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4C9D59" w14:textId="77777777" w:rsidR="005F2BA8" w:rsidRPr="003D427B" w:rsidRDefault="005F2BA8" w:rsidP="00175DE8">
      <w:bookmarkStart w:id="0" w:name="_GoBack"/>
      <w:bookmarkEnd w:id="0"/>
    </w:p>
    <w:p w14:paraId="0D5C13BB" w14:textId="206DA163" w:rsidR="005A6662" w:rsidRPr="003D427B" w:rsidRDefault="005A6662" w:rsidP="005A6662">
      <w:pPr>
        <w:ind w:firstLine="0"/>
        <w:jc w:val="center"/>
        <w:rPr>
          <w:rFonts w:eastAsiaTheme="minorHAnsi"/>
          <w:b/>
          <w:sz w:val="28"/>
          <w:szCs w:val="28"/>
        </w:rPr>
      </w:pPr>
      <w:r w:rsidRPr="003D427B">
        <w:rPr>
          <w:rFonts w:eastAsiaTheme="minorHAnsi"/>
          <w:b/>
          <w:sz w:val="28"/>
          <w:szCs w:val="28"/>
        </w:rPr>
        <w:t>О проекте закона о внесении изменений в некоторые</w:t>
      </w:r>
    </w:p>
    <w:p w14:paraId="58D88AA1" w14:textId="7D37E04E" w:rsidR="005A6662" w:rsidRPr="003D427B" w:rsidRDefault="003D427B" w:rsidP="005A6662">
      <w:pPr>
        <w:ind w:firstLine="0"/>
        <w:jc w:val="center"/>
        <w:rPr>
          <w:rFonts w:eastAsiaTheme="minorHAnsi"/>
          <w:b/>
          <w:sz w:val="28"/>
          <w:szCs w:val="28"/>
        </w:rPr>
      </w:pPr>
      <w:r w:rsidRPr="003D427B">
        <w:rPr>
          <w:rFonts w:eastAsiaTheme="minorHAnsi"/>
          <w:b/>
          <w:sz w:val="28"/>
          <w:szCs w:val="28"/>
        </w:rPr>
        <w:t>нормативные</w:t>
      </w:r>
      <w:r w:rsidR="005A6662" w:rsidRPr="003D427B">
        <w:rPr>
          <w:rFonts w:eastAsiaTheme="minorHAnsi"/>
          <w:b/>
          <w:sz w:val="28"/>
          <w:szCs w:val="28"/>
        </w:rPr>
        <w:t xml:space="preserve"> акты</w:t>
      </w:r>
    </w:p>
    <w:p w14:paraId="73C0DC62" w14:textId="77777777" w:rsidR="00BF1362" w:rsidRPr="003D427B" w:rsidRDefault="00BF1362" w:rsidP="005A666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D427B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48D38972" w14:textId="77777777" w:rsidR="00BF1362" w:rsidRPr="003D427B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64CBF57" w14:textId="77777777" w:rsidR="00BF1362" w:rsidRPr="003D427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D427B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089FA7F7" w14:textId="77777777" w:rsidR="005A6662" w:rsidRPr="003D427B" w:rsidRDefault="005A6662" w:rsidP="005A6662">
      <w:pPr>
        <w:ind w:firstLine="0"/>
        <w:rPr>
          <w:rFonts w:eastAsiaTheme="minorHAnsi"/>
          <w:sz w:val="28"/>
          <w:szCs w:val="28"/>
        </w:rPr>
      </w:pPr>
    </w:p>
    <w:p w14:paraId="6FFB6AE5" w14:textId="471078E2" w:rsidR="005A6662" w:rsidRPr="003D427B" w:rsidRDefault="005A6662" w:rsidP="005A6662">
      <w:pPr>
        <w:rPr>
          <w:rFonts w:eastAsiaTheme="minorHAnsi"/>
          <w:sz w:val="28"/>
          <w:szCs w:val="28"/>
        </w:rPr>
      </w:pPr>
      <w:r w:rsidRPr="003D427B">
        <w:rPr>
          <w:rFonts w:eastAsiaTheme="minorHAnsi"/>
          <w:sz w:val="28"/>
          <w:szCs w:val="28"/>
        </w:rPr>
        <w:t xml:space="preserve">Одобрить и представить Парламенту на рассмотрение проект закона о внесении изменений в некоторые </w:t>
      </w:r>
      <w:r w:rsidR="003D427B" w:rsidRPr="003D427B">
        <w:rPr>
          <w:rFonts w:eastAsiaTheme="minorHAnsi"/>
          <w:sz w:val="28"/>
          <w:szCs w:val="28"/>
        </w:rPr>
        <w:t xml:space="preserve">нормативные </w:t>
      </w:r>
      <w:r w:rsidRPr="003D427B">
        <w:rPr>
          <w:rFonts w:eastAsiaTheme="minorHAnsi"/>
          <w:sz w:val="28"/>
          <w:szCs w:val="28"/>
        </w:rPr>
        <w:t>акты.</w:t>
      </w:r>
    </w:p>
    <w:p w14:paraId="1B40CDED" w14:textId="77777777" w:rsidR="005A6662" w:rsidRPr="003D427B" w:rsidRDefault="005A6662" w:rsidP="005A6662">
      <w:pPr>
        <w:ind w:firstLine="0"/>
        <w:rPr>
          <w:rFonts w:eastAsiaTheme="minorHAnsi"/>
          <w:sz w:val="28"/>
          <w:szCs w:val="28"/>
        </w:rPr>
      </w:pPr>
    </w:p>
    <w:p w14:paraId="2028C4F5" w14:textId="77777777" w:rsidR="005A6662" w:rsidRPr="003D427B" w:rsidRDefault="005A6662" w:rsidP="005A6662">
      <w:pPr>
        <w:ind w:firstLine="0"/>
        <w:rPr>
          <w:rFonts w:eastAsiaTheme="minorHAnsi"/>
          <w:sz w:val="28"/>
          <w:szCs w:val="28"/>
        </w:rPr>
      </w:pPr>
    </w:p>
    <w:p w14:paraId="44F7673A" w14:textId="77777777" w:rsidR="005A6662" w:rsidRPr="003D427B" w:rsidRDefault="005A6662" w:rsidP="005A666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3D427B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3D427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3D427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3D427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3D427B">
        <w:rPr>
          <w:rFonts w:ascii="Times New Roman" w:hAnsi="Times New Roman" w:cstheme="majorBidi"/>
          <w:b/>
          <w:color w:val="000000"/>
          <w:sz w:val="28"/>
          <w:szCs w:val="28"/>
        </w:rPr>
        <w:tab/>
        <w:t xml:space="preserve">ИОН КИКУ </w:t>
      </w:r>
    </w:p>
    <w:p w14:paraId="62400365" w14:textId="77777777" w:rsidR="005A6662" w:rsidRPr="003D427B" w:rsidRDefault="005A6662" w:rsidP="005A666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CCF260A" w14:textId="77777777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3D427B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41F31A23" w14:textId="77777777" w:rsidR="005A6662" w:rsidRPr="003D427B" w:rsidRDefault="005A6662" w:rsidP="005A666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63E75A7" w14:textId="77777777" w:rsidR="005A6662" w:rsidRPr="003D427B" w:rsidRDefault="005A6662" w:rsidP="005A6662">
      <w:pPr>
        <w:rPr>
          <w:rFonts w:cstheme="majorBidi"/>
          <w:sz w:val="28"/>
          <w:szCs w:val="28"/>
          <w:lang w:eastAsia="ru-RU"/>
        </w:rPr>
      </w:pPr>
    </w:p>
    <w:p w14:paraId="45343F57" w14:textId="77777777" w:rsidR="005A6662" w:rsidRPr="003D427B" w:rsidRDefault="005A6662" w:rsidP="005A6662">
      <w:pPr>
        <w:rPr>
          <w:rFonts w:cstheme="majorBidi"/>
          <w:sz w:val="28"/>
          <w:szCs w:val="28"/>
        </w:rPr>
      </w:pPr>
      <w:r w:rsidRPr="003D427B">
        <w:rPr>
          <w:rFonts w:cstheme="majorBidi"/>
          <w:sz w:val="28"/>
          <w:szCs w:val="28"/>
        </w:rPr>
        <w:t xml:space="preserve">Министр экономики </w:t>
      </w:r>
    </w:p>
    <w:p w14:paraId="006EC4E0" w14:textId="77777777" w:rsidR="005A6662" w:rsidRPr="003D427B" w:rsidRDefault="005A6662" w:rsidP="005A6662">
      <w:pPr>
        <w:rPr>
          <w:rFonts w:cstheme="majorBidi"/>
          <w:sz w:val="28"/>
          <w:szCs w:val="28"/>
        </w:rPr>
      </w:pPr>
      <w:r w:rsidRPr="003D427B">
        <w:rPr>
          <w:rFonts w:cstheme="majorBidi"/>
          <w:sz w:val="28"/>
          <w:szCs w:val="28"/>
        </w:rPr>
        <w:t>и инфраструктуры</w:t>
      </w:r>
      <w:r w:rsidRPr="003D427B">
        <w:rPr>
          <w:rFonts w:cstheme="majorBidi"/>
          <w:sz w:val="28"/>
          <w:szCs w:val="28"/>
        </w:rPr>
        <w:tab/>
      </w:r>
      <w:r w:rsidRPr="003D427B">
        <w:rPr>
          <w:rFonts w:cstheme="majorBidi"/>
          <w:sz w:val="28"/>
          <w:szCs w:val="28"/>
        </w:rPr>
        <w:tab/>
      </w:r>
      <w:r w:rsidRPr="003D427B">
        <w:rPr>
          <w:rFonts w:cstheme="majorBidi"/>
          <w:sz w:val="28"/>
          <w:szCs w:val="28"/>
        </w:rPr>
        <w:tab/>
      </w:r>
      <w:r w:rsidRPr="003D427B">
        <w:rPr>
          <w:rFonts w:cstheme="majorBidi"/>
          <w:sz w:val="28"/>
          <w:szCs w:val="28"/>
        </w:rPr>
        <w:tab/>
      </w:r>
      <w:r w:rsidRPr="003D427B">
        <w:rPr>
          <w:rFonts w:cstheme="majorBidi"/>
          <w:sz w:val="28"/>
          <w:szCs w:val="28"/>
        </w:rPr>
        <w:tab/>
        <w:t>Сергей Райлян</w:t>
      </w:r>
    </w:p>
    <w:p w14:paraId="348377CE" w14:textId="77777777" w:rsidR="005A6662" w:rsidRPr="003D427B" w:rsidRDefault="005A6662" w:rsidP="005A6662">
      <w:pPr>
        <w:rPr>
          <w:rFonts w:cstheme="majorBidi"/>
          <w:sz w:val="28"/>
          <w:szCs w:val="28"/>
        </w:rPr>
      </w:pPr>
    </w:p>
    <w:p w14:paraId="3297D6AE" w14:textId="77777777" w:rsidR="005A6662" w:rsidRPr="003D427B" w:rsidRDefault="005A6662" w:rsidP="005A6662">
      <w:pPr>
        <w:rPr>
          <w:rFonts w:cstheme="majorBidi"/>
          <w:sz w:val="28"/>
          <w:szCs w:val="28"/>
        </w:rPr>
      </w:pPr>
      <w:r w:rsidRPr="003D427B">
        <w:rPr>
          <w:rFonts w:cstheme="majorBidi"/>
          <w:sz w:val="28"/>
          <w:szCs w:val="28"/>
        </w:rPr>
        <w:t>Министр юстиции</w:t>
      </w:r>
      <w:r w:rsidRPr="003D427B">
        <w:rPr>
          <w:rFonts w:cstheme="majorBidi"/>
          <w:sz w:val="28"/>
          <w:szCs w:val="28"/>
        </w:rPr>
        <w:tab/>
      </w:r>
      <w:r w:rsidRPr="003D427B">
        <w:rPr>
          <w:rFonts w:cstheme="majorBidi"/>
          <w:sz w:val="28"/>
          <w:szCs w:val="28"/>
        </w:rPr>
        <w:tab/>
      </w:r>
      <w:r w:rsidRPr="003D427B">
        <w:rPr>
          <w:rFonts w:cstheme="majorBidi"/>
          <w:sz w:val="28"/>
          <w:szCs w:val="28"/>
        </w:rPr>
        <w:tab/>
      </w:r>
      <w:r w:rsidRPr="003D427B">
        <w:rPr>
          <w:rFonts w:cstheme="majorBidi"/>
          <w:sz w:val="28"/>
          <w:szCs w:val="28"/>
        </w:rPr>
        <w:tab/>
      </w:r>
      <w:r w:rsidRPr="003D427B">
        <w:rPr>
          <w:rFonts w:cstheme="majorBidi"/>
          <w:sz w:val="28"/>
          <w:szCs w:val="28"/>
        </w:rPr>
        <w:tab/>
        <w:t>Фадей Нагачевски</w:t>
      </w:r>
    </w:p>
    <w:p w14:paraId="0613A313" w14:textId="77777777" w:rsidR="005A6662" w:rsidRPr="003D427B" w:rsidRDefault="005A6662" w:rsidP="005A6662">
      <w:pPr>
        <w:rPr>
          <w:rFonts w:cstheme="majorBidi"/>
          <w:sz w:val="28"/>
          <w:szCs w:val="28"/>
        </w:rPr>
      </w:pPr>
      <w:r w:rsidRPr="003D427B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</w:p>
    <w:p w14:paraId="3A63C12B" w14:textId="77777777" w:rsidR="005A6662" w:rsidRPr="003D427B" w:rsidRDefault="005A6662" w:rsidP="005A6662">
      <w:pPr>
        <w:rPr>
          <w:rFonts w:cstheme="majorBidi"/>
          <w:sz w:val="28"/>
          <w:szCs w:val="28"/>
        </w:rPr>
      </w:pPr>
    </w:p>
    <w:p w14:paraId="1FF665BA" w14:textId="77777777" w:rsidR="005A6662" w:rsidRPr="003D427B" w:rsidRDefault="005A6662" w:rsidP="005A6662">
      <w:pPr>
        <w:rPr>
          <w:rFonts w:cstheme="majorBidi"/>
          <w:sz w:val="28"/>
          <w:szCs w:val="28"/>
        </w:rPr>
      </w:pPr>
    </w:p>
    <w:p w14:paraId="4AA95D4C" w14:textId="77777777" w:rsidR="005A6662" w:rsidRPr="003D427B" w:rsidRDefault="005A6662" w:rsidP="005A666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E6D0672" w14:textId="77777777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79D3B74" w14:textId="12364BB4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802E413" w14:textId="31F482C5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C499F8E" w14:textId="7F7AB1D8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05B291" w14:textId="72A02B55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5AB40BC" w14:textId="15DF32A8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EA72003" w14:textId="5C83E9C8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AC7D90" w14:textId="3359EA56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B7FA3BC" w14:textId="0AB92982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C7A1B44" w14:textId="737504FF" w:rsidR="005A6662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FA5E8D" w14:textId="77777777" w:rsidR="003D427B" w:rsidRDefault="003D427B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0A2900" w14:textId="77777777" w:rsidR="003D427B" w:rsidRDefault="003D427B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5D3E6C7" w14:textId="77777777" w:rsidR="003D427B" w:rsidRDefault="003D427B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492AD8" w14:textId="77777777" w:rsidR="003D427B" w:rsidRDefault="003D427B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AFD9668" w14:textId="77777777" w:rsidR="003D427B" w:rsidRDefault="003D427B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7FEA06" w14:textId="77777777" w:rsidR="003D427B" w:rsidRPr="003D427B" w:rsidRDefault="003D427B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4DB03B" w14:textId="77777777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5FE842C" w14:textId="77777777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D427B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02133D9" w14:textId="77777777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4CED795" w14:textId="77777777" w:rsidR="005A6662" w:rsidRPr="003D427B" w:rsidRDefault="005A6662" w:rsidP="005A666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3D427B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6E316178" w14:textId="77777777" w:rsidR="005A6662" w:rsidRPr="003D427B" w:rsidRDefault="005A6662" w:rsidP="005A666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3D427B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Pr="003D427B">
        <w:rPr>
          <w:rFonts w:ascii="Times New Roman" w:hAnsi="Times New Roman" w:cstheme="majorBidi"/>
          <w:sz w:val="28"/>
          <w:szCs w:val="28"/>
        </w:rPr>
        <w:tab/>
        <w:t xml:space="preserve">         Лилиана ЯКОНИ</w:t>
      </w:r>
    </w:p>
    <w:p w14:paraId="77751979" w14:textId="77777777" w:rsidR="005A6662" w:rsidRPr="003D427B" w:rsidRDefault="005A6662" w:rsidP="005A666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3D427B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625F31EA" w14:textId="77777777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90ABAB1" w14:textId="77777777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BA90C97" w14:textId="77777777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D427B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0F54D31A" w14:textId="77777777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3D427B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4433428B" w14:textId="77777777" w:rsidR="005A6662" w:rsidRPr="003D427B" w:rsidRDefault="005A6662" w:rsidP="005A666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8CADE0" w14:textId="77777777" w:rsidR="005A6662" w:rsidRPr="003D427B" w:rsidRDefault="005A6662" w:rsidP="005A6662">
      <w:pPr>
        <w:rPr>
          <w:rFonts w:cstheme="majorBidi"/>
          <w:sz w:val="28"/>
          <w:szCs w:val="28"/>
        </w:rPr>
      </w:pPr>
      <w:r w:rsidRPr="003D427B">
        <w:rPr>
          <w:rFonts w:cstheme="majorBidi"/>
          <w:sz w:val="28"/>
          <w:szCs w:val="28"/>
        </w:rPr>
        <w:t xml:space="preserve"> </w:t>
      </w:r>
    </w:p>
    <w:p w14:paraId="18F77359" w14:textId="77777777" w:rsidR="005A6662" w:rsidRPr="003D427B" w:rsidRDefault="005A6662" w:rsidP="005A6662">
      <w:pPr>
        <w:rPr>
          <w:rFonts w:cstheme="majorBidi"/>
          <w:sz w:val="28"/>
          <w:szCs w:val="28"/>
        </w:rPr>
      </w:pPr>
    </w:p>
    <w:p w14:paraId="6810D24E" w14:textId="77777777" w:rsidR="005A6662" w:rsidRPr="003D427B" w:rsidRDefault="005A6662" w:rsidP="005A6662">
      <w:pPr>
        <w:rPr>
          <w:rFonts w:cstheme="majorBidi"/>
          <w:sz w:val="28"/>
          <w:szCs w:val="28"/>
        </w:rPr>
      </w:pPr>
    </w:p>
    <w:p w14:paraId="6860E448" w14:textId="77777777" w:rsidR="005A6662" w:rsidRPr="003D427B" w:rsidRDefault="005A6662" w:rsidP="005A6662">
      <w:pPr>
        <w:rPr>
          <w:rFonts w:cstheme="majorBidi"/>
          <w:sz w:val="28"/>
          <w:szCs w:val="28"/>
        </w:rPr>
      </w:pPr>
    </w:p>
    <w:p w14:paraId="68229836" w14:textId="77777777" w:rsidR="005A6662" w:rsidRPr="003D427B" w:rsidRDefault="005A6662" w:rsidP="005A6662">
      <w:pPr>
        <w:rPr>
          <w:rFonts w:cstheme="majorBidi"/>
          <w:sz w:val="28"/>
          <w:szCs w:val="28"/>
        </w:rPr>
      </w:pPr>
    </w:p>
    <w:p w14:paraId="5718A5E5" w14:textId="77777777" w:rsidR="005A6662" w:rsidRPr="003D427B" w:rsidRDefault="005A6662" w:rsidP="005A6662">
      <w:pPr>
        <w:ind w:firstLine="0"/>
        <w:rPr>
          <w:rFonts w:eastAsiaTheme="minorHAnsi"/>
          <w:sz w:val="28"/>
          <w:szCs w:val="28"/>
        </w:rPr>
      </w:pPr>
    </w:p>
    <w:p w14:paraId="6A86B62B" w14:textId="77777777" w:rsidR="005A6662" w:rsidRPr="003D427B" w:rsidRDefault="005A6662" w:rsidP="005A6662">
      <w:pPr>
        <w:ind w:firstLine="0"/>
        <w:rPr>
          <w:rFonts w:eastAsiaTheme="minorHAnsi"/>
          <w:sz w:val="28"/>
          <w:szCs w:val="28"/>
        </w:rPr>
      </w:pPr>
    </w:p>
    <w:p w14:paraId="4D07808A" w14:textId="77777777" w:rsidR="005A6662" w:rsidRPr="003D427B" w:rsidRDefault="005A6662" w:rsidP="005A6662">
      <w:pPr>
        <w:ind w:firstLine="0"/>
        <w:rPr>
          <w:rFonts w:eastAsiaTheme="minorHAnsi"/>
          <w:sz w:val="28"/>
          <w:szCs w:val="28"/>
        </w:rPr>
      </w:pPr>
      <w:r w:rsidRPr="003D427B">
        <w:rPr>
          <w:rFonts w:eastAsiaTheme="minorHAnsi"/>
          <w:sz w:val="28"/>
          <w:szCs w:val="28"/>
        </w:rPr>
        <w:br w:type="page"/>
      </w:r>
    </w:p>
    <w:p w14:paraId="1D6AD38E" w14:textId="77777777" w:rsidR="003D427B" w:rsidRPr="003D427B" w:rsidRDefault="003D427B" w:rsidP="003D427B">
      <w:pPr>
        <w:ind w:firstLine="0"/>
        <w:jc w:val="right"/>
        <w:rPr>
          <w:i/>
          <w:sz w:val="28"/>
          <w:szCs w:val="28"/>
        </w:rPr>
      </w:pPr>
      <w:r w:rsidRPr="003D427B">
        <w:rPr>
          <w:i/>
          <w:sz w:val="28"/>
          <w:szCs w:val="28"/>
        </w:rPr>
        <w:lastRenderedPageBreak/>
        <w:t>Проект</w:t>
      </w:r>
    </w:p>
    <w:p w14:paraId="53460AB3" w14:textId="67135D2E" w:rsidR="003D427B" w:rsidRPr="003D427B" w:rsidRDefault="003D427B" w:rsidP="003D427B">
      <w:pPr>
        <w:ind w:firstLine="0"/>
        <w:jc w:val="right"/>
        <w:rPr>
          <w:i/>
          <w:sz w:val="28"/>
          <w:szCs w:val="28"/>
        </w:rPr>
      </w:pPr>
      <w:r w:rsidRPr="003D427B">
        <w:rPr>
          <w:i/>
          <w:sz w:val="28"/>
          <w:szCs w:val="28"/>
        </w:rPr>
        <w:t>Перевод</w:t>
      </w:r>
    </w:p>
    <w:p w14:paraId="690C717E" w14:textId="77777777" w:rsidR="003D427B" w:rsidRPr="003D427B" w:rsidRDefault="003D427B" w:rsidP="005A6662">
      <w:pPr>
        <w:ind w:firstLine="0"/>
        <w:jc w:val="center"/>
        <w:rPr>
          <w:sz w:val="28"/>
          <w:szCs w:val="28"/>
        </w:rPr>
      </w:pPr>
    </w:p>
    <w:p w14:paraId="0A70FDE9" w14:textId="41154BDF" w:rsidR="003D427B" w:rsidRPr="003D427B" w:rsidRDefault="003D427B" w:rsidP="003D427B">
      <w:pPr>
        <w:ind w:firstLine="0"/>
        <w:jc w:val="center"/>
        <w:rPr>
          <w:b/>
          <w:sz w:val="28"/>
          <w:szCs w:val="28"/>
        </w:rPr>
      </w:pPr>
      <w:r w:rsidRPr="003D427B">
        <w:rPr>
          <w:sz w:val="28"/>
          <w:szCs w:val="28"/>
        </w:rPr>
        <w:t xml:space="preserve"> </w:t>
      </w:r>
      <w:r w:rsidRPr="003D427B">
        <w:rPr>
          <w:b/>
          <w:sz w:val="28"/>
          <w:szCs w:val="28"/>
        </w:rPr>
        <w:t xml:space="preserve">ПАРЛАМЕНТ РЕСПУБЛИКИ МОЛДОВА </w:t>
      </w:r>
    </w:p>
    <w:p w14:paraId="6D939EF5" w14:textId="77777777" w:rsidR="003D427B" w:rsidRPr="003D427B" w:rsidRDefault="003D427B" w:rsidP="003D427B">
      <w:pPr>
        <w:ind w:firstLine="0"/>
        <w:jc w:val="center"/>
        <w:rPr>
          <w:b/>
          <w:sz w:val="28"/>
          <w:szCs w:val="28"/>
        </w:rPr>
      </w:pPr>
    </w:p>
    <w:p w14:paraId="7343DED8" w14:textId="2BC988D8" w:rsidR="005A6662" w:rsidRPr="003D427B" w:rsidRDefault="005A6662" w:rsidP="003D427B">
      <w:pPr>
        <w:ind w:firstLine="0"/>
        <w:jc w:val="center"/>
        <w:rPr>
          <w:rFonts w:eastAsiaTheme="minorHAnsi"/>
          <w:b/>
          <w:sz w:val="28"/>
          <w:szCs w:val="28"/>
        </w:rPr>
      </w:pPr>
      <w:r w:rsidRPr="003D427B">
        <w:rPr>
          <w:rFonts w:eastAsiaTheme="minorHAnsi"/>
          <w:b/>
          <w:sz w:val="28"/>
          <w:szCs w:val="28"/>
        </w:rPr>
        <w:t>ЗАКОН</w:t>
      </w:r>
    </w:p>
    <w:p w14:paraId="0DC8F95C" w14:textId="6A7291AD" w:rsidR="005A6662" w:rsidRPr="003D427B" w:rsidRDefault="003D427B" w:rsidP="003D427B">
      <w:pPr>
        <w:ind w:firstLine="0"/>
        <w:jc w:val="center"/>
        <w:rPr>
          <w:rFonts w:eastAsiaTheme="minorHAnsi"/>
          <w:b/>
          <w:sz w:val="28"/>
          <w:szCs w:val="28"/>
        </w:rPr>
      </w:pPr>
      <w:r w:rsidRPr="003D427B">
        <w:rPr>
          <w:rFonts w:eastAsiaTheme="minorHAnsi"/>
          <w:b/>
          <w:sz w:val="28"/>
          <w:szCs w:val="28"/>
        </w:rPr>
        <w:t>о</w:t>
      </w:r>
      <w:r w:rsidR="005A6662" w:rsidRPr="003D427B">
        <w:rPr>
          <w:rFonts w:eastAsiaTheme="minorHAnsi"/>
          <w:b/>
          <w:sz w:val="28"/>
          <w:szCs w:val="28"/>
        </w:rPr>
        <w:t xml:space="preserve"> внесении изменений в некоторые </w:t>
      </w:r>
      <w:r w:rsidRPr="003D427B">
        <w:rPr>
          <w:rFonts w:eastAsiaTheme="minorHAnsi"/>
          <w:b/>
          <w:sz w:val="28"/>
          <w:szCs w:val="28"/>
        </w:rPr>
        <w:t xml:space="preserve">нормативные </w:t>
      </w:r>
      <w:r w:rsidR="005A6662" w:rsidRPr="003D427B">
        <w:rPr>
          <w:rFonts w:eastAsiaTheme="minorHAnsi"/>
          <w:b/>
          <w:sz w:val="28"/>
          <w:szCs w:val="28"/>
        </w:rPr>
        <w:t>акты</w:t>
      </w:r>
    </w:p>
    <w:p w14:paraId="484B9C5F" w14:textId="77777777" w:rsidR="003D427B" w:rsidRDefault="003D427B" w:rsidP="003D427B">
      <w:pPr>
        <w:ind w:firstLine="0"/>
        <w:rPr>
          <w:rFonts w:eastAsiaTheme="minorHAnsi"/>
          <w:b/>
          <w:sz w:val="28"/>
          <w:szCs w:val="28"/>
        </w:rPr>
      </w:pPr>
    </w:p>
    <w:p w14:paraId="17BAD263" w14:textId="77777777" w:rsidR="003D427B" w:rsidRDefault="003D427B" w:rsidP="003D427B">
      <w:pPr>
        <w:ind w:firstLine="0"/>
        <w:rPr>
          <w:rFonts w:eastAsiaTheme="minorHAnsi"/>
          <w:b/>
          <w:sz w:val="28"/>
          <w:szCs w:val="28"/>
        </w:rPr>
      </w:pPr>
    </w:p>
    <w:p w14:paraId="7212FFAF" w14:textId="77777777" w:rsidR="005A6662" w:rsidRPr="003D427B" w:rsidRDefault="005A6662" w:rsidP="003D427B">
      <w:pPr>
        <w:rPr>
          <w:rFonts w:eastAsiaTheme="minorHAnsi"/>
          <w:sz w:val="28"/>
          <w:szCs w:val="28"/>
        </w:rPr>
      </w:pPr>
      <w:r w:rsidRPr="003D427B">
        <w:rPr>
          <w:rFonts w:eastAsiaTheme="minorHAnsi"/>
          <w:sz w:val="28"/>
          <w:szCs w:val="28"/>
        </w:rPr>
        <w:t>Парламент принимает настоящий органический закон.</w:t>
      </w:r>
    </w:p>
    <w:p w14:paraId="5DE7BE6E" w14:textId="77777777" w:rsidR="005A6662" w:rsidRPr="003D427B" w:rsidRDefault="005A6662" w:rsidP="003D427B">
      <w:pPr>
        <w:rPr>
          <w:rFonts w:eastAsiaTheme="minorHAnsi"/>
          <w:sz w:val="24"/>
          <w:szCs w:val="28"/>
        </w:rPr>
      </w:pPr>
    </w:p>
    <w:p w14:paraId="1E81647E" w14:textId="4F301064" w:rsidR="005A6662" w:rsidRDefault="005A6662" w:rsidP="003D427B">
      <w:pPr>
        <w:rPr>
          <w:rFonts w:eastAsiaTheme="minorHAnsi"/>
          <w:sz w:val="28"/>
          <w:szCs w:val="28"/>
        </w:rPr>
      </w:pPr>
      <w:r w:rsidRPr="003D427B">
        <w:rPr>
          <w:rFonts w:eastAsiaTheme="minorHAnsi"/>
          <w:b/>
          <w:sz w:val="28"/>
          <w:szCs w:val="28"/>
        </w:rPr>
        <w:t>Ст</w:t>
      </w:r>
      <w:r w:rsidR="003D427B">
        <w:rPr>
          <w:rFonts w:eastAsiaTheme="minorHAnsi"/>
          <w:b/>
          <w:sz w:val="28"/>
          <w:szCs w:val="28"/>
        </w:rPr>
        <w:t>.</w:t>
      </w:r>
      <w:r w:rsidRPr="003D427B">
        <w:rPr>
          <w:rFonts w:eastAsiaTheme="minorHAnsi"/>
          <w:b/>
          <w:sz w:val="28"/>
          <w:szCs w:val="28"/>
        </w:rPr>
        <w:t xml:space="preserve"> I.</w:t>
      </w:r>
      <w:r w:rsidRPr="003D427B">
        <w:rPr>
          <w:rFonts w:eastAsiaTheme="minorHAnsi"/>
          <w:sz w:val="28"/>
          <w:szCs w:val="28"/>
        </w:rPr>
        <w:t xml:space="preserve"> </w:t>
      </w:r>
      <w:r w:rsidR="003D427B">
        <w:rPr>
          <w:rFonts w:eastAsiaTheme="minorHAnsi"/>
          <w:sz w:val="28"/>
          <w:szCs w:val="28"/>
        </w:rPr>
        <w:t>– В Закон №</w:t>
      </w:r>
      <w:r w:rsidRPr="003D427B">
        <w:rPr>
          <w:rFonts w:eastAsiaTheme="minorHAnsi"/>
          <w:sz w:val="28"/>
          <w:szCs w:val="28"/>
        </w:rPr>
        <w:t xml:space="preserve"> 160/2011 о регулировании выдачи разрешений на предпринимательскую деятельность (Официальный </w:t>
      </w:r>
      <w:r w:rsidR="003D427B" w:rsidRPr="003D427B">
        <w:rPr>
          <w:rFonts w:eastAsiaTheme="minorHAnsi"/>
          <w:sz w:val="28"/>
          <w:szCs w:val="28"/>
        </w:rPr>
        <w:t xml:space="preserve">монитор </w:t>
      </w:r>
      <w:r w:rsidRPr="003D427B">
        <w:rPr>
          <w:rFonts w:eastAsiaTheme="minorHAnsi"/>
          <w:sz w:val="28"/>
          <w:szCs w:val="28"/>
        </w:rPr>
        <w:t>Республики Молдова, 2011</w:t>
      </w:r>
      <w:r w:rsidR="003D427B">
        <w:rPr>
          <w:rFonts w:eastAsiaTheme="minorHAnsi"/>
          <w:sz w:val="28"/>
          <w:szCs w:val="28"/>
        </w:rPr>
        <w:t xml:space="preserve"> г.</w:t>
      </w:r>
      <w:r w:rsidRPr="003D427B">
        <w:rPr>
          <w:rFonts w:eastAsiaTheme="minorHAnsi"/>
          <w:sz w:val="28"/>
          <w:szCs w:val="28"/>
        </w:rPr>
        <w:t>, № 170–175, ст</w:t>
      </w:r>
      <w:r w:rsidR="003D427B">
        <w:rPr>
          <w:rFonts w:eastAsiaTheme="minorHAnsi"/>
          <w:sz w:val="28"/>
          <w:szCs w:val="28"/>
        </w:rPr>
        <w:t>.</w:t>
      </w:r>
      <w:r w:rsidRPr="003D427B">
        <w:rPr>
          <w:rFonts w:eastAsiaTheme="minorHAnsi"/>
          <w:sz w:val="28"/>
          <w:szCs w:val="28"/>
        </w:rPr>
        <w:t xml:space="preserve"> 494), с последующими изменениями, </w:t>
      </w:r>
      <w:r w:rsidRPr="003D427B">
        <w:rPr>
          <w:rFonts w:eastAsiaTheme="minorHAnsi"/>
          <w:sz w:val="28"/>
          <w:szCs w:val="28"/>
          <w:shd w:val="clear" w:color="auto" w:fill="FFFFFF"/>
        </w:rPr>
        <w:t>внести следующие изменения:</w:t>
      </w:r>
    </w:p>
    <w:p w14:paraId="01F1AB31" w14:textId="77777777" w:rsidR="003D427B" w:rsidRPr="003D427B" w:rsidRDefault="003D427B" w:rsidP="003D427B">
      <w:pPr>
        <w:rPr>
          <w:rFonts w:eastAsiaTheme="minorHAnsi"/>
          <w:sz w:val="28"/>
          <w:szCs w:val="28"/>
        </w:rPr>
      </w:pPr>
    </w:p>
    <w:p w14:paraId="64F90A24" w14:textId="2D8E9DB9" w:rsidR="005A6662" w:rsidRPr="003D427B" w:rsidRDefault="005A6662" w:rsidP="003D427B">
      <w:pPr>
        <w:tabs>
          <w:tab w:val="left" w:pos="0"/>
        </w:tabs>
        <w:rPr>
          <w:rFonts w:eastAsiaTheme="minorHAnsi"/>
          <w:sz w:val="28"/>
          <w:szCs w:val="28"/>
        </w:rPr>
      </w:pPr>
      <w:r w:rsidRPr="003D427B">
        <w:rPr>
          <w:rFonts w:eastAsiaTheme="minorHAnsi"/>
          <w:b/>
          <w:sz w:val="28"/>
          <w:szCs w:val="28"/>
        </w:rPr>
        <w:t>1.</w:t>
      </w:r>
      <w:r w:rsidRPr="003D427B">
        <w:rPr>
          <w:rFonts w:eastAsiaTheme="minorHAnsi"/>
          <w:sz w:val="28"/>
          <w:szCs w:val="28"/>
        </w:rPr>
        <w:t xml:space="preserve"> Стать</w:t>
      </w:r>
      <w:r w:rsidR="003D427B">
        <w:rPr>
          <w:rFonts w:eastAsiaTheme="minorHAnsi"/>
          <w:sz w:val="28"/>
          <w:szCs w:val="28"/>
        </w:rPr>
        <w:t>ю</w:t>
      </w:r>
      <w:r w:rsidRPr="003D427B">
        <w:rPr>
          <w:rFonts w:eastAsiaTheme="minorHAnsi"/>
          <w:sz w:val="28"/>
          <w:szCs w:val="28"/>
        </w:rPr>
        <w:t xml:space="preserve"> 2 дополн</w:t>
      </w:r>
      <w:r w:rsidR="003D427B">
        <w:rPr>
          <w:rFonts w:eastAsiaTheme="minorHAnsi"/>
          <w:sz w:val="28"/>
          <w:szCs w:val="28"/>
        </w:rPr>
        <w:t>ить</w:t>
      </w:r>
      <w:r w:rsidRPr="003D427B">
        <w:rPr>
          <w:rFonts w:eastAsiaTheme="minorHAnsi"/>
          <w:sz w:val="28"/>
          <w:szCs w:val="28"/>
        </w:rPr>
        <w:t xml:space="preserve"> </w:t>
      </w:r>
      <w:r w:rsidRPr="003D427B">
        <w:rPr>
          <w:rFonts w:eastAsiaTheme="minorHAnsi"/>
          <w:sz w:val="28"/>
          <w:szCs w:val="28"/>
          <w:shd w:val="clear" w:color="auto" w:fill="FFFFFF"/>
        </w:rPr>
        <w:t>понятиями</w:t>
      </w:r>
      <w:r w:rsidRPr="003D427B">
        <w:rPr>
          <w:rFonts w:eastAsiaTheme="minorHAnsi"/>
          <w:sz w:val="28"/>
          <w:szCs w:val="28"/>
        </w:rPr>
        <w:t xml:space="preserve"> «элементы автоматической идентификации документов» и «автоматизированная информационная система производства и выдачи разрешительных документов» следующего содержания:</w:t>
      </w:r>
    </w:p>
    <w:p w14:paraId="4106F526" w14:textId="200521E8" w:rsidR="005A6662" w:rsidRPr="003D427B" w:rsidRDefault="003D427B" w:rsidP="003D427B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«</w:t>
      </w:r>
      <w:r w:rsidR="005A6662" w:rsidRPr="003D427B">
        <w:rPr>
          <w:rFonts w:eastAsiaTheme="minorHAnsi"/>
          <w:i/>
          <w:sz w:val="28"/>
          <w:szCs w:val="28"/>
        </w:rPr>
        <w:t>элементы автоматической идентификации документов</w:t>
      </w:r>
      <w:r w:rsidR="005A6662" w:rsidRPr="003D427B">
        <w:rPr>
          <w:rFonts w:eastAsiaTheme="minorHAnsi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–</w:t>
      </w:r>
      <w:r w:rsidR="005A6662" w:rsidRPr="003D427B">
        <w:rPr>
          <w:rFonts w:eastAsiaTheme="minorHAnsi"/>
          <w:sz w:val="28"/>
          <w:szCs w:val="28"/>
        </w:rPr>
        <w:t xml:space="preserve"> диапазон стандартов кодирования в виде двумерных штрихов (матричный код);</w:t>
      </w:r>
    </w:p>
    <w:p w14:paraId="42F78620" w14:textId="5261BA3B" w:rsidR="005A6662" w:rsidRDefault="005A6662" w:rsidP="003D427B">
      <w:pPr>
        <w:rPr>
          <w:rFonts w:eastAsiaTheme="minorHAnsi"/>
          <w:sz w:val="28"/>
          <w:szCs w:val="28"/>
        </w:rPr>
      </w:pPr>
      <w:r w:rsidRPr="003D427B">
        <w:rPr>
          <w:rFonts w:eastAsiaTheme="minorHAnsi"/>
          <w:i/>
          <w:sz w:val="28"/>
          <w:szCs w:val="28"/>
          <w:shd w:val="clear" w:color="auto" w:fill="FFFFFF"/>
        </w:rPr>
        <w:t>автоматизированная информационная система производства и выдачи разрешительных документов</w:t>
      </w:r>
      <w:r w:rsidRPr="003D427B">
        <w:rPr>
          <w:rFonts w:eastAsiaTheme="minorHAnsi"/>
          <w:sz w:val="28"/>
          <w:szCs w:val="28"/>
        </w:rPr>
        <w:t xml:space="preserve"> (далее </w:t>
      </w:r>
      <w:r w:rsidR="003D427B">
        <w:rPr>
          <w:rFonts w:eastAsiaTheme="minorHAnsi"/>
          <w:sz w:val="28"/>
          <w:szCs w:val="28"/>
        </w:rPr>
        <w:t xml:space="preserve">– АИС ПВРД) – </w:t>
      </w:r>
      <w:r w:rsidRPr="003D427B">
        <w:rPr>
          <w:rFonts w:eastAsiaTheme="minorHAnsi"/>
          <w:sz w:val="28"/>
          <w:szCs w:val="28"/>
        </w:rPr>
        <w:t>программное, аппаратное и пользовательское оборудование, предназначенное для обработки информации и формирование информационного ресурса по выдаче разрешительных документов».</w:t>
      </w:r>
    </w:p>
    <w:p w14:paraId="0A325AA7" w14:textId="77777777" w:rsidR="003D427B" w:rsidRPr="003D427B" w:rsidRDefault="003D427B" w:rsidP="003D427B">
      <w:pPr>
        <w:rPr>
          <w:rFonts w:eastAsiaTheme="minorHAnsi"/>
          <w:sz w:val="28"/>
          <w:szCs w:val="28"/>
        </w:rPr>
      </w:pPr>
    </w:p>
    <w:p w14:paraId="2CE152DE" w14:textId="016E4D84" w:rsidR="005A6662" w:rsidRDefault="005A6662" w:rsidP="003D427B">
      <w:pPr>
        <w:rPr>
          <w:rFonts w:eastAsiaTheme="minorHAnsi"/>
          <w:sz w:val="28"/>
          <w:szCs w:val="28"/>
        </w:rPr>
      </w:pPr>
      <w:r w:rsidRPr="003D427B">
        <w:rPr>
          <w:rFonts w:eastAsiaTheme="minorHAnsi"/>
          <w:b/>
          <w:sz w:val="28"/>
          <w:szCs w:val="28"/>
        </w:rPr>
        <w:t>2.</w:t>
      </w:r>
      <w:r w:rsidRPr="003D427B">
        <w:rPr>
          <w:rFonts w:eastAsiaTheme="minorHAnsi"/>
          <w:sz w:val="28"/>
          <w:szCs w:val="28"/>
        </w:rPr>
        <w:t xml:space="preserve"> В </w:t>
      </w:r>
      <w:r w:rsidR="003D427B">
        <w:rPr>
          <w:rFonts w:eastAsiaTheme="minorHAnsi"/>
          <w:sz w:val="28"/>
          <w:szCs w:val="28"/>
        </w:rPr>
        <w:t>части</w:t>
      </w:r>
      <w:r w:rsidR="003D427B" w:rsidRPr="003D427B">
        <w:rPr>
          <w:rFonts w:eastAsiaTheme="minorHAnsi"/>
          <w:sz w:val="28"/>
          <w:szCs w:val="28"/>
        </w:rPr>
        <w:t xml:space="preserve"> (2) </w:t>
      </w:r>
      <w:r w:rsidR="003D427B">
        <w:rPr>
          <w:rFonts w:eastAsiaTheme="minorHAnsi"/>
          <w:sz w:val="28"/>
          <w:szCs w:val="28"/>
        </w:rPr>
        <w:t>статьи</w:t>
      </w:r>
      <w:r w:rsidRPr="003D427B">
        <w:rPr>
          <w:rFonts w:eastAsiaTheme="minorHAnsi"/>
          <w:sz w:val="28"/>
          <w:szCs w:val="28"/>
        </w:rPr>
        <w:t xml:space="preserve"> 3 текст «</w:t>
      </w:r>
      <w:r w:rsidR="003D427B" w:rsidRPr="003D427B">
        <w:rPr>
          <w:rFonts w:eastAsiaTheme="minorHAnsi"/>
          <w:sz w:val="28"/>
          <w:szCs w:val="28"/>
        </w:rPr>
        <w:t>части (7) статьи 6</w:t>
      </w:r>
      <w:r w:rsidRPr="003D427B">
        <w:rPr>
          <w:rFonts w:eastAsiaTheme="minorHAnsi"/>
          <w:sz w:val="28"/>
          <w:szCs w:val="28"/>
        </w:rPr>
        <w:t>» замен</w:t>
      </w:r>
      <w:r w:rsidR="003D427B">
        <w:rPr>
          <w:rFonts w:eastAsiaTheme="minorHAnsi"/>
          <w:sz w:val="28"/>
          <w:szCs w:val="28"/>
        </w:rPr>
        <w:t xml:space="preserve">ить </w:t>
      </w:r>
      <w:r w:rsidRPr="003D427B">
        <w:rPr>
          <w:rFonts w:eastAsiaTheme="minorHAnsi"/>
          <w:sz w:val="28"/>
          <w:szCs w:val="28"/>
        </w:rPr>
        <w:t>текстом «</w:t>
      </w:r>
      <w:r w:rsidR="003D427B" w:rsidRPr="003D427B">
        <w:rPr>
          <w:rFonts w:eastAsiaTheme="minorHAnsi"/>
          <w:sz w:val="28"/>
          <w:szCs w:val="28"/>
        </w:rPr>
        <w:t>част</w:t>
      </w:r>
      <w:r w:rsidR="003D427B">
        <w:rPr>
          <w:rFonts w:eastAsiaTheme="minorHAnsi"/>
          <w:sz w:val="28"/>
          <w:szCs w:val="28"/>
        </w:rPr>
        <w:t>ей</w:t>
      </w:r>
      <w:r w:rsidR="003D427B" w:rsidRPr="003D427B">
        <w:rPr>
          <w:rFonts w:eastAsiaTheme="minorHAnsi"/>
          <w:sz w:val="28"/>
          <w:szCs w:val="28"/>
        </w:rPr>
        <w:t xml:space="preserve"> </w:t>
      </w:r>
      <w:r w:rsidR="003D427B">
        <w:rPr>
          <w:rFonts w:eastAsiaTheme="minorHAnsi"/>
          <w:sz w:val="28"/>
          <w:szCs w:val="28"/>
        </w:rPr>
        <w:t>(</w:t>
      </w:r>
      <w:r w:rsidR="003D427B" w:rsidRPr="003D427B">
        <w:rPr>
          <w:rFonts w:eastAsiaTheme="minorHAnsi"/>
          <w:sz w:val="28"/>
          <w:szCs w:val="28"/>
        </w:rPr>
        <w:t>2</w:t>
      </w:r>
      <w:r w:rsidR="003D427B" w:rsidRPr="003D427B">
        <w:rPr>
          <w:rFonts w:eastAsiaTheme="minorHAnsi"/>
          <w:sz w:val="28"/>
          <w:szCs w:val="28"/>
          <w:vertAlign w:val="superscript"/>
        </w:rPr>
        <w:t>2</w:t>
      </w:r>
      <w:r w:rsidR="003D427B">
        <w:rPr>
          <w:rFonts w:eastAsiaTheme="minorHAnsi"/>
          <w:sz w:val="28"/>
          <w:szCs w:val="28"/>
        </w:rPr>
        <w:t xml:space="preserve">) и </w:t>
      </w:r>
      <w:r w:rsidR="003D427B" w:rsidRPr="003D427B">
        <w:rPr>
          <w:rFonts w:eastAsiaTheme="minorHAnsi"/>
          <w:sz w:val="28"/>
          <w:szCs w:val="28"/>
        </w:rPr>
        <w:t>(7) статьи 6</w:t>
      </w:r>
      <w:r w:rsidR="003D427B">
        <w:rPr>
          <w:rFonts w:eastAsiaTheme="minorHAnsi"/>
          <w:sz w:val="28"/>
          <w:szCs w:val="28"/>
        </w:rPr>
        <w:t>».</w:t>
      </w:r>
    </w:p>
    <w:p w14:paraId="360BE573" w14:textId="77777777" w:rsidR="003D427B" w:rsidRPr="003D427B" w:rsidRDefault="003D427B" w:rsidP="003D427B">
      <w:pPr>
        <w:rPr>
          <w:rFonts w:eastAsiaTheme="minorHAnsi"/>
          <w:sz w:val="28"/>
          <w:szCs w:val="28"/>
        </w:rPr>
      </w:pPr>
    </w:p>
    <w:p w14:paraId="5B34CEF0" w14:textId="3BB7EB51" w:rsidR="005A6662" w:rsidRPr="003D427B" w:rsidRDefault="005A6662" w:rsidP="003D427B">
      <w:pPr>
        <w:rPr>
          <w:rFonts w:eastAsiaTheme="minorHAnsi"/>
          <w:sz w:val="28"/>
          <w:szCs w:val="28"/>
        </w:rPr>
      </w:pPr>
      <w:r w:rsidRPr="003D427B">
        <w:rPr>
          <w:rFonts w:eastAsiaTheme="minorHAnsi"/>
          <w:b/>
          <w:sz w:val="28"/>
          <w:szCs w:val="28"/>
        </w:rPr>
        <w:t>3.</w:t>
      </w:r>
      <w:r w:rsidRPr="003D427B">
        <w:rPr>
          <w:rFonts w:eastAsiaTheme="minorHAnsi"/>
          <w:sz w:val="28"/>
          <w:szCs w:val="28"/>
        </w:rPr>
        <w:t xml:space="preserve"> Стать</w:t>
      </w:r>
      <w:r w:rsidR="003D427B">
        <w:rPr>
          <w:rFonts w:eastAsiaTheme="minorHAnsi"/>
          <w:sz w:val="28"/>
          <w:szCs w:val="28"/>
        </w:rPr>
        <w:t>ю</w:t>
      </w:r>
      <w:r w:rsidRPr="003D427B">
        <w:rPr>
          <w:rFonts w:eastAsiaTheme="minorHAnsi"/>
          <w:sz w:val="28"/>
          <w:szCs w:val="28"/>
        </w:rPr>
        <w:t xml:space="preserve"> 6 дополн</w:t>
      </w:r>
      <w:r w:rsidR="003D427B">
        <w:rPr>
          <w:rFonts w:eastAsiaTheme="minorHAnsi"/>
          <w:sz w:val="28"/>
          <w:szCs w:val="28"/>
        </w:rPr>
        <w:t>ить</w:t>
      </w:r>
      <w:r w:rsidRPr="003D427B">
        <w:rPr>
          <w:rFonts w:eastAsiaTheme="minorHAnsi"/>
          <w:sz w:val="28"/>
          <w:szCs w:val="28"/>
        </w:rPr>
        <w:t xml:space="preserve"> частью </w:t>
      </w:r>
      <w:r w:rsidR="003D427B">
        <w:rPr>
          <w:rFonts w:eastAsiaTheme="minorHAnsi"/>
          <w:sz w:val="28"/>
          <w:szCs w:val="28"/>
        </w:rPr>
        <w:t>(</w:t>
      </w:r>
      <w:r w:rsidRPr="003D427B">
        <w:rPr>
          <w:rFonts w:eastAsiaTheme="minorHAnsi"/>
          <w:sz w:val="28"/>
          <w:szCs w:val="28"/>
        </w:rPr>
        <w:t>2</w:t>
      </w:r>
      <w:r w:rsidRPr="003D427B">
        <w:rPr>
          <w:rFonts w:eastAsiaTheme="minorHAnsi"/>
          <w:sz w:val="28"/>
          <w:szCs w:val="28"/>
          <w:vertAlign w:val="superscript"/>
        </w:rPr>
        <w:t>2</w:t>
      </w:r>
      <w:r w:rsidR="003D427B">
        <w:rPr>
          <w:rFonts w:eastAsiaTheme="minorHAnsi"/>
          <w:sz w:val="28"/>
          <w:szCs w:val="28"/>
        </w:rPr>
        <w:t>)</w:t>
      </w:r>
      <w:r w:rsidRPr="003D427B">
        <w:rPr>
          <w:rFonts w:eastAsiaTheme="minorHAnsi"/>
          <w:sz w:val="28"/>
          <w:szCs w:val="28"/>
        </w:rPr>
        <w:t xml:space="preserve"> следующего содержания:</w:t>
      </w:r>
    </w:p>
    <w:p w14:paraId="13F3A12F" w14:textId="19CB5325" w:rsidR="005A6662" w:rsidRDefault="005A6662" w:rsidP="003D427B">
      <w:pPr>
        <w:rPr>
          <w:rFonts w:eastAsiaTheme="minorHAnsi"/>
          <w:sz w:val="28"/>
          <w:szCs w:val="28"/>
        </w:rPr>
      </w:pPr>
      <w:r w:rsidRPr="003D427B">
        <w:rPr>
          <w:rFonts w:eastAsiaTheme="minorHAnsi"/>
          <w:sz w:val="28"/>
          <w:szCs w:val="28"/>
        </w:rPr>
        <w:t>«(2</w:t>
      </w:r>
      <w:r w:rsidRPr="003D427B">
        <w:rPr>
          <w:rFonts w:eastAsiaTheme="minorHAnsi"/>
          <w:sz w:val="28"/>
          <w:szCs w:val="28"/>
          <w:vertAlign w:val="superscript"/>
        </w:rPr>
        <w:t>2</w:t>
      </w:r>
      <w:r w:rsidRPr="003D427B">
        <w:rPr>
          <w:rFonts w:eastAsiaTheme="minorHAnsi"/>
          <w:sz w:val="28"/>
          <w:szCs w:val="28"/>
        </w:rPr>
        <w:t xml:space="preserve">) Разрешительный акт и его дубликат выдаются или отклонятся, а также продлеваются, </w:t>
      </w:r>
      <w:r w:rsidRPr="003D427B">
        <w:rPr>
          <w:rFonts w:eastAsiaTheme="minorHAnsi"/>
          <w:sz w:val="28"/>
          <w:szCs w:val="28"/>
          <w:shd w:val="clear" w:color="auto" w:fill="FFFFFF"/>
        </w:rPr>
        <w:t>переоформляются</w:t>
      </w:r>
      <w:r w:rsidRPr="003D427B">
        <w:rPr>
          <w:rFonts w:eastAsiaTheme="minorHAnsi"/>
          <w:sz w:val="28"/>
          <w:szCs w:val="28"/>
        </w:rPr>
        <w:t>, приостанавливаются, отзываются органом, выдавшим документ, посредством АИС ПВРД и содержат сгенерированные им элементы автоматической идентификации, за исключением случаев, когда международные договоры, в которых Республика Молдова, является стороной, не предусмотрено иное».</w:t>
      </w:r>
    </w:p>
    <w:p w14:paraId="2841761A" w14:textId="77777777" w:rsidR="003D427B" w:rsidRPr="003D427B" w:rsidRDefault="003D427B" w:rsidP="003D427B">
      <w:pPr>
        <w:rPr>
          <w:rFonts w:eastAsiaTheme="minorHAnsi"/>
          <w:sz w:val="28"/>
          <w:szCs w:val="28"/>
        </w:rPr>
      </w:pPr>
    </w:p>
    <w:p w14:paraId="047B534E" w14:textId="05F5BDC8" w:rsidR="005A6662" w:rsidRDefault="005A6662" w:rsidP="003D427B">
      <w:pPr>
        <w:rPr>
          <w:rFonts w:eastAsiaTheme="minorHAnsi"/>
          <w:sz w:val="28"/>
          <w:szCs w:val="28"/>
        </w:rPr>
      </w:pPr>
      <w:r w:rsidRPr="003D427B">
        <w:rPr>
          <w:rFonts w:eastAsiaTheme="minorHAnsi"/>
          <w:b/>
          <w:sz w:val="28"/>
          <w:szCs w:val="28"/>
        </w:rPr>
        <w:t>4.</w:t>
      </w:r>
      <w:r w:rsidRPr="003D427B">
        <w:rPr>
          <w:rFonts w:eastAsiaTheme="minorHAnsi"/>
          <w:sz w:val="28"/>
          <w:szCs w:val="28"/>
        </w:rPr>
        <w:t xml:space="preserve"> В </w:t>
      </w:r>
      <w:r w:rsidR="003D427B" w:rsidRPr="003D427B">
        <w:rPr>
          <w:rFonts w:eastAsiaTheme="minorHAnsi"/>
          <w:sz w:val="28"/>
          <w:szCs w:val="28"/>
        </w:rPr>
        <w:t>част</w:t>
      </w:r>
      <w:r w:rsidR="003D427B">
        <w:rPr>
          <w:rFonts w:eastAsiaTheme="minorHAnsi"/>
          <w:sz w:val="28"/>
          <w:szCs w:val="28"/>
        </w:rPr>
        <w:t>и</w:t>
      </w:r>
      <w:r w:rsidR="003D427B" w:rsidRPr="003D427B">
        <w:rPr>
          <w:rFonts w:eastAsiaTheme="minorHAnsi"/>
          <w:sz w:val="28"/>
          <w:szCs w:val="28"/>
        </w:rPr>
        <w:t xml:space="preserve"> (3) </w:t>
      </w:r>
      <w:r w:rsidR="003D427B">
        <w:rPr>
          <w:rFonts w:eastAsiaTheme="minorHAnsi"/>
          <w:sz w:val="28"/>
          <w:szCs w:val="28"/>
        </w:rPr>
        <w:t>статьи</w:t>
      </w:r>
      <w:r w:rsidRPr="003D427B">
        <w:rPr>
          <w:rFonts w:eastAsiaTheme="minorHAnsi"/>
          <w:sz w:val="28"/>
          <w:szCs w:val="28"/>
        </w:rPr>
        <w:t xml:space="preserve"> 7 после слов «приложенных к </w:t>
      </w:r>
      <w:r w:rsidRPr="003D427B">
        <w:rPr>
          <w:rFonts w:eastAsiaTheme="minorHAnsi"/>
          <w:sz w:val="28"/>
          <w:szCs w:val="28"/>
          <w:shd w:val="clear" w:color="auto" w:fill="FFFFFF"/>
        </w:rPr>
        <w:t>нему документов</w:t>
      </w:r>
      <w:r w:rsidRPr="003D427B">
        <w:rPr>
          <w:rFonts w:eastAsiaTheme="minorHAnsi"/>
          <w:sz w:val="28"/>
          <w:szCs w:val="28"/>
        </w:rPr>
        <w:t>» дополн</w:t>
      </w:r>
      <w:r w:rsidR="003D427B">
        <w:rPr>
          <w:rFonts w:eastAsiaTheme="minorHAnsi"/>
          <w:sz w:val="28"/>
          <w:szCs w:val="28"/>
        </w:rPr>
        <w:t>ить</w:t>
      </w:r>
      <w:r w:rsidRPr="003D427B">
        <w:rPr>
          <w:rFonts w:eastAsiaTheme="minorHAnsi"/>
          <w:sz w:val="28"/>
          <w:szCs w:val="28"/>
        </w:rPr>
        <w:t xml:space="preserve"> текстом «если законом, регулирующим эту область, не предусмотрен другой срок».</w:t>
      </w:r>
    </w:p>
    <w:p w14:paraId="725C9E1B" w14:textId="77777777" w:rsidR="003D427B" w:rsidRPr="003D427B" w:rsidRDefault="003D427B" w:rsidP="003D427B">
      <w:pPr>
        <w:rPr>
          <w:rFonts w:eastAsiaTheme="minorHAnsi"/>
          <w:sz w:val="28"/>
          <w:szCs w:val="28"/>
        </w:rPr>
      </w:pPr>
    </w:p>
    <w:p w14:paraId="0A3798E7" w14:textId="4155EF57" w:rsidR="005A6662" w:rsidRPr="003D427B" w:rsidRDefault="005A6662" w:rsidP="003D427B">
      <w:pPr>
        <w:rPr>
          <w:rFonts w:eastAsiaTheme="minorHAnsi"/>
          <w:sz w:val="28"/>
          <w:szCs w:val="28"/>
        </w:rPr>
      </w:pPr>
      <w:r w:rsidRPr="003D427B">
        <w:rPr>
          <w:rFonts w:eastAsiaTheme="minorHAnsi"/>
          <w:sz w:val="28"/>
          <w:szCs w:val="28"/>
        </w:rPr>
        <w:lastRenderedPageBreak/>
        <w:t xml:space="preserve">5. </w:t>
      </w:r>
      <w:r w:rsidR="003D427B" w:rsidRPr="003D427B">
        <w:rPr>
          <w:rFonts w:eastAsiaTheme="minorHAnsi"/>
          <w:sz w:val="28"/>
          <w:szCs w:val="28"/>
        </w:rPr>
        <w:t>Част</w:t>
      </w:r>
      <w:r w:rsidR="003D427B">
        <w:rPr>
          <w:rFonts w:eastAsiaTheme="minorHAnsi"/>
          <w:sz w:val="28"/>
          <w:szCs w:val="28"/>
        </w:rPr>
        <w:t>ь (2)</w:t>
      </w:r>
      <w:r w:rsidR="003D427B" w:rsidRPr="003D427B">
        <w:rPr>
          <w:rFonts w:eastAsiaTheme="minorHAnsi"/>
          <w:sz w:val="28"/>
          <w:szCs w:val="28"/>
        </w:rPr>
        <w:t xml:space="preserve"> </w:t>
      </w:r>
      <w:r w:rsidR="003D427B">
        <w:rPr>
          <w:rFonts w:eastAsiaTheme="minorHAnsi"/>
          <w:sz w:val="28"/>
          <w:szCs w:val="28"/>
        </w:rPr>
        <w:t>с</w:t>
      </w:r>
      <w:r w:rsidRPr="003D427B">
        <w:rPr>
          <w:rFonts w:eastAsiaTheme="minorHAnsi"/>
          <w:sz w:val="28"/>
          <w:szCs w:val="28"/>
        </w:rPr>
        <w:t>тать</w:t>
      </w:r>
      <w:r w:rsidR="003D427B">
        <w:rPr>
          <w:rFonts w:eastAsiaTheme="minorHAnsi"/>
          <w:sz w:val="28"/>
          <w:szCs w:val="28"/>
        </w:rPr>
        <w:t>и</w:t>
      </w:r>
      <w:r w:rsidRPr="003D427B">
        <w:rPr>
          <w:rFonts w:eastAsiaTheme="minorHAnsi"/>
          <w:sz w:val="28"/>
          <w:szCs w:val="28"/>
        </w:rPr>
        <w:t xml:space="preserve"> 12</w:t>
      </w:r>
      <w:r w:rsidRPr="003D427B">
        <w:rPr>
          <w:rFonts w:eastAsiaTheme="minorHAnsi"/>
          <w:sz w:val="28"/>
          <w:szCs w:val="28"/>
          <w:vertAlign w:val="superscript"/>
        </w:rPr>
        <w:t>5</w:t>
      </w:r>
      <w:r w:rsidR="003D427B">
        <w:rPr>
          <w:rFonts w:eastAsiaTheme="minorHAnsi"/>
          <w:sz w:val="28"/>
          <w:szCs w:val="28"/>
          <w:vertAlign w:val="superscript"/>
        </w:rPr>
        <w:t xml:space="preserve"> </w:t>
      </w:r>
      <w:r w:rsidRPr="003D427B">
        <w:rPr>
          <w:rFonts w:eastAsiaTheme="minorHAnsi"/>
          <w:sz w:val="28"/>
          <w:szCs w:val="28"/>
        </w:rPr>
        <w:t>дополн</w:t>
      </w:r>
      <w:r w:rsidR="003D427B">
        <w:rPr>
          <w:rFonts w:eastAsiaTheme="minorHAnsi"/>
          <w:sz w:val="28"/>
          <w:szCs w:val="28"/>
        </w:rPr>
        <w:t>ить</w:t>
      </w:r>
      <w:r w:rsidRPr="003D427B">
        <w:rPr>
          <w:rFonts w:eastAsiaTheme="minorHAnsi"/>
          <w:sz w:val="28"/>
          <w:szCs w:val="28"/>
        </w:rPr>
        <w:t xml:space="preserve"> </w:t>
      </w:r>
      <w:r w:rsidR="00956B36">
        <w:rPr>
          <w:rFonts w:eastAsiaTheme="minorHAnsi"/>
          <w:sz w:val="28"/>
          <w:szCs w:val="28"/>
        </w:rPr>
        <w:t>пунктом</w:t>
      </w:r>
      <w:r w:rsidRPr="003D427B">
        <w:rPr>
          <w:rFonts w:eastAsiaTheme="minorHAnsi"/>
          <w:sz w:val="28"/>
          <w:szCs w:val="28"/>
        </w:rPr>
        <w:t xml:space="preserve"> h) следующего содержания:</w:t>
      </w:r>
    </w:p>
    <w:p w14:paraId="11F186ED" w14:textId="1516BE60" w:rsidR="005A6662" w:rsidRPr="003D427B" w:rsidRDefault="005A6662" w:rsidP="003D427B">
      <w:pPr>
        <w:rPr>
          <w:rFonts w:eastAsiaTheme="minorHAnsi"/>
          <w:sz w:val="28"/>
          <w:szCs w:val="28"/>
        </w:rPr>
      </w:pPr>
      <w:r w:rsidRPr="003D427B">
        <w:rPr>
          <w:rFonts w:eastAsiaTheme="minorHAnsi"/>
          <w:sz w:val="28"/>
          <w:szCs w:val="28"/>
        </w:rPr>
        <w:t>«h) элемент автоматической идентификации документов в виде двумерных штрихов,</w:t>
      </w:r>
      <w:r w:rsidR="00956B36">
        <w:rPr>
          <w:rFonts w:eastAsiaTheme="minorHAnsi"/>
          <w:sz w:val="28"/>
          <w:szCs w:val="28"/>
        </w:rPr>
        <w:t xml:space="preserve"> созданных посредством АИС ПВРД</w:t>
      </w:r>
      <w:r w:rsidRPr="003D427B">
        <w:rPr>
          <w:rFonts w:eastAsiaTheme="minorHAnsi"/>
          <w:sz w:val="28"/>
          <w:szCs w:val="28"/>
        </w:rPr>
        <w:t>».</w:t>
      </w:r>
    </w:p>
    <w:p w14:paraId="79D1DDA1" w14:textId="77777777" w:rsidR="005A6662" w:rsidRPr="003D427B" w:rsidRDefault="005A6662" w:rsidP="003D427B">
      <w:pPr>
        <w:rPr>
          <w:rFonts w:eastAsiaTheme="minorHAnsi"/>
          <w:sz w:val="24"/>
          <w:szCs w:val="28"/>
        </w:rPr>
      </w:pPr>
    </w:p>
    <w:p w14:paraId="033057C9" w14:textId="7C4422FB" w:rsidR="005A6662" w:rsidRPr="003D427B" w:rsidRDefault="005A6662" w:rsidP="003D427B">
      <w:pPr>
        <w:rPr>
          <w:rFonts w:eastAsiaTheme="minorHAnsi"/>
          <w:sz w:val="28"/>
          <w:szCs w:val="28"/>
        </w:rPr>
      </w:pPr>
      <w:r w:rsidRPr="003D427B">
        <w:rPr>
          <w:rFonts w:eastAsiaTheme="minorHAnsi"/>
          <w:b/>
          <w:sz w:val="28"/>
          <w:szCs w:val="28"/>
        </w:rPr>
        <w:t>Ст</w:t>
      </w:r>
      <w:r w:rsidR="00956B36">
        <w:rPr>
          <w:rFonts w:eastAsiaTheme="minorHAnsi"/>
          <w:b/>
          <w:sz w:val="28"/>
          <w:szCs w:val="28"/>
        </w:rPr>
        <w:t>.</w:t>
      </w:r>
      <w:r w:rsidRPr="003D427B">
        <w:rPr>
          <w:rFonts w:eastAsiaTheme="minorHAnsi"/>
          <w:b/>
          <w:sz w:val="28"/>
          <w:szCs w:val="28"/>
        </w:rPr>
        <w:t xml:space="preserve"> II</w:t>
      </w:r>
      <w:r w:rsidR="00956B36">
        <w:rPr>
          <w:rFonts w:eastAsiaTheme="minorHAnsi"/>
          <w:b/>
          <w:sz w:val="28"/>
          <w:szCs w:val="28"/>
        </w:rPr>
        <w:t>.</w:t>
      </w:r>
      <w:r w:rsidRPr="003D427B">
        <w:rPr>
          <w:rFonts w:eastAsiaTheme="minorHAnsi"/>
          <w:b/>
          <w:sz w:val="28"/>
          <w:szCs w:val="28"/>
        </w:rPr>
        <w:t xml:space="preserve"> </w:t>
      </w:r>
      <w:r w:rsidR="00956B36">
        <w:rPr>
          <w:rFonts w:eastAsiaTheme="minorHAnsi"/>
          <w:b/>
          <w:sz w:val="28"/>
          <w:szCs w:val="28"/>
        </w:rPr>
        <w:t>–</w:t>
      </w:r>
      <w:r w:rsidRPr="003D427B">
        <w:rPr>
          <w:rFonts w:eastAsiaTheme="minorHAnsi"/>
          <w:sz w:val="28"/>
          <w:szCs w:val="28"/>
        </w:rPr>
        <w:t xml:space="preserve"> В части (1) статьи 350 Кодекса о правонарушениях Республики Молдова № 218/2008 (</w:t>
      </w:r>
      <w:r w:rsidR="00956B36" w:rsidRPr="00956B36">
        <w:rPr>
          <w:rFonts w:eastAsiaTheme="minorHAnsi"/>
          <w:sz w:val="28"/>
          <w:szCs w:val="28"/>
        </w:rPr>
        <w:t>повторное опубликование: О</w:t>
      </w:r>
      <w:r w:rsidRPr="003D427B">
        <w:rPr>
          <w:rFonts w:eastAsiaTheme="minorHAnsi"/>
          <w:sz w:val="28"/>
          <w:szCs w:val="28"/>
        </w:rPr>
        <w:t>фициальн</w:t>
      </w:r>
      <w:r w:rsidR="00956B36">
        <w:rPr>
          <w:rFonts w:eastAsiaTheme="minorHAnsi"/>
          <w:sz w:val="28"/>
          <w:szCs w:val="28"/>
        </w:rPr>
        <w:t>ый монитор</w:t>
      </w:r>
      <w:r w:rsidR="00956B36" w:rsidRPr="003D427B">
        <w:rPr>
          <w:rFonts w:eastAsiaTheme="minorHAnsi"/>
          <w:sz w:val="28"/>
          <w:szCs w:val="28"/>
        </w:rPr>
        <w:t xml:space="preserve"> </w:t>
      </w:r>
      <w:r w:rsidRPr="003D427B">
        <w:rPr>
          <w:rFonts w:eastAsiaTheme="minorHAnsi"/>
          <w:sz w:val="28"/>
          <w:szCs w:val="28"/>
        </w:rPr>
        <w:t>Республики Молдова</w:t>
      </w:r>
      <w:r w:rsidR="00956B36">
        <w:rPr>
          <w:rFonts w:eastAsiaTheme="minorHAnsi"/>
          <w:sz w:val="28"/>
          <w:szCs w:val="28"/>
        </w:rPr>
        <w:t>,</w:t>
      </w:r>
      <w:r w:rsidRPr="003D427B">
        <w:rPr>
          <w:rFonts w:eastAsiaTheme="minorHAnsi"/>
          <w:sz w:val="28"/>
          <w:szCs w:val="28"/>
        </w:rPr>
        <w:t xml:space="preserve"> 2017 г., № 78–84, ст</w:t>
      </w:r>
      <w:r w:rsidR="00956B36">
        <w:rPr>
          <w:rFonts w:eastAsiaTheme="minorHAnsi"/>
          <w:sz w:val="28"/>
          <w:szCs w:val="28"/>
        </w:rPr>
        <w:t>.</w:t>
      </w:r>
      <w:r w:rsidRPr="003D427B">
        <w:rPr>
          <w:rFonts w:eastAsiaTheme="minorHAnsi"/>
          <w:sz w:val="28"/>
          <w:szCs w:val="28"/>
        </w:rPr>
        <w:t xml:space="preserve"> 100), </w:t>
      </w:r>
      <w:r w:rsidR="00956B36" w:rsidRPr="003D427B">
        <w:rPr>
          <w:rFonts w:eastAsiaTheme="minorHAnsi"/>
          <w:sz w:val="28"/>
          <w:szCs w:val="28"/>
        </w:rPr>
        <w:t xml:space="preserve">с последующими изменениями, </w:t>
      </w:r>
      <w:r w:rsidRPr="003D427B">
        <w:rPr>
          <w:rFonts w:eastAsiaTheme="minorHAnsi"/>
          <w:sz w:val="28"/>
          <w:szCs w:val="28"/>
        </w:rPr>
        <w:t xml:space="preserve">после слов «молчаливого согласия» дополнить текстом «или не выдача разрешительного акта и его дубликата, а также отказ, продление, </w:t>
      </w:r>
      <w:r w:rsidRPr="003D427B">
        <w:rPr>
          <w:rFonts w:eastAsiaTheme="minorHAnsi"/>
          <w:sz w:val="28"/>
          <w:szCs w:val="28"/>
          <w:shd w:val="clear" w:color="auto" w:fill="FFFFFF"/>
        </w:rPr>
        <w:t>переоформление</w:t>
      </w:r>
      <w:r w:rsidRPr="003D427B">
        <w:rPr>
          <w:rFonts w:eastAsiaTheme="minorHAnsi"/>
          <w:sz w:val="28"/>
          <w:szCs w:val="28"/>
        </w:rPr>
        <w:t xml:space="preserve">, приостановка, отзыв посредством АИС ПВРД». </w:t>
      </w:r>
    </w:p>
    <w:p w14:paraId="70A47BE1" w14:textId="77777777" w:rsidR="005A6662" w:rsidRPr="003D427B" w:rsidRDefault="005A6662" w:rsidP="003D427B">
      <w:pPr>
        <w:rPr>
          <w:rFonts w:eastAsiaTheme="minorHAnsi"/>
          <w:sz w:val="24"/>
          <w:szCs w:val="28"/>
        </w:rPr>
      </w:pPr>
    </w:p>
    <w:p w14:paraId="713159FA" w14:textId="1E368014" w:rsidR="005A6662" w:rsidRPr="003D427B" w:rsidRDefault="005A6662" w:rsidP="00956B36">
      <w:pPr>
        <w:rPr>
          <w:rFonts w:eastAsiaTheme="minorHAnsi"/>
          <w:sz w:val="28"/>
          <w:szCs w:val="28"/>
        </w:rPr>
      </w:pPr>
      <w:r w:rsidRPr="00956B36">
        <w:rPr>
          <w:rFonts w:eastAsiaTheme="minorHAnsi"/>
          <w:b/>
          <w:sz w:val="28"/>
          <w:szCs w:val="28"/>
        </w:rPr>
        <w:t>Ст</w:t>
      </w:r>
      <w:r w:rsidR="00956B36" w:rsidRPr="00956B36">
        <w:rPr>
          <w:rFonts w:eastAsiaTheme="minorHAnsi"/>
          <w:b/>
          <w:sz w:val="28"/>
          <w:szCs w:val="28"/>
        </w:rPr>
        <w:t>.</w:t>
      </w:r>
      <w:r w:rsidRPr="00956B36">
        <w:rPr>
          <w:rFonts w:eastAsiaTheme="minorHAnsi"/>
          <w:b/>
          <w:sz w:val="28"/>
          <w:szCs w:val="28"/>
        </w:rPr>
        <w:t xml:space="preserve"> III</w:t>
      </w:r>
      <w:r w:rsidR="00956B36" w:rsidRPr="00956B36">
        <w:rPr>
          <w:rFonts w:eastAsiaTheme="minorHAnsi"/>
          <w:b/>
          <w:sz w:val="28"/>
          <w:szCs w:val="28"/>
        </w:rPr>
        <w:t>.</w:t>
      </w:r>
      <w:r w:rsidRPr="003D427B">
        <w:rPr>
          <w:rFonts w:eastAsiaTheme="minorHAnsi"/>
          <w:sz w:val="28"/>
          <w:szCs w:val="28"/>
        </w:rPr>
        <w:t xml:space="preserve"> </w:t>
      </w:r>
      <w:r w:rsidR="00956B36">
        <w:rPr>
          <w:rFonts w:eastAsiaTheme="minorHAnsi"/>
          <w:sz w:val="28"/>
          <w:szCs w:val="28"/>
        </w:rPr>
        <w:t>–</w:t>
      </w:r>
      <w:r w:rsidRPr="003D427B">
        <w:rPr>
          <w:rFonts w:eastAsiaTheme="minorHAnsi"/>
          <w:sz w:val="28"/>
          <w:szCs w:val="28"/>
        </w:rPr>
        <w:t xml:space="preserve"> Настоящий закон вступает в силу через шесть месяцев со дня опубликования</w:t>
      </w:r>
      <w:r w:rsidR="00956B36">
        <w:rPr>
          <w:rFonts w:eastAsiaTheme="minorHAnsi"/>
          <w:sz w:val="28"/>
          <w:szCs w:val="28"/>
        </w:rPr>
        <w:t xml:space="preserve"> в </w:t>
      </w:r>
      <w:r w:rsidR="00956B36" w:rsidRPr="00956B36">
        <w:rPr>
          <w:rFonts w:eastAsiaTheme="minorHAnsi"/>
          <w:sz w:val="28"/>
          <w:szCs w:val="28"/>
        </w:rPr>
        <w:t>Официальн</w:t>
      </w:r>
      <w:r w:rsidR="00956B36">
        <w:rPr>
          <w:rFonts w:eastAsiaTheme="minorHAnsi"/>
          <w:sz w:val="28"/>
          <w:szCs w:val="28"/>
        </w:rPr>
        <w:t>ом</w:t>
      </w:r>
      <w:r w:rsidR="00956B36" w:rsidRPr="00956B36">
        <w:rPr>
          <w:rFonts w:eastAsiaTheme="minorHAnsi"/>
          <w:sz w:val="28"/>
          <w:szCs w:val="28"/>
        </w:rPr>
        <w:t xml:space="preserve"> монитор</w:t>
      </w:r>
      <w:r w:rsidR="00956B36">
        <w:rPr>
          <w:rFonts w:eastAsiaTheme="minorHAnsi"/>
          <w:sz w:val="28"/>
          <w:szCs w:val="28"/>
        </w:rPr>
        <w:t>е</w:t>
      </w:r>
      <w:r w:rsidR="00956B36" w:rsidRPr="00956B36">
        <w:rPr>
          <w:rFonts w:eastAsiaTheme="minorHAnsi"/>
          <w:sz w:val="28"/>
          <w:szCs w:val="28"/>
        </w:rPr>
        <w:t xml:space="preserve"> Республики</w:t>
      </w:r>
      <w:r w:rsidR="00956B36">
        <w:rPr>
          <w:rFonts w:eastAsiaTheme="minorHAnsi"/>
          <w:sz w:val="28"/>
          <w:szCs w:val="28"/>
        </w:rPr>
        <w:t xml:space="preserve"> </w:t>
      </w:r>
      <w:r w:rsidR="00956B36" w:rsidRPr="00956B36">
        <w:rPr>
          <w:rFonts w:eastAsiaTheme="minorHAnsi"/>
          <w:sz w:val="28"/>
          <w:szCs w:val="28"/>
        </w:rPr>
        <w:t>Молдова</w:t>
      </w:r>
      <w:r w:rsidRPr="003D427B">
        <w:rPr>
          <w:rFonts w:eastAsiaTheme="minorHAnsi"/>
          <w:sz w:val="28"/>
          <w:szCs w:val="28"/>
        </w:rPr>
        <w:t>.</w:t>
      </w:r>
    </w:p>
    <w:sectPr w:rsidR="005A6662" w:rsidRPr="003D427B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302C7F" w14:textId="77777777" w:rsidR="00DA4260" w:rsidRDefault="00DA4260" w:rsidP="003B0C7F">
      <w:r>
        <w:separator/>
      </w:r>
    </w:p>
  </w:endnote>
  <w:endnote w:type="continuationSeparator" w:id="0">
    <w:p w14:paraId="1D219C07" w14:textId="77777777" w:rsidR="00DA4260" w:rsidRDefault="00DA426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026C87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75DE8">
      <w:rPr>
        <w:noProof/>
        <w:lang w:val="en-US"/>
      </w:rPr>
      <w:t xml:space="preserve">Y:\005\ANUL </w:t>
    </w:r>
    <w:r w:rsidR="00175DE8" w:rsidRPr="00175DE8">
      <w:rPr>
        <w:noProof/>
        <w:sz w:val="16"/>
        <w:szCs w:val="16"/>
        <w:lang w:val="en-US"/>
      </w:rPr>
      <w:t>2020\HOTĂRÂRI\12423</w:t>
    </w:r>
    <w:r w:rsidR="00175DE8">
      <w:rPr>
        <w:noProof/>
        <w:lang w:val="en-US"/>
      </w:rPr>
      <w:t>\12423-redactat-ru.docx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732D58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75DE8">
      <w:rPr>
        <w:noProof/>
        <w:lang w:val="en-US"/>
      </w:rPr>
      <w:t xml:space="preserve">Y:\005\ANUL </w:t>
    </w:r>
    <w:r w:rsidR="00175DE8" w:rsidRPr="00175DE8">
      <w:rPr>
        <w:noProof/>
        <w:sz w:val="16"/>
        <w:szCs w:val="16"/>
        <w:lang w:val="en-US"/>
      </w:rPr>
      <w:t>2020\HOTĂRÂRI\12423</w:t>
    </w:r>
    <w:r w:rsidR="00175DE8">
      <w:rPr>
        <w:noProof/>
        <w:lang w:val="en-US"/>
      </w:rPr>
      <w:t>\12423-redactat-ru.docx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566189" w14:textId="77777777" w:rsidR="00DA4260" w:rsidRDefault="00DA4260" w:rsidP="003B0C7F">
      <w:r>
        <w:separator/>
      </w:r>
    </w:p>
  </w:footnote>
  <w:footnote w:type="continuationSeparator" w:id="0">
    <w:p w14:paraId="4DE071F3" w14:textId="77777777" w:rsidR="00DA4260" w:rsidRDefault="00DA426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7B711E6A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5DE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DA8B7B4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084DDE64" w14:textId="77777777" w:rsidTr="007E3EBF">
      <w:tc>
        <w:tcPr>
          <w:tcW w:w="5000" w:type="pct"/>
        </w:tcPr>
        <w:p w14:paraId="7F8A1EF4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0CEA53D0" wp14:editId="149E0A2A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0D2844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728972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B3B1EB6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361615C4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6F1DA79E" w14:textId="77777777" w:rsidTr="007E3EBF">
      <w:tc>
        <w:tcPr>
          <w:tcW w:w="5000" w:type="pct"/>
        </w:tcPr>
        <w:p w14:paraId="2E59622B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3617DC2C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4C664193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09EE8A15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1F340DC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2B00CC48" w14:textId="01CB9E6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3271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8 </w:t>
          </w:r>
          <w:r w:rsidR="0033271E">
            <w:rPr>
              <w:rFonts w:ascii="Times New Roman" w:hAnsi="Times New Roman"/>
              <w:b/>
              <w:sz w:val="28"/>
              <w:szCs w:val="28"/>
              <w:u w:val="single"/>
            </w:rPr>
            <w:t>июля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14:paraId="58A9A2D9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ED93D9D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FB454B4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6373A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75DE8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271E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427B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2EA8"/>
    <w:rsid w:val="00593286"/>
    <w:rsid w:val="0059512A"/>
    <w:rsid w:val="00595FC5"/>
    <w:rsid w:val="005A21E1"/>
    <w:rsid w:val="005A6662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E1C7C"/>
    <w:rsid w:val="008F7091"/>
    <w:rsid w:val="00900143"/>
    <w:rsid w:val="00925780"/>
    <w:rsid w:val="0094180B"/>
    <w:rsid w:val="00942A2D"/>
    <w:rsid w:val="00953903"/>
    <w:rsid w:val="00956B36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4260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4F36C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8F90F35-7853-48EF-8A1F-764A99637601}"/>
</file>

<file path=customXml/itemProps2.xml><?xml version="1.0" encoding="utf-8"?>
<ds:datastoreItem xmlns:ds="http://schemas.openxmlformats.org/officeDocument/2006/customXml" ds:itemID="{155455C6-66DB-43CA-A11F-58356A04C731}"/>
</file>

<file path=customXml/itemProps3.xml><?xml version="1.0" encoding="utf-8"?>
<ds:datastoreItem xmlns:ds="http://schemas.openxmlformats.org/officeDocument/2006/customXml" ds:itemID="{E3FC4DBC-4AD1-4864-B2D9-513AF953B981}"/>
</file>

<file path=customXml/itemProps4.xml><?xml version="1.0" encoding="utf-8"?>
<ds:datastoreItem xmlns:ds="http://schemas.openxmlformats.org/officeDocument/2006/customXml" ds:itemID="{09BA4CD9-82C1-4671-9622-C1B8545F33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478</Words>
  <Characters>2728</Characters>
  <Application>Microsoft Office Word</Application>
  <DocSecurity>0</DocSecurity>
  <Lines>22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309.2020.ru</dc:title>
  <dc:creator>user</dc:creator>
  <cp:lastModifiedBy>Eugenia Cartin</cp:lastModifiedBy>
  <cp:revision>4</cp:revision>
  <cp:lastPrinted>2020-07-08T05:54:00Z</cp:lastPrinted>
  <dcterms:created xsi:type="dcterms:W3CDTF">2020-07-08T05:26:00Z</dcterms:created>
  <dcterms:modified xsi:type="dcterms:W3CDTF">2020-07-08T05:54:00Z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