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F4D5A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26F5919" w14:textId="41E4C7ED" w:rsidR="00906381" w:rsidRPr="00DF4D5A" w:rsidRDefault="001267B8" w:rsidP="0090638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Privind</w:t>
      </w:r>
      <w:r w:rsidR="00A33A0C" w:rsidRPr="00DF4D5A">
        <w:rPr>
          <w:b/>
          <w:color w:val="000000"/>
          <w:sz w:val="28"/>
          <w:szCs w:val="28"/>
          <w:lang w:val="ro-RO"/>
        </w:rPr>
        <w:t xml:space="preserve"> aprobarea proiectului de lege pentru ratificarea </w:t>
      </w:r>
      <w:r w:rsidR="00A33A0C" w:rsidRPr="00DF4D5A">
        <w:rPr>
          <w:b/>
          <w:bCs/>
          <w:sz w:val="28"/>
          <w:szCs w:val="28"/>
          <w:lang w:val="ro-RO"/>
        </w:rPr>
        <w:t xml:space="preserve">Protocolului, întocmit prin schimb de note, </w:t>
      </w:r>
      <w:r w:rsidR="00906381" w:rsidRPr="00DF4D5A">
        <w:rPr>
          <w:b/>
          <w:bCs/>
          <w:sz w:val="28"/>
          <w:szCs w:val="28"/>
          <w:lang w:val="ro-RO"/>
        </w:rPr>
        <w:t>semnat la 21 octombrie 2020</w:t>
      </w:r>
      <w:r w:rsidR="00906381">
        <w:rPr>
          <w:b/>
          <w:bCs/>
          <w:sz w:val="28"/>
          <w:szCs w:val="28"/>
          <w:lang w:val="ro-RO"/>
        </w:rPr>
        <w:t>,</w:t>
      </w:r>
    </w:p>
    <w:p w14:paraId="54D512D7" w14:textId="7FD87516" w:rsidR="00906381" w:rsidRDefault="00A33A0C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 xml:space="preserve">cu privire la modificarea Memorandumului de înţelegere </w:t>
      </w:r>
      <w:r w:rsidR="00906381">
        <w:rPr>
          <w:b/>
          <w:bCs/>
          <w:sz w:val="28"/>
          <w:szCs w:val="28"/>
          <w:lang w:val="ro-RO"/>
        </w:rPr>
        <w:t>di</w:t>
      </w:r>
      <w:r w:rsidRPr="00DF4D5A">
        <w:rPr>
          <w:b/>
          <w:bCs/>
          <w:sz w:val="28"/>
          <w:szCs w:val="28"/>
          <w:lang w:val="ro-RO"/>
        </w:rPr>
        <w:t xml:space="preserve">ntre Guvernul Republicii Moldova şi Guvernul Republicii Ungaria privind cooperarea pentru dezvoltare, </w:t>
      </w:r>
      <w:r w:rsidR="00906381">
        <w:rPr>
          <w:b/>
          <w:bCs/>
          <w:sz w:val="28"/>
          <w:szCs w:val="28"/>
          <w:lang w:val="ro-RO"/>
        </w:rPr>
        <w:t>semnat la 22 decembrie 2006</w:t>
      </w:r>
    </w:p>
    <w:p w14:paraId="7D46FA4B" w14:textId="77777777" w:rsidR="00730FEE" w:rsidRPr="00DF4D5A" w:rsidRDefault="00730FEE" w:rsidP="00E2521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DF4D5A">
        <w:rPr>
          <w:b/>
          <w:sz w:val="28"/>
          <w:szCs w:val="28"/>
          <w:lang w:val="ro-RO"/>
        </w:rPr>
        <w:t>------------------------------------------------------------</w:t>
      </w:r>
    </w:p>
    <w:p w14:paraId="4E0B55FA" w14:textId="115432C0" w:rsidR="00A33A0C" w:rsidRPr="00DF4D5A" w:rsidRDefault="00A33A0C" w:rsidP="00DF4D5A">
      <w:pPr>
        <w:spacing w:before="100" w:beforeAutospacing="1" w:after="100" w:afterAutospacing="1"/>
        <w:outlineLvl w:val="3"/>
        <w:rPr>
          <w:bCs/>
          <w:sz w:val="28"/>
          <w:szCs w:val="28"/>
          <w:lang w:val="ro-RO"/>
        </w:rPr>
      </w:pPr>
      <w:r w:rsidRPr="00DF4D5A">
        <w:rPr>
          <w:bCs/>
          <w:sz w:val="28"/>
          <w:szCs w:val="28"/>
          <w:lang w:val="ro-RO"/>
        </w:rPr>
        <w:t>În temeiul art. 14 alin. (4) din Legea nr. 595/1999 privind tratatele internaționale ale Republicii Moldova (Monitorul Oficial al Republicii Moldova, 2000, nr.</w:t>
      </w:r>
      <w:r w:rsidR="00DF4D5A">
        <w:rPr>
          <w:bCs/>
          <w:sz w:val="28"/>
          <w:szCs w:val="28"/>
          <w:lang w:val="ro-RO"/>
        </w:rPr>
        <w:t> </w:t>
      </w:r>
      <w:r w:rsidRPr="00DF4D5A">
        <w:rPr>
          <w:bCs/>
          <w:sz w:val="28"/>
          <w:szCs w:val="28"/>
          <w:lang w:val="ro-RO"/>
        </w:rPr>
        <w:t>24-26, art.</w:t>
      </w:r>
      <w:r w:rsidR="00DF4D5A">
        <w:rPr>
          <w:bCs/>
          <w:sz w:val="28"/>
          <w:szCs w:val="28"/>
          <w:lang w:val="ro-RO"/>
        </w:rPr>
        <w:t> </w:t>
      </w:r>
      <w:r w:rsidRPr="00DF4D5A">
        <w:rPr>
          <w:bCs/>
          <w:sz w:val="28"/>
          <w:szCs w:val="28"/>
          <w:lang w:val="ro-RO"/>
        </w:rPr>
        <w:t>137), cu modificările ulterioare, Guvernul</w:t>
      </w:r>
      <w:r w:rsidR="00DF4D5A" w:rsidRPr="00DF4D5A">
        <w:rPr>
          <w:bCs/>
          <w:sz w:val="28"/>
          <w:szCs w:val="28"/>
          <w:lang w:val="ro-RO"/>
        </w:rPr>
        <w:t xml:space="preserve"> </w:t>
      </w:r>
      <w:r w:rsidRPr="00DF4D5A">
        <w:rPr>
          <w:bCs/>
          <w:sz w:val="28"/>
          <w:szCs w:val="28"/>
          <w:lang w:val="ro-RO"/>
        </w:rPr>
        <w:t>HOTĂRĂȘTE:</w:t>
      </w:r>
    </w:p>
    <w:p w14:paraId="23EE29A5" w14:textId="35909B7C" w:rsidR="00A33A0C" w:rsidRPr="00DF4D5A" w:rsidRDefault="00A33A0C" w:rsidP="00096BC1">
      <w:pPr>
        <w:rPr>
          <w:sz w:val="28"/>
          <w:szCs w:val="28"/>
          <w:lang w:val="ro-RO"/>
        </w:rPr>
      </w:pPr>
      <w:r w:rsidRPr="00DF4D5A">
        <w:rPr>
          <w:sz w:val="28"/>
          <w:szCs w:val="28"/>
          <w:lang w:val="ro-RO"/>
        </w:rPr>
        <w:t xml:space="preserve">Se aprobă și se prezintă Parlamentului spre examinare proiectul de lege pentru ratificarea Protocolului, întocmit prin schimb de note, </w:t>
      </w:r>
      <w:r w:rsidR="00AB2508">
        <w:rPr>
          <w:sz w:val="28"/>
          <w:szCs w:val="28"/>
          <w:lang w:val="ro-RO"/>
        </w:rPr>
        <w:t xml:space="preserve">semnat la </w:t>
      </w:r>
      <w:r w:rsidR="00AB2508">
        <w:rPr>
          <w:bCs/>
          <w:iCs/>
          <w:color w:val="000000"/>
          <w:sz w:val="28"/>
          <w:szCs w:val="28"/>
          <w:lang w:val="ro-RO" w:eastAsia="ru-RU"/>
        </w:rPr>
        <w:t>21 </w:t>
      </w:r>
      <w:r w:rsidR="00AB2508" w:rsidRPr="00DF4D5A">
        <w:rPr>
          <w:bCs/>
          <w:iCs/>
          <w:color w:val="000000"/>
          <w:sz w:val="28"/>
          <w:szCs w:val="28"/>
          <w:lang w:val="ro-RO" w:eastAsia="ru-RU"/>
        </w:rPr>
        <w:t>octombrie 2020</w:t>
      </w:r>
      <w:r w:rsidR="00AB2508">
        <w:rPr>
          <w:bCs/>
          <w:iCs/>
          <w:color w:val="000000"/>
          <w:sz w:val="28"/>
          <w:szCs w:val="28"/>
          <w:lang w:val="ro-RO" w:eastAsia="ru-RU"/>
        </w:rPr>
        <w:t xml:space="preserve">, </w:t>
      </w:r>
      <w:r w:rsidRPr="00DF4D5A">
        <w:rPr>
          <w:sz w:val="28"/>
          <w:szCs w:val="28"/>
          <w:lang w:val="ro-RO"/>
        </w:rPr>
        <w:t xml:space="preserve">cu privire la modificarea Memorandumului de înţelegere </w:t>
      </w:r>
      <w:r w:rsidR="00906381">
        <w:rPr>
          <w:sz w:val="28"/>
          <w:szCs w:val="28"/>
          <w:lang w:val="ro-RO"/>
        </w:rPr>
        <w:t>di</w:t>
      </w:r>
      <w:r w:rsidRPr="00DF4D5A">
        <w:rPr>
          <w:sz w:val="28"/>
          <w:szCs w:val="28"/>
          <w:lang w:val="ro-RO"/>
        </w:rPr>
        <w:t>ntre Guvernul Republicii Moldova şi Guvernul Republicii Ungaria privind cooperarea</w:t>
      </w:r>
      <w:r w:rsidR="001267B8">
        <w:rPr>
          <w:sz w:val="28"/>
          <w:szCs w:val="28"/>
          <w:lang w:val="ro-RO"/>
        </w:rPr>
        <w:t xml:space="preserve"> pentru dezvoltare</w:t>
      </w:r>
      <w:r w:rsidR="00AB2508">
        <w:rPr>
          <w:sz w:val="28"/>
          <w:szCs w:val="28"/>
          <w:lang w:val="ro-RO"/>
        </w:rPr>
        <w:t>,</w:t>
      </w:r>
      <w:r w:rsidR="001267B8">
        <w:rPr>
          <w:sz w:val="28"/>
          <w:szCs w:val="28"/>
          <w:lang w:val="ro-RO"/>
        </w:rPr>
        <w:t xml:space="preserve"> </w:t>
      </w:r>
      <w:r w:rsidR="00906381">
        <w:rPr>
          <w:bCs/>
          <w:iCs/>
          <w:color w:val="000000"/>
          <w:sz w:val="28"/>
          <w:szCs w:val="28"/>
          <w:lang w:val="ro-RO" w:eastAsia="ru-RU"/>
        </w:rPr>
        <w:t xml:space="preserve">semnat la </w:t>
      </w:r>
      <w:r w:rsidR="00906381" w:rsidRPr="00906381">
        <w:rPr>
          <w:bCs/>
          <w:iCs/>
          <w:color w:val="000000"/>
          <w:sz w:val="28"/>
          <w:szCs w:val="28"/>
          <w:lang w:val="ro-RO" w:eastAsia="ru-RU"/>
        </w:rPr>
        <w:t>22 decembrie 2006</w:t>
      </w:r>
      <w:r w:rsidR="00906381">
        <w:rPr>
          <w:bCs/>
          <w:iCs/>
          <w:color w:val="000000"/>
          <w:sz w:val="28"/>
          <w:szCs w:val="28"/>
          <w:lang w:val="ro-RO" w:eastAsia="ru-RU"/>
        </w:rPr>
        <w:t>.</w:t>
      </w:r>
      <w:r w:rsidRPr="00DF4D5A">
        <w:rPr>
          <w:sz w:val="28"/>
          <w:szCs w:val="28"/>
          <w:lang w:val="ro-RO"/>
        </w:rPr>
        <w:t xml:space="preserve">  </w:t>
      </w:r>
    </w:p>
    <w:p w14:paraId="02C05FE9" w14:textId="77777777" w:rsidR="00A33A0C" w:rsidRPr="00DF4D5A" w:rsidRDefault="00A33A0C" w:rsidP="00096BC1">
      <w:pPr>
        <w:ind w:firstLine="851"/>
        <w:rPr>
          <w:rFonts w:ascii="Tomes" w:hAnsi="Tomes"/>
          <w:sz w:val="28"/>
          <w:szCs w:val="28"/>
          <w:lang w:val="ro-RO"/>
        </w:rPr>
      </w:pPr>
      <w:r w:rsidRPr="00DF4D5A">
        <w:rPr>
          <w:rFonts w:ascii="Tomes" w:hAnsi="Tomes"/>
          <w:sz w:val="28"/>
          <w:szCs w:val="28"/>
          <w:lang w:val="ro-RO"/>
        </w:rPr>
        <w:t> </w:t>
      </w:r>
    </w:p>
    <w:p w14:paraId="0DE97ECD" w14:textId="77777777" w:rsidR="00730FEE" w:rsidRPr="00DF4D5A" w:rsidRDefault="00730FEE" w:rsidP="00096B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DF4D5A" w:rsidRDefault="003B04ED" w:rsidP="00096BC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DF4D5A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DF4D5A" w:rsidRDefault="00DF7E3E" w:rsidP="006011F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F4D5A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598949D3" w:rsidR="00B16328" w:rsidRPr="00DF4D5A" w:rsidRDefault="00B16328" w:rsidP="00DF4D5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DF4D5A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DF4D5A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DF4D5A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DF4D5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DF4D5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DF4D5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DF4D5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DF4D5A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73E3E6F" w14:textId="77777777" w:rsidR="00DF4D5A" w:rsidRPr="00DF4D5A" w:rsidRDefault="00DF4D5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322567" w14:textId="77777777" w:rsidR="00DF4D5A" w:rsidRPr="00DF4D5A" w:rsidRDefault="00DF4D5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F13D07E" w:rsidR="00B16328" w:rsidRPr="00DF4D5A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DF4D5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DF4D5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DF4D5A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765D12F4" w14:textId="77777777" w:rsidR="00DF4D5A" w:rsidRPr="00DF4D5A" w:rsidRDefault="00DF4D5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4EE4632" w14:textId="77777777" w:rsidR="00DF4D5A" w:rsidRPr="00DF4D5A" w:rsidRDefault="00DF4D5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EBB3F" w14:textId="77777777" w:rsidR="00DF4D5A" w:rsidRPr="00DF4D5A" w:rsidRDefault="00DF4D5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5DFBD1" w14:textId="77777777" w:rsidR="00DF4D5A" w:rsidRPr="00DF4D5A" w:rsidRDefault="00DF4D5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397D60" w14:textId="77777777" w:rsidR="00DF4D5A" w:rsidRPr="00DF4D5A" w:rsidRDefault="00DF4D5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7B6CCB" w14:textId="77777777" w:rsidR="00DF4D5A" w:rsidRPr="00DF4D5A" w:rsidRDefault="00DF4D5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4E7B1903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DF4D5A" w:rsidRDefault="006B17C6" w:rsidP="00E25218">
      <w:pPr>
        <w:rPr>
          <w:sz w:val="28"/>
          <w:szCs w:val="28"/>
          <w:lang w:val="ro-RO" w:eastAsia="ru-RU"/>
        </w:rPr>
      </w:pPr>
      <w:r w:rsidRPr="00DF4D5A">
        <w:rPr>
          <w:sz w:val="28"/>
          <w:szCs w:val="28"/>
          <w:lang w:val="ro-RO" w:eastAsia="ru-RU"/>
        </w:rPr>
        <w:t xml:space="preserve">Secretar general </w:t>
      </w:r>
      <w:r w:rsidR="00E82D01" w:rsidRPr="00DF4D5A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DF4D5A" w:rsidRDefault="006B17C6" w:rsidP="00E25218">
      <w:pPr>
        <w:rPr>
          <w:sz w:val="28"/>
          <w:szCs w:val="28"/>
          <w:lang w:val="ro-RO" w:eastAsia="ru-RU"/>
        </w:rPr>
      </w:pPr>
      <w:r w:rsidRPr="00DF4D5A">
        <w:rPr>
          <w:sz w:val="28"/>
          <w:szCs w:val="28"/>
          <w:lang w:val="ro-RO" w:eastAsia="ru-RU"/>
        </w:rPr>
        <w:t>al Guvernului</w:t>
      </w:r>
      <w:r w:rsidR="00FA194B" w:rsidRPr="00DF4D5A">
        <w:rPr>
          <w:sz w:val="28"/>
          <w:szCs w:val="28"/>
          <w:lang w:val="ro-RO" w:eastAsia="ru-RU"/>
        </w:rPr>
        <w:tab/>
      </w:r>
      <w:r w:rsidR="00FA194B" w:rsidRPr="00DF4D5A">
        <w:rPr>
          <w:sz w:val="28"/>
          <w:szCs w:val="28"/>
          <w:lang w:val="ro-RO" w:eastAsia="ru-RU"/>
        </w:rPr>
        <w:tab/>
      </w:r>
      <w:r w:rsidR="00FA194B" w:rsidRPr="00DF4D5A">
        <w:rPr>
          <w:sz w:val="28"/>
          <w:szCs w:val="28"/>
          <w:lang w:val="ro-RO" w:eastAsia="ru-RU"/>
        </w:rPr>
        <w:tab/>
      </w:r>
      <w:r w:rsidR="00FA194B" w:rsidRPr="00DF4D5A">
        <w:rPr>
          <w:sz w:val="28"/>
          <w:szCs w:val="28"/>
          <w:lang w:val="ro-RO" w:eastAsia="ru-RU"/>
        </w:rPr>
        <w:tab/>
      </w:r>
      <w:r w:rsidR="0092631A" w:rsidRPr="00DF4D5A">
        <w:rPr>
          <w:sz w:val="28"/>
          <w:szCs w:val="28"/>
          <w:lang w:val="ro-RO" w:eastAsia="ru-RU"/>
        </w:rPr>
        <w:tab/>
      </w:r>
      <w:r w:rsidR="0092631A" w:rsidRPr="00DF4D5A">
        <w:rPr>
          <w:sz w:val="28"/>
          <w:szCs w:val="28"/>
          <w:lang w:val="ro-RO" w:eastAsia="ru-RU"/>
        </w:rPr>
        <w:tab/>
      </w:r>
      <w:r w:rsidR="00E82D01" w:rsidRPr="00DF4D5A">
        <w:rPr>
          <w:sz w:val="28"/>
          <w:szCs w:val="28"/>
          <w:lang w:val="ro-RO" w:eastAsia="ru-RU"/>
        </w:rPr>
        <w:t xml:space="preserve">Roman </w:t>
      </w:r>
      <w:r w:rsidRPr="00DF4D5A">
        <w:rPr>
          <w:sz w:val="28"/>
          <w:szCs w:val="28"/>
          <w:lang w:val="ro-RO" w:eastAsia="ru-RU"/>
        </w:rPr>
        <w:t xml:space="preserve"> </w:t>
      </w:r>
      <w:r w:rsidR="00E82D01" w:rsidRPr="00DF4D5A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DF4D5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F4D5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9E7F6D0" w:rsidR="00DF4D5A" w:rsidRPr="00DF4D5A" w:rsidRDefault="00DF4D5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4D5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E3B39B" w14:textId="77777777" w:rsidR="00DF4D5A" w:rsidRPr="00DF4D5A" w:rsidRDefault="00DF4D5A" w:rsidP="00DF4D5A">
      <w:pPr>
        <w:ind w:firstLine="539"/>
        <w:jc w:val="right"/>
        <w:rPr>
          <w:bCs/>
          <w:i/>
          <w:sz w:val="28"/>
          <w:szCs w:val="28"/>
          <w:lang w:val="ro-RO"/>
        </w:rPr>
      </w:pPr>
      <w:r w:rsidRPr="00DF4D5A">
        <w:rPr>
          <w:bCs/>
          <w:i/>
          <w:sz w:val="28"/>
          <w:szCs w:val="28"/>
          <w:lang w:val="ro-RO"/>
        </w:rPr>
        <w:lastRenderedPageBreak/>
        <w:t>Proiect</w:t>
      </w:r>
    </w:p>
    <w:p w14:paraId="0A5ACAED" w14:textId="77777777" w:rsidR="00DF4D5A" w:rsidRPr="00DF4D5A" w:rsidRDefault="00DF4D5A" w:rsidP="00DF4D5A">
      <w:pPr>
        <w:ind w:firstLine="539"/>
        <w:jc w:val="center"/>
        <w:rPr>
          <w:b/>
          <w:bCs/>
          <w:sz w:val="28"/>
          <w:szCs w:val="28"/>
          <w:lang w:val="ro-RO"/>
        </w:rPr>
      </w:pPr>
    </w:p>
    <w:p w14:paraId="216DF862" w14:textId="136E525F" w:rsidR="00DF4D5A" w:rsidRPr="00DF4D5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PARLAMENTUL REPUBLICII MOLDOVA</w:t>
      </w:r>
    </w:p>
    <w:p w14:paraId="7F0CFE70" w14:textId="77777777" w:rsidR="00DF4D5A" w:rsidRPr="00DF4D5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08A1543" w14:textId="77777777" w:rsidR="00DF4D5A" w:rsidRPr="00DF4D5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LEGE</w:t>
      </w:r>
    </w:p>
    <w:p w14:paraId="299955CA" w14:textId="77777777" w:rsidR="00FE244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 xml:space="preserve">pentru ratificarea Protocolului, întocmit prin schimb de note, </w:t>
      </w:r>
    </w:p>
    <w:p w14:paraId="5F400786" w14:textId="77777777" w:rsidR="00FE244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cu privire la modificare</w:t>
      </w:r>
      <w:r w:rsidR="00FE244A">
        <w:rPr>
          <w:b/>
          <w:bCs/>
          <w:sz w:val="28"/>
          <w:szCs w:val="28"/>
          <w:lang w:val="ro-RO"/>
        </w:rPr>
        <w:t>a Memorandumului de înţelegere di</w:t>
      </w:r>
      <w:r w:rsidRPr="00DF4D5A">
        <w:rPr>
          <w:b/>
          <w:bCs/>
          <w:sz w:val="28"/>
          <w:szCs w:val="28"/>
          <w:lang w:val="ro-RO"/>
        </w:rPr>
        <w:t xml:space="preserve">ntre </w:t>
      </w:r>
    </w:p>
    <w:p w14:paraId="6F42B6CE" w14:textId="77777777" w:rsidR="00FE244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 xml:space="preserve">Guvernul Republicii Moldova şi Guvernul Republicii Ungaria </w:t>
      </w:r>
    </w:p>
    <w:p w14:paraId="3C5E6782" w14:textId="1EC46426" w:rsidR="00DF4D5A" w:rsidRPr="00DF4D5A" w:rsidRDefault="00DF4D5A" w:rsidP="00DF4D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 xml:space="preserve">privind cooperarea pentru dezvoltare </w:t>
      </w:r>
    </w:p>
    <w:p w14:paraId="0CB5BA99" w14:textId="77777777" w:rsidR="00DF4D5A" w:rsidRPr="00DF4D5A" w:rsidRDefault="00DF4D5A" w:rsidP="00DF4D5A">
      <w:pPr>
        <w:ind w:firstLine="539"/>
        <w:jc w:val="center"/>
        <w:rPr>
          <w:b/>
          <w:bCs/>
          <w:sz w:val="28"/>
          <w:szCs w:val="28"/>
          <w:lang w:val="ro-RO"/>
        </w:rPr>
      </w:pPr>
    </w:p>
    <w:p w14:paraId="32C4474A" w14:textId="646E8034" w:rsidR="00DF4D5A" w:rsidRPr="00DF4D5A" w:rsidRDefault="00DF4D5A" w:rsidP="00DF4D5A">
      <w:pPr>
        <w:rPr>
          <w:sz w:val="28"/>
          <w:szCs w:val="28"/>
          <w:lang w:val="ro-RO"/>
        </w:rPr>
      </w:pPr>
      <w:r w:rsidRPr="00DF4D5A">
        <w:rPr>
          <w:sz w:val="28"/>
          <w:szCs w:val="28"/>
          <w:lang w:val="ro-RO"/>
        </w:rPr>
        <w:t>Parlamentul adoptă prezenta lege organică.</w:t>
      </w:r>
    </w:p>
    <w:p w14:paraId="7E394758" w14:textId="77777777" w:rsidR="00DF4D5A" w:rsidRPr="00DF4D5A" w:rsidRDefault="00DF4D5A" w:rsidP="00DF4D5A">
      <w:pPr>
        <w:rPr>
          <w:sz w:val="28"/>
          <w:szCs w:val="28"/>
          <w:lang w:val="ro-RO"/>
        </w:rPr>
      </w:pPr>
    </w:p>
    <w:p w14:paraId="2EEFB534" w14:textId="624836EF" w:rsidR="00DF4D5A" w:rsidRPr="00DF4D5A" w:rsidRDefault="00DF4D5A" w:rsidP="00DF4D5A">
      <w:pPr>
        <w:rPr>
          <w:rFonts w:eastAsia="Calibri"/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Art. 1.</w:t>
      </w:r>
      <w:r w:rsidRPr="00DF4D5A">
        <w:rPr>
          <w:sz w:val="28"/>
          <w:szCs w:val="28"/>
          <w:lang w:val="ro-RO"/>
        </w:rPr>
        <w:t xml:space="preserve"> – Se ratifică </w:t>
      </w:r>
      <w:r w:rsidRPr="00DF4D5A">
        <w:rPr>
          <w:rFonts w:eastAsia="Calibri"/>
          <w:sz w:val="28"/>
          <w:szCs w:val="28"/>
          <w:lang w:val="ro-RO"/>
        </w:rPr>
        <w:t>Protocolul</w:t>
      </w:r>
      <w:r w:rsidRPr="00DF4D5A">
        <w:rPr>
          <w:sz w:val="28"/>
          <w:szCs w:val="28"/>
          <w:lang w:val="ro-RO"/>
        </w:rPr>
        <w:t>, întocmit prin schimb de note</w:t>
      </w:r>
      <w:r w:rsidRPr="00DF4D5A">
        <w:rPr>
          <w:rFonts w:eastAsia="Calibri"/>
          <w:sz w:val="28"/>
          <w:szCs w:val="28"/>
          <w:lang w:val="ro-RO"/>
        </w:rPr>
        <w:t xml:space="preserve">, </w:t>
      </w:r>
      <w:r w:rsidR="00FE244A">
        <w:rPr>
          <w:rFonts w:eastAsia="Calibri"/>
          <w:sz w:val="28"/>
          <w:szCs w:val="28"/>
          <w:lang w:val="ro-RO"/>
        </w:rPr>
        <w:t>semnat la 21 </w:t>
      </w:r>
      <w:r w:rsidR="00FE244A" w:rsidRPr="00DF4D5A">
        <w:rPr>
          <w:rFonts w:eastAsia="Calibri"/>
          <w:sz w:val="28"/>
          <w:szCs w:val="28"/>
          <w:lang w:val="ro-RO"/>
        </w:rPr>
        <w:t>octombrie 2020</w:t>
      </w:r>
      <w:r w:rsidR="00FE244A">
        <w:rPr>
          <w:rFonts w:eastAsia="Calibri"/>
          <w:sz w:val="28"/>
          <w:szCs w:val="28"/>
          <w:lang w:val="ro-RO"/>
        </w:rPr>
        <w:t xml:space="preserve">, </w:t>
      </w:r>
      <w:r w:rsidRPr="00DF4D5A">
        <w:rPr>
          <w:rFonts w:eastAsia="Calibri"/>
          <w:sz w:val="28"/>
          <w:szCs w:val="28"/>
          <w:lang w:val="ro-RO"/>
        </w:rPr>
        <w:t xml:space="preserve">cu privire la modificarea Memorandumului de înţelegere </w:t>
      </w:r>
      <w:r w:rsidR="00FE244A">
        <w:rPr>
          <w:rFonts w:eastAsia="Calibri"/>
          <w:sz w:val="28"/>
          <w:szCs w:val="28"/>
          <w:lang w:val="ro-RO"/>
        </w:rPr>
        <w:t>di</w:t>
      </w:r>
      <w:r w:rsidRPr="00DF4D5A">
        <w:rPr>
          <w:rFonts w:eastAsia="Calibri"/>
          <w:sz w:val="28"/>
          <w:szCs w:val="28"/>
          <w:lang w:val="ro-RO"/>
        </w:rPr>
        <w:t>ntre Guvernul Republicii Moldova şi Guvernul Republicii Ungaria privind cooperarea pentru dezvoltare</w:t>
      </w:r>
      <w:r w:rsidR="00FE244A">
        <w:rPr>
          <w:rFonts w:eastAsia="Calibri"/>
          <w:sz w:val="28"/>
          <w:szCs w:val="28"/>
          <w:lang w:val="ro-RO"/>
        </w:rPr>
        <w:t>, semnat la</w:t>
      </w:r>
      <w:r w:rsidRPr="00DF4D5A">
        <w:rPr>
          <w:rFonts w:eastAsia="Calibri"/>
          <w:sz w:val="28"/>
          <w:szCs w:val="28"/>
          <w:lang w:val="ro-RO"/>
        </w:rPr>
        <w:t xml:space="preserve"> 22 decembrie 2006.</w:t>
      </w:r>
    </w:p>
    <w:p w14:paraId="3E4B065E" w14:textId="77777777" w:rsidR="00DF4D5A" w:rsidRPr="00DF4D5A" w:rsidRDefault="00DF4D5A" w:rsidP="00DF4D5A">
      <w:pPr>
        <w:rPr>
          <w:sz w:val="28"/>
          <w:szCs w:val="28"/>
          <w:lang w:val="ro-RO"/>
        </w:rPr>
      </w:pPr>
    </w:p>
    <w:p w14:paraId="3D076521" w14:textId="3749AF83" w:rsidR="00DF4D5A" w:rsidRPr="00DF4D5A" w:rsidRDefault="00DF4D5A" w:rsidP="00DF4D5A">
      <w:pPr>
        <w:rPr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Art. 2.</w:t>
      </w:r>
      <w:r w:rsidRPr="00DF4D5A">
        <w:rPr>
          <w:sz w:val="28"/>
          <w:szCs w:val="28"/>
          <w:lang w:val="ro-RO"/>
        </w:rPr>
        <w:t xml:space="preserve"> – Guvernul va întreprinde măsurile necesare pentru realizarea prevederilor </w:t>
      </w:r>
      <w:r w:rsidRPr="00DF4D5A">
        <w:rPr>
          <w:rFonts w:eastAsia="Calibri"/>
          <w:sz w:val="28"/>
          <w:szCs w:val="28"/>
          <w:lang w:val="ro-RO"/>
        </w:rPr>
        <w:t>Protocolul</w:t>
      </w:r>
      <w:r w:rsidRPr="00DF4D5A">
        <w:rPr>
          <w:sz w:val="28"/>
          <w:szCs w:val="28"/>
          <w:lang w:val="ro-RO"/>
        </w:rPr>
        <w:t>ui menționat.</w:t>
      </w:r>
    </w:p>
    <w:p w14:paraId="20DF1660" w14:textId="77777777" w:rsidR="00DF4D5A" w:rsidRPr="00DF4D5A" w:rsidRDefault="00DF4D5A" w:rsidP="00DF4D5A">
      <w:pPr>
        <w:rPr>
          <w:sz w:val="28"/>
          <w:szCs w:val="28"/>
          <w:lang w:val="ro-RO"/>
        </w:rPr>
      </w:pPr>
    </w:p>
    <w:p w14:paraId="5FBF89A3" w14:textId="1D727E67" w:rsidR="00DF4D5A" w:rsidRPr="00DF4D5A" w:rsidRDefault="00DF4D5A" w:rsidP="00DF4D5A">
      <w:pPr>
        <w:rPr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Art. 3.</w:t>
      </w:r>
      <w:r w:rsidRPr="00DF4D5A">
        <w:rPr>
          <w:sz w:val="28"/>
          <w:szCs w:val="28"/>
          <w:lang w:val="ro-RO"/>
        </w:rPr>
        <w:t xml:space="preserve"> – Ministerul Afacerilor Externe şi Integrării Europene va notifica </w:t>
      </w:r>
      <w:r w:rsidR="00FE244A">
        <w:rPr>
          <w:sz w:val="28"/>
          <w:szCs w:val="28"/>
          <w:lang w:val="ro-RO"/>
        </w:rPr>
        <w:t>Părții</w:t>
      </w:r>
      <w:r w:rsidRPr="00DF4D5A">
        <w:rPr>
          <w:sz w:val="28"/>
          <w:szCs w:val="28"/>
          <w:lang w:val="ro-RO"/>
        </w:rPr>
        <w:t xml:space="preserve"> maghiar</w:t>
      </w:r>
      <w:r w:rsidR="00FE244A">
        <w:rPr>
          <w:sz w:val="28"/>
          <w:szCs w:val="28"/>
          <w:lang w:val="ro-RO"/>
        </w:rPr>
        <w:t>e</w:t>
      </w:r>
      <w:r w:rsidRPr="00DF4D5A">
        <w:rPr>
          <w:sz w:val="28"/>
          <w:szCs w:val="28"/>
          <w:lang w:val="ro-RO"/>
        </w:rPr>
        <w:t xml:space="preserve"> ratificarea </w:t>
      </w:r>
      <w:r w:rsidR="00D01E4C">
        <w:rPr>
          <w:sz w:val="28"/>
          <w:szCs w:val="28"/>
          <w:lang w:val="ro-RO"/>
        </w:rPr>
        <w:t>Protocolului nominalizat</w:t>
      </w:r>
      <w:r w:rsidRPr="00DF4D5A">
        <w:rPr>
          <w:sz w:val="28"/>
          <w:szCs w:val="28"/>
          <w:lang w:val="ro-RO"/>
        </w:rPr>
        <w:t>.</w:t>
      </w:r>
    </w:p>
    <w:p w14:paraId="1777A350" w14:textId="77777777" w:rsidR="00DF4D5A" w:rsidRPr="00DF4D5A" w:rsidRDefault="00DF4D5A" w:rsidP="00DF4D5A">
      <w:pPr>
        <w:rPr>
          <w:sz w:val="28"/>
          <w:szCs w:val="28"/>
          <w:lang w:val="ro-RO"/>
        </w:rPr>
      </w:pPr>
    </w:p>
    <w:p w14:paraId="52102C92" w14:textId="77777777" w:rsidR="00DF4D5A" w:rsidRPr="00DF4D5A" w:rsidRDefault="00DF4D5A" w:rsidP="00DF4D5A">
      <w:pPr>
        <w:rPr>
          <w:sz w:val="28"/>
          <w:szCs w:val="28"/>
          <w:lang w:val="ro-RO"/>
        </w:rPr>
      </w:pPr>
      <w:r w:rsidRPr="00DF4D5A">
        <w:rPr>
          <w:b/>
          <w:bCs/>
          <w:sz w:val="28"/>
          <w:szCs w:val="28"/>
          <w:lang w:val="ro-RO"/>
        </w:rPr>
        <w:t>Art. 4.</w:t>
      </w:r>
      <w:r w:rsidRPr="00DF4D5A">
        <w:rPr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518ACEA1" w14:textId="1738376E" w:rsidR="00DF4D5A" w:rsidRPr="00DF4D5A" w:rsidRDefault="00DF4D5A" w:rsidP="00DF4D5A">
      <w:pPr>
        <w:rPr>
          <w:sz w:val="28"/>
          <w:szCs w:val="28"/>
          <w:lang w:val="ro-RO"/>
        </w:rPr>
      </w:pPr>
      <w:r w:rsidRPr="00DF4D5A">
        <w:rPr>
          <w:sz w:val="28"/>
          <w:szCs w:val="28"/>
          <w:lang w:val="ro-RO"/>
        </w:rPr>
        <w:t> </w:t>
      </w:r>
    </w:p>
    <w:p w14:paraId="62B3470F" w14:textId="77777777" w:rsidR="00DF4D5A" w:rsidRPr="00DF4D5A" w:rsidRDefault="00DF4D5A" w:rsidP="00DF4D5A">
      <w:pPr>
        <w:rPr>
          <w:sz w:val="28"/>
          <w:szCs w:val="28"/>
          <w:lang w:val="ro-RO"/>
        </w:rPr>
      </w:pPr>
    </w:p>
    <w:p w14:paraId="02F47B88" w14:textId="1654F126" w:rsidR="00730FEE" w:rsidRPr="00DF4D5A" w:rsidRDefault="00DF4D5A" w:rsidP="00DF4D5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DF4D5A">
        <w:rPr>
          <w:b/>
          <w:bCs/>
          <w:sz w:val="28"/>
          <w:szCs w:val="28"/>
          <w:lang w:val="ro-RO"/>
        </w:rPr>
        <w:t xml:space="preserve">Președintele Parlamentului   </w:t>
      </w:r>
    </w:p>
    <w:sectPr w:rsidR="00730FEE" w:rsidRPr="00DF4D5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3EA5D" w14:textId="77777777" w:rsidR="00985012" w:rsidRDefault="00985012" w:rsidP="00026B87">
      <w:r>
        <w:separator/>
      </w:r>
    </w:p>
  </w:endnote>
  <w:endnote w:type="continuationSeparator" w:id="0">
    <w:p w14:paraId="73E35A3E" w14:textId="77777777" w:rsidR="00985012" w:rsidRDefault="0098501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o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A1C">
      <w:rPr>
        <w:noProof/>
        <w:sz w:val="16"/>
        <w:szCs w:val="16"/>
      </w:rPr>
      <w:t>Y:\007\ANUL 2021\HOTĂRÂRI\19587\19587-redactat-ro.docx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A1C">
      <w:rPr>
        <w:noProof/>
        <w:sz w:val="16"/>
        <w:szCs w:val="16"/>
      </w:rPr>
      <w:t>Y:\007\ANUL 2021\HOTĂRÂRI\19587\19587-redactat-ro.docx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73658" w14:textId="77777777" w:rsidR="00985012" w:rsidRDefault="00985012" w:rsidP="00026B87">
      <w:r>
        <w:separator/>
      </w:r>
    </w:p>
  </w:footnote>
  <w:footnote w:type="continuationSeparator" w:id="0">
    <w:p w14:paraId="5D7F4ADE" w14:textId="77777777" w:rsidR="00985012" w:rsidRDefault="0098501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E4039F1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53A1C" w:rsidRPr="00A53A1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0C504F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53A1C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3 </w:t>
          </w:r>
          <w:proofErr w:type="spellStart"/>
          <w:r w:rsidR="00A53A1C">
            <w:rPr>
              <w:rFonts w:ascii="Times New Roman" w:hAnsi="Times New Roman"/>
              <w:b/>
              <w:sz w:val="28"/>
              <w:szCs w:val="28"/>
              <w:u w:val="single"/>
            </w:rPr>
            <w:t>noiembrie</w:t>
          </w:r>
          <w:proofErr w:type="spellEnd"/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96BC1"/>
    <w:rsid w:val="000B66A7"/>
    <w:rsid w:val="000C3000"/>
    <w:rsid w:val="000D3405"/>
    <w:rsid w:val="000D7A09"/>
    <w:rsid w:val="000F0FD7"/>
    <w:rsid w:val="001100A2"/>
    <w:rsid w:val="00111319"/>
    <w:rsid w:val="001267B8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130A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1FD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06381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85012"/>
    <w:rsid w:val="009A3326"/>
    <w:rsid w:val="009E20E6"/>
    <w:rsid w:val="00A0308D"/>
    <w:rsid w:val="00A04621"/>
    <w:rsid w:val="00A1010C"/>
    <w:rsid w:val="00A20072"/>
    <w:rsid w:val="00A33A0C"/>
    <w:rsid w:val="00A35DD9"/>
    <w:rsid w:val="00A53A1C"/>
    <w:rsid w:val="00A56041"/>
    <w:rsid w:val="00A56EFA"/>
    <w:rsid w:val="00A87A92"/>
    <w:rsid w:val="00A938D0"/>
    <w:rsid w:val="00A94FEB"/>
    <w:rsid w:val="00A977C3"/>
    <w:rsid w:val="00AA173D"/>
    <w:rsid w:val="00AB2508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01E4C"/>
    <w:rsid w:val="00D41305"/>
    <w:rsid w:val="00D5294B"/>
    <w:rsid w:val="00D64123"/>
    <w:rsid w:val="00D642D3"/>
    <w:rsid w:val="00D91434"/>
    <w:rsid w:val="00DB1216"/>
    <w:rsid w:val="00DB7468"/>
    <w:rsid w:val="00DC4C6E"/>
    <w:rsid w:val="00DF0E57"/>
    <w:rsid w:val="00DF181A"/>
    <w:rsid w:val="00DF4D5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0B4F1E-131E-4481-9F8B-F6A8EECF30B0}"/>
</file>

<file path=customXml/itemProps2.xml><?xml version="1.0" encoding="utf-8"?>
<ds:datastoreItem xmlns:ds="http://schemas.openxmlformats.org/officeDocument/2006/customXml" ds:itemID="{2C780340-5EA0-4782-BD81-0CB0B787BC0A}"/>
</file>

<file path=customXml/itemProps3.xml><?xml version="1.0" encoding="utf-8"?>
<ds:datastoreItem xmlns:ds="http://schemas.openxmlformats.org/officeDocument/2006/customXml" ds:itemID="{BF1F4946-BF92-4188-882E-C2CDA260DDA6}"/>
</file>

<file path=customXml/itemProps4.xml><?xml version="1.0" encoding="utf-8"?>
<ds:datastoreItem xmlns:ds="http://schemas.openxmlformats.org/officeDocument/2006/customXml" ds:itemID="{CCDFA3D2-60D9-403A-BCDC-F99675BD75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273</Words>
  <Characters>1971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327.2021.ro</dc:title>
  <dc:creator>lll</dc:creator>
  <cp:lastModifiedBy>Eugenia Cartin</cp:lastModifiedBy>
  <cp:revision>12</cp:revision>
  <cp:lastPrinted>2021-11-03T11:22:00Z</cp:lastPrinted>
  <dcterms:created xsi:type="dcterms:W3CDTF">2021-11-01T09:57:00Z</dcterms:created>
  <dcterms:modified xsi:type="dcterms:W3CDTF">2021-11-03T11:22:00Z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