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19AC23" w14:textId="77777777" w:rsidR="00B2383C" w:rsidRPr="00C20D4E" w:rsidRDefault="00B2383C" w:rsidP="00C20D4E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5ED8843" w14:textId="77777777" w:rsidR="00B2383C" w:rsidRPr="00C20D4E" w:rsidRDefault="00B2383C" w:rsidP="00C20D4E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4917277" w14:textId="77777777" w:rsidR="00B2383C" w:rsidRPr="00C20D4E" w:rsidRDefault="00B2383C" w:rsidP="00C20D4E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C06B11E" w14:textId="77777777" w:rsidR="00B2383C" w:rsidRPr="00C20D4E" w:rsidRDefault="00B2383C" w:rsidP="00C20D4E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7C5C01C" w14:textId="6B28827A" w:rsidR="00B2383C" w:rsidRDefault="00B2383C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0C226468" w14:textId="1E72946B" w:rsidR="00AA42DE" w:rsidRDefault="00AA42DE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CB48DE9" w14:textId="77777777" w:rsidR="00AA42DE" w:rsidRPr="00C20D4E" w:rsidRDefault="00AA42DE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867E7E2" w14:textId="63B91832" w:rsidR="00B2383C" w:rsidRPr="00C20D4E" w:rsidRDefault="00B2383C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H O T Ă R Â</w:t>
      </w:r>
      <w:r w:rsid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R E</w:t>
      </w:r>
    </w:p>
    <w:p w14:paraId="2537B0A8" w14:textId="77777777" w:rsidR="00B2383C" w:rsidRPr="00C20D4E" w:rsidRDefault="00B2383C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480D18E" w14:textId="77777777" w:rsidR="00B2383C" w:rsidRPr="00C20D4E" w:rsidRDefault="00B2383C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privind încuviințarea ridicării imunității parlamentare</w:t>
      </w:r>
    </w:p>
    <w:p w14:paraId="3CF41B17" w14:textId="77777777" w:rsidR="00B2383C" w:rsidRPr="00C20D4E" w:rsidRDefault="00B2383C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 deputatului în Parlament Ilan ȘOR</w:t>
      </w:r>
    </w:p>
    <w:p w14:paraId="7BC00769" w14:textId="68639A64" w:rsidR="00B2383C" w:rsidRPr="00C20D4E" w:rsidRDefault="00C20D4E" w:rsidP="00C20D4E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6EF0E" wp14:editId="7559ED16">
                <wp:simplePos x="0" y="0"/>
                <wp:positionH relativeFrom="column">
                  <wp:posOffset>473075</wp:posOffset>
                </wp:positionH>
                <wp:positionV relativeFrom="paragraph">
                  <wp:posOffset>69850</wp:posOffset>
                </wp:positionV>
                <wp:extent cx="4133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A0964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25pt,5.5pt" to="362.7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10E940FB" w14:textId="77777777" w:rsidR="00B2383C" w:rsidRPr="00C20D4E" w:rsidRDefault="00B2383C" w:rsidP="00C20D4E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52C44D74" w14:textId="77777777" w:rsidR="00B27D24" w:rsidRDefault="00B27D24" w:rsidP="00B27D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În temeiul art. 70 alin. (3) din Constituția Republicii Moldova, al art. 10 din Legea nr. 39/1994 despre statutul deputatului în Parlament şi al art. 95 și 96 din Regulamentul Parlamentului, adoptat prin Legea nr. 797/1996, </w:t>
      </w:r>
    </w:p>
    <w:p w14:paraId="290A5AE3" w14:textId="77777777" w:rsidR="00B2383C" w:rsidRPr="00C20D4E" w:rsidRDefault="00B2383C" w:rsidP="00C20D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D4D7B67" w14:textId="77777777" w:rsidR="00B2383C" w:rsidRPr="00C20D4E" w:rsidRDefault="00B2383C" w:rsidP="00C20D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Parlamentul adoptă prezenta hotărâre.</w:t>
      </w:r>
    </w:p>
    <w:p w14:paraId="7083D616" w14:textId="77777777" w:rsidR="00B2383C" w:rsidRPr="00C20D4E" w:rsidRDefault="00B2383C" w:rsidP="00C20D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CB908A0" w14:textId="13F9403D" w:rsidR="00B2383C" w:rsidRPr="00C20D4E" w:rsidRDefault="00B2383C" w:rsidP="00C20D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B27D24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1.</w:t>
      </w: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acceptă cererea Procurorului General</w:t>
      </w:r>
      <w:r w:rsidR="00B27D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interimar</w:t>
      </w: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nr.</w:t>
      </w:r>
      <w:r w:rsidR="00B27D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2995 din </w:t>
      </w:r>
      <w:r w:rsidR="00B27D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</w:t>
      </w: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16</w:t>
      </w:r>
      <w:r w:rsidR="00B27D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decembrie </w:t>
      </w: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2021, </w:t>
      </w:r>
      <w:r w:rsidRPr="00C20D4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privind încuviințarea ridicării imunității parlamentare a deputatului în Parlament Ilan ȘOR</w:t>
      </w:r>
      <w:r w:rsidR="00BF2B0C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318C94B4" w14:textId="77777777" w:rsidR="00B2383C" w:rsidRPr="00C20D4E" w:rsidRDefault="00B2383C" w:rsidP="00C20D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7931882A" w14:textId="5C222A37" w:rsidR="00B2383C" w:rsidRPr="00C20D4E" w:rsidRDefault="00B2383C" w:rsidP="00C20D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B27D24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2.</w:t>
      </w: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încuviințează ridicarea imunității parlamentare pentru reținere, arestare, percheziție și trimitere în judecată penală a deputatului în Parlament </w:t>
      </w:r>
      <w:r w:rsidR="00B27D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 </w:t>
      </w: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Ilan ȘOR</w:t>
      </w:r>
      <w:r w:rsidR="00BF2B0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7C41BE19" w14:textId="77777777" w:rsidR="00B2383C" w:rsidRPr="00C20D4E" w:rsidRDefault="00B2383C" w:rsidP="00C20D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126B541" w14:textId="70975291" w:rsidR="00B2383C" w:rsidRPr="00C20D4E" w:rsidRDefault="00B2383C" w:rsidP="00C20D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B27D24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3.</w:t>
      </w:r>
      <w:r w:rsidRPr="00C20D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hotărâre intră în vigoare la data adoptării.</w:t>
      </w:r>
    </w:p>
    <w:p w14:paraId="45042EF1" w14:textId="77777777" w:rsidR="00B2383C" w:rsidRPr="00C20D4E" w:rsidRDefault="00B2383C" w:rsidP="00C20D4E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4C89B376" w14:textId="77777777" w:rsidR="00B2383C" w:rsidRPr="00C20D4E" w:rsidRDefault="00B2383C" w:rsidP="00C20D4E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59B687FD" w14:textId="7ACD2170" w:rsidR="00B2383C" w:rsidRDefault="00B2383C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PREȘEDINTELE </w:t>
      </w:r>
      <w:r w:rsid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C20D4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PARLAMENTULUI</w:t>
      </w:r>
    </w:p>
    <w:p w14:paraId="2A88CFDB" w14:textId="5D9ADC4C" w:rsidR="005E0773" w:rsidRDefault="005E0773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1902445A" w14:textId="0704E406" w:rsidR="005E0773" w:rsidRDefault="005E0773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533700D" w14:textId="015E9BE3" w:rsidR="005E0773" w:rsidRDefault="005E0773" w:rsidP="00C20D4E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0EEFD0CE" w14:textId="77777777" w:rsidR="005E0773" w:rsidRDefault="005E0773" w:rsidP="005E077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12A30ED" w14:textId="77777777" w:rsidR="005E0773" w:rsidRDefault="005E0773" w:rsidP="005E077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IGOR GROSU</w:t>
      </w:r>
    </w:p>
    <w:p w14:paraId="6AA3AF83" w14:textId="77777777" w:rsidR="005E0773" w:rsidRDefault="005E0773" w:rsidP="005E077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491365E" w14:textId="77777777" w:rsidR="005E0773" w:rsidRDefault="005E0773" w:rsidP="005E077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1DF7EB3" w14:textId="25B4F099" w:rsidR="005E0773" w:rsidRDefault="005E0773" w:rsidP="005E077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97EE5F7" w14:textId="77777777" w:rsidR="00AA42DE" w:rsidRDefault="00AA42DE" w:rsidP="005E0773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60C8EF7" w14:textId="77777777" w:rsidR="005E0773" w:rsidRDefault="005E0773" w:rsidP="005E0773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Chișinău, 23 decembrie 2021.</w:t>
      </w:r>
    </w:p>
    <w:p w14:paraId="47CC9E91" w14:textId="15623370" w:rsidR="00C20D4E" w:rsidRDefault="005E0773" w:rsidP="005E077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Nr. 228.</w:t>
      </w:r>
    </w:p>
    <w:p w14:paraId="6A1635B6" w14:textId="77777777" w:rsidR="00C20D4E" w:rsidRPr="00C20D4E" w:rsidRDefault="00C20D4E" w:rsidP="00C20D4E">
      <w:pPr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C20D4E" w:rsidRPr="00C20D4E" w:rsidSect="00C20D4E">
      <w:footerReference w:type="default" r:id="rId6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943F5" w14:textId="77777777" w:rsidR="00F165BF" w:rsidRDefault="00F165BF">
      <w:pPr>
        <w:spacing w:after="0" w:line="240" w:lineRule="auto"/>
      </w:pPr>
      <w:r>
        <w:separator/>
      </w:r>
    </w:p>
  </w:endnote>
  <w:endnote w:type="continuationSeparator" w:id="0">
    <w:p w14:paraId="2DCC6F2C" w14:textId="77777777" w:rsidR="00F165BF" w:rsidRDefault="00F16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8798489"/>
      <w:docPartObj>
        <w:docPartGallery w:val="Page Numbers (Bottom of Page)"/>
        <w:docPartUnique/>
      </w:docPartObj>
    </w:sdtPr>
    <w:sdtEndPr/>
    <w:sdtContent>
      <w:p w14:paraId="33C08F74" w14:textId="772B775D" w:rsidR="002C667F" w:rsidRDefault="00B2383C" w:rsidP="002C66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71D2" w:rsidRPr="006971D2">
          <w:rPr>
            <w:noProof/>
            <w:lang w:val="ro-RO"/>
          </w:rPr>
          <w:t>2</w:t>
        </w:r>
        <w:r>
          <w:fldChar w:fldCharType="end"/>
        </w:r>
      </w:p>
    </w:sdtContent>
  </w:sdt>
  <w:p w14:paraId="7D4C1F51" w14:textId="77777777" w:rsidR="00F172D2" w:rsidRDefault="00F165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BCBA63" w14:textId="77777777" w:rsidR="00F165BF" w:rsidRDefault="00F165BF">
      <w:pPr>
        <w:spacing w:after="0" w:line="240" w:lineRule="auto"/>
      </w:pPr>
      <w:r>
        <w:separator/>
      </w:r>
    </w:p>
  </w:footnote>
  <w:footnote w:type="continuationSeparator" w:id="0">
    <w:p w14:paraId="38026C8C" w14:textId="77777777" w:rsidR="00F165BF" w:rsidRDefault="00F165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F67"/>
    <w:rsid w:val="00023FAD"/>
    <w:rsid w:val="00073A91"/>
    <w:rsid w:val="00485B64"/>
    <w:rsid w:val="004A6B24"/>
    <w:rsid w:val="004B17E6"/>
    <w:rsid w:val="005B4900"/>
    <w:rsid w:val="005E0773"/>
    <w:rsid w:val="006971D2"/>
    <w:rsid w:val="008F5F60"/>
    <w:rsid w:val="00AA42DE"/>
    <w:rsid w:val="00B2383C"/>
    <w:rsid w:val="00B27D24"/>
    <w:rsid w:val="00BF2B0C"/>
    <w:rsid w:val="00C20D4E"/>
    <w:rsid w:val="00C57F67"/>
    <w:rsid w:val="00CC0F6E"/>
    <w:rsid w:val="00DB2C24"/>
    <w:rsid w:val="00F1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FE8B3"/>
  <w15:chartTrackingRefBased/>
  <w15:docId w15:val="{4F58E22E-CB79-42FC-9808-1F55F193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8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23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3C"/>
  </w:style>
  <w:style w:type="paragraph" w:styleId="Header">
    <w:name w:val="header"/>
    <w:basedOn w:val="Normal"/>
    <w:link w:val="HeaderChar"/>
    <w:uiPriority w:val="99"/>
    <w:unhideWhenUsed/>
    <w:rsid w:val="00B23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83C"/>
  </w:style>
  <w:style w:type="paragraph" w:customStyle="1" w:styleId="nr">
    <w:name w:val="nr."/>
    <w:qFormat/>
    <w:rsid w:val="00B2383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32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94FE456-6BFB-4BF8-B6F5-C6CE90523178}"/>
</file>

<file path=customXml/itemProps2.xml><?xml version="1.0" encoding="utf-8"?>
<ds:datastoreItem xmlns:ds="http://schemas.openxmlformats.org/officeDocument/2006/customXml" ds:itemID="{8B7A1196-02EF-4305-BD98-675A9555D796}"/>
</file>

<file path=customXml/itemProps3.xml><?xml version="1.0" encoding="utf-8"?>
<ds:datastoreItem xmlns:ds="http://schemas.openxmlformats.org/officeDocument/2006/customXml" ds:itemID="{ABD2A1FC-BEAB-49C9-9AE8-C189C01DD5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775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228 ro</dc:title>
  <dc:subject/>
  <dc:creator>Nina Chercheja</dc:creator>
  <cp:keywords/>
  <dc:description/>
  <cp:lastModifiedBy>Olimpiada Moraru</cp:lastModifiedBy>
  <cp:revision>14</cp:revision>
  <dcterms:created xsi:type="dcterms:W3CDTF">2021-12-17T08:46:00Z</dcterms:created>
  <dcterms:modified xsi:type="dcterms:W3CDTF">2021-12-23T13:49:00Z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