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42B" w:rsidRPr="0057342B" w:rsidRDefault="0057342B" w:rsidP="0057342B">
      <w:pPr>
        <w:jc w:val="right"/>
        <w:rPr>
          <w:sz w:val="28"/>
          <w:szCs w:val="28"/>
          <w:lang w:val="ro-RO"/>
        </w:rPr>
      </w:pPr>
    </w:p>
    <w:p w:rsidR="0057342B" w:rsidRPr="0057342B" w:rsidRDefault="0057342B" w:rsidP="0057342B">
      <w:pPr>
        <w:jc w:val="right"/>
        <w:rPr>
          <w:sz w:val="28"/>
          <w:szCs w:val="28"/>
          <w:lang w:val="ro-RO"/>
        </w:rPr>
      </w:pPr>
    </w:p>
    <w:p w:rsidR="0057342B" w:rsidRPr="0057342B" w:rsidRDefault="0057342B" w:rsidP="0057342B">
      <w:pPr>
        <w:jc w:val="right"/>
        <w:rPr>
          <w:sz w:val="28"/>
          <w:szCs w:val="28"/>
          <w:lang w:val="ro-RO"/>
        </w:rPr>
      </w:pPr>
    </w:p>
    <w:p w:rsidR="0057342B" w:rsidRPr="0057342B" w:rsidRDefault="0057342B" w:rsidP="0057342B">
      <w:pPr>
        <w:jc w:val="right"/>
        <w:rPr>
          <w:sz w:val="28"/>
          <w:szCs w:val="28"/>
          <w:lang w:val="ro-RO"/>
        </w:rPr>
      </w:pPr>
    </w:p>
    <w:p w:rsidR="0057342B" w:rsidRPr="0057342B" w:rsidRDefault="0057342B" w:rsidP="0057342B">
      <w:pPr>
        <w:jc w:val="right"/>
        <w:rPr>
          <w:sz w:val="28"/>
          <w:szCs w:val="28"/>
          <w:lang w:val="ro-RO"/>
        </w:rPr>
      </w:pPr>
    </w:p>
    <w:p w:rsidR="0057342B" w:rsidRPr="0057342B" w:rsidRDefault="0057342B" w:rsidP="0057342B">
      <w:pPr>
        <w:jc w:val="right"/>
        <w:rPr>
          <w:sz w:val="28"/>
          <w:szCs w:val="28"/>
          <w:lang w:val="ro-RO"/>
        </w:rPr>
      </w:pPr>
    </w:p>
    <w:p w:rsidR="0057342B" w:rsidRPr="0057342B" w:rsidRDefault="0057342B" w:rsidP="0057342B">
      <w:pPr>
        <w:jc w:val="right"/>
        <w:rPr>
          <w:b/>
          <w:sz w:val="28"/>
          <w:szCs w:val="28"/>
          <w:lang w:val="ro-RO"/>
        </w:rPr>
      </w:pPr>
      <w:r w:rsidRPr="0057342B">
        <w:rPr>
          <w:b/>
          <w:sz w:val="28"/>
          <w:szCs w:val="28"/>
          <w:lang w:val="ro-RO"/>
        </w:rPr>
        <w:t xml:space="preserve">Biroul Permanent </w:t>
      </w:r>
    </w:p>
    <w:p w:rsidR="0057342B" w:rsidRPr="0057342B" w:rsidRDefault="0057342B" w:rsidP="0057342B">
      <w:pPr>
        <w:jc w:val="right"/>
        <w:rPr>
          <w:b/>
          <w:sz w:val="28"/>
          <w:szCs w:val="28"/>
          <w:lang w:val="ro-RO"/>
        </w:rPr>
      </w:pPr>
      <w:r w:rsidRPr="0057342B">
        <w:rPr>
          <w:b/>
          <w:sz w:val="28"/>
          <w:szCs w:val="28"/>
          <w:lang w:val="ro-RO"/>
        </w:rPr>
        <w:t>al Parlamentului Republicii Moldova.</w:t>
      </w:r>
    </w:p>
    <w:p w:rsidR="0057342B" w:rsidRPr="0057342B" w:rsidRDefault="0057342B" w:rsidP="0057342B">
      <w:pPr>
        <w:jc w:val="right"/>
        <w:rPr>
          <w:sz w:val="28"/>
          <w:szCs w:val="28"/>
          <w:lang w:val="ro-RO"/>
        </w:rPr>
      </w:pPr>
    </w:p>
    <w:p w:rsidR="0057342B" w:rsidRPr="0057342B" w:rsidRDefault="0057342B" w:rsidP="0057342B">
      <w:pPr>
        <w:jc w:val="right"/>
        <w:rPr>
          <w:sz w:val="28"/>
          <w:szCs w:val="28"/>
          <w:lang w:val="ro-RO"/>
        </w:rPr>
      </w:pPr>
    </w:p>
    <w:p w:rsidR="0057342B" w:rsidRPr="0057342B" w:rsidRDefault="0057342B" w:rsidP="0057342B">
      <w:pPr>
        <w:ind w:firstLine="709"/>
        <w:jc w:val="both"/>
        <w:rPr>
          <w:sz w:val="28"/>
          <w:szCs w:val="28"/>
          <w:lang w:val="ro-RO"/>
        </w:rPr>
      </w:pPr>
      <w:r w:rsidRPr="0057342B">
        <w:rPr>
          <w:sz w:val="28"/>
          <w:szCs w:val="28"/>
          <w:lang w:val="ro-RO"/>
        </w:rPr>
        <w:t>În temeiul art.73 al Constituției și art.47 din Regulamentul Parlamentului, se înaintează cu titlu de inițiativă legislativă proiectul de Lege cu privire la Dispozitivele Medicale.</w:t>
      </w:r>
    </w:p>
    <w:p w:rsidR="0057342B" w:rsidRPr="0057342B" w:rsidRDefault="0057342B" w:rsidP="0057342B">
      <w:pPr>
        <w:ind w:firstLine="709"/>
        <w:jc w:val="both"/>
        <w:rPr>
          <w:sz w:val="28"/>
          <w:szCs w:val="28"/>
          <w:lang w:val="ro-RO"/>
        </w:rPr>
      </w:pPr>
    </w:p>
    <w:p w:rsidR="0057342B" w:rsidRPr="0057342B" w:rsidRDefault="0057342B" w:rsidP="0057342B">
      <w:pPr>
        <w:ind w:firstLine="709"/>
        <w:jc w:val="both"/>
        <w:rPr>
          <w:b/>
          <w:sz w:val="28"/>
          <w:szCs w:val="28"/>
          <w:lang w:val="ro-RO"/>
        </w:rPr>
      </w:pPr>
      <w:r w:rsidRPr="0057342B">
        <w:rPr>
          <w:b/>
          <w:sz w:val="28"/>
          <w:szCs w:val="28"/>
          <w:lang w:val="ro-RO"/>
        </w:rPr>
        <w:t>Anexă:</w:t>
      </w:r>
    </w:p>
    <w:p w:rsidR="0057342B" w:rsidRPr="0057342B" w:rsidRDefault="0057342B" w:rsidP="0057342B">
      <w:pPr>
        <w:pStyle w:val="ab"/>
        <w:numPr>
          <w:ilvl w:val="0"/>
          <w:numId w:val="27"/>
        </w:numPr>
        <w:jc w:val="both"/>
        <w:rPr>
          <w:rFonts w:ascii="Times New Roman" w:hAnsi="Times New Roman"/>
          <w:sz w:val="28"/>
          <w:szCs w:val="28"/>
          <w:lang w:val="ro-RO"/>
        </w:rPr>
      </w:pPr>
      <w:r w:rsidRPr="0057342B">
        <w:rPr>
          <w:rFonts w:ascii="Times New Roman" w:hAnsi="Times New Roman"/>
          <w:sz w:val="28"/>
          <w:szCs w:val="28"/>
          <w:lang w:val="ro-RO"/>
        </w:rPr>
        <w:t>Proiectul Legii cu privire la Dispozitivele Medicale.</w:t>
      </w:r>
    </w:p>
    <w:p w:rsidR="0057342B" w:rsidRPr="0057342B" w:rsidRDefault="0057342B" w:rsidP="0057342B">
      <w:pPr>
        <w:pStyle w:val="ab"/>
        <w:numPr>
          <w:ilvl w:val="0"/>
          <w:numId w:val="27"/>
        </w:numPr>
        <w:jc w:val="both"/>
        <w:rPr>
          <w:rFonts w:ascii="Times New Roman" w:hAnsi="Times New Roman"/>
          <w:sz w:val="28"/>
          <w:szCs w:val="28"/>
          <w:lang w:val="ro-RO"/>
        </w:rPr>
      </w:pPr>
      <w:r w:rsidRPr="0057342B">
        <w:rPr>
          <w:rFonts w:ascii="Times New Roman" w:hAnsi="Times New Roman"/>
          <w:sz w:val="28"/>
          <w:szCs w:val="28"/>
          <w:lang w:val="ro-RO"/>
        </w:rPr>
        <w:t>Notă informativă.</w:t>
      </w:r>
    </w:p>
    <w:p w:rsidR="0057342B" w:rsidRPr="0057342B" w:rsidRDefault="0057342B" w:rsidP="0057342B">
      <w:pPr>
        <w:jc w:val="both"/>
        <w:rPr>
          <w:sz w:val="28"/>
          <w:szCs w:val="28"/>
          <w:lang w:val="ro-RO"/>
        </w:rPr>
      </w:pPr>
    </w:p>
    <w:p w:rsidR="0057342B" w:rsidRPr="0057342B" w:rsidRDefault="0057342B" w:rsidP="0057342B">
      <w:pPr>
        <w:ind w:firstLine="709"/>
        <w:jc w:val="right"/>
        <w:rPr>
          <w:b/>
          <w:sz w:val="28"/>
          <w:szCs w:val="28"/>
          <w:lang w:val="ro-RO"/>
        </w:rPr>
      </w:pPr>
      <w:r w:rsidRPr="0057342B">
        <w:rPr>
          <w:b/>
          <w:sz w:val="28"/>
          <w:szCs w:val="28"/>
          <w:lang w:val="ro-RO"/>
        </w:rPr>
        <w:t>Deputați în Parlament:</w:t>
      </w:r>
    </w:p>
    <w:p w:rsidR="0057342B" w:rsidRPr="0057342B" w:rsidRDefault="0057342B" w:rsidP="0057342B">
      <w:pPr>
        <w:ind w:firstLine="709"/>
        <w:jc w:val="right"/>
        <w:rPr>
          <w:b/>
          <w:sz w:val="28"/>
          <w:szCs w:val="28"/>
          <w:lang w:val="ro-RO"/>
        </w:rPr>
      </w:pPr>
    </w:p>
    <w:p w:rsidR="0057342B" w:rsidRPr="0057342B" w:rsidRDefault="0057342B">
      <w:pPr>
        <w:pStyle w:val="Style-1"/>
        <w:spacing w:before="120"/>
        <w:ind w:firstLine="709"/>
        <w:jc w:val="right"/>
        <w:rPr>
          <w:sz w:val="24"/>
          <w:szCs w:val="24"/>
          <w:lang w:val="ro-RO"/>
        </w:rPr>
      </w:pPr>
    </w:p>
    <w:p w:rsidR="0028554E" w:rsidRPr="0057342B" w:rsidRDefault="0028554E" w:rsidP="0057342B">
      <w:pPr>
        <w:pStyle w:val="Style-1"/>
        <w:pageBreakBefore/>
        <w:spacing w:before="120"/>
        <w:ind w:firstLine="709"/>
        <w:jc w:val="right"/>
        <w:rPr>
          <w:sz w:val="24"/>
          <w:szCs w:val="24"/>
          <w:lang w:val="ro-RO"/>
        </w:rPr>
      </w:pPr>
      <w:r w:rsidRPr="0057342B">
        <w:rPr>
          <w:sz w:val="24"/>
          <w:szCs w:val="24"/>
          <w:lang w:val="ro-RO"/>
        </w:rPr>
        <w:lastRenderedPageBreak/>
        <w:t xml:space="preserve">Proiect  </w:t>
      </w:r>
    </w:p>
    <w:p w:rsidR="0028554E" w:rsidRPr="0057342B" w:rsidRDefault="0028554E">
      <w:pPr>
        <w:pStyle w:val="Style-2"/>
        <w:spacing w:before="120"/>
        <w:ind w:firstLine="709"/>
        <w:rPr>
          <w:sz w:val="24"/>
          <w:szCs w:val="24"/>
          <w:lang w:val="ro-RO"/>
        </w:rPr>
      </w:pPr>
      <w:r w:rsidRPr="0057342B">
        <w:rPr>
          <w:b/>
          <w:bCs/>
          <w:sz w:val="24"/>
          <w:szCs w:val="24"/>
          <w:lang w:val="ro-RO"/>
        </w:rPr>
        <w:t xml:space="preserve"> </w:t>
      </w:r>
    </w:p>
    <w:p w:rsidR="0028554E" w:rsidRPr="0057342B" w:rsidRDefault="0028554E">
      <w:pPr>
        <w:pStyle w:val="Style-3"/>
        <w:jc w:val="center"/>
        <w:rPr>
          <w:sz w:val="24"/>
          <w:szCs w:val="24"/>
          <w:lang w:val="ro-RO"/>
        </w:rPr>
      </w:pPr>
      <w:r w:rsidRPr="0057342B">
        <w:rPr>
          <w:b/>
          <w:bCs/>
          <w:sz w:val="24"/>
          <w:szCs w:val="24"/>
          <w:lang w:val="ro-RO"/>
        </w:rPr>
        <w:t>PARLAMENTUL</w:t>
      </w:r>
      <w:r w:rsidRPr="0057342B">
        <w:rPr>
          <w:sz w:val="24"/>
          <w:szCs w:val="24"/>
          <w:lang w:val="ro-RO"/>
        </w:rPr>
        <w:t xml:space="preserve"> </w:t>
      </w:r>
      <w:r w:rsidRPr="0057342B">
        <w:rPr>
          <w:b/>
          <w:bCs/>
          <w:sz w:val="24"/>
          <w:szCs w:val="24"/>
          <w:lang w:val="ro-RO"/>
        </w:rPr>
        <w:t>REPUBLICII MOLDOVA</w:t>
      </w:r>
    </w:p>
    <w:p w:rsidR="0028554E" w:rsidRPr="0057342B" w:rsidRDefault="0028554E">
      <w:pPr>
        <w:pStyle w:val="Style-3"/>
        <w:jc w:val="center"/>
        <w:rPr>
          <w:sz w:val="24"/>
          <w:szCs w:val="24"/>
          <w:lang w:val="ro-RO"/>
        </w:rPr>
      </w:pPr>
    </w:p>
    <w:p w:rsidR="0028554E" w:rsidRPr="0057342B" w:rsidRDefault="0028554E">
      <w:pPr>
        <w:pStyle w:val="Style-3"/>
        <w:jc w:val="center"/>
        <w:rPr>
          <w:sz w:val="24"/>
          <w:szCs w:val="24"/>
          <w:lang w:val="ro-RO"/>
        </w:rPr>
      </w:pPr>
      <w:r w:rsidRPr="0057342B">
        <w:rPr>
          <w:b/>
          <w:bCs/>
          <w:sz w:val="24"/>
          <w:szCs w:val="24"/>
          <w:lang w:val="ro-RO"/>
        </w:rPr>
        <w:t>LEGE</w:t>
      </w:r>
    </w:p>
    <w:p w:rsidR="0028554E" w:rsidRPr="0057342B" w:rsidRDefault="0028554E">
      <w:pPr>
        <w:pStyle w:val="Style-3"/>
        <w:jc w:val="center"/>
        <w:rPr>
          <w:sz w:val="24"/>
          <w:szCs w:val="24"/>
          <w:lang w:val="ro-RO"/>
        </w:rPr>
      </w:pPr>
    </w:p>
    <w:p w:rsidR="0028554E" w:rsidRPr="0057342B" w:rsidRDefault="0028554E">
      <w:pPr>
        <w:pStyle w:val="Style-3"/>
        <w:jc w:val="center"/>
        <w:rPr>
          <w:sz w:val="24"/>
          <w:szCs w:val="24"/>
          <w:lang w:val="ro-RO"/>
        </w:rPr>
      </w:pPr>
      <w:r w:rsidRPr="0057342B">
        <w:rPr>
          <w:b/>
          <w:bCs/>
          <w:sz w:val="24"/>
          <w:szCs w:val="24"/>
          <w:lang w:val="ro-RO"/>
        </w:rPr>
        <w:t>cu privire la dispozitivele medicale</w:t>
      </w:r>
    </w:p>
    <w:p w:rsidR="0028554E" w:rsidRPr="0057342B" w:rsidRDefault="0028554E">
      <w:pPr>
        <w:pStyle w:val="Style-3"/>
        <w:jc w:val="center"/>
        <w:rPr>
          <w:sz w:val="24"/>
          <w:szCs w:val="24"/>
          <w:lang w:val="ro-RO"/>
        </w:rPr>
      </w:pPr>
    </w:p>
    <w:p w:rsidR="0028554E" w:rsidRPr="0057342B" w:rsidRDefault="0028554E">
      <w:pPr>
        <w:pStyle w:val="Style-3"/>
        <w:jc w:val="center"/>
        <w:rPr>
          <w:sz w:val="24"/>
          <w:szCs w:val="24"/>
          <w:lang w:val="ro-RO"/>
        </w:rPr>
      </w:pPr>
      <w:r w:rsidRPr="0057342B">
        <w:rPr>
          <w:b/>
          <w:bCs/>
          <w:sz w:val="24"/>
          <w:szCs w:val="24"/>
          <w:lang w:val="ro-RO"/>
        </w:rPr>
        <w:t>Capitolul I</w:t>
      </w:r>
    </w:p>
    <w:p w:rsidR="0028554E" w:rsidRPr="0057342B" w:rsidRDefault="0028554E">
      <w:pPr>
        <w:pStyle w:val="Style-3"/>
        <w:jc w:val="center"/>
        <w:rPr>
          <w:sz w:val="24"/>
          <w:szCs w:val="24"/>
          <w:lang w:val="ro-RO"/>
        </w:rPr>
      </w:pPr>
      <w:r w:rsidRPr="0057342B">
        <w:rPr>
          <w:b/>
          <w:bCs/>
          <w:sz w:val="24"/>
          <w:szCs w:val="24"/>
          <w:lang w:val="ro-RO"/>
        </w:rPr>
        <w:t>Dispoziţii Generale</w:t>
      </w:r>
    </w:p>
    <w:p w:rsidR="0028554E" w:rsidRPr="0057342B" w:rsidRDefault="0028554E">
      <w:pPr>
        <w:pStyle w:val="Style-4"/>
        <w:rPr>
          <w:sz w:val="24"/>
          <w:szCs w:val="24"/>
          <w:lang w:val="ro-RO"/>
        </w:rPr>
      </w:pPr>
    </w:p>
    <w:p w:rsidR="001F02C5" w:rsidRPr="0057342B" w:rsidRDefault="001F02C5">
      <w:pPr>
        <w:pStyle w:val="Style-4"/>
        <w:rPr>
          <w:sz w:val="24"/>
          <w:szCs w:val="24"/>
          <w:lang w:val="ro-RO"/>
        </w:rPr>
      </w:pPr>
    </w:p>
    <w:p w:rsidR="0028554E" w:rsidRPr="0057342B" w:rsidRDefault="0028554E">
      <w:pPr>
        <w:pStyle w:val="Style-4"/>
        <w:rPr>
          <w:sz w:val="24"/>
          <w:szCs w:val="24"/>
          <w:lang w:val="ro-RO"/>
        </w:rPr>
      </w:pPr>
      <w:r w:rsidRPr="0057342B">
        <w:rPr>
          <w:b/>
          <w:bCs/>
          <w:sz w:val="24"/>
          <w:szCs w:val="24"/>
          <w:lang w:val="ro-RO"/>
        </w:rPr>
        <w:t>Articolul 1.</w:t>
      </w:r>
      <w:r w:rsidRPr="0057342B">
        <w:rPr>
          <w:sz w:val="24"/>
          <w:szCs w:val="24"/>
          <w:lang w:val="ro-RO"/>
        </w:rPr>
        <w:t xml:space="preserve"> Domeniul de aplicare</w:t>
      </w:r>
    </w:p>
    <w:p w:rsidR="0028554E" w:rsidRPr="0057342B" w:rsidRDefault="0028554E">
      <w:pPr>
        <w:pStyle w:val="Style-4"/>
        <w:rPr>
          <w:sz w:val="24"/>
          <w:szCs w:val="24"/>
          <w:lang w:val="ro-RO"/>
        </w:rPr>
      </w:pPr>
      <w:r w:rsidRPr="0057342B">
        <w:rPr>
          <w:sz w:val="24"/>
          <w:szCs w:val="24"/>
          <w:lang w:val="ro-RO"/>
        </w:rPr>
        <w:t xml:space="preserve">(1) Prezenta Lege se aplică dispozitivelor medicale şi accesoriilor acestora. În sensul prezentei legi, accesoriile sunt tratate ca dispozitive medicale propriu-zise. Dispozitivele medicale şi accesoriile acestora sunt numite în continuare dispozitive. </w:t>
      </w:r>
    </w:p>
    <w:p w:rsidR="0028554E" w:rsidRPr="0057342B" w:rsidRDefault="0028554E">
      <w:pPr>
        <w:pStyle w:val="Style-4"/>
        <w:rPr>
          <w:sz w:val="24"/>
          <w:szCs w:val="24"/>
          <w:lang w:val="ro-RO"/>
        </w:rPr>
      </w:pPr>
      <w:r w:rsidRPr="0057342B">
        <w:rPr>
          <w:sz w:val="24"/>
          <w:szCs w:val="24"/>
          <w:lang w:val="ro-RO"/>
        </w:rPr>
        <w:t>(2) Prezenta  lege  se  aplică în toate sferele ce au ca  obiect  de activitate a dispozitivelor medicale: investigare, testare, omologare,  fabricare, aplicare  în practică, utilizare, import, export, păstrare, distribuire, desfacere, control.</w:t>
      </w:r>
    </w:p>
    <w:p w:rsidR="001F02C5" w:rsidRPr="0057342B" w:rsidRDefault="001F02C5">
      <w:pPr>
        <w:pStyle w:val="Style-4"/>
        <w:rPr>
          <w:sz w:val="24"/>
          <w:szCs w:val="24"/>
          <w:lang w:val="ro-RO"/>
        </w:rPr>
      </w:pPr>
    </w:p>
    <w:p w:rsidR="0028554E" w:rsidRPr="0057342B" w:rsidRDefault="0028554E">
      <w:pPr>
        <w:pStyle w:val="Style-4"/>
        <w:rPr>
          <w:sz w:val="24"/>
          <w:szCs w:val="24"/>
          <w:lang w:val="ro-RO"/>
        </w:rPr>
      </w:pPr>
      <w:r w:rsidRPr="0057342B">
        <w:rPr>
          <w:b/>
          <w:bCs/>
          <w:sz w:val="24"/>
          <w:szCs w:val="24"/>
          <w:lang w:val="ro-RO"/>
        </w:rPr>
        <w:t xml:space="preserve">Articolul 2. </w:t>
      </w:r>
      <w:r w:rsidRPr="0057342B">
        <w:rPr>
          <w:sz w:val="24"/>
          <w:szCs w:val="24"/>
          <w:lang w:val="ro-RO"/>
        </w:rPr>
        <w:t>Definiţii</w:t>
      </w:r>
    </w:p>
    <w:p w:rsidR="0028554E" w:rsidRPr="0057342B" w:rsidRDefault="0028554E">
      <w:pPr>
        <w:pStyle w:val="Style-4"/>
        <w:rPr>
          <w:sz w:val="24"/>
          <w:szCs w:val="24"/>
          <w:lang w:val="ro-RO"/>
        </w:rPr>
      </w:pPr>
      <w:r w:rsidRPr="0057342B">
        <w:rPr>
          <w:sz w:val="24"/>
          <w:szCs w:val="24"/>
          <w:lang w:val="ro-RO"/>
        </w:rPr>
        <w:t xml:space="preserve">În sensul prezentei legi, termenii sunt definiţi după cum urmează: </w:t>
      </w:r>
    </w:p>
    <w:p w:rsidR="0028554E" w:rsidRPr="0057342B" w:rsidRDefault="0028554E" w:rsidP="00954211">
      <w:pPr>
        <w:pStyle w:val="Style-4"/>
        <w:numPr>
          <w:ilvl w:val="0"/>
          <w:numId w:val="10"/>
        </w:numPr>
        <w:rPr>
          <w:sz w:val="24"/>
          <w:szCs w:val="24"/>
          <w:lang w:val="ro-RO"/>
        </w:rPr>
      </w:pPr>
      <w:r w:rsidRPr="0057342B">
        <w:rPr>
          <w:sz w:val="24"/>
          <w:szCs w:val="24"/>
          <w:lang w:val="ro-RO"/>
        </w:rPr>
        <w:t>„</w:t>
      </w:r>
      <w:r w:rsidRPr="0057342B">
        <w:rPr>
          <w:b/>
          <w:bCs/>
          <w:sz w:val="24"/>
          <w:szCs w:val="24"/>
          <w:lang w:val="ro-RO"/>
        </w:rPr>
        <w:t>dispozitiv medical</w:t>
      </w:r>
      <w:r w:rsidRPr="0057342B">
        <w:rPr>
          <w:sz w:val="24"/>
          <w:szCs w:val="24"/>
          <w:lang w:val="ro-RO"/>
        </w:rPr>
        <w:t xml:space="preserve">” - orice instrument, aparat, echipament, material sau alt articol, utilizat singur sau în combinaţie, inclusiv programele de calculator destinate de către fabricantul acestuia a fi utilizat în mod specific pentru diagnosticare </w:t>
      </w:r>
      <w:r w:rsidR="00A920EF" w:rsidRPr="0057342B">
        <w:rPr>
          <w:sz w:val="24"/>
          <w:szCs w:val="24"/>
          <w:lang w:val="ro-RO"/>
        </w:rPr>
        <w:t>ş</w:t>
      </w:r>
      <w:r w:rsidRPr="0057342B">
        <w:rPr>
          <w:sz w:val="24"/>
          <w:szCs w:val="24"/>
          <w:lang w:val="ro-RO"/>
        </w:rPr>
        <w:t xml:space="preserve">i/sau în scop terapeutic </w:t>
      </w:r>
      <w:r w:rsidR="00A920EF" w:rsidRPr="0057342B">
        <w:rPr>
          <w:sz w:val="24"/>
          <w:szCs w:val="24"/>
          <w:lang w:val="ro-RO"/>
        </w:rPr>
        <w:t>ş</w:t>
      </w:r>
      <w:r w:rsidRPr="0057342B">
        <w:rPr>
          <w:sz w:val="24"/>
          <w:szCs w:val="24"/>
          <w:lang w:val="ro-RO"/>
        </w:rPr>
        <w:t>i necesar func</w:t>
      </w:r>
      <w:r w:rsidR="00A920EF" w:rsidRPr="0057342B">
        <w:rPr>
          <w:sz w:val="24"/>
          <w:szCs w:val="24"/>
          <w:lang w:val="ro-RO"/>
        </w:rPr>
        <w:t>ţ</w:t>
      </w:r>
      <w:r w:rsidRPr="0057342B">
        <w:rPr>
          <w:sz w:val="24"/>
          <w:szCs w:val="24"/>
          <w:lang w:val="ro-RO"/>
        </w:rPr>
        <w:t xml:space="preserve">ionării corespunzătoare a dispozitivului medical, conceput de producător pentru a fi folosit în beneficiul fiinţelor umane şi care nu îşi îndeplineşte acţiunea principală prevăzută în/sau pe corpul uman prin mijloace farmacologice, imunologice sau metabolice, dar care poate fi ajutat în funcţia sa prin astfel de mijloace, în scop de: </w:t>
      </w:r>
    </w:p>
    <w:p w:rsidR="0028554E" w:rsidRPr="0057342B" w:rsidRDefault="0028554E" w:rsidP="00954211">
      <w:pPr>
        <w:pStyle w:val="ListStyle"/>
        <w:numPr>
          <w:ilvl w:val="0"/>
          <w:numId w:val="11"/>
        </w:numPr>
        <w:tabs>
          <w:tab w:val="num" w:pos="1080"/>
        </w:tabs>
        <w:ind w:left="1170"/>
        <w:contextualSpacing/>
        <w:rPr>
          <w:sz w:val="24"/>
          <w:szCs w:val="24"/>
          <w:lang w:val="ro-RO"/>
        </w:rPr>
      </w:pPr>
      <w:r w:rsidRPr="0057342B">
        <w:rPr>
          <w:sz w:val="24"/>
          <w:szCs w:val="24"/>
          <w:lang w:val="ro-RO"/>
        </w:rPr>
        <w:t xml:space="preserve">diagnostic, prevenire, monitorizare, tratament sau ameliorare  a unei afecţiuni; </w:t>
      </w:r>
    </w:p>
    <w:p w:rsidR="0028554E" w:rsidRPr="0057342B" w:rsidRDefault="0028554E" w:rsidP="00954211">
      <w:pPr>
        <w:pStyle w:val="ListStyle"/>
        <w:numPr>
          <w:ilvl w:val="0"/>
          <w:numId w:val="11"/>
        </w:numPr>
        <w:tabs>
          <w:tab w:val="num" w:pos="1080"/>
        </w:tabs>
        <w:ind w:left="1170"/>
        <w:contextualSpacing/>
        <w:rPr>
          <w:sz w:val="24"/>
          <w:szCs w:val="24"/>
          <w:lang w:val="ro-RO"/>
        </w:rPr>
      </w:pPr>
      <w:r w:rsidRPr="0057342B">
        <w:rPr>
          <w:sz w:val="24"/>
          <w:szCs w:val="24"/>
          <w:lang w:val="ro-RO"/>
        </w:rPr>
        <w:t xml:space="preserve">diagnostic, prevenire, supraveghere, tratament, ameliorare sau compensare a unei leziuni ori a unui handicap; </w:t>
      </w:r>
    </w:p>
    <w:p w:rsidR="0028554E" w:rsidRPr="0057342B" w:rsidRDefault="0028554E" w:rsidP="00954211">
      <w:pPr>
        <w:pStyle w:val="ListStyle"/>
        <w:numPr>
          <w:ilvl w:val="0"/>
          <w:numId w:val="11"/>
        </w:numPr>
        <w:tabs>
          <w:tab w:val="num" w:pos="1080"/>
        </w:tabs>
        <w:ind w:left="1170"/>
        <w:contextualSpacing/>
        <w:rPr>
          <w:sz w:val="24"/>
          <w:szCs w:val="24"/>
          <w:lang w:val="ro-RO"/>
        </w:rPr>
      </w:pPr>
      <w:r w:rsidRPr="0057342B">
        <w:rPr>
          <w:sz w:val="24"/>
          <w:szCs w:val="24"/>
          <w:lang w:val="ro-RO"/>
        </w:rPr>
        <w:t xml:space="preserve">investigaţie, înlocuire sau modificare a anatomiei sau a unui proces fiziologic; </w:t>
      </w:r>
    </w:p>
    <w:p w:rsidR="0028554E" w:rsidRPr="0057342B" w:rsidRDefault="0028554E" w:rsidP="00954211">
      <w:pPr>
        <w:pStyle w:val="ListStyle"/>
        <w:numPr>
          <w:ilvl w:val="0"/>
          <w:numId w:val="11"/>
        </w:numPr>
        <w:tabs>
          <w:tab w:val="num" w:pos="1080"/>
        </w:tabs>
        <w:ind w:left="1170"/>
        <w:contextualSpacing/>
        <w:rPr>
          <w:sz w:val="24"/>
          <w:szCs w:val="24"/>
          <w:lang w:val="ro-RO"/>
        </w:rPr>
      </w:pPr>
      <w:r w:rsidRPr="0057342B">
        <w:rPr>
          <w:sz w:val="24"/>
          <w:szCs w:val="24"/>
          <w:lang w:val="ro-RO"/>
        </w:rPr>
        <w:t xml:space="preserve">control al concepţiei; </w:t>
      </w:r>
    </w:p>
    <w:p w:rsidR="0028554E" w:rsidRPr="0057342B" w:rsidRDefault="0028554E" w:rsidP="00954211">
      <w:pPr>
        <w:pStyle w:val="Style-4"/>
        <w:numPr>
          <w:ilvl w:val="0"/>
          <w:numId w:val="10"/>
        </w:numPr>
        <w:contextualSpacing/>
        <w:rPr>
          <w:sz w:val="24"/>
          <w:szCs w:val="24"/>
          <w:lang w:val="ro-RO"/>
        </w:rPr>
      </w:pPr>
      <w:r w:rsidRPr="0057342B">
        <w:rPr>
          <w:sz w:val="24"/>
          <w:szCs w:val="24"/>
          <w:lang w:val="ro-RO"/>
        </w:rPr>
        <w:t>„</w:t>
      </w:r>
      <w:r w:rsidRPr="0057342B">
        <w:rPr>
          <w:b/>
          <w:bCs/>
          <w:sz w:val="24"/>
          <w:szCs w:val="24"/>
          <w:lang w:val="ro-RO"/>
        </w:rPr>
        <w:t>dispozitiv medical activ</w:t>
      </w:r>
      <w:r w:rsidRPr="0057342B">
        <w:rPr>
          <w:sz w:val="24"/>
          <w:szCs w:val="24"/>
          <w:lang w:val="ro-RO"/>
        </w:rPr>
        <w:t>” - orice dispozitiv medical a cărui funcţionare se bazează pe o altă sursă de putere sau de energie dec</w:t>
      </w:r>
      <w:r w:rsidR="00AE2E08" w:rsidRPr="0057342B">
        <w:rPr>
          <w:sz w:val="24"/>
          <w:szCs w:val="24"/>
          <w:lang w:val="ro-RO"/>
        </w:rPr>
        <w:t>â</w:t>
      </w:r>
      <w:r w:rsidRPr="0057342B">
        <w:rPr>
          <w:sz w:val="24"/>
          <w:szCs w:val="24"/>
          <w:lang w:val="ro-RO"/>
        </w:rPr>
        <w:t xml:space="preserve">t aceea generată de organismul uman sau de gravitaţie; </w:t>
      </w:r>
    </w:p>
    <w:p w:rsidR="0028554E" w:rsidRPr="0057342B" w:rsidRDefault="0028554E" w:rsidP="00954211">
      <w:pPr>
        <w:pStyle w:val="Style-4"/>
        <w:numPr>
          <w:ilvl w:val="0"/>
          <w:numId w:val="10"/>
        </w:numPr>
        <w:contextualSpacing/>
        <w:rPr>
          <w:sz w:val="24"/>
          <w:szCs w:val="24"/>
          <w:lang w:val="ro-RO"/>
        </w:rPr>
      </w:pPr>
      <w:r w:rsidRPr="0057342B">
        <w:rPr>
          <w:sz w:val="24"/>
          <w:szCs w:val="24"/>
          <w:lang w:val="ro-RO"/>
        </w:rPr>
        <w:t>„</w:t>
      </w:r>
      <w:r w:rsidRPr="0057342B">
        <w:rPr>
          <w:b/>
          <w:bCs/>
          <w:sz w:val="24"/>
          <w:szCs w:val="24"/>
          <w:lang w:val="ro-RO"/>
        </w:rPr>
        <w:t>dispozitiv medical implantabil activ</w:t>
      </w:r>
      <w:r w:rsidRPr="0057342B">
        <w:rPr>
          <w:sz w:val="24"/>
          <w:szCs w:val="24"/>
          <w:lang w:val="ro-RO"/>
        </w:rPr>
        <w:t>” - orice dispozitiv medical activ care este destinat să fie introdus şi să răm</w:t>
      </w:r>
      <w:r w:rsidR="00AE2E08" w:rsidRPr="0057342B">
        <w:rPr>
          <w:sz w:val="24"/>
          <w:szCs w:val="24"/>
          <w:lang w:val="ro-RO"/>
        </w:rPr>
        <w:t>â</w:t>
      </w:r>
      <w:r w:rsidRPr="0057342B">
        <w:rPr>
          <w:sz w:val="24"/>
          <w:szCs w:val="24"/>
          <w:lang w:val="ro-RO"/>
        </w:rPr>
        <w:t xml:space="preserve">nă implantat în corpul uman sau într-un orificiu al acestuia, parţial ori total, prin intervenţie medicală sau chirurgicală; </w:t>
      </w:r>
    </w:p>
    <w:p w:rsidR="0028554E" w:rsidRPr="0057342B" w:rsidRDefault="0028554E" w:rsidP="00954211">
      <w:pPr>
        <w:pStyle w:val="Style-4"/>
        <w:numPr>
          <w:ilvl w:val="0"/>
          <w:numId w:val="10"/>
        </w:numPr>
        <w:contextualSpacing/>
        <w:rPr>
          <w:sz w:val="24"/>
          <w:szCs w:val="24"/>
          <w:lang w:val="ro-RO"/>
        </w:rPr>
      </w:pPr>
      <w:r w:rsidRPr="0057342B">
        <w:rPr>
          <w:sz w:val="24"/>
          <w:szCs w:val="24"/>
          <w:lang w:val="ro-RO"/>
        </w:rPr>
        <w:t>„</w:t>
      </w:r>
      <w:r w:rsidRPr="0057342B">
        <w:rPr>
          <w:b/>
          <w:bCs/>
          <w:sz w:val="24"/>
          <w:szCs w:val="24"/>
          <w:lang w:val="ro-RO"/>
        </w:rPr>
        <w:t>accesoriu</w:t>
      </w:r>
      <w:r w:rsidRPr="0057342B">
        <w:rPr>
          <w:sz w:val="24"/>
          <w:szCs w:val="24"/>
          <w:lang w:val="ro-RO"/>
        </w:rPr>
        <w:t xml:space="preserve">” - un articol care, deşi nu este un dispozitiv medical, este destinat în mod special de către producător pentru a fi utilizat împreună cu un dispozitiv, în concordanţă cu scopul utilizării; </w:t>
      </w:r>
    </w:p>
    <w:p w:rsidR="0028554E" w:rsidRPr="0057342B" w:rsidRDefault="0028554E" w:rsidP="00954211">
      <w:pPr>
        <w:pStyle w:val="Style-4"/>
        <w:numPr>
          <w:ilvl w:val="0"/>
          <w:numId w:val="10"/>
        </w:numPr>
        <w:contextualSpacing/>
        <w:rPr>
          <w:sz w:val="24"/>
          <w:szCs w:val="24"/>
          <w:lang w:val="ro-RO"/>
        </w:rPr>
      </w:pPr>
      <w:r w:rsidRPr="0057342B">
        <w:rPr>
          <w:sz w:val="24"/>
          <w:szCs w:val="24"/>
          <w:lang w:val="ro-RO"/>
        </w:rPr>
        <w:t>„</w:t>
      </w:r>
      <w:r w:rsidRPr="0057342B">
        <w:rPr>
          <w:b/>
          <w:bCs/>
          <w:sz w:val="24"/>
          <w:szCs w:val="24"/>
          <w:lang w:val="ro-RO"/>
        </w:rPr>
        <w:t>dispozitiv medical pentru diagnostic in vitro</w:t>
      </w:r>
      <w:r w:rsidRPr="0057342B">
        <w:rPr>
          <w:sz w:val="24"/>
          <w:szCs w:val="24"/>
          <w:lang w:val="ro-RO"/>
        </w:rPr>
        <w:t>” - orice dispozitiv care este un reactiv, produs de reacţie, calibrator, material de control, trusă, instrument, aparat, echipament sau sistem, utilizat  individual sau în combinaţie, destinat de producător pentru a fi utilizat in vitro pentru examinarea probelor, inclusiv a s</w:t>
      </w:r>
      <w:r w:rsidR="00AE2E08" w:rsidRPr="0057342B">
        <w:rPr>
          <w:sz w:val="24"/>
          <w:szCs w:val="24"/>
          <w:lang w:val="ro-RO"/>
        </w:rPr>
        <w:t>â</w:t>
      </w:r>
      <w:r w:rsidRPr="0057342B">
        <w:rPr>
          <w:sz w:val="24"/>
          <w:szCs w:val="24"/>
          <w:lang w:val="ro-RO"/>
        </w:rPr>
        <w:t xml:space="preserve">ngelui şi ţesuturilor donate, fiind derivate din corpul uman sau, în principal, numai în scopul obţinerii unor informaţii: </w:t>
      </w:r>
    </w:p>
    <w:p w:rsidR="0028554E" w:rsidRPr="0057342B" w:rsidRDefault="0028554E" w:rsidP="001F02C5">
      <w:pPr>
        <w:pStyle w:val="ListStyle"/>
        <w:numPr>
          <w:ilvl w:val="0"/>
          <w:numId w:val="12"/>
        </w:numPr>
        <w:tabs>
          <w:tab w:val="num" w:pos="1350"/>
        </w:tabs>
        <w:ind w:left="1170" w:hanging="180"/>
        <w:contextualSpacing/>
        <w:rPr>
          <w:sz w:val="24"/>
          <w:szCs w:val="24"/>
          <w:lang w:val="ro-RO"/>
        </w:rPr>
      </w:pPr>
      <w:r w:rsidRPr="0057342B">
        <w:rPr>
          <w:sz w:val="24"/>
          <w:szCs w:val="24"/>
          <w:lang w:val="ro-RO"/>
        </w:rPr>
        <w:t xml:space="preserve">privind starea fiziologică sau patologică ori referitoare la o anomalie congenitală; </w:t>
      </w:r>
    </w:p>
    <w:p w:rsidR="0028554E" w:rsidRPr="0057342B" w:rsidRDefault="0028554E" w:rsidP="001F02C5">
      <w:pPr>
        <w:pStyle w:val="ListStyle"/>
        <w:numPr>
          <w:ilvl w:val="0"/>
          <w:numId w:val="12"/>
        </w:numPr>
        <w:tabs>
          <w:tab w:val="num" w:pos="1350"/>
        </w:tabs>
        <w:ind w:left="1170" w:hanging="180"/>
        <w:contextualSpacing/>
        <w:rPr>
          <w:sz w:val="24"/>
          <w:szCs w:val="24"/>
          <w:lang w:val="ro-RO"/>
        </w:rPr>
      </w:pPr>
      <w:r w:rsidRPr="0057342B">
        <w:rPr>
          <w:sz w:val="24"/>
          <w:szCs w:val="24"/>
          <w:lang w:val="ro-RO"/>
        </w:rPr>
        <w:lastRenderedPageBreak/>
        <w:t xml:space="preserve">pentru a determina protecţia şi compatibilitatea cu un potenţial recipient; </w:t>
      </w:r>
    </w:p>
    <w:p w:rsidR="0028554E" w:rsidRPr="0057342B" w:rsidRDefault="0028554E" w:rsidP="001F02C5">
      <w:pPr>
        <w:pStyle w:val="ListStyle"/>
        <w:numPr>
          <w:ilvl w:val="0"/>
          <w:numId w:val="12"/>
        </w:numPr>
        <w:tabs>
          <w:tab w:val="num" w:pos="1350"/>
        </w:tabs>
        <w:ind w:left="1170" w:hanging="180"/>
        <w:contextualSpacing/>
        <w:rPr>
          <w:sz w:val="24"/>
          <w:szCs w:val="24"/>
          <w:lang w:val="ro-RO"/>
        </w:rPr>
      </w:pPr>
      <w:r w:rsidRPr="0057342B">
        <w:rPr>
          <w:sz w:val="24"/>
          <w:szCs w:val="24"/>
          <w:lang w:val="ro-RO"/>
        </w:rPr>
        <w:t xml:space="preserve">pentru monitorizarea măsurilor terapeutice; </w:t>
      </w:r>
    </w:p>
    <w:p w:rsidR="0028554E" w:rsidRPr="0057342B" w:rsidRDefault="0028554E" w:rsidP="001F02C5">
      <w:pPr>
        <w:pStyle w:val="Style-4"/>
        <w:numPr>
          <w:ilvl w:val="0"/>
          <w:numId w:val="12"/>
        </w:numPr>
        <w:tabs>
          <w:tab w:val="num" w:pos="1350"/>
        </w:tabs>
        <w:ind w:left="1170" w:hanging="180"/>
        <w:contextualSpacing/>
        <w:rPr>
          <w:sz w:val="24"/>
          <w:szCs w:val="24"/>
          <w:lang w:val="ro-RO"/>
        </w:rPr>
      </w:pPr>
      <w:r w:rsidRPr="0057342B">
        <w:rPr>
          <w:sz w:val="24"/>
          <w:szCs w:val="24"/>
          <w:lang w:val="ro-RO"/>
        </w:rPr>
        <w:t xml:space="preserve">recipientele pentru probe sunt considerate dispozitive medicale pentru diagnostic in vitro; recipientele pentru probe sunt acele dispozitive, tip vacuum sau nu, destinate de către producător special pentru păstrarea iniţială şi pentru conservarea probelor obţinute din organismul uman, în scopul unei examinări pentru diagnostic in vitro; </w:t>
      </w:r>
    </w:p>
    <w:p w:rsidR="0028554E" w:rsidRPr="0057342B" w:rsidRDefault="0028554E" w:rsidP="00954211">
      <w:pPr>
        <w:pStyle w:val="Style-4"/>
        <w:numPr>
          <w:ilvl w:val="0"/>
          <w:numId w:val="10"/>
        </w:numPr>
        <w:contextualSpacing/>
        <w:rPr>
          <w:sz w:val="24"/>
          <w:szCs w:val="24"/>
          <w:lang w:val="ro-RO"/>
        </w:rPr>
      </w:pPr>
      <w:r w:rsidRPr="0057342B">
        <w:rPr>
          <w:sz w:val="24"/>
          <w:szCs w:val="24"/>
          <w:lang w:val="ro-RO"/>
        </w:rPr>
        <w:t>„</w:t>
      </w:r>
      <w:r w:rsidRPr="0057342B">
        <w:rPr>
          <w:b/>
          <w:bCs/>
          <w:sz w:val="24"/>
          <w:szCs w:val="24"/>
          <w:lang w:val="ro-RO"/>
        </w:rPr>
        <w:t>dispozitiv individual la comandă</w:t>
      </w:r>
      <w:r w:rsidRPr="0057342B">
        <w:rPr>
          <w:sz w:val="24"/>
          <w:szCs w:val="24"/>
          <w:lang w:val="ro-RO"/>
        </w:rPr>
        <w:t xml:space="preserve">” - orice dispozitiv confecţionat conform prescripţiei unui practician medical calificat care elaborează sub responsabilitatea sa caracteristicile constructive ale dispozitivului destinat pentru un pacient anume; prescripţia poate fi, de asemenea, emisă de oricare altă persoană autorizată în virtutea calificării sale profesionale; dispozitivele medicale de serie mare care trebuie să fie adaptate pentru a întruni cerinţele specifice prescripţiei unui practician medical calificat sau altei persoane autorizate nu sunt considerate dispozitive individuale la comandă; </w:t>
      </w:r>
    </w:p>
    <w:p w:rsidR="0028554E" w:rsidRPr="0057342B" w:rsidRDefault="0028554E" w:rsidP="00954211">
      <w:pPr>
        <w:pStyle w:val="Style-4"/>
        <w:numPr>
          <w:ilvl w:val="0"/>
          <w:numId w:val="10"/>
        </w:numPr>
        <w:contextualSpacing/>
        <w:rPr>
          <w:sz w:val="24"/>
          <w:szCs w:val="24"/>
          <w:lang w:val="ro-RO"/>
        </w:rPr>
      </w:pPr>
      <w:r w:rsidRPr="0057342B">
        <w:rPr>
          <w:sz w:val="24"/>
          <w:szCs w:val="24"/>
          <w:lang w:val="ro-RO"/>
        </w:rPr>
        <w:t>„</w:t>
      </w:r>
      <w:r w:rsidRPr="0057342B">
        <w:rPr>
          <w:b/>
          <w:bCs/>
          <w:sz w:val="24"/>
          <w:szCs w:val="24"/>
          <w:lang w:val="ro-RO"/>
        </w:rPr>
        <w:t>dispozitiv destinat investigaţiei clinice</w:t>
      </w:r>
      <w:r w:rsidRPr="0057342B">
        <w:rPr>
          <w:sz w:val="24"/>
          <w:szCs w:val="24"/>
          <w:lang w:val="ro-RO"/>
        </w:rPr>
        <w:t>” - orice dispozitiv prevăzut să fie utilizat de practicianul medical calificat, atunci c</w:t>
      </w:r>
      <w:r w:rsidR="00AE2E08" w:rsidRPr="0057342B">
        <w:rPr>
          <w:sz w:val="24"/>
          <w:szCs w:val="24"/>
          <w:lang w:val="ro-RO"/>
        </w:rPr>
        <w:t>â</w:t>
      </w:r>
      <w:r w:rsidRPr="0057342B">
        <w:rPr>
          <w:sz w:val="24"/>
          <w:szCs w:val="24"/>
          <w:lang w:val="ro-RO"/>
        </w:rPr>
        <w:t>nd conduce investigaţia clinică,  într-un mediu clinic adecvat</w:t>
      </w:r>
      <w:r w:rsidR="00FD2D7B" w:rsidRPr="0057342B">
        <w:rPr>
          <w:sz w:val="24"/>
          <w:szCs w:val="24"/>
          <w:lang w:val="ro-RO"/>
        </w:rPr>
        <w:t xml:space="preserve">, </w:t>
      </w:r>
      <w:r w:rsidRPr="0057342B">
        <w:rPr>
          <w:sz w:val="24"/>
          <w:szCs w:val="24"/>
          <w:lang w:val="ro-RO"/>
        </w:rPr>
        <w:t xml:space="preserve"> în scopul realizării investigaţiei clinice persoana care, în virtutea calificării sale profesionale, este autorizată să efectueze astfel de investigaţii va fi acceptată ca echivalent cu practicianul medical calificat; </w:t>
      </w:r>
    </w:p>
    <w:p w:rsidR="0028554E" w:rsidRPr="0057342B" w:rsidRDefault="0028554E" w:rsidP="00954211">
      <w:pPr>
        <w:pStyle w:val="Style-4"/>
        <w:numPr>
          <w:ilvl w:val="0"/>
          <w:numId w:val="10"/>
        </w:numPr>
        <w:contextualSpacing/>
        <w:rPr>
          <w:sz w:val="24"/>
          <w:szCs w:val="24"/>
          <w:lang w:val="ro-RO"/>
        </w:rPr>
      </w:pPr>
      <w:r w:rsidRPr="0057342B">
        <w:rPr>
          <w:sz w:val="24"/>
          <w:szCs w:val="24"/>
          <w:lang w:val="ro-RO"/>
        </w:rPr>
        <w:t>„</w:t>
      </w:r>
      <w:r w:rsidRPr="0057342B">
        <w:rPr>
          <w:b/>
          <w:bCs/>
          <w:sz w:val="24"/>
          <w:szCs w:val="24"/>
          <w:lang w:val="ro-RO"/>
        </w:rPr>
        <w:t>directive europene privind dispozitivele medicale</w:t>
      </w:r>
      <w:r w:rsidRPr="0057342B">
        <w:rPr>
          <w:sz w:val="24"/>
          <w:szCs w:val="24"/>
          <w:lang w:val="ro-RO"/>
        </w:rPr>
        <w:t xml:space="preserve">” - reglementări elaborate de Comunitatea Europeană, cu putere de lege în ţările membre, care conţin cerinţele esenţiale privind calitatea şi securitatea impuse dispozitivelor medicale, în vederea eliminării barierelor tehnice din calea comerţului; </w:t>
      </w:r>
    </w:p>
    <w:p w:rsidR="0028554E" w:rsidRPr="0057342B" w:rsidRDefault="0028554E" w:rsidP="00954211">
      <w:pPr>
        <w:pStyle w:val="Style-4"/>
        <w:numPr>
          <w:ilvl w:val="0"/>
          <w:numId w:val="10"/>
        </w:numPr>
        <w:contextualSpacing/>
        <w:rPr>
          <w:sz w:val="24"/>
          <w:szCs w:val="24"/>
          <w:lang w:val="ro-RO"/>
        </w:rPr>
      </w:pPr>
      <w:r w:rsidRPr="0057342B">
        <w:rPr>
          <w:sz w:val="24"/>
          <w:szCs w:val="24"/>
          <w:lang w:val="ro-RO"/>
        </w:rPr>
        <w:t>„</w:t>
      </w:r>
      <w:r w:rsidRPr="0057342B">
        <w:rPr>
          <w:b/>
          <w:bCs/>
          <w:sz w:val="24"/>
          <w:szCs w:val="24"/>
          <w:lang w:val="ro-RO"/>
        </w:rPr>
        <w:t>certificare</w:t>
      </w:r>
      <w:r w:rsidRPr="0057342B">
        <w:rPr>
          <w:sz w:val="24"/>
          <w:szCs w:val="24"/>
          <w:lang w:val="ro-RO"/>
        </w:rPr>
        <w:t xml:space="preserve">” - ansamblu de proceduri, verificări, încercări, finalizat printr-un document-certificat, care atestă conformitatea dispozitivului medical cu cerinţele de siguranţă şi de performanţă necesare în utilizare; </w:t>
      </w:r>
    </w:p>
    <w:p w:rsidR="0028554E" w:rsidRPr="0057342B" w:rsidRDefault="0028554E" w:rsidP="00954211">
      <w:pPr>
        <w:pStyle w:val="Style-4"/>
        <w:numPr>
          <w:ilvl w:val="0"/>
          <w:numId w:val="10"/>
        </w:numPr>
        <w:contextualSpacing/>
        <w:rPr>
          <w:sz w:val="24"/>
          <w:szCs w:val="24"/>
          <w:lang w:val="ro-RO"/>
        </w:rPr>
      </w:pPr>
      <w:r w:rsidRPr="0057342B">
        <w:rPr>
          <w:sz w:val="24"/>
          <w:szCs w:val="24"/>
          <w:lang w:val="ro-RO"/>
        </w:rPr>
        <w:t>„</w:t>
      </w:r>
      <w:r w:rsidRPr="0057342B">
        <w:rPr>
          <w:b/>
          <w:bCs/>
          <w:sz w:val="24"/>
          <w:szCs w:val="24"/>
          <w:lang w:val="ro-RO"/>
        </w:rPr>
        <w:t>înregistrare</w:t>
      </w:r>
      <w:r w:rsidRPr="0057342B">
        <w:rPr>
          <w:sz w:val="24"/>
          <w:szCs w:val="24"/>
          <w:lang w:val="ro-RO"/>
        </w:rPr>
        <w:t xml:space="preserve">” - document care furnizează dovezi obiective ale activităţilor efectuate sau ale rezultatelor obţinute în domeniul dispozitivelor medicale; </w:t>
      </w:r>
    </w:p>
    <w:p w:rsidR="0028554E" w:rsidRPr="0057342B" w:rsidRDefault="0028554E" w:rsidP="00954211">
      <w:pPr>
        <w:pStyle w:val="Style-4"/>
        <w:numPr>
          <w:ilvl w:val="0"/>
          <w:numId w:val="10"/>
        </w:numPr>
        <w:contextualSpacing/>
        <w:rPr>
          <w:sz w:val="24"/>
          <w:szCs w:val="24"/>
          <w:lang w:val="ro-RO"/>
        </w:rPr>
      </w:pPr>
      <w:r w:rsidRPr="0057342B">
        <w:rPr>
          <w:sz w:val="24"/>
          <w:szCs w:val="24"/>
          <w:lang w:val="ro-RO"/>
        </w:rPr>
        <w:t>„</w:t>
      </w:r>
      <w:r w:rsidRPr="0057342B">
        <w:rPr>
          <w:b/>
          <w:bCs/>
          <w:sz w:val="24"/>
          <w:szCs w:val="24"/>
          <w:lang w:val="ro-RO"/>
        </w:rPr>
        <w:t>cerinţe esenţiale</w:t>
      </w:r>
      <w:r w:rsidRPr="0057342B">
        <w:rPr>
          <w:sz w:val="24"/>
          <w:szCs w:val="24"/>
          <w:lang w:val="ro-RO"/>
        </w:rPr>
        <w:t>” - caracteristici şi performanţe principale impuse dispozitivelor medicale ţin</w:t>
      </w:r>
      <w:r w:rsidR="00AE2E08" w:rsidRPr="0057342B">
        <w:rPr>
          <w:sz w:val="24"/>
          <w:szCs w:val="24"/>
          <w:lang w:val="ro-RO"/>
        </w:rPr>
        <w:t>â</w:t>
      </w:r>
      <w:r w:rsidRPr="0057342B">
        <w:rPr>
          <w:sz w:val="24"/>
          <w:szCs w:val="24"/>
          <w:lang w:val="ro-RO"/>
        </w:rPr>
        <w:t xml:space="preserve">ndu-se seama de scopul propus al aparatului, care sunt specificate pentru fiecare clasă de aparate; </w:t>
      </w:r>
    </w:p>
    <w:p w:rsidR="00FD2D7B" w:rsidRPr="0057342B" w:rsidRDefault="0028554E" w:rsidP="00954211">
      <w:pPr>
        <w:pStyle w:val="Style-4"/>
        <w:numPr>
          <w:ilvl w:val="0"/>
          <w:numId w:val="10"/>
        </w:numPr>
        <w:contextualSpacing/>
        <w:rPr>
          <w:sz w:val="24"/>
          <w:szCs w:val="24"/>
          <w:lang w:val="ro-RO"/>
        </w:rPr>
      </w:pPr>
      <w:r w:rsidRPr="0057342B">
        <w:rPr>
          <w:sz w:val="24"/>
          <w:szCs w:val="24"/>
          <w:lang w:val="ro-RO"/>
        </w:rPr>
        <w:t>„</w:t>
      </w:r>
      <w:r w:rsidRPr="0057342B">
        <w:rPr>
          <w:b/>
          <w:bCs/>
          <w:sz w:val="24"/>
          <w:szCs w:val="24"/>
          <w:lang w:val="ro-RO"/>
        </w:rPr>
        <w:t>standard armonizat</w:t>
      </w:r>
      <w:r w:rsidRPr="0057342B">
        <w:rPr>
          <w:sz w:val="24"/>
          <w:szCs w:val="24"/>
          <w:lang w:val="ro-RO"/>
        </w:rPr>
        <w:t xml:space="preserve">” </w:t>
      </w:r>
      <w:r w:rsidR="00FD2D7B" w:rsidRPr="0057342B">
        <w:rPr>
          <w:sz w:val="24"/>
          <w:szCs w:val="24"/>
          <w:lang w:val="ro-RO"/>
        </w:rPr>
        <w:t>- standard european, elaborat în baza unui mandat al Comisiei Europene şi adoptat de către o organizaţie europeană de standardizare, care conferă prezumpţia de conformitate cu cerinţele esenţiale dintr-o directivă aplicabilă,   acoperită  de  un  astfel de  standard;   lista  standardelor  europene armonizate se publică în Jurnalul Oficial al Uniunii Europene;</w:t>
      </w:r>
    </w:p>
    <w:p w:rsidR="0028554E" w:rsidRPr="0057342B" w:rsidRDefault="0028554E" w:rsidP="00954211">
      <w:pPr>
        <w:pStyle w:val="Style-4"/>
        <w:numPr>
          <w:ilvl w:val="0"/>
          <w:numId w:val="10"/>
        </w:numPr>
        <w:contextualSpacing/>
        <w:rPr>
          <w:sz w:val="24"/>
          <w:szCs w:val="24"/>
          <w:lang w:val="ro-RO"/>
        </w:rPr>
      </w:pPr>
      <w:r w:rsidRPr="0057342B">
        <w:rPr>
          <w:sz w:val="24"/>
          <w:szCs w:val="24"/>
          <w:lang w:val="ro-RO"/>
        </w:rPr>
        <w:t>„</w:t>
      </w:r>
      <w:r w:rsidRPr="0057342B">
        <w:rPr>
          <w:b/>
          <w:bCs/>
          <w:sz w:val="24"/>
          <w:szCs w:val="24"/>
          <w:lang w:val="ro-RO"/>
        </w:rPr>
        <w:t>organism de</w:t>
      </w:r>
      <w:r w:rsidR="00EA22E0" w:rsidRPr="0057342B">
        <w:rPr>
          <w:b/>
          <w:bCs/>
          <w:sz w:val="24"/>
          <w:szCs w:val="24"/>
          <w:lang w:val="ro-RO"/>
        </w:rPr>
        <w:t xml:space="preserve"> </w:t>
      </w:r>
      <w:r w:rsidR="00EA22E0" w:rsidRPr="0057342B">
        <w:rPr>
          <w:b/>
          <w:sz w:val="24"/>
          <w:szCs w:val="24"/>
          <w:lang w:val="ro-RO"/>
        </w:rPr>
        <w:t xml:space="preserve">evaluare a conformităţii </w:t>
      </w:r>
      <w:r w:rsidRPr="0057342B">
        <w:rPr>
          <w:b/>
          <w:bCs/>
          <w:sz w:val="24"/>
          <w:szCs w:val="24"/>
          <w:lang w:val="ro-RO"/>
        </w:rPr>
        <w:t>notificat</w:t>
      </w:r>
      <w:r w:rsidRPr="0057342B">
        <w:rPr>
          <w:sz w:val="24"/>
          <w:szCs w:val="24"/>
          <w:lang w:val="ro-RO"/>
        </w:rPr>
        <w:t>” -</w:t>
      </w:r>
      <w:r w:rsidR="00FD2D7B" w:rsidRPr="0057342B">
        <w:rPr>
          <w:sz w:val="24"/>
          <w:szCs w:val="24"/>
          <w:lang w:val="ro-RO"/>
        </w:rPr>
        <w:t xml:space="preserve"> organism de evaluare a conformităţii, persoană juridică cu sediul în Republica Moldova, desemnat de Agenţia dispozitivelor medicale pentru activitate de evaluare</w:t>
      </w:r>
      <w:r w:rsidR="00EA22E0" w:rsidRPr="0057342B">
        <w:rPr>
          <w:sz w:val="24"/>
          <w:szCs w:val="24"/>
          <w:lang w:val="ro-RO"/>
        </w:rPr>
        <w:t xml:space="preserve"> </w:t>
      </w:r>
      <w:r w:rsidR="00FD2D7B" w:rsidRPr="0057342B">
        <w:rPr>
          <w:sz w:val="24"/>
          <w:szCs w:val="24"/>
          <w:lang w:val="ro-RO"/>
        </w:rPr>
        <w:t xml:space="preserve">a conformităţii </w:t>
      </w:r>
      <w:r w:rsidR="00AE70BC" w:rsidRPr="0057342B">
        <w:rPr>
          <w:sz w:val="24"/>
          <w:szCs w:val="24"/>
          <w:lang w:val="ro-RO"/>
        </w:rPr>
        <w:t xml:space="preserve"> </w:t>
      </w:r>
      <w:r w:rsidR="00FD2D7B" w:rsidRPr="0057342B">
        <w:rPr>
          <w:sz w:val="24"/>
          <w:szCs w:val="24"/>
          <w:lang w:val="ro-RO"/>
        </w:rPr>
        <w:t xml:space="preserve"> dispozitivelor medicale,</w:t>
      </w:r>
      <w:r w:rsidR="008B22B5" w:rsidRPr="0057342B">
        <w:rPr>
          <w:sz w:val="24"/>
          <w:szCs w:val="24"/>
          <w:lang w:val="ro-RO"/>
        </w:rPr>
        <w:t xml:space="preserve"> conform procedurii stabilite prin Hotărâre de Guvern, </w:t>
      </w:r>
      <w:r w:rsidR="00FD2D7B" w:rsidRPr="0057342B">
        <w:rPr>
          <w:sz w:val="24"/>
          <w:szCs w:val="24"/>
          <w:lang w:val="ro-RO"/>
        </w:rPr>
        <w:t xml:space="preserve"> şi despre care Agenţia dispozitivelor medicale a înştiinţat oficial autorităţile competente şi participanţii la activitatea de evaluare a conformităţii</w:t>
      </w:r>
      <w:r w:rsidRPr="0057342B">
        <w:rPr>
          <w:sz w:val="24"/>
          <w:szCs w:val="24"/>
          <w:lang w:val="ro-RO"/>
        </w:rPr>
        <w:t xml:space="preserve">; </w:t>
      </w:r>
    </w:p>
    <w:p w:rsidR="0028554E" w:rsidRPr="0057342B" w:rsidRDefault="0028554E" w:rsidP="00954211">
      <w:pPr>
        <w:pStyle w:val="Style-4"/>
        <w:numPr>
          <w:ilvl w:val="0"/>
          <w:numId w:val="10"/>
        </w:numPr>
        <w:contextualSpacing/>
        <w:rPr>
          <w:sz w:val="24"/>
          <w:szCs w:val="24"/>
          <w:lang w:val="ro-RO"/>
        </w:rPr>
      </w:pPr>
      <w:r w:rsidRPr="0057342B">
        <w:rPr>
          <w:sz w:val="24"/>
          <w:szCs w:val="24"/>
          <w:lang w:val="ro-RO"/>
        </w:rPr>
        <w:t>„</w:t>
      </w:r>
      <w:r w:rsidRPr="0057342B">
        <w:rPr>
          <w:b/>
          <w:bCs/>
          <w:sz w:val="24"/>
          <w:szCs w:val="24"/>
          <w:lang w:val="ro-RO"/>
        </w:rPr>
        <w:t xml:space="preserve">supraveghere în utilizare </w:t>
      </w:r>
      <w:r w:rsidRPr="0057342B">
        <w:rPr>
          <w:sz w:val="24"/>
          <w:szCs w:val="24"/>
          <w:lang w:val="ro-RO"/>
        </w:rPr>
        <w:t xml:space="preserve">” - ansamblul de măsuri prin care se asigură şi se confirmă siguranţa în funcţionare şi performanţele, conform scopului propus, pe toată durata de exploatare a dispozitivului medical şi de detectare a incidentelor în utilizare; </w:t>
      </w:r>
    </w:p>
    <w:p w:rsidR="0028554E" w:rsidRPr="0057342B" w:rsidRDefault="0028554E" w:rsidP="00954211">
      <w:pPr>
        <w:pStyle w:val="Style-4"/>
        <w:numPr>
          <w:ilvl w:val="0"/>
          <w:numId w:val="10"/>
        </w:numPr>
        <w:contextualSpacing/>
        <w:rPr>
          <w:sz w:val="24"/>
          <w:szCs w:val="24"/>
          <w:lang w:val="ro-RO"/>
        </w:rPr>
      </w:pPr>
      <w:r w:rsidRPr="0057342B">
        <w:rPr>
          <w:sz w:val="24"/>
          <w:szCs w:val="24"/>
          <w:lang w:val="ro-RO"/>
        </w:rPr>
        <w:t>„</w:t>
      </w:r>
      <w:r w:rsidRPr="0057342B">
        <w:rPr>
          <w:b/>
          <w:bCs/>
          <w:sz w:val="24"/>
          <w:szCs w:val="24"/>
          <w:lang w:val="ro-RO"/>
        </w:rPr>
        <w:t>incident</w:t>
      </w:r>
      <w:r w:rsidRPr="0057342B">
        <w:rPr>
          <w:sz w:val="24"/>
          <w:szCs w:val="24"/>
          <w:lang w:val="ro-RO"/>
        </w:rPr>
        <w:t xml:space="preserve">” - acele defecţiuni care au produs sau care ar fi putut produce deces, rănire sau deteriorare gravă a stării de sănătate a pacientului, utilizatorului, terţelor persoane sau care afectează calitatea mediului, precum şi acele defecţiuni care, prin repetare, produc perturbări în activitatea medicală, pierderi materiale, de timp şi altele asemenea; </w:t>
      </w:r>
    </w:p>
    <w:p w:rsidR="0028554E" w:rsidRPr="0057342B" w:rsidRDefault="0028554E" w:rsidP="00954211">
      <w:pPr>
        <w:pStyle w:val="Style-4"/>
        <w:numPr>
          <w:ilvl w:val="0"/>
          <w:numId w:val="10"/>
        </w:numPr>
        <w:contextualSpacing/>
        <w:rPr>
          <w:sz w:val="24"/>
          <w:szCs w:val="24"/>
          <w:lang w:val="ro-RO"/>
        </w:rPr>
      </w:pPr>
      <w:r w:rsidRPr="0057342B">
        <w:rPr>
          <w:sz w:val="24"/>
          <w:szCs w:val="24"/>
          <w:lang w:val="ro-RO"/>
        </w:rPr>
        <w:t>„</w:t>
      </w:r>
      <w:r w:rsidRPr="0057342B">
        <w:rPr>
          <w:b/>
          <w:bCs/>
          <w:sz w:val="24"/>
          <w:szCs w:val="24"/>
          <w:lang w:val="ro-RO"/>
        </w:rPr>
        <w:t>registru</w:t>
      </w:r>
      <w:r w:rsidRPr="0057342B">
        <w:rPr>
          <w:sz w:val="24"/>
          <w:szCs w:val="24"/>
          <w:lang w:val="ro-RO"/>
        </w:rPr>
        <w:t xml:space="preserve">” </w:t>
      </w:r>
      <w:r w:rsidR="00CB74A0" w:rsidRPr="0057342B">
        <w:rPr>
          <w:sz w:val="24"/>
          <w:szCs w:val="24"/>
          <w:lang w:val="ro-RO"/>
        </w:rPr>
        <w:t>–</w:t>
      </w:r>
      <w:r w:rsidRPr="0057342B">
        <w:rPr>
          <w:sz w:val="24"/>
          <w:szCs w:val="24"/>
          <w:lang w:val="ro-RO"/>
        </w:rPr>
        <w:t xml:space="preserve"> documentul</w:t>
      </w:r>
      <w:r w:rsidR="00CB74A0" w:rsidRPr="0057342B">
        <w:rPr>
          <w:sz w:val="24"/>
          <w:szCs w:val="24"/>
          <w:lang w:val="ro-RO"/>
        </w:rPr>
        <w:t xml:space="preserve"> ce include totalitatea informațiilor</w:t>
      </w:r>
      <w:r w:rsidRPr="0057342B">
        <w:rPr>
          <w:sz w:val="24"/>
          <w:szCs w:val="24"/>
          <w:lang w:val="ro-RO"/>
        </w:rPr>
        <w:t xml:space="preserve"> de evidenţ</w:t>
      </w:r>
      <w:r w:rsidR="00350BC3" w:rsidRPr="0057342B">
        <w:rPr>
          <w:sz w:val="24"/>
          <w:szCs w:val="24"/>
          <w:lang w:val="ro-RO"/>
        </w:rPr>
        <w:t>ă</w:t>
      </w:r>
      <w:r w:rsidRPr="0057342B">
        <w:rPr>
          <w:sz w:val="24"/>
          <w:szCs w:val="24"/>
          <w:lang w:val="ro-RO"/>
        </w:rPr>
        <w:t xml:space="preserve"> a dispozitivelor medicale certificate, a producătorilor şi furnizorilor de aparate medicale; </w:t>
      </w:r>
    </w:p>
    <w:p w:rsidR="0028554E" w:rsidRPr="0057342B" w:rsidRDefault="0028554E" w:rsidP="00954211">
      <w:pPr>
        <w:pStyle w:val="Style-4"/>
        <w:numPr>
          <w:ilvl w:val="0"/>
          <w:numId w:val="10"/>
        </w:numPr>
        <w:contextualSpacing/>
        <w:rPr>
          <w:sz w:val="24"/>
          <w:szCs w:val="24"/>
          <w:lang w:val="ro-RO"/>
        </w:rPr>
      </w:pPr>
      <w:r w:rsidRPr="0057342B">
        <w:rPr>
          <w:sz w:val="24"/>
          <w:szCs w:val="24"/>
          <w:lang w:val="ro-RO"/>
        </w:rPr>
        <w:lastRenderedPageBreak/>
        <w:t>„</w:t>
      </w:r>
      <w:r w:rsidRPr="0057342B">
        <w:rPr>
          <w:b/>
          <w:bCs/>
          <w:sz w:val="24"/>
          <w:szCs w:val="24"/>
          <w:lang w:val="ro-RO"/>
        </w:rPr>
        <w:t>producător</w:t>
      </w:r>
      <w:r w:rsidRPr="0057342B">
        <w:rPr>
          <w:sz w:val="24"/>
          <w:szCs w:val="24"/>
          <w:lang w:val="ro-RO"/>
        </w:rPr>
        <w:t>” - persoana fizică sau juridică av</w:t>
      </w:r>
      <w:r w:rsidR="00AE2E08" w:rsidRPr="0057342B">
        <w:rPr>
          <w:sz w:val="24"/>
          <w:szCs w:val="24"/>
          <w:lang w:val="ro-RO"/>
        </w:rPr>
        <w:t>â</w:t>
      </w:r>
      <w:r w:rsidRPr="0057342B">
        <w:rPr>
          <w:sz w:val="24"/>
          <w:szCs w:val="24"/>
          <w:lang w:val="ro-RO"/>
        </w:rPr>
        <w:t xml:space="preserve">nd responsabilitatea de a proiecta, produce, ambala şi eticheta un dispozitiv, în scopul punerii lui în circulaţie sub numele său propriu, indiferent dacă această operaţiune este îndeplinită de ea însăşi sau de o terţă parte în numele său (responsabil cu punerea pe piaţă); termenul se aplică şi persoanelor fizice sau juridice care asamblează, ambalează, prelucrează, recondiţionează şi/sau etichetează produse şi/sau atribuie acestora destinaţia de dispozitiv cu intenţia de a-l pune în circulaţie sub numele său propriu; această definiţie nu se aplică persoanelor care, nefiind producători în înţelesul primului paragraf, asamblează sau adaptează dispozitive deja existente pe piaţă pentru un pacient individual; </w:t>
      </w:r>
    </w:p>
    <w:p w:rsidR="0028554E" w:rsidRPr="0057342B" w:rsidRDefault="0028554E" w:rsidP="00954211">
      <w:pPr>
        <w:pStyle w:val="Style-4"/>
        <w:numPr>
          <w:ilvl w:val="0"/>
          <w:numId w:val="10"/>
        </w:numPr>
        <w:contextualSpacing/>
        <w:rPr>
          <w:sz w:val="24"/>
          <w:szCs w:val="24"/>
          <w:lang w:val="ro-RO"/>
        </w:rPr>
      </w:pPr>
      <w:r w:rsidRPr="0057342B">
        <w:rPr>
          <w:sz w:val="24"/>
          <w:szCs w:val="24"/>
          <w:lang w:val="ro-RO"/>
        </w:rPr>
        <w:t>„</w:t>
      </w:r>
      <w:r w:rsidRPr="0057342B">
        <w:rPr>
          <w:b/>
          <w:bCs/>
          <w:sz w:val="24"/>
          <w:szCs w:val="24"/>
          <w:lang w:val="ro-RO"/>
        </w:rPr>
        <w:t>scop propus</w:t>
      </w:r>
      <w:r w:rsidRPr="0057342B">
        <w:rPr>
          <w:sz w:val="24"/>
          <w:szCs w:val="24"/>
          <w:lang w:val="ro-RO"/>
        </w:rPr>
        <w:t>” - utilizarea pentru care produsul este destinat, în concordanţă cu datele furnizate de producător pe etichete, în instrucţiuni şi/sau în materiale promoţionale (prospecte comerciale);</w:t>
      </w:r>
    </w:p>
    <w:p w:rsidR="0028554E" w:rsidRPr="0057342B" w:rsidRDefault="0028554E" w:rsidP="00954211">
      <w:pPr>
        <w:pStyle w:val="Style-4"/>
        <w:numPr>
          <w:ilvl w:val="0"/>
          <w:numId w:val="10"/>
        </w:numPr>
        <w:contextualSpacing/>
        <w:rPr>
          <w:sz w:val="24"/>
          <w:szCs w:val="24"/>
          <w:lang w:val="ro-RO"/>
        </w:rPr>
      </w:pPr>
      <w:r w:rsidRPr="0057342B">
        <w:rPr>
          <w:sz w:val="24"/>
          <w:szCs w:val="24"/>
          <w:lang w:val="ro-RO"/>
        </w:rPr>
        <w:t>„</w:t>
      </w:r>
      <w:r w:rsidRPr="0057342B">
        <w:rPr>
          <w:b/>
          <w:bCs/>
          <w:sz w:val="24"/>
          <w:szCs w:val="24"/>
          <w:lang w:val="ro-RO"/>
        </w:rPr>
        <w:t>plasare pe piaţă</w:t>
      </w:r>
      <w:r w:rsidRPr="0057342B">
        <w:rPr>
          <w:sz w:val="24"/>
          <w:szCs w:val="24"/>
          <w:lang w:val="ro-RO"/>
        </w:rPr>
        <w:t>” - prima operaţiune de livrare, în schimbul unei plăţi sau fără plată, a unui dispozitiv, altul dec</w:t>
      </w:r>
      <w:r w:rsidR="003178DD" w:rsidRPr="0057342B">
        <w:rPr>
          <w:sz w:val="24"/>
          <w:szCs w:val="24"/>
          <w:lang w:val="ro-RO"/>
        </w:rPr>
        <w:t>â</w:t>
      </w:r>
      <w:r w:rsidRPr="0057342B">
        <w:rPr>
          <w:sz w:val="24"/>
          <w:szCs w:val="24"/>
          <w:lang w:val="ro-RO"/>
        </w:rPr>
        <w:t xml:space="preserve">t dispozitivul destinat investigaţiei clinice sau evaluării performanţei, în vederea comercializării şi/sau utilizării, indiferent dacă acesta este nou sau complet recondiţionat; </w:t>
      </w:r>
    </w:p>
    <w:p w:rsidR="0028554E" w:rsidRPr="0057342B" w:rsidRDefault="0028554E" w:rsidP="00954211">
      <w:pPr>
        <w:pStyle w:val="Style-4"/>
        <w:numPr>
          <w:ilvl w:val="0"/>
          <w:numId w:val="10"/>
        </w:numPr>
        <w:contextualSpacing/>
        <w:rPr>
          <w:sz w:val="24"/>
          <w:szCs w:val="24"/>
          <w:lang w:val="ro-RO"/>
        </w:rPr>
      </w:pPr>
      <w:r w:rsidRPr="0057342B">
        <w:rPr>
          <w:sz w:val="24"/>
          <w:szCs w:val="24"/>
          <w:lang w:val="ro-RO"/>
        </w:rPr>
        <w:t>„</w:t>
      </w:r>
      <w:r w:rsidRPr="0057342B">
        <w:rPr>
          <w:b/>
          <w:bCs/>
          <w:sz w:val="24"/>
          <w:szCs w:val="24"/>
          <w:lang w:val="ro-RO"/>
        </w:rPr>
        <w:t>punere în funcţiune</w:t>
      </w:r>
      <w:r w:rsidRPr="0057342B">
        <w:rPr>
          <w:sz w:val="24"/>
          <w:szCs w:val="24"/>
          <w:lang w:val="ro-RO"/>
        </w:rPr>
        <w:t xml:space="preserve">” – faza în care dispozitivul este pentru prima oară gata pentru utilizare în conformitate cu scopul propus; </w:t>
      </w:r>
    </w:p>
    <w:p w:rsidR="0028554E" w:rsidRPr="0057342B" w:rsidRDefault="0028554E" w:rsidP="00954211">
      <w:pPr>
        <w:pStyle w:val="Style-4"/>
        <w:numPr>
          <w:ilvl w:val="0"/>
          <w:numId w:val="10"/>
        </w:numPr>
        <w:contextualSpacing/>
        <w:rPr>
          <w:sz w:val="24"/>
          <w:szCs w:val="24"/>
          <w:lang w:val="ro-RO"/>
        </w:rPr>
      </w:pPr>
      <w:r w:rsidRPr="0057342B">
        <w:rPr>
          <w:sz w:val="24"/>
          <w:szCs w:val="24"/>
          <w:lang w:val="ro-RO"/>
        </w:rPr>
        <w:t>„</w:t>
      </w:r>
      <w:r w:rsidRPr="0057342B">
        <w:rPr>
          <w:b/>
          <w:bCs/>
          <w:sz w:val="24"/>
          <w:szCs w:val="24"/>
          <w:lang w:val="ro-RO"/>
        </w:rPr>
        <w:t>reprezentant autorizat</w:t>
      </w:r>
      <w:r w:rsidRPr="0057342B">
        <w:rPr>
          <w:sz w:val="24"/>
          <w:szCs w:val="24"/>
          <w:lang w:val="ro-RO"/>
        </w:rPr>
        <w:t xml:space="preserve">” – orice persoană fizică sau juridică stabilită în Republica  Moldova, care este special desemnată de producători şi care acţionează şi poate fi contactată de către autorităţi şi organisme împuternicite în locul producătorului cu privire la obligaţiile acestuia în cadrul acestei legi; </w:t>
      </w:r>
    </w:p>
    <w:p w:rsidR="0028554E" w:rsidRPr="0057342B" w:rsidRDefault="0028554E" w:rsidP="00954211">
      <w:pPr>
        <w:pStyle w:val="Style-4"/>
        <w:numPr>
          <w:ilvl w:val="0"/>
          <w:numId w:val="10"/>
        </w:numPr>
        <w:contextualSpacing/>
        <w:rPr>
          <w:sz w:val="24"/>
          <w:szCs w:val="24"/>
          <w:lang w:val="ro-RO"/>
        </w:rPr>
      </w:pPr>
      <w:r w:rsidRPr="0057342B">
        <w:rPr>
          <w:sz w:val="24"/>
          <w:szCs w:val="24"/>
          <w:lang w:val="ro-RO"/>
        </w:rPr>
        <w:t>„</w:t>
      </w:r>
      <w:r w:rsidRPr="0057342B">
        <w:rPr>
          <w:b/>
          <w:bCs/>
          <w:sz w:val="24"/>
          <w:szCs w:val="24"/>
          <w:lang w:val="ro-RO"/>
        </w:rPr>
        <w:t>dispozitiv pentru autotestare</w:t>
      </w:r>
      <w:r w:rsidRPr="0057342B">
        <w:rPr>
          <w:sz w:val="24"/>
          <w:szCs w:val="24"/>
          <w:lang w:val="ro-RO"/>
        </w:rPr>
        <w:t xml:space="preserve">” – orice dispozitiv destinat de producător pentru a fi utilizat la domiciliu;  </w:t>
      </w:r>
    </w:p>
    <w:p w:rsidR="0028554E" w:rsidRPr="0057342B" w:rsidRDefault="0028554E" w:rsidP="00954211">
      <w:pPr>
        <w:pStyle w:val="Style-4"/>
        <w:numPr>
          <w:ilvl w:val="0"/>
          <w:numId w:val="10"/>
        </w:numPr>
        <w:contextualSpacing/>
        <w:rPr>
          <w:sz w:val="24"/>
          <w:szCs w:val="24"/>
          <w:lang w:val="ro-RO"/>
        </w:rPr>
      </w:pPr>
      <w:r w:rsidRPr="0057342B">
        <w:rPr>
          <w:sz w:val="24"/>
          <w:szCs w:val="24"/>
          <w:lang w:val="ro-RO"/>
        </w:rPr>
        <w:t>„</w:t>
      </w:r>
      <w:r w:rsidRPr="0057342B">
        <w:rPr>
          <w:b/>
          <w:bCs/>
          <w:sz w:val="24"/>
          <w:szCs w:val="24"/>
          <w:lang w:val="ro-RO"/>
        </w:rPr>
        <w:t>dispozitiv pentru evaluarea performanţei</w:t>
      </w:r>
      <w:r w:rsidRPr="0057342B">
        <w:rPr>
          <w:sz w:val="24"/>
          <w:szCs w:val="24"/>
          <w:lang w:val="ro-RO"/>
        </w:rPr>
        <w:t xml:space="preserve">” – orice dispozitiv proiectat de producător pentru a fi subiectul unuia sau mai multor studii de evaluare a performanţei în laboratoarele de analize medicale sau în alte spaţii adecvate, în afara sediilor proprii. </w:t>
      </w:r>
    </w:p>
    <w:p w:rsidR="0028554E" w:rsidRPr="0057342B" w:rsidRDefault="0028554E" w:rsidP="00954211">
      <w:pPr>
        <w:pStyle w:val="Style-4"/>
        <w:numPr>
          <w:ilvl w:val="0"/>
          <w:numId w:val="10"/>
        </w:numPr>
        <w:contextualSpacing/>
        <w:rPr>
          <w:sz w:val="24"/>
          <w:szCs w:val="24"/>
          <w:lang w:val="ro-RO"/>
        </w:rPr>
      </w:pPr>
      <w:r w:rsidRPr="0057342B">
        <w:rPr>
          <w:sz w:val="24"/>
          <w:szCs w:val="24"/>
          <w:lang w:val="ro-RO"/>
        </w:rPr>
        <w:t>„</w:t>
      </w:r>
      <w:r w:rsidRPr="0057342B">
        <w:rPr>
          <w:b/>
          <w:bCs/>
          <w:sz w:val="24"/>
          <w:szCs w:val="24"/>
          <w:lang w:val="ro-RO"/>
        </w:rPr>
        <w:t>date clinice</w:t>
      </w:r>
      <w:r w:rsidRPr="0057342B">
        <w:rPr>
          <w:sz w:val="24"/>
          <w:szCs w:val="24"/>
          <w:lang w:val="ro-RO"/>
        </w:rPr>
        <w:t>” - informa</w:t>
      </w:r>
      <w:r w:rsidR="00954211" w:rsidRPr="0057342B">
        <w:rPr>
          <w:sz w:val="24"/>
          <w:szCs w:val="24"/>
          <w:lang w:val="ro-RO"/>
        </w:rPr>
        <w:t>ţ</w:t>
      </w:r>
      <w:r w:rsidRPr="0057342B">
        <w:rPr>
          <w:sz w:val="24"/>
          <w:szCs w:val="24"/>
          <w:lang w:val="ro-RO"/>
        </w:rPr>
        <w:t>iile referitoare la siguran</w:t>
      </w:r>
      <w:r w:rsidR="00954211" w:rsidRPr="0057342B">
        <w:rPr>
          <w:sz w:val="24"/>
          <w:szCs w:val="24"/>
          <w:lang w:val="ro-RO"/>
        </w:rPr>
        <w:t>ţ</w:t>
      </w:r>
      <w:r w:rsidRPr="0057342B">
        <w:rPr>
          <w:sz w:val="24"/>
          <w:szCs w:val="24"/>
          <w:lang w:val="ro-RO"/>
        </w:rPr>
        <w:t xml:space="preserve">a </w:t>
      </w:r>
      <w:r w:rsidR="00954211" w:rsidRPr="0057342B">
        <w:rPr>
          <w:sz w:val="24"/>
          <w:szCs w:val="24"/>
          <w:lang w:val="ro-RO"/>
        </w:rPr>
        <w:t>ş</w:t>
      </w:r>
      <w:r w:rsidRPr="0057342B">
        <w:rPr>
          <w:sz w:val="24"/>
          <w:szCs w:val="24"/>
          <w:lang w:val="ro-RO"/>
        </w:rPr>
        <w:t>i/sau performan</w:t>
      </w:r>
      <w:r w:rsidR="00954211" w:rsidRPr="0057342B">
        <w:rPr>
          <w:sz w:val="24"/>
          <w:szCs w:val="24"/>
          <w:lang w:val="ro-RO"/>
        </w:rPr>
        <w:t>ţ</w:t>
      </w:r>
      <w:r w:rsidRPr="0057342B">
        <w:rPr>
          <w:sz w:val="24"/>
          <w:szCs w:val="24"/>
          <w:lang w:val="ro-RO"/>
        </w:rPr>
        <w:t>ele ob</w:t>
      </w:r>
      <w:r w:rsidR="00954211" w:rsidRPr="0057342B">
        <w:rPr>
          <w:sz w:val="24"/>
          <w:szCs w:val="24"/>
          <w:lang w:val="ro-RO"/>
        </w:rPr>
        <w:t>ţ</w:t>
      </w:r>
      <w:r w:rsidRPr="0057342B">
        <w:rPr>
          <w:sz w:val="24"/>
          <w:szCs w:val="24"/>
          <w:lang w:val="ro-RO"/>
        </w:rPr>
        <w:t>inute în cadrul utilizării unui dispozitiv. Datele clinice se ob</w:t>
      </w:r>
      <w:r w:rsidR="00954211" w:rsidRPr="0057342B">
        <w:rPr>
          <w:sz w:val="24"/>
          <w:szCs w:val="24"/>
          <w:lang w:val="ro-RO"/>
        </w:rPr>
        <w:t>ţ</w:t>
      </w:r>
      <w:r w:rsidRPr="0057342B">
        <w:rPr>
          <w:sz w:val="24"/>
          <w:szCs w:val="24"/>
          <w:lang w:val="ro-RO"/>
        </w:rPr>
        <w:t>in din:</w:t>
      </w:r>
    </w:p>
    <w:p w:rsidR="0028554E" w:rsidRPr="0057342B" w:rsidRDefault="0028554E" w:rsidP="00954211">
      <w:pPr>
        <w:pStyle w:val="Style-4"/>
        <w:numPr>
          <w:ilvl w:val="1"/>
          <w:numId w:val="10"/>
        </w:numPr>
        <w:contextualSpacing/>
        <w:rPr>
          <w:sz w:val="24"/>
          <w:szCs w:val="24"/>
          <w:lang w:val="ro-RO"/>
        </w:rPr>
      </w:pPr>
      <w:r w:rsidRPr="0057342B">
        <w:rPr>
          <w:sz w:val="24"/>
          <w:szCs w:val="24"/>
          <w:lang w:val="ro-RO"/>
        </w:rPr>
        <w:t>investiga</w:t>
      </w:r>
      <w:r w:rsidR="00954211" w:rsidRPr="0057342B">
        <w:rPr>
          <w:sz w:val="24"/>
          <w:szCs w:val="24"/>
          <w:lang w:val="ro-RO"/>
        </w:rPr>
        <w:t>ţ</w:t>
      </w:r>
      <w:r w:rsidRPr="0057342B">
        <w:rPr>
          <w:sz w:val="24"/>
          <w:szCs w:val="24"/>
          <w:lang w:val="ro-RO"/>
        </w:rPr>
        <w:t>ii clinice ale dispozitivului respectiv;</w:t>
      </w:r>
    </w:p>
    <w:p w:rsidR="0028554E" w:rsidRPr="0057342B" w:rsidRDefault="0028554E" w:rsidP="00954211">
      <w:pPr>
        <w:pStyle w:val="Style-4"/>
        <w:numPr>
          <w:ilvl w:val="1"/>
          <w:numId w:val="10"/>
        </w:numPr>
        <w:contextualSpacing/>
        <w:rPr>
          <w:sz w:val="24"/>
          <w:szCs w:val="24"/>
          <w:lang w:val="ro-RO"/>
        </w:rPr>
      </w:pPr>
      <w:r w:rsidRPr="0057342B">
        <w:rPr>
          <w:sz w:val="24"/>
          <w:szCs w:val="24"/>
          <w:lang w:val="ro-RO"/>
        </w:rPr>
        <w:t>investiga</w:t>
      </w:r>
      <w:r w:rsidR="00954211" w:rsidRPr="0057342B">
        <w:rPr>
          <w:sz w:val="24"/>
          <w:szCs w:val="24"/>
          <w:lang w:val="ro-RO"/>
        </w:rPr>
        <w:t>ţ</w:t>
      </w:r>
      <w:r w:rsidRPr="0057342B">
        <w:rPr>
          <w:sz w:val="24"/>
          <w:szCs w:val="24"/>
          <w:lang w:val="ro-RO"/>
        </w:rPr>
        <w:t>ii clinice sau alte studii la care se face referire în literatura de specialitate, având ca obiect un dispozitiv similar pentru care se poate demonstra echivalen</w:t>
      </w:r>
      <w:r w:rsidR="00954211" w:rsidRPr="0057342B">
        <w:rPr>
          <w:sz w:val="24"/>
          <w:szCs w:val="24"/>
          <w:lang w:val="ro-RO"/>
        </w:rPr>
        <w:t>ţ</w:t>
      </w:r>
      <w:r w:rsidRPr="0057342B">
        <w:rPr>
          <w:sz w:val="24"/>
          <w:szCs w:val="24"/>
          <w:lang w:val="ro-RO"/>
        </w:rPr>
        <w:t xml:space="preserve">a cu dispozitivul respectiv; </w:t>
      </w:r>
    </w:p>
    <w:p w:rsidR="0028554E" w:rsidRPr="0057342B" w:rsidRDefault="0028554E" w:rsidP="00954211">
      <w:pPr>
        <w:pStyle w:val="Style-4"/>
        <w:numPr>
          <w:ilvl w:val="1"/>
          <w:numId w:val="10"/>
        </w:numPr>
        <w:contextualSpacing/>
        <w:rPr>
          <w:sz w:val="24"/>
          <w:szCs w:val="24"/>
          <w:lang w:val="ro-RO"/>
        </w:rPr>
      </w:pPr>
      <w:r w:rsidRPr="0057342B">
        <w:rPr>
          <w:sz w:val="24"/>
          <w:szCs w:val="24"/>
          <w:lang w:val="ro-RO"/>
        </w:rPr>
        <w:t xml:space="preserve">rapoarte publicate </w:t>
      </w:r>
      <w:r w:rsidR="00954211" w:rsidRPr="0057342B">
        <w:rPr>
          <w:sz w:val="24"/>
          <w:szCs w:val="24"/>
          <w:lang w:val="ro-RO"/>
        </w:rPr>
        <w:t>ş</w:t>
      </w:r>
      <w:r w:rsidRPr="0057342B">
        <w:rPr>
          <w:sz w:val="24"/>
          <w:szCs w:val="24"/>
          <w:lang w:val="ro-RO"/>
        </w:rPr>
        <w:t>i/sau nepublicate privind altă experimentare clinică, fie a dispozitivului în cauză, fie a unui dispozitiv similar, pentru care se poate demonstra echivalen</w:t>
      </w:r>
      <w:r w:rsidR="00954211" w:rsidRPr="0057342B">
        <w:rPr>
          <w:sz w:val="24"/>
          <w:szCs w:val="24"/>
          <w:lang w:val="ro-RO"/>
        </w:rPr>
        <w:t>ţ</w:t>
      </w:r>
      <w:r w:rsidRPr="0057342B">
        <w:rPr>
          <w:sz w:val="24"/>
          <w:szCs w:val="24"/>
          <w:lang w:val="ro-RO"/>
        </w:rPr>
        <w:t>a cu dispozitivul respectiv;</w:t>
      </w:r>
    </w:p>
    <w:p w:rsidR="0028554E" w:rsidRPr="0057342B" w:rsidRDefault="0028554E" w:rsidP="00954211">
      <w:pPr>
        <w:pStyle w:val="Style-4"/>
        <w:numPr>
          <w:ilvl w:val="0"/>
          <w:numId w:val="10"/>
        </w:numPr>
        <w:contextualSpacing/>
        <w:rPr>
          <w:sz w:val="24"/>
          <w:szCs w:val="24"/>
          <w:lang w:val="ro-RO"/>
        </w:rPr>
      </w:pPr>
      <w:r w:rsidRPr="0057342B">
        <w:rPr>
          <w:sz w:val="24"/>
          <w:szCs w:val="24"/>
          <w:lang w:val="ro-RO"/>
        </w:rPr>
        <w:t>“</w:t>
      </w:r>
      <w:r w:rsidRPr="0057342B">
        <w:rPr>
          <w:b/>
          <w:bCs/>
          <w:sz w:val="24"/>
          <w:szCs w:val="24"/>
          <w:lang w:val="ro-RO"/>
        </w:rPr>
        <w:t>dispozitiv cu funcţie de măsurare</w:t>
      </w:r>
      <w:r w:rsidRPr="0057342B">
        <w:rPr>
          <w:sz w:val="24"/>
          <w:szCs w:val="24"/>
          <w:lang w:val="ro-RO"/>
        </w:rPr>
        <w:t>”- mijloc de măsurare, echipament, instalaţie, material de referinţă care posedă caracteristici metrologice normate şi care furnizează informaţii de măsurare de unul singur sau în combinaţie cu unul ori mai multe dispozitive;</w:t>
      </w:r>
    </w:p>
    <w:p w:rsidR="0028554E" w:rsidRPr="0057342B" w:rsidRDefault="0028554E">
      <w:pPr>
        <w:pStyle w:val="Style-4"/>
        <w:contextualSpacing/>
        <w:rPr>
          <w:sz w:val="24"/>
          <w:szCs w:val="24"/>
          <w:lang w:val="ro-RO"/>
        </w:rPr>
      </w:pPr>
      <w:r w:rsidRPr="0057342B">
        <w:rPr>
          <w:b/>
          <w:bCs/>
          <w:sz w:val="24"/>
          <w:szCs w:val="24"/>
          <w:lang w:val="ro-RO"/>
        </w:rPr>
        <w:t xml:space="preserve">  </w:t>
      </w:r>
    </w:p>
    <w:p w:rsidR="0028554E" w:rsidRPr="0057342B" w:rsidRDefault="0028554E">
      <w:pPr>
        <w:pStyle w:val="Style-4"/>
        <w:contextualSpacing/>
        <w:rPr>
          <w:sz w:val="24"/>
          <w:szCs w:val="24"/>
          <w:lang w:val="ro-RO"/>
        </w:rPr>
      </w:pPr>
      <w:r w:rsidRPr="0057342B">
        <w:rPr>
          <w:b/>
          <w:bCs/>
          <w:sz w:val="24"/>
          <w:szCs w:val="24"/>
          <w:lang w:val="ro-RO"/>
        </w:rPr>
        <w:t>Articolul 3.</w:t>
      </w:r>
      <w:r w:rsidRPr="0057342B">
        <w:rPr>
          <w:sz w:val="24"/>
          <w:szCs w:val="24"/>
          <w:lang w:val="ro-RO"/>
        </w:rPr>
        <w:t xml:space="preserve"> Dispozitivele medicale ce încorporează substanţe medicamentoase.</w:t>
      </w:r>
    </w:p>
    <w:p w:rsidR="0028554E" w:rsidRPr="0057342B" w:rsidRDefault="0028554E">
      <w:pPr>
        <w:pStyle w:val="Style-4"/>
        <w:contextualSpacing/>
        <w:rPr>
          <w:sz w:val="24"/>
          <w:szCs w:val="24"/>
          <w:lang w:val="ro-RO"/>
        </w:rPr>
      </w:pPr>
      <w:r w:rsidRPr="0057342B">
        <w:rPr>
          <w:sz w:val="24"/>
          <w:szCs w:val="24"/>
          <w:lang w:val="ro-RO"/>
        </w:rPr>
        <w:t xml:space="preserve">   (1) C</w:t>
      </w:r>
      <w:r w:rsidR="00AE2E08" w:rsidRPr="0057342B">
        <w:rPr>
          <w:sz w:val="24"/>
          <w:szCs w:val="24"/>
          <w:lang w:val="ro-RO"/>
        </w:rPr>
        <w:t>â</w:t>
      </w:r>
      <w:r w:rsidRPr="0057342B">
        <w:rPr>
          <w:sz w:val="24"/>
          <w:szCs w:val="24"/>
          <w:lang w:val="ro-RO"/>
        </w:rPr>
        <w:t xml:space="preserve">nd un dispozitiv este destinat administrării medicamentelor, acesta va fi reglementat de prezenta lege, fără a prejudicia legislaţia cu privire la medicament. </w:t>
      </w:r>
    </w:p>
    <w:p w:rsidR="0028554E" w:rsidRPr="0057342B" w:rsidRDefault="0028554E">
      <w:pPr>
        <w:pStyle w:val="Style-4"/>
        <w:contextualSpacing/>
        <w:rPr>
          <w:sz w:val="24"/>
          <w:szCs w:val="24"/>
          <w:lang w:val="ro-RO"/>
        </w:rPr>
      </w:pPr>
      <w:r w:rsidRPr="0057342B">
        <w:rPr>
          <w:sz w:val="24"/>
          <w:szCs w:val="24"/>
          <w:lang w:val="ro-RO"/>
        </w:rPr>
        <w:t xml:space="preserve">   (2) Dacă un astfel de dispozitiv este pus pe piaţă într-o formă în care dispozitivul şi medicamentul formează un singur produs destinat exclusiv utilizării în combinaţia dată şi care nu este reutilizabil, acest dispozitiv va fi tratat ca medicament. </w:t>
      </w:r>
    </w:p>
    <w:p w:rsidR="0028554E" w:rsidRPr="0057342B" w:rsidRDefault="0028554E">
      <w:pPr>
        <w:pStyle w:val="Style-4"/>
        <w:contextualSpacing/>
        <w:rPr>
          <w:sz w:val="24"/>
          <w:szCs w:val="24"/>
          <w:lang w:val="ro-RO"/>
        </w:rPr>
      </w:pPr>
      <w:r w:rsidRPr="0057342B">
        <w:rPr>
          <w:sz w:val="24"/>
          <w:szCs w:val="24"/>
          <w:lang w:val="ro-RO"/>
        </w:rPr>
        <w:t xml:space="preserve">   (3) În cazul în care un dispozitiv încorporează ca parte integrantă o substanţă care, în cazul utilizării separate, poate fi considerată o componentă de produs medicamentos sau un produs medicamentos derivat din sânge uman sau din plasmă umană şi care poate avea asupra </w:t>
      </w:r>
      <w:r w:rsidRPr="0057342B">
        <w:rPr>
          <w:sz w:val="24"/>
          <w:szCs w:val="24"/>
          <w:lang w:val="ro-RO"/>
        </w:rPr>
        <w:lastRenderedPageBreak/>
        <w:t xml:space="preserve">organismului uman o acţiune auxiliară celei a dispozitivului, dispozitivul se supune prevederilor prezentei legi. </w:t>
      </w:r>
    </w:p>
    <w:p w:rsidR="0028554E" w:rsidRPr="0057342B" w:rsidRDefault="0028554E">
      <w:pPr>
        <w:pStyle w:val="Style-4"/>
        <w:contextualSpacing/>
        <w:rPr>
          <w:sz w:val="24"/>
          <w:szCs w:val="24"/>
          <w:lang w:val="ro-RO"/>
        </w:rPr>
      </w:pPr>
    </w:p>
    <w:p w:rsidR="000554D0" w:rsidRPr="0057342B" w:rsidRDefault="0028554E">
      <w:pPr>
        <w:pStyle w:val="Style-4"/>
        <w:contextualSpacing/>
        <w:rPr>
          <w:sz w:val="24"/>
          <w:szCs w:val="24"/>
          <w:lang w:val="ro-RO"/>
        </w:rPr>
      </w:pPr>
      <w:r w:rsidRPr="0057342B">
        <w:rPr>
          <w:b/>
          <w:sz w:val="24"/>
          <w:szCs w:val="24"/>
          <w:lang w:val="ro-RO"/>
        </w:rPr>
        <w:t>Articolul</w:t>
      </w:r>
      <w:r w:rsidRPr="0057342B">
        <w:rPr>
          <w:b/>
          <w:bCs/>
          <w:sz w:val="24"/>
          <w:szCs w:val="24"/>
          <w:lang w:val="ro-RO"/>
        </w:rPr>
        <w:t xml:space="preserve"> 4.</w:t>
      </w:r>
      <w:r w:rsidR="000554D0" w:rsidRPr="0057342B">
        <w:rPr>
          <w:sz w:val="24"/>
          <w:szCs w:val="24"/>
          <w:lang w:val="ro-RO"/>
        </w:rPr>
        <w:t xml:space="preserve"> Plasarea pe piaţă.</w:t>
      </w:r>
    </w:p>
    <w:p w:rsidR="0028554E" w:rsidRPr="0057342B" w:rsidRDefault="0028554E">
      <w:pPr>
        <w:pStyle w:val="Style-4"/>
        <w:contextualSpacing/>
        <w:rPr>
          <w:sz w:val="24"/>
          <w:szCs w:val="24"/>
          <w:lang w:val="ro-RO"/>
        </w:rPr>
      </w:pPr>
      <w:r w:rsidRPr="0057342B">
        <w:rPr>
          <w:sz w:val="24"/>
          <w:szCs w:val="24"/>
          <w:lang w:val="ro-RO"/>
        </w:rPr>
        <w:t>(1) Dispozitivele medicale pot fi puse pe piaţă, puse în funcţiune sau utilizate numai dacă acestea sunt certificate şi înregistrate în condiţiile prezentei legi, astfel înc</w:t>
      </w:r>
      <w:r w:rsidR="003178DD" w:rsidRPr="0057342B">
        <w:rPr>
          <w:sz w:val="24"/>
          <w:szCs w:val="24"/>
          <w:lang w:val="ro-RO"/>
        </w:rPr>
        <w:t>â</w:t>
      </w:r>
      <w:r w:rsidRPr="0057342B">
        <w:rPr>
          <w:sz w:val="24"/>
          <w:szCs w:val="24"/>
          <w:lang w:val="ro-RO"/>
        </w:rPr>
        <w:t xml:space="preserve">t să nu afecteze siguranţa şi sănătatea pacienţilor, utilizatorilor şi, după caz, a altor persoane, precum şi a mediului înconjurător. </w:t>
      </w:r>
    </w:p>
    <w:p w:rsidR="0028554E" w:rsidRPr="0057342B" w:rsidRDefault="000554D0">
      <w:pPr>
        <w:pStyle w:val="Style-4"/>
        <w:contextualSpacing/>
        <w:rPr>
          <w:sz w:val="24"/>
          <w:szCs w:val="24"/>
          <w:lang w:val="ro-RO"/>
        </w:rPr>
      </w:pPr>
      <w:r w:rsidRPr="0057342B">
        <w:rPr>
          <w:sz w:val="24"/>
          <w:szCs w:val="24"/>
          <w:lang w:val="ro-RO"/>
        </w:rPr>
        <w:t xml:space="preserve"> </w:t>
      </w:r>
      <w:r w:rsidR="0028554E" w:rsidRPr="0057342B">
        <w:rPr>
          <w:sz w:val="24"/>
          <w:szCs w:val="24"/>
          <w:lang w:val="ro-RO"/>
        </w:rPr>
        <w:t>(2) Dispozitivele medicale trebuie să fie instalate, întreţinute şi utilizate corect, în conformitate cu scopul propus.</w:t>
      </w:r>
    </w:p>
    <w:p w:rsidR="0028554E" w:rsidRPr="0057342B" w:rsidRDefault="0028554E">
      <w:pPr>
        <w:pStyle w:val="Style-4"/>
        <w:contextualSpacing/>
        <w:rPr>
          <w:sz w:val="24"/>
          <w:szCs w:val="24"/>
          <w:lang w:val="ro-RO"/>
        </w:rPr>
      </w:pPr>
      <w:r w:rsidRPr="0057342B">
        <w:rPr>
          <w:b/>
          <w:bCs/>
          <w:sz w:val="24"/>
          <w:szCs w:val="24"/>
          <w:lang w:val="ro-RO"/>
        </w:rPr>
        <w:t xml:space="preserve"> </w:t>
      </w:r>
      <w:r w:rsidR="000554D0" w:rsidRPr="0057342B">
        <w:rPr>
          <w:sz w:val="24"/>
          <w:szCs w:val="24"/>
          <w:lang w:val="ro-RO"/>
        </w:rPr>
        <w:t>(3)</w:t>
      </w:r>
      <w:r w:rsidRPr="0057342B">
        <w:rPr>
          <w:sz w:val="24"/>
          <w:szCs w:val="24"/>
          <w:lang w:val="ro-RO"/>
        </w:rPr>
        <w:t xml:space="preserve"> Se consideră că dispozitivele medicale satisfac condiţiile </w:t>
      </w:r>
      <w:r w:rsidR="000554D0" w:rsidRPr="0057342B">
        <w:rPr>
          <w:sz w:val="24"/>
          <w:szCs w:val="24"/>
          <w:lang w:val="ro-RO"/>
        </w:rPr>
        <w:t>prezentei legi</w:t>
      </w:r>
      <w:r w:rsidRPr="0057342B">
        <w:rPr>
          <w:sz w:val="24"/>
          <w:szCs w:val="24"/>
          <w:lang w:val="ro-RO"/>
        </w:rPr>
        <w:t xml:space="preserve"> dacă îndeplinesc cerinţele, care sunt prevăzute şi în standardele armonizate. </w:t>
      </w:r>
    </w:p>
    <w:p w:rsidR="001F02C5" w:rsidRPr="0057342B" w:rsidRDefault="001F02C5">
      <w:pPr>
        <w:pStyle w:val="Style-4"/>
        <w:contextualSpacing/>
        <w:rPr>
          <w:sz w:val="24"/>
          <w:szCs w:val="24"/>
          <w:lang w:val="ro-RO"/>
        </w:rPr>
      </w:pPr>
    </w:p>
    <w:p w:rsidR="00F97F4F" w:rsidRPr="0057342B" w:rsidRDefault="0028554E">
      <w:pPr>
        <w:pStyle w:val="Style-4"/>
        <w:contextualSpacing/>
        <w:rPr>
          <w:sz w:val="24"/>
          <w:szCs w:val="24"/>
          <w:lang w:val="ro-RO"/>
        </w:rPr>
      </w:pPr>
      <w:r w:rsidRPr="0057342B">
        <w:rPr>
          <w:b/>
          <w:sz w:val="24"/>
          <w:szCs w:val="24"/>
          <w:lang w:val="ro-RO"/>
        </w:rPr>
        <w:t>Articolul</w:t>
      </w:r>
      <w:r w:rsidRPr="0057342B">
        <w:rPr>
          <w:b/>
          <w:bCs/>
          <w:sz w:val="24"/>
          <w:szCs w:val="24"/>
          <w:lang w:val="ro-RO"/>
        </w:rPr>
        <w:t xml:space="preserve"> </w:t>
      </w:r>
      <w:r w:rsidR="001F02C5" w:rsidRPr="0057342B">
        <w:rPr>
          <w:b/>
          <w:bCs/>
          <w:sz w:val="24"/>
          <w:szCs w:val="24"/>
          <w:lang w:val="ro-RO"/>
        </w:rPr>
        <w:t>5</w:t>
      </w:r>
      <w:r w:rsidRPr="0057342B">
        <w:rPr>
          <w:b/>
          <w:bCs/>
          <w:sz w:val="24"/>
          <w:szCs w:val="24"/>
          <w:lang w:val="ro-RO"/>
        </w:rPr>
        <w:t>.</w:t>
      </w:r>
      <w:r w:rsidR="00F97F4F" w:rsidRPr="0057342B">
        <w:rPr>
          <w:sz w:val="24"/>
          <w:szCs w:val="24"/>
          <w:lang w:val="ro-RO"/>
        </w:rPr>
        <w:t xml:space="preserve"> Proceduri de certificare şi înregistrare.</w:t>
      </w:r>
    </w:p>
    <w:p w:rsidR="0028554E" w:rsidRPr="0057342B" w:rsidRDefault="0028554E">
      <w:pPr>
        <w:pStyle w:val="Style-4"/>
        <w:contextualSpacing/>
        <w:rPr>
          <w:sz w:val="24"/>
          <w:szCs w:val="24"/>
          <w:lang w:val="ro-RO"/>
        </w:rPr>
      </w:pPr>
      <w:r w:rsidRPr="0057342B">
        <w:rPr>
          <w:sz w:val="24"/>
          <w:szCs w:val="24"/>
          <w:lang w:val="ro-RO"/>
        </w:rPr>
        <w:t>Dispozitivele medicale sunt certificate şi/sau înregistrate pe baza proceduri</w:t>
      </w:r>
      <w:r w:rsidR="00B6686B" w:rsidRPr="0057342B">
        <w:rPr>
          <w:sz w:val="24"/>
          <w:szCs w:val="24"/>
          <w:lang w:val="ro-RO"/>
        </w:rPr>
        <w:t>lor de evaluare a conformităţii, adoptate prin Hotărâre de Guvern.</w:t>
      </w:r>
      <w:r w:rsidRPr="0057342B">
        <w:rPr>
          <w:sz w:val="24"/>
          <w:szCs w:val="24"/>
          <w:lang w:val="ro-RO"/>
        </w:rPr>
        <w:t xml:space="preserve"> </w:t>
      </w:r>
    </w:p>
    <w:p w:rsidR="0028554E" w:rsidRPr="0057342B" w:rsidRDefault="0028554E">
      <w:pPr>
        <w:pStyle w:val="Style-4"/>
        <w:contextualSpacing/>
        <w:rPr>
          <w:sz w:val="24"/>
          <w:szCs w:val="24"/>
          <w:lang w:val="ro-RO"/>
        </w:rPr>
      </w:pPr>
    </w:p>
    <w:p w:rsidR="000554D0" w:rsidRPr="0057342B" w:rsidRDefault="0028554E">
      <w:pPr>
        <w:pStyle w:val="Style-4"/>
        <w:contextualSpacing/>
        <w:rPr>
          <w:sz w:val="24"/>
          <w:szCs w:val="24"/>
          <w:lang w:val="ro-RO"/>
        </w:rPr>
      </w:pPr>
      <w:r w:rsidRPr="0057342B">
        <w:rPr>
          <w:b/>
          <w:sz w:val="24"/>
          <w:szCs w:val="24"/>
          <w:lang w:val="ro-RO"/>
        </w:rPr>
        <w:t>Articolul</w:t>
      </w:r>
      <w:r w:rsidRPr="0057342B">
        <w:rPr>
          <w:b/>
          <w:bCs/>
          <w:sz w:val="24"/>
          <w:szCs w:val="24"/>
          <w:lang w:val="ro-RO"/>
        </w:rPr>
        <w:t xml:space="preserve"> </w:t>
      </w:r>
      <w:r w:rsidR="001F02C5" w:rsidRPr="0057342B">
        <w:rPr>
          <w:b/>
          <w:bCs/>
          <w:sz w:val="24"/>
          <w:szCs w:val="24"/>
          <w:lang w:val="ro-RO"/>
        </w:rPr>
        <w:t>6</w:t>
      </w:r>
      <w:r w:rsidRPr="0057342B">
        <w:rPr>
          <w:b/>
          <w:bCs/>
          <w:sz w:val="24"/>
          <w:szCs w:val="24"/>
          <w:lang w:val="ro-RO"/>
        </w:rPr>
        <w:t>.</w:t>
      </w:r>
      <w:r w:rsidRPr="0057342B">
        <w:rPr>
          <w:sz w:val="24"/>
          <w:szCs w:val="24"/>
          <w:lang w:val="ro-RO"/>
        </w:rPr>
        <w:t xml:space="preserve"> </w:t>
      </w:r>
      <w:r w:rsidR="000554D0" w:rsidRPr="0057342B">
        <w:rPr>
          <w:sz w:val="24"/>
          <w:szCs w:val="24"/>
          <w:lang w:val="ro-RO"/>
        </w:rPr>
        <w:t>Excepţii de aplicare.</w:t>
      </w:r>
    </w:p>
    <w:p w:rsidR="0028554E" w:rsidRPr="0057342B" w:rsidRDefault="0028554E">
      <w:pPr>
        <w:pStyle w:val="Style-4"/>
        <w:contextualSpacing/>
        <w:rPr>
          <w:sz w:val="24"/>
          <w:szCs w:val="24"/>
          <w:lang w:val="ro-RO"/>
        </w:rPr>
      </w:pPr>
      <w:r w:rsidRPr="0057342B">
        <w:rPr>
          <w:sz w:val="24"/>
          <w:szCs w:val="24"/>
          <w:lang w:val="ro-RO"/>
        </w:rPr>
        <w:t xml:space="preserve">Prezenta lege nu se aplică: </w:t>
      </w:r>
    </w:p>
    <w:p w:rsidR="0028554E" w:rsidRPr="0057342B" w:rsidRDefault="0028554E" w:rsidP="00F97F4F">
      <w:pPr>
        <w:pStyle w:val="ListStyle"/>
        <w:numPr>
          <w:ilvl w:val="0"/>
          <w:numId w:val="17"/>
        </w:numPr>
        <w:contextualSpacing/>
        <w:rPr>
          <w:sz w:val="24"/>
          <w:szCs w:val="24"/>
          <w:lang w:val="ro-RO"/>
        </w:rPr>
      </w:pPr>
      <w:r w:rsidRPr="0057342B">
        <w:rPr>
          <w:sz w:val="24"/>
          <w:szCs w:val="24"/>
          <w:lang w:val="ro-RO"/>
        </w:rPr>
        <w:t xml:space="preserve">medicamentelor; </w:t>
      </w:r>
    </w:p>
    <w:p w:rsidR="0028554E" w:rsidRPr="0057342B" w:rsidRDefault="0028554E" w:rsidP="00F97F4F">
      <w:pPr>
        <w:pStyle w:val="ListStyle"/>
        <w:numPr>
          <w:ilvl w:val="0"/>
          <w:numId w:val="17"/>
        </w:numPr>
        <w:contextualSpacing/>
        <w:rPr>
          <w:sz w:val="24"/>
          <w:szCs w:val="24"/>
          <w:lang w:val="ro-RO"/>
        </w:rPr>
      </w:pPr>
      <w:r w:rsidRPr="0057342B">
        <w:rPr>
          <w:sz w:val="24"/>
          <w:szCs w:val="24"/>
          <w:lang w:val="ro-RO"/>
        </w:rPr>
        <w:t xml:space="preserve">produselor cosmetice; </w:t>
      </w:r>
    </w:p>
    <w:p w:rsidR="0028554E" w:rsidRPr="0057342B" w:rsidRDefault="0028554E" w:rsidP="00F97F4F">
      <w:pPr>
        <w:pStyle w:val="ListStyle"/>
        <w:numPr>
          <w:ilvl w:val="0"/>
          <w:numId w:val="17"/>
        </w:numPr>
        <w:contextualSpacing/>
        <w:rPr>
          <w:sz w:val="24"/>
          <w:szCs w:val="24"/>
          <w:lang w:val="ro-RO"/>
        </w:rPr>
      </w:pPr>
      <w:r w:rsidRPr="0057342B">
        <w:rPr>
          <w:sz w:val="24"/>
          <w:szCs w:val="24"/>
          <w:lang w:val="ro-RO"/>
        </w:rPr>
        <w:t>s</w:t>
      </w:r>
      <w:r w:rsidR="00FC0277" w:rsidRPr="0057342B">
        <w:rPr>
          <w:sz w:val="24"/>
          <w:szCs w:val="24"/>
          <w:lang w:val="ro-RO"/>
        </w:rPr>
        <w:t>â</w:t>
      </w:r>
      <w:r w:rsidRPr="0057342B">
        <w:rPr>
          <w:sz w:val="24"/>
          <w:szCs w:val="24"/>
          <w:lang w:val="ro-RO"/>
        </w:rPr>
        <w:t>ngelui uman, produselor din s</w:t>
      </w:r>
      <w:r w:rsidR="00FC0277" w:rsidRPr="0057342B">
        <w:rPr>
          <w:sz w:val="24"/>
          <w:szCs w:val="24"/>
          <w:lang w:val="ro-RO"/>
        </w:rPr>
        <w:t>â</w:t>
      </w:r>
      <w:r w:rsidRPr="0057342B">
        <w:rPr>
          <w:sz w:val="24"/>
          <w:szCs w:val="24"/>
          <w:lang w:val="ro-RO"/>
        </w:rPr>
        <w:t>nge uman, plasmei umane sau celulelor din s</w:t>
      </w:r>
      <w:r w:rsidR="00FC0277" w:rsidRPr="0057342B">
        <w:rPr>
          <w:sz w:val="24"/>
          <w:szCs w:val="24"/>
          <w:lang w:val="ro-RO"/>
        </w:rPr>
        <w:t>â</w:t>
      </w:r>
      <w:r w:rsidRPr="0057342B">
        <w:rPr>
          <w:sz w:val="24"/>
          <w:szCs w:val="24"/>
          <w:lang w:val="ro-RO"/>
        </w:rPr>
        <w:t>nge uman ori dispozitivelor care încorporează în momentul punerii pe piaţă astfel de produse derivate din s</w:t>
      </w:r>
      <w:r w:rsidR="00FC0277" w:rsidRPr="0057342B">
        <w:rPr>
          <w:sz w:val="24"/>
          <w:szCs w:val="24"/>
          <w:lang w:val="ro-RO"/>
        </w:rPr>
        <w:t>â</w:t>
      </w:r>
      <w:r w:rsidRPr="0057342B">
        <w:rPr>
          <w:sz w:val="24"/>
          <w:szCs w:val="24"/>
          <w:lang w:val="ro-RO"/>
        </w:rPr>
        <w:t xml:space="preserve">nge, plasmă sau celule; </w:t>
      </w:r>
    </w:p>
    <w:p w:rsidR="0028554E" w:rsidRPr="0057342B" w:rsidRDefault="0028554E" w:rsidP="00F97F4F">
      <w:pPr>
        <w:pStyle w:val="ListStyle"/>
        <w:numPr>
          <w:ilvl w:val="0"/>
          <w:numId w:val="17"/>
        </w:numPr>
        <w:contextualSpacing/>
        <w:rPr>
          <w:sz w:val="24"/>
          <w:szCs w:val="24"/>
          <w:lang w:val="ro-RO"/>
        </w:rPr>
      </w:pPr>
      <w:r w:rsidRPr="0057342B">
        <w:rPr>
          <w:sz w:val="24"/>
          <w:szCs w:val="24"/>
          <w:lang w:val="ro-RO"/>
        </w:rPr>
        <w:t xml:space="preserve">transplanturilor care sunt ţesuturi sau celule de origine umană şi produselor care încorporează sau derivă din ţesuturi sau celule de origine umană; </w:t>
      </w:r>
    </w:p>
    <w:p w:rsidR="0028554E" w:rsidRPr="0057342B" w:rsidRDefault="0028554E" w:rsidP="00F97F4F">
      <w:pPr>
        <w:pStyle w:val="ListStyle"/>
        <w:numPr>
          <w:ilvl w:val="0"/>
          <w:numId w:val="17"/>
        </w:numPr>
        <w:contextualSpacing/>
        <w:rPr>
          <w:sz w:val="24"/>
          <w:szCs w:val="24"/>
          <w:lang w:val="ro-RO"/>
        </w:rPr>
      </w:pPr>
      <w:r w:rsidRPr="0057342B">
        <w:rPr>
          <w:sz w:val="24"/>
          <w:szCs w:val="24"/>
          <w:lang w:val="ro-RO"/>
        </w:rPr>
        <w:t>transplanturilor, cu excepţia cazurilor în care un dispozitiv este fabricat prin utilizarea de ţesuturi animale neviabile sau produse neviabile, derivate din ţesuturi animale.</w:t>
      </w:r>
    </w:p>
    <w:p w:rsidR="0028554E" w:rsidRPr="0057342B" w:rsidRDefault="0028554E" w:rsidP="00F97F4F">
      <w:pPr>
        <w:pStyle w:val="ListStyle"/>
        <w:numPr>
          <w:ilvl w:val="0"/>
          <w:numId w:val="17"/>
        </w:numPr>
        <w:contextualSpacing/>
        <w:rPr>
          <w:sz w:val="24"/>
          <w:szCs w:val="24"/>
          <w:lang w:val="ro-RO"/>
        </w:rPr>
      </w:pPr>
      <w:r w:rsidRPr="0057342B">
        <w:rPr>
          <w:sz w:val="24"/>
          <w:szCs w:val="24"/>
          <w:lang w:val="ro-RO"/>
        </w:rPr>
        <w:t>echipamentului de protecţie personal. În cazul deciziei în care un astfel de produs cade sub incidenţa acestei legi se va ţine seama în mod deosebit de principalul scop propus.</w:t>
      </w:r>
    </w:p>
    <w:p w:rsidR="0028554E" w:rsidRPr="0057342B" w:rsidRDefault="0028554E">
      <w:pPr>
        <w:pStyle w:val="Style-4"/>
        <w:contextualSpacing/>
        <w:rPr>
          <w:sz w:val="24"/>
          <w:szCs w:val="24"/>
          <w:lang w:val="ro-RO"/>
        </w:rPr>
      </w:pPr>
    </w:p>
    <w:p w:rsidR="0028554E" w:rsidRPr="0057342B" w:rsidRDefault="0028554E">
      <w:pPr>
        <w:pStyle w:val="Style-4"/>
        <w:contextualSpacing/>
        <w:rPr>
          <w:sz w:val="24"/>
          <w:szCs w:val="24"/>
          <w:lang w:val="ro-RO"/>
        </w:rPr>
      </w:pPr>
    </w:p>
    <w:p w:rsidR="0028554E" w:rsidRPr="0057342B" w:rsidRDefault="0028554E">
      <w:pPr>
        <w:pStyle w:val="Style-3"/>
        <w:contextualSpacing/>
        <w:jc w:val="center"/>
        <w:rPr>
          <w:sz w:val="24"/>
          <w:szCs w:val="24"/>
          <w:lang w:val="ro-RO"/>
        </w:rPr>
      </w:pPr>
      <w:r w:rsidRPr="0057342B">
        <w:rPr>
          <w:b/>
          <w:bCs/>
          <w:sz w:val="24"/>
          <w:szCs w:val="24"/>
          <w:lang w:val="ro-RO"/>
        </w:rPr>
        <w:t>Capitolul II</w:t>
      </w:r>
    </w:p>
    <w:p w:rsidR="0028554E" w:rsidRPr="0057342B" w:rsidRDefault="0028554E">
      <w:pPr>
        <w:pStyle w:val="Style-3"/>
        <w:contextualSpacing/>
        <w:jc w:val="center"/>
        <w:rPr>
          <w:sz w:val="24"/>
          <w:szCs w:val="24"/>
          <w:lang w:val="ro-RO"/>
        </w:rPr>
      </w:pPr>
      <w:r w:rsidRPr="0057342B">
        <w:rPr>
          <w:b/>
          <w:bCs/>
          <w:sz w:val="24"/>
          <w:szCs w:val="24"/>
          <w:lang w:val="ro-RO"/>
        </w:rPr>
        <w:t>Autorităţi şi organisme împuternicite în domeniul dispozitivelor medicale</w:t>
      </w:r>
    </w:p>
    <w:p w:rsidR="0028554E" w:rsidRPr="0057342B" w:rsidRDefault="0028554E">
      <w:pPr>
        <w:pStyle w:val="Style-4"/>
        <w:contextualSpacing/>
        <w:rPr>
          <w:sz w:val="24"/>
          <w:szCs w:val="24"/>
          <w:lang w:val="ro-RO"/>
        </w:rPr>
      </w:pPr>
    </w:p>
    <w:p w:rsidR="0028554E" w:rsidRPr="0057342B" w:rsidRDefault="0028554E">
      <w:pPr>
        <w:pStyle w:val="Style-5"/>
        <w:spacing w:before="120"/>
        <w:ind w:left="180"/>
        <w:contextualSpacing/>
        <w:jc w:val="both"/>
        <w:rPr>
          <w:sz w:val="24"/>
          <w:szCs w:val="24"/>
          <w:lang w:val="ro-RO"/>
        </w:rPr>
      </w:pPr>
      <w:r w:rsidRPr="0057342B">
        <w:rPr>
          <w:b/>
          <w:bCs/>
          <w:sz w:val="24"/>
          <w:szCs w:val="24"/>
          <w:lang w:val="ro-RO"/>
        </w:rPr>
        <w:t xml:space="preserve">Articolul </w:t>
      </w:r>
      <w:r w:rsidR="001F02C5" w:rsidRPr="0057342B">
        <w:rPr>
          <w:b/>
          <w:bCs/>
          <w:sz w:val="24"/>
          <w:szCs w:val="24"/>
          <w:lang w:val="ro-RO"/>
        </w:rPr>
        <w:t>7.</w:t>
      </w:r>
      <w:r w:rsidRPr="0057342B">
        <w:rPr>
          <w:b/>
          <w:bCs/>
          <w:sz w:val="24"/>
          <w:szCs w:val="24"/>
          <w:lang w:val="ro-RO"/>
        </w:rPr>
        <w:t xml:space="preserve"> </w:t>
      </w:r>
      <w:r w:rsidRPr="0057342B">
        <w:rPr>
          <w:sz w:val="24"/>
          <w:szCs w:val="24"/>
          <w:lang w:val="ro-RO"/>
        </w:rPr>
        <w:t>Agenţia Dispozitivelor Medicale.</w:t>
      </w:r>
    </w:p>
    <w:p w:rsidR="0028554E" w:rsidRPr="0057342B" w:rsidRDefault="0028554E">
      <w:pPr>
        <w:pStyle w:val="Style-5"/>
        <w:spacing w:before="120"/>
        <w:ind w:left="180"/>
        <w:contextualSpacing/>
        <w:jc w:val="both"/>
        <w:rPr>
          <w:sz w:val="24"/>
          <w:szCs w:val="24"/>
          <w:lang w:val="ro-RO"/>
        </w:rPr>
      </w:pPr>
      <w:r w:rsidRPr="0057342B">
        <w:rPr>
          <w:bCs/>
          <w:sz w:val="24"/>
          <w:szCs w:val="24"/>
          <w:lang w:val="ro-RO"/>
        </w:rPr>
        <w:t>(1)</w:t>
      </w:r>
      <w:r w:rsidRPr="0057342B">
        <w:rPr>
          <w:b/>
          <w:bCs/>
          <w:sz w:val="24"/>
          <w:szCs w:val="24"/>
          <w:lang w:val="ro-RO"/>
        </w:rPr>
        <w:t xml:space="preserve"> </w:t>
      </w:r>
      <w:r w:rsidRPr="0057342B">
        <w:rPr>
          <w:sz w:val="24"/>
          <w:szCs w:val="24"/>
          <w:lang w:val="ro-RO"/>
        </w:rPr>
        <w:t xml:space="preserve">Agenţia Dispozitivelor Medicale (în continuare numită Agenţie) subordonată Ministerului Sănătăţii, cu statut de persoană juridică, abilitată cu funcţii de exercitare a managementului dispozitivelor medicale, obiectivele prioritare ale căreia sunt axate pe implementarea cadrului legal, cu următoarele direcţii principale de activitate: </w:t>
      </w:r>
    </w:p>
    <w:p w:rsidR="0028554E" w:rsidRPr="0057342B" w:rsidRDefault="0028554E" w:rsidP="00F97F4F">
      <w:pPr>
        <w:pStyle w:val="ListStyle"/>
        <w:numPr>
          <w:ilvl w:val="1"/>
          <w:numId w:val="18"/>
        </w:numPr>
        <w:tabs>
          <w:tab w:val="clear" w:pos="605"/>
          <w:tab w:val="num" w:pos="810"/>
          <w:tab w:val="num" w:pos="1170"/>
        </w:tabs>
        <w:spacing w:before="120"/>
        <w:ind w:left="810" w:hanging="270"/>
        <w:contextualSpacing/>
        <w:jc w:val="both"/>
        <w:rPr>
          <w:sz w:val="24"/>
          <w:szCs w:val="24"/>
          <w:lang w:val="ro-RO"/>
        </w:rPr>
      </w:pPr>
      <w:r w:rsidRPr="0057342B">
        <w:rPr>
          <w:sz w:val="24"/>
          <w:szCs w:val="24"/>
          <w:lang w:val="ro-RO"/>
        </w:rPr>
        <w:t>Monitorizarea procesului de aprovizionare şi dotare cu dispozitive medicale, în special pentru instituţiile medico-sanitare publice şi realizarea programelor naţionale;</w:t>
      </w:r>
    </w:p>
    <w:p w:rsidR="0028554E" w:rsidRPr="0057342B" w:rsidRDefault="00FD2D7B" w:rsidP="00F97F4F">
      <w:pPr>
        <w:pStyle w:val="ListStyle"/>
        <w:numPr>
          <w:ilvl w:val="1"/>
          <w:numId w:val="18"/>
        </w:numPr>
        <w:tabs>
          <w:tab w:val="num" w:pos="810"/>
          <w:tab w:val="num" w:pos="1170"/>
        </w:tabs>
        <w:spacing w:before="120"/>
        <w:ind w:left="810" w:hanging="270"/>
        <w:contextualSpacing/>
        <w:jc w:val="both"/>
        <w:rPr>
          <w:sz w:val="24"/>
          <w:szCs w:val="24"/>
          <w:lang w:val="ro-RO"/>
        </w:rPr>
      </w:pPr>
      <w:r w:rsidRPr="0057342B">
        <w:rPr>
          <w:sz w:val="24"/>
          <w:szCs w:val="24"/>
          <w:lang w:val="ro-RO"/>
        </w:rPr>
        <w:t xml:space="preserve">Supravegherea </w:t>
      </w:r>
      <w:r w:rsidR="0028554E" w:rsidRPr="0057342B">
        <w:rPr>
          <w:sz w:val="24"/>
          <w:szCs w:val="24"/>
          <w:lang w:val="ro-RO"/>
        </w:rPr>
        <w:t xml:space="preserve"> pieţei, inclusiv prin procesul de autorizare a</w:t>
      </w:r>
      <w:r w:rsidRPr="0057342B">
        <w:rPr>
          <w:sz w:val="24"/>
          <w:szCs w:val="24"/>
          <w:lang w:val="ro-RO"/>
        </w:rPr>
        <w:t xml:space="preserve"> importului</w:t>
      </w:r>
      <w:r w:rsidR="0028554E" w:rsidRPr="0057342B">
        <w:rPr>
          <w:sz w:val="24"/>
          <w:szCs w:val="24"/>
          <w:lang w:val="ro-RO"/>
        </w:rPr>
        <w:t xml:space="preserve"> dispozitivelor medicale;</w:t>
      </w:r>
    </w:p>
    <w:p w:rsidR="0028554E" w:rsidRPr="0057342B" w:rsidRDefault="0028554E" w:rsidP="00F97F4F">
      <w:pPr>
        <w:pStyle w:val="ListStyle"/>
        <w:numPr>
          <w:ilvl w:val="1"/>
          <w:numId w:val="18"/>
        </w:numPr>
        <w:tabs>
          <w:tab w:val="num" w:pos="810"/>
          <w:tab w:val="num" w:pos="1170"/>
        </w:tabs>
        <w:spacing w:before="120"/>
        <w:ind w:left="810" w:hanging="270"/>
        <w:contextualSpacing/>
        <w:jc w:val="both"/>
        <w:rPr>
          <w:sz w:val="24"/>
          <w:szCs w:val="24"/>
          <w:lang w:val="ro-RO"/>
        </w:rPr>
      </w:pPr>
      <w:r w:rsidRPr="0057342B">
        <w:rPr>
          <w:sz w:val="24"/>
          <w:szCs w:val="24"/>
          <w:lang w:val="ro-RO"/>
        </w:rPr>
        <w:t xml:space="preserve">Monitorizarea calităţii </w:t>
      </w:r>
      <w:r w:rsidR="00300EC1" w:rsidRPr="0057342B">
        <w:rPr>
          <w:sz w:val="24"/>
          <w:szCs w:val="24"/>
          <w:lang w:val="ro-RO"/>
        </w:rPr>
        <w:t>dispozitivelor medicale</w:t>
      </w:r>
      <w:r w:rsidRPr="0057342B">
        <w:rPr>
          <w:sz w:val="24"/>
          <w:szCs w:val="24"/>
          <w:lang w:val="ro-RO"/>
        </w:rPr>
        <w:t xml:space="preserve"> prezente pe piaţa;</w:t>
      </w:r>
    </w:p>
    <w:p w:rsidR="0028554E" w:rsidRPr="0057342B" w:rsidRDefault="0028554E" w:rsidP="00FD2D7B">
      <w:pPr>
        <w:pStyle w:val="ListStyle"/>
        <w:numPr>
          <w:ilvl w:val="1"/>
          <w:numId w:val="18"/>
        </w:numPr>
        <w:tabs>
          <w:tab w:val="num" w:pos="810"/>
          <w:tab w:val="num" w:pos="1170"/>
        </w:tabs>
        <w:spacing w:before="120"/>
        <w:ind w:left="810" w:hanging="270"/>
        <w:contextualSpacing/>
        <w:jc w:val="both"/>
        <w:rPr>
          <w:sz w:val="24"/>
          <w:szCs w:val="24"/>
          <w:lang w:val="ro-RO"/>
        </w:rPr>
      </w:pPr>
      <w:r w:rsidRPr="0057342B">
        <w:rPr>
          <w:sz w:val="24"/>
          <w:szCs w:val="24"/>
          <w:lang w:val="ro-RO"/>
        </w:rPr>
        <w:t>Asigurarea respectării prevederilor actelor legislative şi normative de către agenţii economici care desfăşoară activitate de întreprinzător</w:t>
      </w:r>
      <w:r w:rsidR="00FD2D7B" w:rsidRPr="0057342B">
        <w:rPr>
          <w:sz w:val="24"/>
          <w:szCs w:val="24"/>
          <w:lang w:val="ro-RO"/>
        </w:rPr>
        <w:t xml:space="preserve"> în domeniul dispozitivelor medicale;</w:t>
      </w:r>
    </w:p>
    <w:p w:rsidR="0028554E" w:rsidRPr="0057342B" w:rsidRDefault="0028554E" w:rsidP="00F97F4F">
      <w:pPr>
        <w:pStyle w:val="ListStyle"/>
        <w:numPr>
          <w:ilvl w:val="1"/>
          <w:numId w:val="18"/>
        </w:numPr>
        <w:tabs>
          <w:tab w:val="num" w:pos="810"/>
          <w:tab w:val="num" w:pos="1170"/>
        </w:tabs>
        <w:spacing w:before="120"/>
        <w:ind w:left="810" w:hanging="270"/>
        <w:contextualSpacing/>
        <w:jc w:val="both"/>
        <w:rPr>
          <w:sz w:val="24"/>
          <w:szCs w:val="24"/>
          <w:lang w:val="ro-RO"/>
        </w:rPr>
      </w:pPr>
      <w:r w:rsidRPr="0057342B">
        <w:rPr>
          <w:sz w:val="24"/>
          <w:szCs w:val="24"/>
          <w:lang w:val="ro-RO"/>
        </w:rPr>
        <w:t>Asigurarea informaţională a sistemului de sănătate în domeniul dispozitivelor medicale.</w:t>
      </w:r>
    </w:p>
    <w:p w:rsidR="0028554E" w:rsidRPr="0057342B" w:rsidRDefault="0028554E" w:rsidP="00F97F4F">
      <w:pPr>
        <w:pStyle w:val="ListStyle"/>
        <w:numPr>
          <w:ilvl w:val="1"/>
          <w:numId w:val="18"/>
        </w:numPr>
        <w:tabs>
          <w:tab w:val="num" w:pos="810"/>
          <w:tab w:val="num" w:pos="1170"/>
        </w:tabs>
        <w:spacing w:before="120"/>
        <w:ind w:left="810" w:hanging="270"/>
        <w:contextualSpacing/>
        <w:jc w:val="both"/>
        <w:rPr>
          <w:sz w:val="24"/>
          <w:szCs w:val="24"/>
          <w:lang w:val="ro-RO"/>
        </w:rPr>
      </w:pPr>
      <w:r w:rsidRPr="0057342B">
        <w:rPr>
          <w:sz w:val="24"/>
          <w:szCs w:val="24"/>
          <w:lang w:val="ro-RO"/>
        </w:rPr>
        <w:t xml:space="preserve">Asigurarea implementării standardelor de calitate şi protecţie; </w:t>
      </w:r>
    </w:p>
    <w:p w:rsidR="0028554E" w:rsidRPr="0057342B" w:rsidRDefault="0028554E" w:rsidP="00F97F4F">
      <w:pPr>
        <w:pStyle w:val="ListStyle"/>
        <w:numPr>
          <w:ilvl w:val="1"/>
          <w:numId w:val="18"/>
        </w:numPr>
        <w:tabs>
          <w:tab w:val="num" w:pos="810"/>
          <w:tab w:val="num" w:pos="1170"/>
        </w:tabs>
        <w:spacing w:before="120"/>
        <w:ind w:left="810" w:hanging="270"/>
        <w:contextualSpacing/>
        <w:jc w:val="both"/>
        <w:rPr>
          <w:sz w:val="24"/>
          <w:szCs w:val="24"/>
          <w:lang w:val="ro-RO"/>
        </w:rPr>
      </w:pPr>
      <w:r w:rsidRPr="0057342B">
        <w:rPr>
          <w:sz w:val="24"/>
          <w:szCs w:val="24"/>
          <w:lang w:val="ro-RO"/>
        </w:rPr>
        <w:lastRenderedPageBreak/>
        <w:t xml:space="preserve">Monitorizarea şi verificarea rezultatelor; </w:t>
      </w:r>
    </w:p>
    <w:p w:rsidR="0028554E" w:rsidRPr="0057342B" w:rsidRDefault="0028554E" w:rsidP="00F97F4F">
      <w:pPr>
        <w:pStyle w:val="ListStyle"/>
        <w:numPr>
          <w:ilvl w:val="1"/>
          <w:numId w:val="18"/>
        </w:numPr>
        <w:tabs>
          <w:tab w:val="num" w:pos="810"/>
          <w:tab w:val="num" w:pos="1170"/>
        </w:tabs>
        <w:spacing w:before="120"/>
        <w:ind w:left="810" w:hanging="270"/>
        <w:contextualSpacing/>
        <w:jc w:val="both"/>
        <w:rPr>
          <w:sz w:val="24"/>
          <w:szCs w:val="24"/>
          <w:lang w:val="ro-RO"/>
        </w:rPr>
      </w:pPr>
      <w:r w:rsidRPr="0057342B">
        <w:rPr>
          <w:sz w:val="24"/>
          <w:szCs w:val="24"/>
          <w:lang w:val="ro-RO"/>
        </w:rPr>
        <w:t xml:space="preserve">Întocmirea şi menţinerea </w:t>
      </w:r>
      <w:r w:rsidR="003178DD" w:rsidRPr="0057342B">
        <w:rPr>
          <w:sz w:val="24"/>
          <w:szCs w:val="24"/>
          <w:lang w:val="ro-RO"/>
        </w:rPr>
        <w:t xml:space="preserve">Registrului </w:t>
      </w:r>
      <w:r w:rsidRPr="0057342B">
        <w:rPr>
          <w:sz w:val="24"/>
          <w:szCs w:val="24"/>
          <w:lang w:val="ro-RO"/>
        </w:rPr>
        <w:t>dispozitivelor medicale;</w:t>
      </w:r>
    </w:p>
    <w:p w:rsidR="0028554E" w:rsidRPr="0057342B" w:rsidRDefault="0028554E" w:rsidP="00F97F4F">
      <w:pPr>
        <w:pStyle w:val="ListStyle"/>
        <w:numPr>
          <w:ilvl w:val="1"/>
          <w:numId w:val="18"/>
        </w:numPr>
        <w:tabs>
          <w:tab w:val="num" w:pos="810"/>
          <w:tab w:val="num" w:pos="1170"/>
        </w:tabs>
        <w:spacing w:before="120"/>
        <w:ind w:left="810" w:hanging="270"/>
        <w:contextualSpacing/>
        <w:jc w:val="both"/>
        <w:rPr>
          <w:sz w:val="24"/>
          <w:szCs w:val="24"/>
          <w:lang w:val="ro-RO"/>
        </w:rPr>
      </w:pPr>
      <w:r w:rsidRPr="0057342B">
        <w:rPr>
          <w:sz w:val="24"/>
          <w:szCs w:val="24"/>
          <w:lang w:val="ro-RO"/>
        </w:rPr>
        <w:t>Efectuarea achiziţiilor centralizate pentru instituţiile medico-sanitare publice;</w:t>
      </w:r>
    </w:p>
    <w:p w:rsidR="0028554E" w:rsidRPr="0057342B" w:rsidRDefault="0028554E">
      <w:pPr>
        <w:pStyle w:val="Style-4"/>
        <w:contextualSpacing/>
        <w:rPr>
          <w:sz w:val="24"/>
          <w:szCs w:val="24"/>
          <w:lang w:val="ro-RO"/>
        </w:rPr>
      </w:pPr>
      <w:r w:rsidRPr="0057342B">
        <w:rPr>
          <w:sz w:val="24"/>
          <w:szCs w:val="24"/>
          <w:lang w:val="ro-RO"/>
        </w:rPr>
        <w:t xml:space="preserve">(2) Regulamentul de organizare şi funcţionare, structura şi efectivul-limită al Agenţiei se stabileşte de Guvern. </w:t>
      </w:r>
    </w:p>
    <w:p w:rsidR="0028554E" w:rsidRPr="0057342B" w:rsidRDefault="0028554E">
      <w:pPr>
        <w:pStyle w:val="Style-4"/>
        <w:contextualSpacing/>
        <w:rPr>
          <w:sz w:val="24"/>
          <w:szCs w:val="24"/>
          <w:lang w:val="ro-RO"/>
        </w:rPr>
      </w:pPr>
      <w:r w:rsidRPr="0057342B">
        <w:rPr>
          <w:sz w:val="24"/>
          <w:szCs w:val="24"/>
          <w:lang w:val="ro-RO"/>
        </w:rPr>
        <w:t xml:space="preserve">(3) Agenţia este autoritatea competentă şi decizională în domeniul dispozitivelor medicale. </w:t>
      </w:r>
    </w:p>
    <w:p w:rsidR="0028554E" w:rsidRPr="0057342B" w:rsidRDefault="00954211">
      <w:pPr>
        <w:pStyle w:val="Style-4"/>
        <w:contextualSpacing/>
        <w:rPr>
          <w:sz w:val="24"/>
          <w:szCs w:val="24"/>
          <w:lang w:val="ro-RO"/>
        </w:rPr>
      </w:pPr>
      <w:r w:rsidRPr="0057342B">
        <w:rPr>
          <w:strike/>
          <w:sz w:val="24"/>
          <w:szCs w:val="24"/>
          <w:lang w:val="ro-RO"/>
        </w:rPr>
        <w:t xml:space="preserve"> </w:t>
      </w:r>
    </w:p>
    <w:p w:rsidR="0028554E" w:rsidRPr="0057342B" w:rsidRDefault="001F02C5">
      <w:pPr>
        <w:pStyle w:val="Style-4"/>
        <w:contextualSpacing/>
        <w:rPr>
          <w:sz w:val="24"/>
          <w:szCs w:val="24"/>
          <w:lang w:val="ro-RO"/>
        </w:rPr>
      </w:pPr>
      <w:r w:rsidRPr="0057342B">
        <w:rPr>
          <w:b/>
          <w:bCs/>
          <w:sz w:val="24"/>
          <w:szCs w:val="24"/>
          <w:lang w:val="ro-RO"/>
        </w:rPr>
        <w:t xml:space="preserve"> </w:t>
      </w:r>
      <w:r w:rsidR="0028554E" w:rsidRPr="0057342B">
        <w:rPr>
          <w:b/>
          <w:sz w:val="24"/>
          <w:szCs w:val="24"/>
          <w:lang w:val="ro-RO"/>
        </w:rPr>
        <w:t xml:space="preserve">Articolul </w:t>
      </w:r>
      <w:r w:rsidRPr="0057342B">
        <w:rPr>
          <w:b/>
          <w:bCs/>
          <w:sz w:val="24"/>
          <w:szCs w:val="24"/>
          <w:lang w:val="ro-RO"/>
        </w:rPr>
        <w:t>8</w:t>
      </w:r>
      <w:r w:rsidR="0028554E" w:rsidRPr="0057342B">
        <w:rPr>
          <w:b/>
          <w:bCs/>
          <w:sz w:val="24"/>
          <w:szCs w:val="24"/>
          <w:lang w:val="ro-RO"/>
        </w:rPr>
        <w:t>.</w:t>
      </w:r>
      <w:r w:rsidR="0028554E" w:rsidRPr="0057342B">
        <w:rPr>
          <w:sz w:val="24"/>
          <w:szCs w:val="24"/>
          <w:lang w:val="ro-RO"/>
        </w:rPr>
        <w:t xml:space="preserve"> Comisia pentru Dispozitive Medicale.</w:t>
      </w:r>
    </w:p>
    <w:p w:rsidR="0028554E" w:rsidRPr="0057342B" w:rsidRDefault="0028554E">
      <w:pPr>
        <w:pStyle w:val="Style-4"/>
        <w:contextualSpacing/>
        <w:rPr>
          <w:sz w:val="24"/>
          <w:szCs w:val="24"/>
          <w:lang w:val="ro-RO"/>
        </w:rPr>
      </w:pPr>
      <w:r w:rsidRPr="0057342B">
        <w:rPr>
          <w:sz w:val="24"/>
          <w:szCs w:val="24"/>
          <w:lang w:val="ro-RO"/>
        </w:rPr>
        <w:t xml:space="preserve"> (1)</w:t>
      </w:r>
      <w:r w:rsidR="000554D0" w:rsidRPr="0057342B">
        <w:rPr>
          <w:sz w:val="24"/>
          <w:szCs w:val="24"/>
          <w:lang w:val="ro-RO"/>
        </w:rPr>
        <w:t xml:space="preserve"> </w:t>
      </w:r>
      <w:r w:rsidRPr="0057342B">
        <w:rPr>
          <w:sz w:val="24"/>
          <w:szCs w:val="24"/>
          <w:lang w:val="ro-RO"/>
        </w:rPr>
        <w:t xml:space="preserve">Comisia  pentru dispozitive medicale este un organism alcătuit din experţi pe domenii medicale, în comisia de experţi pot fi antrenaţi şi experţi externi, după caz, numit prin ordin al Ministrului Sănătăţii. </w:t>
      </w:r>
    </w:p>
    <w:p w:rsidR="0028554E" w:rsidRPr="0057342B" w:rsidRDefault="0028554E">
      <w:pPr>
        <w:pStyle w:val="Style-4"/>
        <w:contextualSpacing/>
        <w:rPr>
          <w:sz w:val="24"/>
          <w:szCs w:val="24"/>
          <w:lang w:val="ro-RO"/>
        </w:rPr>
      </w:pPr>
      <w:r w:rsidRPr="0057342B">
        <w:rPr>
          <w:sz w:val="24"/>
          <w:szCs w:val="24"/>
          <w:lang w:val="ro-RO"/>
        </w:rPr>
        <w:t>(2)</w:t>
      </w:r>
      <w:r w:rsidR="000554D0" w:rsidRPr="0057342B">
        <w:rPr>
          <w:sz w:val="24"/>
          <w:szCs w:val="24"/>
          <w:lang w:val="ro-RO"/>
        </w:rPr>
        <w:t xml:space="preserve"> </w:t>
      </w:r>
      <w:r w:rsidRPr="0057342B">
        <w:rPr>
          <w:sz w:val="24"/>
          <w:szCs w:val="24"/>
          <w:lang w:val="ro-RO"/>
        </w:rPr>
        <w:t xml:space="preserve">Comisia pentru dispozitive medicale împreună cu Agenţia organizează desfăşurarea investigaţiei clinice pe subiecţi umani a dispozitivelor medicale, potrivit reglementărilor în vigoare. </w:t>
      </w:r>
    </w:p>
    <w:p w:rsidR="00474E95" w:rsidRPr="0057342B" w:rsidRDefault="00474E95">
      <w:pPr>
        <w:pStyle w:val="Style-4"/>
        <w:contextualSpacing/>
        <w:rPr>
          <w:sz w:val="24"/>
          <w:szCs w:val="24"/>
          <w:lang w:val="ro-RO"/>
        </w:rPr>
      </w:pPr>
      <w:r w:rsidRPr="0057342B">
        <w:rPr>
          <w:sz w:val="24"/>
          <w:szCs w:val="24"/>
          <w:lang w:val="ro-RO"/>
        </w:rPr>
        <w:t>(3) Componenţa, organizarea şi atribuţiile Comisiei pentru dispozitive medicale se aprobă prin ordin al ministrului săn</w:t>
      </w:r>
      <w:r w:rsidR="00350BC3" w:rsidRPr="0057342B">
        <w:rPr>
          <w:sz w:val="24"/>
          <w:szCs w:val="24"/>
          <w:lang w:val="ro-RO"/>
        </w:rPr>
        <w:t>ă</w:t>
      </w:r>
      <w:r w:rsidRPr="0057342B">
        <w:rPr>
          <w:sz w:val="24"/>
          <w:szCs w:val="24"/>
          <w:lang w:val="ro-RO"/>
        </w:rPr>
        <w:t>tăţii.</w:t>
      </w:r>
    </w:p>
    <w:p w:rsidR="001F02C5" w:rsidRPr="0057342B" w:rsidRDefault="001F02C5">
      <w:pPr>
        <w:pStyle w:val="Style-4"/>
        <w:contextualSpacing/>
        <w:rPr>
          <w:sz w:val="24"/>
          <w:szCs w:val="24"/>
          <w:lang w:val="ro-RO"/>
        </w:rPr>
      </w:pPr>
    </w:p>
    <w:p w:rsidR="0028554E" w:rsidRPr="0057342B" w:rsidRDefault="0028554E" w:rsidP="001F02C5">
      <w:pPr>
        <w:pStyle w:val="Style-4"/>
        <w:contextualSpacing/>
        <w:rPr>
          <w:sz w:val="24"/>
          <w:szCs w:val="24"/>
          <w:lang w:val="ro-RO"/>
        </w:rPr>
      </w:pPr>
      <w:r w:rsidRPr="0057342B">
        <w:rPr>
          <w:b/>
          <w:sz w:val="24"/>
          <w:szCs w:val="24"/>
          <w:lang w:val="ro-RO"/>
        </w:rPr>
        <w:t>Articolul</w:t>
      </w:r>
      <w:r w:rsidRPr="0057342B">
        <w:rPr>
          <w:b/>
          <w:bCs/>
          <w:sz w:val="24"/>
          <w:szCs w:val="24"/>
          <w:lang w:val="ro-RO"/>
        </w:rPr>
        <w:t xml:space="preserve"> </w:t>
      </w:r>
      <w:r w:rsidR="001F02C5" w:rsidRPr="0057342B">
        <w:rPr>
          <w:b/>
          <w:bCs/>
          <w:sz w:val="24"/>
          <w:szCs w:val="24"/>
          <w:lang w:val="ro-RO"/>
        </w:rPr>
        <w:t>9</w:t>
      </w:r>
      <w:r w:rsidRPr="0057342B">
        <w:rPr>
          <w:b/>
          <w:sz w:val="24"/>
          <w:szCs w:val="24"/>
          <w:lang w:val="ro-RO"/>
        </w:rPr>
        <w:t>.</w:t>
      </w:r>
      <w:r w:rsidR="00F97F4F" w:rsidRPr="0057342B">
        <w:rPr>
          <w:sz w:val="24"/>
          <w:szCs w:val="24"/>
          <w:lang w:val="ro-RO"/>
        </w:rPr>
        <w:t xml:space="preserve"> </w:t>
      </w:r>
      <w:r w:rsidRPr="0057342B">
        <w:rPr>
          <w:sz w:val="24"/>
          <w:szCs w:val="24"/>
          <w:lang w:val="ro-RO"/>
        </w:rPr>
        <w:t>Ministerul Sănătăţii.</w:t>
      </w:r>
    </w:p>
    <w:p w:rsidR="0028554E" w:rsidRPr="0057342B" w:rsidRDefault="0028554E">
      <w:pPr>
        <w:pStyle w:val="Style-4"/>
        <w:contextualSpacing/>
        <w:rPr>
          <w:sz w:val="24"/>
          <w:szCs w:val="24"/>
          <w:lang w:val="ro-RO"/>
        </w:rPr>
      </w:pPr>
      <w:r w:rsidRPr="0057342B">
        <w:rPr>
          <w:sz w:val="24"/>
          <w:szCs w:val="24"/>
          <w:lang w:val="ro-RO"/>
        </w:rPr>
        <w:t xml:space="preserve">În domeniul dispozitivelor medicale, atribuţiile principale ale Ministerului Sănătăţii sunt următoarele: </w:t>
      </w:r>
    </w:p>
    <w:p w:rsidR="0028554E" w:rsidRPr="0057342B" w:rsidRDefault="0028554E" w:rsidP="000554D0">
      <w:pPr>
        <w:pStyle w:val="ListStyle"/>
        <w:numPr>
          <w:ilvl w:val="0"/>
          <w:numId w:val="13"/>
        </w:numPr>
        <w:contextualSpacing/>
        <w:rPr>
          <w:sz w:val="24"/>
          <w:szCs w:val="24"/>
          <w:lang w:val="ro-RO"/>
        </w:rPr>
      </w:pPr>
      <w:r w:rsidRPr="0057342B">
        <w:rPr>
          <w:sz w:val="24"/>
          <w:szCs w:val="24"/>
          <w:lang w:val="ro-RO"/>
        </w:rPr>
        <w:t xml:space="preserve">aprobă lista privind nominalizarea organismelor de </w:t>
      </w:r>
      <w:r w:rsidR="00FD2D7B" w:rsidRPr="0057342B">
        <w:rPr>
          <w:sz w:val="24"/>
          <w:szCs w:val="24"/>
          <w:lang w:val="ro-RO"/>
        </w:rPr>
        <w:t>evaluare a conformităţii</w:t>
      </w:r>
      <w:r w:rsidRPr="0057342B">
        <w:rPr>
          <w:sz w:val="24"/>
          <w:szCs w:val="24"/>
          <w:lang w:val="ro-RO"/>
        </w:rPr>
        <w:t xml:space="preserve"> notificate, pe baza propunerilor înaintate de către Agenţie; </w:t>
      </w:r>
    </w:p>
    <w:p w:rsidR="0028554E" w:rsidRPr="0057342B" w:rsidRDefault="0028554E" w:rsidP="000554D0">
      <w:pPr>
        <w:pStyle w:val="ListStyle"/>
        <w:numPr>
          <w:ilvl w:val="0"/>
          <w:numId w:val="13"/>
        </w:numPr>
        <w:contextualSpacing/>
        <w:rPr>
          <w:sz w:val="24"/>
          <w:szCs w:val="24"/>
          <w:lang w:val="ro-RO"/>
        </w:rPr>
      </w:pPr>
      <w:r w:rsidRPr="0057342B">
        <w:rPr>
          <w:sz w:val="24"/>
          <w:szCs w:val="24"/>
          <w:lang w:val="ro-RO"/>
        </w:rPr>
        <w:t xml:space="preserve">numeşte Comisia pentru Dispozitive Medicale. </w:t>
      </w:r>
    </w:p>
    <w:p w:rsidR="0028554E" w:rsidRPr="0057342B" w:rsidRDefault="0028554E">
      <w:pPr>
        <w:pStyle w:val="Style-4"/>
        <w:contextualSpacing/>
        <w:rPr>
          <w:sz w:val="24"/>
          <w:szCs w:val="24"/>
          <w:lang w:val="ro-RO"/>
        </w:rPr>
      </w:pPr>
    </w:p>
    <w:p w:rsidR="0028554E" w:rsidRPr="0057342B" w:rsidRDefault="0028554E" w:rsidP="001F02C5">
      <w:pPr>
        <w:pStyle w:val="Style-4"/>
        <w:contextualSpacing/>
        <w:rPr>
          <w:sz w:val="24"/>
          <w:szCs w:val="24"/>
          <w:lang w:val="ro-RO"/>
        </w:rPr>
      </w:pPr>
      <w:r w:rsidRPr="0057342B">
        <w:rPr>
          <w:b/>
          <w:sz w:val="24"/>
          <w:szCs w:val="24"/>
          <w:lang w:val="ro-RO"/>
        </w:rPr>
        <w:t>Articolul</w:t>
      </w:r>
      <w:r w:rsidRPr="0057342B">
        <w:rPr>
          <w:b/>
          <w:bCs/>
          <w:sz w:val="24"/>
          <w:szCs w:val="24"/>
          <w:lang w:val="ro-RO"/>
        </w:rPr>
        <w:t xml:space="preserve"> 1</w:t>
      </w:r>
      <w:r w:rsidR="001F02C5" w:rsidRPr="0057342B">
        <w:rPr>
          <w:b/>
          <w:bCs/>
          <w:sz w:val="24"/>
          <w:szCs w:val="24"/>
          <w:lang w:val="ro-RO"/>
        </w:rPr>
        <w:t>0</w:t>
      </w:r>
      <w:r w:rsidRPr="0057342B">
        <w:rPr>
          <w:b/>
          <w:sz w:val="24"/>
          <w:szCs w:val="24"/>
          <w:lang w:val="ro-RO"/>
        </w:rPr>
        <w:t>.</w:t>
      </w:r>
      <w:r w:rsidR="00F97F4F" w:rsidRPr="0057342B">
        <w:rPr>
          <w:sz w:val="24"/>
          <w:szCs w:val="24"/>
          <w:lang w:val="ro-RO"/>
        </w:rPr>
        <w:t xml:space="preserve"> </w:t>
      </w:r>
      <w:r w:rsidRPr="0057342B">
        <w:rPr>
          <w:sz w:val="24"/>
          <w:szCs w:val="24"/>
          <w:lang w:val="ro-RO"/>
        </w:rPr>
        <w:t>Atribuţiile principale ale Agenţiei</w:t>
      </w:r>
    </w:p>
    <w:p w:rsidR="0028554E" w:rsidRPr="0057342B" w:rsidRDefault="0028554E">
      <w:pPr>
        <w:pStyle w:val="Style-4"/>
        <w:contextualSpacing/>
        <w:rPr>
          <w:sz w:val="24"/>
          <w:szCs w:val="24"/>
          <w:lang w:val="ro-RO"/>
        </w:rPr>
      </w:pPr>
      <w:r w:rsidRPr="0057342B">
        <w:rPr>
          <w:sz w:val="24"/>
          <w:szCs w:val="24"/>
          <w:lang w:val="ro-RO"/>
        </w:rPr>
        <w:t xml:space="preserve">Atribuţiile principale ale Agenţiei, în domeniul dispozitivelor medicale sunt următoarele: </w:t>
      </w:r>
    </w:p>
    <w:p w:rsidR="0028554E" w:rsidRPr="0057342B" w:rsidRDefault="0028554E" w:rsidP="000554D0">
      <w:pPr>
        <w:pStyle w:val="ListStyle"/>
        <w:numPr>
          <w:ilvl w:val="0"/>
          <w:numId w:val="14"/>
        </w:numPr>
        <w:contextualSpacing/>
        <w:rPr>
          <w:sz w:val="24"/>
          <w:szCs w:val="24"/>
          <w:lang w:val="ro-RO"/>
        </w:rPr>
      </w:pPr>
      <w:r w:rsidRPr="0057342B">
        <w:rPr>
          <w:sz w:val="24"/>
          <w:szCs w:val="24"/>
          <w:lang w:val="ro-RO"/>
        </w:rPr>
        <w:t xml:space="preserve">propune spre aprobare ministrului sănătăţii lista privind nominalizarea organismelor de </w:t>
      </w:r>
      <w:r w:rsidR="00FD2D7B" w:rsidRPr="0057342B">
        <w:rPr>
          <w:sz w:val="24"/>
          <w:szCs w:val="24"/>
          <w:lang w:val="ro-RO"/>
        </w:rPr>
        <w:t xml:space="preserve">evaluare a conformităţi </w:t>
      </w:r>
      <w:r w:rsidRPr="0057342B">
        <w:rPr>
          <w:sz w:val="24"/>
          <w:szCs w:val="24"/>
          <w:lang w:val="ro-RO"/>
        </w:rPr>
        <w:t xml:space="preserve"> notificate; competenţa tehnică a organismelor de</w:t>
      </w:r>
      <w:r w:rsidR="00FD2D7B" w:rsidRPr="0057342B">
        <w:rPr>
          <w:sz w:val="24"/>
          <w:szCs w:val="24"/>
          <w:lang w:val="ro-RO"/>
        </w:rPr>
        <w:t xml:space="preserve"> evaluare a conformităţi</w:t>
      </w:r>
      <w:r w:rsidRPr="0057342B">
        <w:rPr>
          <w:sz w:val="24"/>
          <w:szCs w:val="24"/>
          <w:lang w:val="ro-RO"/>
        </w:rPr>
        <w:t xml:space="preserve">  notificate se stabileşte pe baza activităţii </w:t>
      </w:r>
      <w:r w:rsidR="00FD2D7B" w:rsidRPr="0057342B">
        <w:rPr>
          <w:sz w:val="24"/>
          <w:szCs w:val="24"/>
          <w:lang w:val="ro-RO"/>
        </w:rPr>
        <w:t>O</w:t>
      </w:r>
      <w:r w:rsidRPr="0057342B">
        <w:rPr>
          <w:sz w:val="24"/>
          <w:szCs w:val="24"/>
          <w:lang w:val="ro-RO"/>
        </w:rPr>
        <w:t>rganism</w:t>
      </w:r>
      <w:r w:rsidR="00FD2D7B" w:rsidRPr="0057342B">
        <w:rPr>
          <w:sz w:val="24"/>
          <w:szCs w:val="24"/>
          <w:lang w:val="ro-RO"/>
        </w:rPr>
        <w:t>ului</w:t>
      </w:r>
      <w:r w:rsidRPr="0057342B">
        <w:rPr>
          <w:sz w:val="24"/>
          <w:szCs w:val="24"/>
          <w:lang w:val="ro-RO"/>
        </w:rPr>
        <w:t xml:space="preserve"> naţional de acreditare; </w:t>
      </w:r>
      <w:r w:rsidR="00FD2D7B" w:rsidRPr="0057342B">
        <w:rPr>
          <w:sz w:val="24"/>
          <w:szCs w:val="24"/>
          <w:lang w:val="ro-RO"/>
        </w:rPr>
        <w:t>stabileşte criteriile pentru desemnarea şi notificarea organismelor de evaluare a conformităţii dispozitivelor medicale</w:t>
      </w:r>
      <w:r w:rsidRPr="0057342B">
        <w:rPr>
          <w:sz w:val="24"/>
          <w:szCs w:val="24"/>
          <w:lang w:val="ro-RO"/>
        </w:rPr>
        <w:t xml:space="preserve">; </w:t>
      </w:r>
    </w:p>
    <w:p w:rsidR="0028554E" w:rsidRPr="0057342B" w:rsidRDefault="0028554E" w:rsidP="000554D0">
      <w:pPr>
        <w:pStyle w:val="ListStyle"/>
        <w:numPr>
          <w:ilvl w:val="0"/>
          <w:numId w:val="14"/>
        </w:numPr>
        <w:contextualSpacing/>
        <w:rPr>
          <w:sz w:val="24"/>
          <w:szCs w:val="24"/>
          <w:lang w:val="ro-RO"/>
        </w:rPr>
      </w:pPr>
      <w:r w:rsidRPr="0057342B">
        <w:rPr>
          <w:sz w:val="24"/>
          <w:szCs w:val="24"/>
          <w:lang w:val="ro-RO"/>
        </w:rPr>
        <w:t xml:space="preserve">controlează şi evaluează continuu activitatea organismelor de </w:t>
      </w:r>
      <w:r w:rsidR="00FD2D7B" w:rsidRPr="0057342B">
        <w:rPr>
          <w:sz w:val="24"/>
          <w:szCs w:val="24"/>
          <w:lang w:val="ro-RO"/>
        </w:rPr>
        <w:t xml:space="preserve">evaluare a conformităţii </w:t>
      </w:r>
      <w:r w:rsidRPr="0057342B">
        <w:rPr>
          <w:sz w:val="24"/>
          <w:szCs w:val="24"/>
          <w:lang w:val="ro-RO"/>
        </w:rPr>
        <w:t xml:space="preserve"> notificate; în cazul în care acestea nu mai au competenţa tehnică corespunzătoare, le retrage notificarea; </w:t>
      </w:r>
    </w:p>
    <w:p w:rsidR="0028554E" w:rsidRPr="0057342B" w:rsidRDefault="0028554E" w:rsidP="000554D0">
      <w:pPr>
        <w:pStyle w:val="ListStyle"/>
        <w:numPr>
          <w:ilvl w:val="0"/>
          <w:numId w:val="14"/>
        </w:numPr>
        <w:contextualSpacing/>
        <w:rPr>
          <w:sz w:val="24"/>
          <w:szCs w:val="24"/>
          <w:lang w:val="ro-RO"/>
        </w:rPr>
      </w:pPr>
      <w:r w:rsidRPr="0057342B">
        <w:rPr>
          <w:sz w:val="24"/>
          <w:szCs w:val="24"/>
          <w:lang w:val="ro-RO"/>
        </w:rPr>
        <w:t>decide asupra clasificării unui dispozitiv medical, în cazul unei dispute între producător şi organismele de</w:t>
      </w:r>
      <w:r w:rsidR="00FD2D7B" w:rsidRPr="0057342B">
        <w:rPr>
          <w:sz w:val="24"/>
          <w:szCs w:val="24"/>
          <w:lang w:val="ro-RO"/>
        </w:rPr>
        <w:t xml:space="preserve"> evaluare a conformităţii</w:t>
      </w:r>
      <w:r w:rsidRPr="0057342B">
        <w:rPr>
          <w:sz w:val="24"/>
          <w:szCs w:val="24"/>
          <w:lang w:val="ro-RO"/>
        </w:rPr>
        <w:t xml:space="preserve"> notificate; </w:t>
      </w:r>
    </w:p>
    <w:p w:rsidR="0028554E" w:rsidRPr="0057342B" w:rsidRDefault="0028554E" w:rsidP="000554D0">
      <w:pPr>
        <w:pStyle w:val="ListStyle"/>
        <w:numPr>
          <w:ilvl w:val="0"/>
          <w:numId w:val="14"/>
        </w:numPr>
        <w:contextualSpacing/>
        <w:rPr>
          <w:sz w:val="24"/>
          <w:szCs w:val="24"/>
          <w:lang w:val="ro-RO"/>
        </w:rPr>
      </w:pPr>
      <w:r w:rsidRPr="0057342B">
        <w:rPr>
          <w:sz w:val="24"/>
          <w:szCs w:val="24"/>
          <w:lang w:val="ro-RO"/>
        </w:rPr>
        <w:t>autorizează, în cazuri bine justificate, punerea pe piaţă şi punerea în funcţiune a dispozitivelor medicale unicate, atunci c</w:t>
      </w:r>
      <w:r w:rsidR="00E6058A" w:rsidRPr="0057342B">
        <w:rPr>
          <w:sz w:val="24"/>
          <w:szCs w:val="24"/>
          <w:lang w:val="ro-RO"/>
        </w:rPr>
        <w:t>â</w:t>
      </w:r>
      <w:r w:rsidRPr="0057342B">
        <w:rPr>
          <w:sz w:val="24"/>
          <w:szCs w:val="24"/>
          <w:lang w:val="ro-RO"/>
        </w:rPr>
        <w:t xml:space="preserve">nd aceasta este în interesul politicii naţionale de protecţie; </w:t>
      </w:r>
    </w:p>
    <w:p w:rsidR="0028554E" w:rsidRPr="0057342B" w:rsidRDefault="0028554E" w:rsidP="000554D0">
      <w:pPr>
        <w:pStyle w:val="ListStyle"/>
        <w:numPr>
          <w:ilvl w:val="0"/>
          <w:numId w:val="14"/>
        </w:numPr>
        <w:contextualSpacing/>
        <w:rPr>
          <w:sz w:val="24"/>
          <w:szCs w:val="24"/>
          <w:lang w:val="ro-RO"/>
        </w:rPr>
      </w:pPr>
      <w:r w:rsidRPr="0057342B">
        <w:rPr>
          <w:sz w:val="24"/>
          <w:szCs w:val="24"/>
          <w:lang w:val="ro-RO"/>
        </w:rPr>
        <w:t xml:space="preserve">autorizează programul privind aplicarea procedurii de investigaţie clinică cu dispozitivele medicale destinate investigaţiilor clinice; împreună cu Comisia pentru dispozitive medicale poate solicita producătorului sau reprezentantului său autorizat stabilit în Republica Moldova raportul întocmit la sfârşitul investigaţiei; </w:t>
      </w:r>
    </w:p>
    <w:p w:rsidR="0028554E" w:rsidRPr="0057342B" w:rsidRDefault="0028554E" w:rsidP="000554D0">
      <w:pPr>
        <w:pStyle w:val="ListStyle"/>
        <w:numPr>
          <w:ilvl w:val="0"/>
          <w:numId w:val="14"/>
        </w:numPr>
        <w:contextualSpacing/>
        <w:rPr>
          <w:sz w:val="24"/>
          <w:szCs w:val="24"/>
          <w:lang w:val="ro-RO"/>
        </w:rPr>
      </w:pPr>
      <w:r w:rsidRPr="0057342B">
        <w:rPr>
          <w:sz w:val="24"/>
          <w:szCs w:val="24"/>
          <w:lang w:val="ro-RO"/>
        </w:rPr>
        <w:t xml:space="preserve">participă la elaborarea programelor de standardizare pentru standardele în domeniul medical, în vederea armonizării cu directivele europene pentru dispozitivele medicale; </w:t>
      </w:r>
    </w:p>
    <w:p w:rsidR="0028554E" w:rsidRPr="0057342B" w:rsidRDefault="0028554E" w:rsidP="000554D0">
      <w:pPr>
        <w:pStyle w:val="ListStyle"/>
        <w:numPr>
          <w:ilvl w:val="0"/>
          <w:numId w:val="14"/>
        </w:numPr>
        <w:contextualSpacing/>
        <w:rPr>
          <w:sz w:val="24"/>
          <w:szCs w:val="24"/>
          <w:lang w:val="ro-RO"/>
        </w:rPr>
      </w:pPr>
      <w:r w:rsidRPr="0057342B">
        <w:rPr>
          <w:sz w:val="24"/>
          <w:szCs w:val="24"/>
          <w:lang w:val="ro-RO"/>
        </w:rPr>
        <w:t xml:space="preserve">aprobă reglementările şi normativele, exclusiv standardele naţionale, referitoare la dispozitivele medicale; </w:t>
      </w:r>
    </w:p>
    <w:p w:rsidR="0028554E" w:rsidRPr="0057342B" w:rsidRDefault="0028554E" w:rsidP="000554D0">
      <w:pPr>
        <w:pStyle w:val="ListStyle"/>
        <w:numPr>
          <w:ilvl w:val="0"/>
          <w:numId w:val="14"/>
        </w:numPr>
        <w:contextualSpacing/>
        <w:rPr>
          <w:sz w:val="24"/>
          <w:szCs w:val="24"/>
          <w:lang w:val="ro-RO"/>
        </w:rPr>
      </w:pPr>
      <w:r w:rsidRPr="0057342B">
        <w:rPr>
          <w:sz w:val="24"/>
          <w:szCs w:val="24"/>
          <w:lang w:val="ro-RO"/>
        </w:rPr>
        <w:t xml:space="preserve">urmăreşte ca revizuirea reglementărilor şi normativelor privind dispozitivele medicale să respecte normele europene şi standardele internaţionale armonizate; </w:t>
      </w:r>
    </w:p>
    <w:p w:rsidR="0028554E" w:rsidRPr="0057342B" w:rsidRDefault="0028554E" w:rsidP="000554D0">
      <w:pPr>
        <w:pStyle w:val="ListStyle"/>
        <w:numPr>
          <w:ilvl w:val="0"/>
          <w:numId w:val="14"/>
        </w:numPr>
        <w:contextualSpacing/>
        <w:rPr>
          <w:sz w:val="24"/>
          <w:szCs w:val="24"/>
          <w:lang w:val="ro-RO"/>
        </w:rPr>
      </w:pPr>
      <w:r w:rsidRPr="0057342B">
        <w:rPr>
          <w:sz w:val="24"/>
          <w:szCs w:val="24"/>
          <w:lang w:val="ro-RO"/>
        </w:rPr>
        <w:t xml:space="preserve">respectă recomandările internaţionale privind dispozitivele medicale apărute în alte domenii de activitate, dacă aceste recomandări se încadrează în domeniul reglementat; </w:t>
      </w:r>
    </w:p>
    <w:p w:rsidR="0028554E" w:rsidRPr="0057342B" w:rsidRDefault="0028554E" w:rsidP="000554D0">
      <w:pPr>
        <w:pStyle w:val="ListStyle"/>
        <w:numPr>
          <w:ilvl w:val="0"/>
          <w:numId w:val="14"/>
        </w:numPr>
        <w:contextualSpacing/>
        <w:rPr>
          <w:sz w:val="24"/>
          <w:szCs w:val="24"/>
          <w:lang w:val="ro-RO"/>
        </w:rPr>
      </w:pPr>
      <w:r w:rsidRPr="0057342B">
        <w:rPr>
          <w:sz w:val="24"/>
          <w:szCs w:val="24"/>
          <w:lang w:val="ro-RO"/>
        </w:rPr>
        <w:lastRenderedPageBreak/>
        <w:t xml:space="preserve">coordonează activitatea de supraveghere a dispozitivelor medicale; </w:t>
      </w:r>
    </w:p>
    <w:p w:rsidR="0028554E" w:rsidRPr="0057342B" w:rsidRDefault="0028554E" w:rsidP="000554D0">
      <w:pPr>
        <w:pStyle w:val="ListStyle"/>
        <w:numPr>
          <w:ilvl w:val="0"/>
          <w:numId w:val="14"/>
        </w:numPr>
        <w:contextualSpacing/>
        <w:rPr>
          <w:sz w:val="24"/>
          <w:szCs w:val="24"/>
          <w:lang w:val="ro-RO"/>
        </w:rPr>
      </w:pPr>
      <w:r w:rsidRPr="0057342B">
        <w:rPr>
          <w:sz w:val="24"/>
          <w:szCs w:val="24"/>
          <w:lang w:val="ro-RO"/>
        </w:rPr>
        <w:t xml:space="preserve">dispune măsuri provizorii de retragere a dispozitivelor medicale de pe piaţă în cazul în care acestea produc incidente; </w:t>
      </w:r>
    </w:p>
    <w:p w:rsidR="0028554E" w:rsidRPr="0057342B" w:rsidRDefault="0028554E" w:rsidP="000554D0">
      <w:pPr>
        <w:pStyle w:val="ListStyle"/>
        <w:numPr>
          <w:ilvl w:val="0"/>
          <w:numId w:val="14"/>
        </w:numPr>
        <w:contextualSpacing/>
        <w:rPr>
          <w:sz w:val="24"/>
          <w:szCs w:val="24"/>
          <w:lang w:val="ro-RO"/>
        </w:rPr>
      </w:pPr>
      <w:r w:rsidRPr="0057342B">
        <w:rPr>
          <w:sz w:val="24"/>
          <w:szCs w:val="24"/>
          <w:lang w:val="ro-RO"/>
        </w:rPr>
        <w:t xml:space="preserve">limitează sau interzice dreptul de utilizare a dispozitivelor medicale de pe piaţă în cazul în care acestea produc incidente; </w:t>
      </w:r>
    </w:p>
    <w:p w:rsidR="0028554E" w:rsidRPr="0057342B" w:rsidRDefault="0028554E" w:rsidP="000554D0">
      <w:pPr>
        <w:pStyle w:val="ListStyle"/>
        <w:numPr>
          <w:ilvl w:val="0"/>
          <w:numId w:val="14"/>
        </w:numPr>
        <w:contextualSpacing/>
        <w:rPr>
          <w:sz w:val="24"/>
          <w:szCs w:val="24"/>
          <w:lang w:val="ro-RO"/>
        </w:rPr>
      </w:pPr>
      <w:r w:rsidRPr="0057342B">
        <w:rPr>
          <w:sz w:val="24"/>
          <w:szCs w:val="24"/>
          <w:lang w:val="ro-RO"/>
        </w:rPr>
        <w:t xml:space="preserve">interzice activitatea de producţie şi/sau de comercializare a dispozitivelor medicale neînregistrate în cazul în care acestea sunt puse pe piaţă; </w:t>
      </w:r>
    </w:p>
    <w:p w:rsidR="0028554E" w:rsidRPr="0057342B" w:rsidRDefault="0028554E" w:rsidP="000554D0">
      <w:pPr>
        <w:pStyle w:val="ListStyle"/>
        <w:numPr>
          <w:ilvl w:val="0"/>
          <w:numId w:val="14"/>
        </w:numPr>
        <w:contextualSpacing/>
        <w:rPr>
          <w:sz w:val="24"/>
          <w:szCs w:val="24"/>
          <w:lang w:val="ro-RO"/>
        </w:rPr>
      </w:pPr>
      <w:r w:rsidRPr="0057342B">
        <w:rPr>
          <w:sz w:val="24"/>
          <w:szCs w:val="24"/>
          <w:lang w:val="ro-RO"/>
        </w:rPr>
        <w:t xml:space="preserve">emite avize pentru desfăşurarea activităţilor de fabricare, comercializare, import, reparare, verificare şi punere în funcţiune a dispozitivelor medicale, în conformitate cu procedurile de evaluare a conformităţii, în vederea înscrierii persoanelor fizice sau juridice în Registrul activităţilor din domeniul dispozitivelor medicale; </w:t>
      </w:r>
    </w:p>
    <w:p w:rsidR="0028554E" w:rsidRPr="0057342B" w:rsidRDefault="0028554E" w:rsidP="000554D0">
      <w:pPr>
        <w:pStyle w:val="ListStyle"/>
        <w:numPr>
          <w:ilvl w:val="0"/>
          <w:numId w:val="14"/>
        </w:numPr>
        <w:contextualSpacing/>
        <w:rPr>
          <w:sz w:val="24"/>
          <w:szCs w:val="24"/>
          <w:lang w:val="ro-RO"/>
        </w:rPr>
      </w:pPr>
      <w:r w:rsidRPr="0057342B">
        <w:rPr>
          <w:sz w:val="24"/>
          <w:szCs w:val="24"/>
          <w:lang w:val="ro-RO"/>
        </w:rPr>
        <w:t xml:space="preserve">înregistrează dispozitivele medicale certificate în Republica Moldova, dispozitivele medicale care poartă marcajul CE, dispozitivele care sunt certificate de către organisme de </w:t>
      </w:r>
      <w:r w:rsidR="00FD2D7B" w:rsidRPr="0057342B">
        <w:rPr>
          <w:sz w:val="24"/>
          <w:szCs w:val="24"/>
          <w:lang w:val="ro-RO"/>
        </w:rPr>
        <w:t xml:space="preserve">evaluare a conformităţii </w:t>
      </w:r>
      <w:r w:rsidRPr="0057342B">
        <w:rPr>
          <w:sz w:val="24"/>
          <w:szCs w:val="24"/>
          <w:lang w:val="ro-RO"/>
        </w:rPr>
        <w:t xml:space="preserve"> notificate, publicate în Jurnalul Oficial al Comunităţii Europene, sau de către organismele de </w:t>
      </w:r>
      <w:r w:rsidR="00FD2D7B" w:rsidRPr="0057342B">
        <w:rPr>
          <w:sz w:val="24"/>
          <w:szCs w:val="24"/>
          <w:lang w:val="ro-RO"/>
        </w:rPr>
        <w:t xml:space="preserve">evaluare a conformităţii </w:t>
      </w:r>
      <w:r w:rsidRPr="0057342B">
        <w:rPr>
          <w:sz w:val="24"/>
          <w:szCs w:val="24"/>
          <w:lang w:val="ro-RO"/>
        </w:rPr>
        <w:t xml:space="preserve"> acreditate cu care s-au încheiat acorduri internaţionale de recunoaştere, în vederea înscrierii lor în Registrul dispozitivelor medicale certificate</w:t>
      </w:r>
      <w:r w:rsidRPr="0057342B">
        <w:rPr>
          <w:sz w:val="24"/>
          <w:szCs w:val="24"/>
          <w:u w:val="single"/>
          <w:lang w:val="ro-RO"/>
        </w:rPr>
        <w:t>;</w:t>
      </w:r>
    </w:p>
    <w:p w:rsidR="0028554E" w:rsidRPr="0057342B" w:rsidRDefault="0028554E" w:rsidP="000554D0">
      <w:pPr>
        <w:pStyle w:val="ListStyle"/>
        <w:numPr>
          <w:ilvl w:val="0"/>
          <w:numId w:val="14"/>
        </w:numPr>
        <w:contextualSpacing/>
        <w:rPr>
          <w:sz w:val="24"/>
          <w:szCs w:val="24"/>
          <w:lang w:val="ro-RO"/>
        </w:rPr>
      </w:pPr>
      <w:r w:rsidRPr="0057342B">
        <w:rPr>
          <w:sz w:val="24"/>
          <w:szCs w:val="24"/>
          <w:lang w:val="ro-RO"/>
        </w:rPr>
        <w:t xml:space="preserve">înregistrează şi acordă certificarea de competenţă persoanelor juridice sau persoanelor fizice responsabile de punerea pe piaţă a dispozitivelor medicale, în vederea înscrierii lor în Registrul distribuitorilor autorizaţi de dispozitive medicale; </w:t>
      </w:r>
    </w:p>
    <w:p w:rsidR="0028554E" w:rsidRPr="0057342B" w:rsidRDefault="0028554E" w:rsidP="000554D0">
      <w:pPr>
        <w:pStyle w:val="ListStyle"/>
        <w:numPr>
          <w:ilvl w:val="0"/>
          <w:numId w:val="14"/>
        </w:numPr>
        <w:contextualSpacing/>
        <w:rPr>
          <w:sz w:val="24"/>
          <w:szCs w:val="24"/>
          <w:lang w:val="ro-RO"/>
        </w:rPr>
      </w:pPr>
      <w:r w:rsidRPr="0057342B">
        <w:rPr>
          <w:sz w:val="24"/>
          <w:szCs w:val="24"/>
          <w:lang w:val="ro-RO"/>
        </w:rPr>
        <w:t>elaborează instrucţiuni privind condiţiile de obţinere a avizului şi a înregistrărilor aprobate prin ordin al ministrului sănătăţii, cu avizul organelor cu atribuţii în domeniu, care vor fi publicate în Monitorul Oficial;</w:t>
      </w:r>
    </w:p>
    <w:p w:rsidR="0028554E" w:rsidRPr="0057342B" w:rsidRDefault="0028554E" w:rsidP="000554D0">
      <w:pPr>
        <w:pStyle w:val="ListStyle"/>
        <w:numPr>
          <w:ilvl w:val="0"/>
          <w:numId w:val="14"/>
        </w:numPr>
        <w:contextualSpacing/>
        <w:rPr>
          <w:sz w:val="24"/>
          <w:szCs w:val="24"/>
          <w:lang w:val="ro-RO"/>
        </w:rPr>
      </w:pPr>
      <w:r w:rsidRPr="0057342B">
        <w:rPr>
          <w:sz w:val="24"/>
          <w:szCs w:val="24"/>
          <w:lang w:val="ro-RO"/>
        </w:rPr>
        <w:t>percepe taxe şi tarife pentru serviciile prestate;</w:t>
      </w:r>
    </w:p>
    <w:p w:rsidR="0028554E" w:rsidRPr="0057342B" w:rsidRDefault="0028554E" w:rsidP="000554D0">
      <w:pPr>
        <w:pStyle w:val="ListStyle"/>
        <w:numPr>
          <w:ilvl w:val="0"/>
          <w:numId w:val="14"/>
        </w:numPr>
        <w:contextualSpacing/>
        <w:rPr>
          <w:sz w:val="24"/>
          <w:szCs w:val="24"/>
          <w:lang w:val="ro-RO"/>
        </w:rPr>
      </w:pPr>
      <w:r w:rsidRPr="0057342B">
        <w:rPr>
          <w:sz w:val="24"/>
          <w:szCs w:val="24"/>
          <w:lang w:val="ro-RO"/>
        </w:rPr>
        <w:t>autorizează importul dispozitivelor medicale;</w:t>
      </w:r>
    </w:p>
    <w:p w:rsidR="0028554E" w:rsidRPr="0057342B" w:rsidRDefault="0028554E" w:rsidP="000554D0">
      <w:pPr>
        <w:pStyle w:val="ListStyle"/>
        <w:numPr>
          <w:ilvl w:val="0"/>
          <w:numId w:val="14"/>
        </w:numPr>
        <w:contextualSpacing/>
        <w:rPr>
          <w:sz w:val="24"/>
          <w:szCs w:val="24"/>
          <w:lang w:val="ro-RO"/>
        </w:rPr>
      </w:pPr>
      <w:r w:rsidRPr="0057342B">
        <w:rPr>
          <w:sz w:val="24"/>
          <w:szCs w:val="24"/>
          <w:lang w:val="ro-RO"/>
        </w:rPr>
        <w:t>alte servicii neinterzise de lege.</w:t>
      </w:r>
    </w:p>
    <w:p w:rsidR="0028554E" w:rsidRPr="0057342B" w:rsidRDefault="0028554E">
      <w:pPr>
        <w:pStyle w:val="Style-4"/>
        <w:contextualSpacing/>
        <w:rPr>
          <w:sz w:val="24"/>
          <w:szCs w:val="24"/>
          <w:lang w:val="ro-RO"/>
        </w:rPr>
      </w:pPr>
    </w:p>
    <w:p w:rsidR="0028554E" w:rsidRPr="0057342B" w:rsidRDefault="0028554E">
      <w:pPr>
        <w:pStyle w:val="Style-4"/>
        <w:contextualSpacing/>
        <w:rPr>
          <w:sz w:val="24"/>
          <w:szCs w:val="24"/>
          <w:lang w:val="ro-RO"/>
        </w:rPr>
      </w:pPr>
      <w:r w:rsidRPr="0057342B">
        <w:rPr>
          <w:b/>
          <w:sz w:val="24"/>
          <w:szCs w:val="24"/>
          <w:lang w:val="ro-RO"/>
        </w:rPr>
        <w:t>Articolul</w:t>
      </w:r>
      <w:r w:rsidRPr="0057342B">
        <w:rPr>
          <w:b/>
          <w:bCs/>
          <w:sz w:val="24"/>
          <w:szCs w:val="24"/>
          <w:lang w:val="ro-RO"/>
        </w:rPr>
        <w:t xml:space="preserve"> 1</w:t>
      </w:r>
      <w:r w:rsidR="001F02C5" w:rsidRPr="0057342B">
        <w:rPr>
          <w:b/>
          <w:bCs/>
          <w:sz w:val="24"/>
          <w:szCs w:val="24"/>
          <w:lang w:val="ro-RO"/>
        </w:rPr>
        <w:t>1</w:t>
      </w:r>
      <w:r w:rsidRPr="0057342B">
        <w:rPr>
          <w:b/>
          <w:sz w:val="24"/>
          <w:szCs w:val="24"/>
          <w:lang w:val="ro-RO"/>
        </w:rPr>
        <w:t>.</w:t>
      </w:r>
      <w:r w:rsidRPr="0057342B">
        <w:rPr>
          <w:sz w:val="24"/>
          <w:szCs w:val="24"/>
          <w:lang w:val="ro-RO"/>
        </w:rPr>
        <w:t xml:space="preserve"> Atribuţiile organismelor de</w:t>
      </w:r>
      <w:r w:rsidR="00FD2D7B" w:rsidRPr="0057342B">
        <w:rPr>
          <w:sz w:val="24"/>
          <w:szCs w:val="24"/>
          <w:lang w:val="ro-RO"/>
        </w:rPr>
        <w:t xml:space="preserve"> evaluare a conformităţii</w:t>
      </w:r>
      <w:r w:rsidRPr="0057342B">
        <w:rPr>
          <w:sz w:val="24"/>
          <w:szCs w:val="24"/>
          <w:lang w:val="ro-RO"/>
        </w:rPr>
        <w:t>.</w:t>
      </w:r>
    </w:p>
    <w:p w:rsidR="0028554E" w:rsidRPr="0057342B" w:rsidRDefault="0028554E">
      <w:pPr>
        <w:pStyle w:val="Style-4"/>
        <w:contextualSpacing/>
        <w:rPr>
          <w:sz w:val="24"/>
          <w:szCs w:val="24"/>
          <w:lang w:val="ro-RO"/>
        </w:rPr>
      </w:pPr>
      <w:r w:rsidRPr="0057342B">
        <w:rPr>
          <w:sz w:val="24"/>
          <w:szCs w:val="24"/>
          <w:lang w:val="ro-RO"/>
        </w:rPr>
        <w:t xml:space="preserve">În domeniul dispozitivelor medicale organismele de </w:t>
      </w:r>
      <w:r w:rsidR="00FD2D7B" w:rsidRPr="0057342B">
        <w:rPr>
          <w:sz w:val="24"/>
          <w:szCs w:val="24"/>
          <w:lang w:val="ro-RO"/>
        </w:rPr>
        <w:t xml:space="preserve">evaluare a conformităţii </w:t>
      </w:r>
      <w:r w:rsidRPr="0057342B">
        <w:rPr>
          <w:sz w:val="24"/>
          <w:szCs w:val="24"/>
          <w:lang w:val="ro-RO"/>
        </w:rPr>
        <w:t xml:space="preserve"> au următoarele atribuţii principale: </w:t>
      </w:r>
    </w:p>
    <w:p w:rsidR="0028554E" w:rsidRPr="0057342B" w:rsidRDefault="000554D0" w:rsidP="00F97F4F">
      <w:pPr>
        <w:pStyle w:val="ListStyle"/>
        <w:numPr>
          <w:ilvl w:val="0"/>
          <w:numId w:val="15"/>
        </w:numPr>
        <w:tabs>
          <w:tab w:val="clear" w:pos="540"/>
          <w:tab w:val="num" w:pos="810"/>
        </w:tabs>
        <w:contextualSpacing/>
        <w:rPr>
          <w:sz w:val="24"/>
          <w:szCs w:val="24"/>
          <w:lang w:val="ro-RO"/>
        </w:rPr>
      </w:pPr>
      <w:r w:rsidRPr="0057342B">
        <w:rPr>
          <w:sz w:val="24"/>
          <w:szCs w:val="24"/>
          <w:lang w:val="ro-RO"/>
        </w:rPr>
        <w:t xml:space="preserve"> </w:t>
      </w:r>
      <w:r w:rsidR="0028554E" w:rsidRPr="0057342B">
        <w:rPr>
          <w:sz w:val="24"/>
          <w:szCs w:val="24"/>
          <w:lang w:val="ro-RO"/>
        </w:rPr>
        <w:t xml:space="preserve">efectuează certificarea dispozitivelor medicale în conformitate cu procedurile de evaluare a conformităţii; </w:t>
      </w:r>
    </w:p>
    <w:p w:rsidR="0028554E" w:rsidRPr="0057342B" w:rsidRDefault="000554D0" w:rsidP="00F97F4F">
      <w:pPr>
        <w:pStyle w:val="ListStyle"/>
        <w:numPr>
          <w:ilvl w:val="0"/>
          <w:numId w:val="15"/>
        </w:numPr>
        <w:tabs>
          <w:tab w:val="clear" w:pos="540"/>
          <w:tab w:val="num" w:pos="450"/>
        </w:tabs>
        <w:contextualSpacing/>
        <w:rPr>
          <w:sz w:val="24"/>
          <w:szCs w:val="24"/>
          <w:lang w:val="ro-RO"/>
        </w:rPr>
      </w:pPr>
      <w:r w:rsidRPr="0057342B">
        <w:rPr>
          <w:sz w:val="24"/>
          <w:szCs w:val="24"/>
          <w:lang w:val="ro-RO"/>
        </w:rPr>
        <w:t xml:space="preserve"> </w:t>
      </w:r>
      <w:r w:rsidR="0028554E" w:rsidRPr="0057342B">
        <w:rPr>
          <w:sz w:val="24"/>
          <w:szCs w:val="24"/>
          <w:lang w:val="ro-RO"/>
        </w:rPr>
        <w:t xml:space="preserve">examinează şi efectuează auditul activităţilor de fabricare, comercializare, import, reparare, verificare şi punere în funcţiune a dispozitivelor medicale. </w:t>
      </w:r>
    </w:p>
    <w:p w:rsidR="0028554E" w:rsidRPr="0057342B" w:rsidRDefault="0028554E">
      <w:pPr>
        <w:pStyle w:val="Style-4"/>
        <w:contextualSpacing/>
        <w:rPr>
          <w:sz w:val="24"/>
          <w:szCs w:val="24"/>
          <w:lang w:val="ro-RO"/>
        </w:rPr>
      </w:pPr>
    </w:p>
    <w:p w:rsidR="0028554E" w:rsidRPr="0057342B" w:rsidRDefault="0028554E">
      <w:pPr>
        <w:pStyle w:val="Style-3"/>
        <w:contextualSpacing/>
        <w:jc w:val="center"/>
        <w:rPr>
          <w:sz w:val="24"/>
          <w:szCs w:val="24"/>
          <w:lang w:val="ro-RO"/>
        </w:rPr>
      </w:pPr>
      <w:r w:rsidRPr="0057342B">
        <w:rPr>
          <w:b/>
          <w:bCs/>
          <w:sz w:val="24"/>
          <w:szCs w:val="24"/>
          <w:lang w:val="ro-RO"/>
        </w:rPr>
        <w:t>Capitolul III</w:t>
      </w:r>
    </w:p>
    <w:p w:rsidR="0028554E" w:rsidRPr="0057342B" w:rsidRDefault="0028554E">
      <w:pPr>
        <w:pStyle w:val="Style-3"/>
        <w:contextualSpacing/>
        <w:jc w:val="center"/>
        <w:rPr>
          <w:sz w:val="24"/>
          <w:szCs w:val="24"/>
          <w:lang w:val="ro-RO"/>
        </w:rPr>
      </w:pPr>
      <w:r w:rsidRPr="0057342B">
        <w:rPr>
          <w:b/>
          <w:bCs/>
          <w:sz w:val="24"/>
          <w:szCs w:val="24"/>
          <w:lang w:val="ro-RO"/>
        </w:rPr>
        <w:t>Clasificarea dispozitivelor medicale</w:t>
      </w:r>
    </w:p>
    <w:p w:rsidR="001F02C5" w:rsidRPr="0057342B" w:rsidRDefault="001F02C5" w:rsidP="001F02C5">
      <w:pPr>
        <w:pStyle w:val="Style-6"/>
        <w:contextualSpacing/>
        <w:rPr>
          <w:sz w:val="24"/>
          <w:szCs w:val="24"/>
          <w:lang w:val="ro-RO"/>
        </w:rPr>
      </w:pPr>
    </w:p>
    <w:p w:rsidR="001F02C5" w:rsidRPr="0057342B" w:rsidRDefault="001F02C5" w:rsidP="001F02C5">
      <w:pPr>
        <w:pStyle w:val="Style-6"/>
        <w:contextualSpacing/>
        <w:rPr>
          <w:sz w:val="24"/>
          <w:szCs w:val="24"/>
          <w:lang w:val="ro-RO"/>
        </w:rPr>
      </w:pPr>
    </w:p>
    <w:p w:rsidR="0028554E" w:rsidRPr="0057342B" w:rsidRDefault="0028554E" w:rsidP="001F02C5">
      <w:pPr>
        <w:pStyle w:val="Style-6"/>
        <w:contextualSpacing/>
        <w:rPr>
          <w:color w:val="000000"/>
          <w:sz w:val="24"/>
          <w:szCs w:val="24"/>
          <w:lang w:val="ro-RO"/>
        </w:rPr>
      </w:pPr>
      <w:r w:rsidRPr="0057342B">
        <w:rPr>
          <w:b/>
          <w:color w:val="000000"/>
          <w:sz w:val="24"/>
          <w:szCs w:val="24"/>
          <w:lang w:val="ro-RO"/>
        </w:rPr>
        <w:t>Articolul</w:t>
      </w:r>
      <w:r w:rsidRPr="0057342B">
        <w:rPr>
          <w:b/>
          <w:bCs/>
          <w:color w:val="000000"/>
          <w:sz w:val="24"/>
          <w:szCs w:val="24"/>
          <w:lang w:val="ro-RO"/>
        </w:rPr>
        <w:t xml:space="preserve"> 1</w:t>
      </w:r>
      <w:r w:rsidR="001F02C5" w:rsidRPr="0057342B">
        <w:rPr>
          <w:b/>
          <w:bCs/>
          <w:color w:val="000000"/>
          <w:sz w:val="24"/>
          <w:szCs w:val="24"/>
          <w:lang w:val="ro-RO"/>
        </w:rPr>
        <w:t>2</w:t>
      </w:r>
      <w:r w:rsidRPr="0057342B">
        <w:rPr>
          <w:b/>
          <w:color w:val="000000"/>
          <w:sz w:val="24"/>
          <w:szCs w:val="24"/>
          <w:lang w:val="ro-RO"/>
        </w:rPr>
        <w:t>.</w:t>
      </w:r>
      <w:r w:rsidRPr="0057342B">
        <w:rPr>
          <w:color w:val="000000"/>
          <w:sz w:val="24"/>
          <w:szCs w:val="24"/>
          <w:lang w:val="ro-RO"/>
        </w:rPr>
        <w:t xml:space="preserve"> Clasificarea </w:t>
      </w:r>
    </w:p>
    <w:p w:rsidR="0028554E" w:rsidRPr="0057342B" w:rsidRDefault="0028554E">
      <w:pPr>
        <w:pStyle w:val="Style-6"/>
        <w:ind w:firstLine="180"/>
        <w:contextualSpacing/>
        <w:rPr>
          <w:color w:val="000000"/>
          <w:sz w:val="24"/>
          <w:szCs w:val="24"/>
          <w:lang w:val="ro-RO"/>
        </w:rPr>
      </w:pPr>
      <w:r w:rsidRPr="0057342B">
        <w:rPr>
          <w:color w:val="000000"/>
          <w:sz w:val="24"/>
          <w:szCs w:val="24"/>
          <w:lang w:val="ro-RO"/>
        </w:rPr>
        <w:t>Dispozitivele medicale sunt împărţite în clasele I, IIA, IIB şi III, în funcţie de ri</w:t>
      </w:r>
      <w:r w:rsidR="00794B1A" w:rsidRPr="0057342B">
        <w:rPr>
          <w:color w:val="000000"/>
          <w:sz w:val="24"/>
          <w:szCs w:val="24"/>
          <w:lang w:val="ro-RO"/>
        </w:rPr>
        <w:t>scurile prevăzute în utilizare</w:t>
      </w:r>
    </w:p>
    <w:p w:rsidR="001F02C5" w:rsidRPr="0057342B" w:rsidRDefault="001F02C5">
      <w:pPr>
        <w:pStyle w:val="Style-6"/>
        <w:ind w:firstLine="180"/>
        <w:contextualSpacing/>
        <w:rPr>
          <w:sz w:val="24"/>
          <w:szCs w:val="24"/>
          <w:lang w:val="ro-RO"/>
        </w:rPr>
      </w:pPr>
    </w:p>
    <w:p w:rsidR="0028554E" w:rsidRPr="0057342B" w:rsidRDefault="0028554E" w:rsidP="001F02C5">
      <w:pPr>
        <w:pStyle w:val="Style-7"/>
        <w:contextualSpacing/>
        <w:rPr>
          <w:sz w:val="24"/>
          <w:szCs w:val="24"/>
          <w:lang w:val="ro-RO"/>
        </w:rPr>
      </w:pPr>
      <w:r w:rsidRPr="0057342B">
        <w:rPr>
          <w:b/>
          <w:sz w:val="24"/>
          <w:szCs w:val="24"/>
          <w:lang w:val="ro-RO"/>
        </w:rPr>
        <w:t xml:space="preserve">Articolul </w:t>
      </w:r>
      <w:r w:rsidRPr="0057342B">
        <w:rPr>
          <w:b/>
          <w:bCs/>
          <w:sz w:val="24"/>
          <w:szCs w:val="24"/>
          <w:lang w:val="ro-RO"/>
        </w:rPr>
        <w:t>1</w:t>
      </w:r>
      <w:r w:rsidR="001F02C5" w:rsidRPr="0057342B">
        <w:rPr>
          <w:b/>
          <w:bCs/>
          <w:sz w:val="24"/>
          <w:szCs w:val="24"/>
          <w:lang w:val="ro-RO"/>
        </w:rPr>
        <w:t>3</w:t>
      </w:r>
      <w:r w:rsidRPr="0057342B">
        <w:rPr>
          <w:b/>
          <w:bCs/>
          <w:sz w:val="24"/>
          <w:szCs w:val="24"/>
          <w:lang w:val="ro-RO"/>
        </w:rPr>
        <w:t>.</w:t>
      </w:r>
      <w:r w:rsidRPr="0057342B">
        <w:rPr>
          <w:sz w:val="24"/>
          <w:szCs w:val="24"/>
          <w:lang w:val="ro-RO"/>
        </w:rPr>
        <w:t xml:space="preserve"> Conflicte de clasificare</w:t>
      </w:r>
    </w:p>
    <w:p w:rsidR="0028554E" w:rsidRPr="0057342B" w:rsidRDefault="0028554E">
      <w:pPr>
        <w:pStyle w:val="Style-7"/>
        <w:ind w:firstLine="90"/>
        <w:contextualSpacing/>
        <w:rPr>
          <w:sz w:val="24"/>
          <w:szCs w:val="24"/>
          <w:lang w:val="ro-RO"/>
        </w:rPr>
      </w:pPr>
      <w:r w:rsidRPr="0057342B">
        <w:rPr>
          <w:sz w:val="24"/>
          <w:szCs w:val="24"/>
          <w:lang w:val="ro-RO"/>
        </w:rPr>
        <w:t>În caz de litigiu între producător şi organismul responsabil de evaluare a conformităţii în privinţa clasificării unui dispozitiv, rezul</w:t>
      </w:r>
      <w:r w:rsidR="00EC2336" w:rsidRPr="0057342B">
        <w:rPr>
          <w:sz w:val="24"/>
          <w:szCs w:val="24"/>
          <w:lang w:val="ro-RO"/>
        </w:rPr>
        <w:t>tâ</w:t>
      </w:r>
      <w:r w:rsidRPr="0057342B">
        <w:rPr>
          <w:sz w:val="24"/>
          <w:szCs w:val="24"/>
          <w:lang w:val="ro-RO"/>
        </w:rPr>
        <w:t>nd din aplicarea regulilor de clasificare, acestea au obligaţia de a anunţa Agenţia.</w:t>
      </w:r>
    </w:p>
    <w:p w:rsidR="0028554E" w:rsidRPr="0057342B" w:rsidRDefault="0028554E">
      <w:pPr>
        <w:pStyle w:val="Style-4"/>
        <w:contextualSpacing/>
        <w:rPr>
          <w:sz w:val="24"/>
          <w:szCs w:val="24"/>
          <w:lang w:val="ro-RO"/>
        </w:rPr>
      </w:pPr>
    </w:p>
    <w:p w:rsidR="0028554E" w:rsidRPr="0057342B" w:rsidRDefault="0028554E">
      <w:pPr>
        <w:pStyle w:val="Style-3"/>
        <w:contextualSpacing/>
        <w:jc w:val="center"/>
        <w:rPr>
          <w:sz w:val="24"/>
          <w:szCs w:val="24"/>
          <w:lang w:val="ro-RO"/>
        </w:rPr>
      </w:pPr>
      <w:r w:rsidRPr="0057342B">
        <w:rPr>
          <w:b/>
          <w:bCs/>
          <w:sz w:val="24"/>
          <w:szCs w:val="24"/>
          <w:lang w:val="ro-RO"/>
        </w:rPr>
        <w:t>Capitolul IV</w:t>
      </w:r>
    </w:p>
    <w:p w:rsidR="0028554E" w:rsidRPr="0057342B" w:rsidRDefault="0028554E">
      <w:pPr>
        <w:pStyle w:val="Style-3"/>
        <w:contextualSpacing/>
        <w:jc w:val="center"/>
        <w:rPr>
          <w:sz w:val="24"/>
          <w:szCs w:val="24"/>
          <w:lang w:val="ro-RO"/>
        </w:rPr>
      </w:pPr>
      <w:r w:rsidRPr="0057342B">
        <w:rPr>
          <w:b/>
          <w:bCs/>
          <w:sz w:val="24"/>
          <w:szCs w:val="24"/>
          <w:lang w:val="ro-RO"/>
        </w:rPr>
        <w:t>Circulaţia liberă a dispozitivelor medicale certificate</w:t>
      </w:r>
    </w:p>
    <w:p w:rsidR="001F02C5" w:rsidRPr="0057342B" w:rsidRDefault="0028554E" w:rsidP="001F02C5">
      <w:pPr>
        <w:pStyle w:val="Style-3"/>
        <w:contextualSpacing/>
        <w:jc w:val="center"/>
        <w:rPr>
          <w:b/>
          <w:bCs/>
          <w:sz w:val="24"/>
          <w:szCs w:val="24"/>
          <w:lang w:val="ro-RO"/>
        </w:rPr>
      </w:pPr>
      <w:r w:rsidRPr="0057342B">
        <w:rPr>
          <w:b/>
          <w:bCs/>
          <w:sz w:val="24"/>
          <w:szCs w:val="24"/>
          <w:lang w:val="ro-RO"/>
        </w:rPr>
        <w:t>şi a celor destinate scopurilor speciale</w:t>
      </w:r>
    </w:p>
    <w:p w:rsidR="0028554E" w:rsidRPr="0057342B" w:rsidRDefault="0028554E" w:rsidP="001F02C5">
      <w:pPr>
        <w:pStyle w:val="Style-3"/>
        <w:contextualSpacing/>
        <w:rPr>
          <w:sz w:val="24"/>
          <w:szCs w:val="24"/>
          <w:lang w:val="ro-RO"/>
        </w:rPr>
      </w:pPr>
      <w:r w:rsidRPr="0057342B">
        <w:rPr>
          <w:b/>
          <w:sz w:val="24"/>
          <w:szCs w:val="24"/>
          <w:lang w:val="ro-RO"/>
        </w:rPr>
        <w:lastRenderedPageBreak/>
        <w:t xml:space="preserve">Articolul </w:t>
      </w:r>
      <w:r w:rsidRPr="0057342B">
        <w:rPr>
          <w:b/>
          <w:bCs/>
          <w:sz w:val="24"/>
          <w:szCs w:val="24"/>
          <w:lang w:val="ro-RO"/>
        </w:rPr>
        <w:t>1</w:t>
      </w:r>
      <w:r w:rsidR="001F02C5" w:rsidRPr="0057342B">
        <w:rPr>
          <w:b/>
          <w:bCs/>
          <w:sz w:val="24"/>
          <w:szCs w:val="24"/>
          <w:lang w:val="ro-RO"/>
        </w:rPr>
        <w:t>4</w:t>
      </w:r>
      <w:r w:rsidRPr="0057342B">
        <w:rPr>
          <w:b/>
          <w:bCs/>
          <w:sz w:val="24"/>
          <w:szCs w:val="24"/>
          <w:lang w:val="ro-RO"/>
        </w:rPr>
        <w:t xml:space="preserve">. </w:t>
      </w:r>
      <w:r w:rsidRPr="0057342B">
        <w:rPr>
          <w:sz w:val="24"/>
          <w:szCs w:val="24"/>
          <w:lang w:val="ro-RO"/>
        </w:rPr>
        <w:t>Marcajul SM</w:t>
      </w:r>
      <w:r w:rsidRPr="0057342B">
        <w:rPr>
          <w:b/>
          <w:bCs/>
          <w:sz w:val="24"/>
          <w:szCs w:val="24"/>
          <w:lang w:val="ro-RO"/>
        </w:rPr>
        <w:t xml:space="preserve"> </w:t>
      </w:r>
    </w:p>
    <w:p w:rsidR="0028554E" w:rsidRPr="0057342B" w:rsidRDefault="0028554E">
      <w:pPr>
        <w:pStyle w:val="Style-8"/>
        <w:contextualSpacing/>
        <w:jc w:val="both"/>
        <w:rPr>
          <w:sz w:val="24"/>
          <w:szCs w:val="24"/>
          <w:lang w:val="ro-RO"/>
        </w:rPr>
      </w:pPr>
      <w:r w:rsidRPr="0057342B">
        <w:rPr>
          <w:bCs/>
          <w:sz w:val="24"/>
          <w:szCs w:val="24"/>
          <w:lang w:val="ro-RO"/>
        </w:rPr>
        <w:t>(1)</w:t>
      </w:r>
      <w:r w:rsidRPr="0057342B">
        <w:rPr>
          <w:b/>
          <w:bCs/>
          <w:sz w:val="24"/>
          <w:szCs w:val="24"/>
          <w:lang w:val="ro-RO"/>
        </w:rPr>
        <w:t xml:space="preserve"> </w:t>
      </w:r>
      <w:r w:rsidRPr="0057342B">
        <w:rPr>
          <w:sz w:val="24"/>
          <w:szCs w:val="24"/>
          <w:lang w:val="ro-RO"/>
        </w:rPr>
        <w:t>Dispozitivele, altele dec</w:t>
      </w:r>
      <w:r w:rsidR="003178DD" w:rsidRPr="0057342B">
        <w:rPr>
          <w:sz w:val="24"/>
          <w:szCs w:val="24"/>
          <w:lang w:val="ro-RO"/>
        </w:rPr>
        <w:t>â</w:t>
      </w:r>
      <w:r w:rsidRPr="0057342B">
        <w:rPr>
          <w:sz w:val="24"/>
          <w:szCs w:val="24"/>
          <w:lang w:val="ro-RO"/>
        </w:rPr>
        <w:t>t cele la comandă sau cele destinate investigaţiei clinice,  trebuie să poarte marcajul SM de conformitate în momentul plasării pe piaţă.</w:t>
      </w:r>
    </w:p>
    <w:p w:rsidR="0028554E" w:rsidRPr="0057342B" w:rsidRDefault="0028554E">
      <w:pPr>
        <w:pStyle w:val="Style-8"/>
        <w:contextualSpacing/>
        <w:jc w:val="both"/>
        <w:rPr>
          <w:sz w:val="24"/>
          <w:szCs w:val="24"/>
          <w:lang w:val="ro-RO"/>
        </w:rPr>
      </w:pPr>
      <w:r w:rsidRPr="0057342B">
        <w:rPr>
          <w:sz w:val="24"/>
          <w:szCs w:val="24"/>
          <w:lang w:val="ro-RO"/>
        </w:rPr>
        <w:t xml:space="preserve">(2) Marcajul SM de conformitate trebuie să se fie aplicat pe dispozitiv sau pe ambalajul său steril, în funcţie de circumstanţe, într-o formă vizibilă, clară şi să nu se poată </w:t>
      </w:r>
      <w:r w:rsidR="00820554" w:rsidRPr="0057342B">
        <w:rPr>
          <w:sz w:val="24"/>
          <w:szCs w:val="24"/>
          <w:lang w:val="ro-RO"/>
        </w:rPr>
        <w:t>ș</w:t>
      </w:r>
      <w:r w:rsidRPr="0057342B">
        <w:rPr>
          <w:sz w:val="24"/>
          <w:szCs w:val="24"/>
          <w:lang w:val="ro-RO"/>
        </w:rPr>
        <w:t>terge, precum şi pe instrucţiunile de utilizare. În funcţie de situaţie, marcajul SM trebuie de asemenea să apară pe ambalajul comercial.</w:t>
      </w:r>
    </w:p>
    <w:p w:rsidR="0028554E" w:rsidRPr="0057342B" w:rsidRDefault="0028554E">
      <w:pPr>
        <w:pStyle w:val="Style-8"/>
        <w:contextualSpacing/>
        <w:jc w:val="both"/>
        <w:rPr>
          <w:sz w:val="24"/>
          <w:szCs w:val="24"/>
          <w:lang w:val="ro-RO"/>
        </w:rPr>
      </w:pPr>
      <w:r w:rsidRPr="0057342B">
        <w:rPr>
          <w:sz w:val="24"/>
          <w:szCs w:val="24"/>
          <w:lang w:val="ro-RO"/>
        </w:rPr>
        <w:t>(3) Marcajul este însoţit de numărul de identificare al organismului.</w:t>
      </w:r>
    </w:p>
    <w:p w:rsidR="0028554E" w:rsidRPr="0057342B" w:rsidRDefault="0028554E">
      <w:pPr>
        <w:pStyle w:val="Style-8"/>
        <w:contextualSpacing/>
        <w:jc w:val="both"/>
        <w:rPr>
          <w:sz w:val="24"/>
          <w:szCs w:val="24"/>
          <w:lang w:val="ro-RO"/>
        </w:rPr>
      </w:pPr>
      <w:r w:rsidRPr="0057342B">
        <w:rPr>
          <w:sz w:val="24"/>
          <w:szCs w:val="24"/>
          <w:lang w:val="ro-RO"/>
        </w:rPr>
        <w:t>(4) Este interzisă aplicarea unor marcaje sau inscripţii susceptibile de a induce în eroare terţe părţi cu privire la semnificaţia sau grafia marcajului SM. Oricare alt marcaj poate fi aplicat pe dispozitiv, pe ambalaj sau pe prospectul cu instrucţiuni care însoţeşte dispozitivul respectiv, cu condiţia ca acesta să nu reducă vizibilitatea şi lizibilitatea marcajului SM.</w:t>
      </w:r>
    </w:p>
    <w:p w:rsidR="001F02C5" w:rsidRPr="0057342B" w:rsidRDefault="001F02C5">
      <w:pPr>
        <w:pStyle w:val="Style-4"/>
        <w:contextualSpacing/>
        <w:rPr>
          <w:sz w:val="24"/>
          <w:szCs w:val="24"/>
          <w:lang w:val="ro-RO"/>
        </w:rPr>
      </w:pPr>
    </w:p>
    <w:p w:rsidR="0028554E" w:rsidRPr="0057342B" w:rsidRDefault="0028554E">
      <w:pPr>
        <w:pStyle w:val="Style-4"/>
        <w:contextualSpacing/>
        <w:rPr>
          <w:sz w:val="24"/>
          <w:szCs w:val="24"/>
          <w:lang w:val="ro-RO"/>
        </w:rPr>
      </w:pPr>
      <w:r w:rsidRPr="0057342B">
        <w:rPr>
          <w:b/>
          <w:sz w:val="24"/>
          <w:szCs w:val="24"/>
          <w:lang w:val="ro-RO"/>
        </w:rPr>
        <w:t>Articolul</w:t>
      </w:r>
      <w:r w:rsidRPr="0057342B">
        <w:rPr>
          <w:b/>
          <w:bCs/>
          <w:sz w:val="24"/>
          <w:szCs w:val="24"/>
          <w:lang w:val="ro-RO"/>
        </w:rPr>
        <w:t xml:space="preserve"> </w:t>
      </w:r>
      <w:r w:rsidR="001F02C5" w:rsidRPr="0057342B">
        <w:rPr>
          <w:b/>
          <w:bCs/>
          <w:sz w:val="24"/>
          <w:szCs w:val="24"/>
          <w:lang w:val="ro-RO"/>
        </w:rPr>
        <w:t>15</w:t>
      </w:r>
      <w:r w:rsidRPr="0057342B">
        <w:rPr>
          <w:b/>
          <w:bCs/>
          <w:sz w:val="24"/>
          <w:szCs w:val="24"/>
          <w:lang w:val="ro-RO"/>
        </w:rPr>
        <w:t xml:space="preserve">. </w:t>
      </w:r>
      <w:r w:rsidRPr="0057342B">
        <w:rPr>
          <w:sz w:val="24"/>
          <w:szCs w:val="24"/>
          <w:lang w:val="ro-RO"/>
        </w:rPr>
        <w:t>Dispozitivele medicale destinate investigaţiilor clinice.</w:t>
      </w:r>
    </w:p>
    <w:p w:rsidR="0028554E" w:rsidRPr="0057342B" w:rsidRDefault="0028554E" w:rsidP="000554D0">
      <w:pPr>
        <w:pStyle w:val="Style-4"/>
        <w:contextualSpacing/>
        <w:rPr>
          <w:sz w:val="24"/>
          <w:szCs w:val="24"/>
          <w:lang w:val="ro-RO"/>
        </w:rPr>
      </w:pPr>
      <w:r w:rsidRPr="0057342B">
        <w:rPr>
          <w:sz w:val="24"/>
          <w:szCs w:val="24"/>
          <w:lang w:val="ro-RO"/>
        </w:rPr>
        <w:t>În Republica Moldova, testarea dispozitivelor medicale destinate investigaţiilor clinice, se efectuează în conformitate cu</w:t>
      </w:r>
      <w:r w:rsidR="00E92289" w:rsidRPr="0057342B">
        <w:rPr>
          <w:sz w:val="24"/>
          <w:szCs w:val="24"/>
          <w:lang w:val="ro-RO"/>
        </w:rPr>
        <w:t xml:space="preserve"> reglemetările aprobate prin Hotărâre de Guvern. </w:t>
      </w:r>
    </w:p>
    <w:p w:rsidR="0028554E" w:rsidRPr="0057342B" w:rsidRDefault="0028554E">
      <w:pPr>
        <w:pStyle w:val="Style-9"/>
        <w:tabs>
          <w:tab w:val="left" w:pos="5565"/>
        </w:tabs>
        <w:contextualSpacing/>
        <w:rPr>
          <w:sz w:val="24"/>
          <w:szCs w:val="24"/>
          <w:lang w:val="ro-RO"/>
        </w:rPr>
      </w:pPr>
      <w:r w:rsidRPr="0057342B">
        <w:rPr>
          <w:sz w:val="24"/>
          <w:szCs w:val="24"/>
          <w:lang w:val="ro-RO"/>
        </w:rPr>
        <w:tab/>
      </w:r>
    </w:p>
    <w:p w:rsidR="0028554E" w:rsidRPr="0057342B" w:rsidRDefault="0028554E">
      <w:pPr>
        <w:pStyle w:val="Style-4"/>
        <w:contextualSpacing/>
        <w:rPr>
          <w:sz w:val="24"/>
          <w:szCs w:val="24"/>
          <w:lang w:val="ro-RO"/>
        </w:rPr>
      </w:pPr>
      <w:r w:rsidRPr="0057342B">
        <w:rPr>
          <w:b/>
          <w:sz w:val="24"/>
          <w:szCs w:val="24"/>
          <w:lang w:val="ro-RO"/>
        </w:rPr>
        <w:t>Articolul</w:t>
      </w:r>
      <w:r w:rsidRPr="0057342B">
        <w:rPr>
          <w:b/>
          <w:bCs/>
          <w:sz w:val="24"/>
          <w:szCs w:val="24"/>
          <w:lang w:val="ro-RO"/>
        </w:rPr>
        <w:t xml:space="preserve"> </w:t>
      </w:r>
      <w:r w:rsidR="001F02C5" w:rsidRPr="0057342B">
        <w:rPr>
          <w:b/>
          <w:bCs/>
          <w:sz w:val="24"/>
          <w:szCs w:val="24"/>
          <w:lang w:val="ro-RO"/>
        </w:rPr>
        <w:t>16</w:t>
      </w:r>
      <w:r w:rsidRPr="0057342B">
        <w:rPr>
          <w:b/>
          <w:sz w:val="24"/>
          <w:szCs w:val="24"/>
          <w:lang w:val="ro-RO"/>
        </w:rPr>
        <w:t>.</w:t>
      </w:r>
      <w:r w:rsidRPr="0057342B">
        <w:rPr>
          <w:sz w:val="24"/>
          <w:szCs w:val="24"/>
          <w:lang w:val="ro-RO"/>
        </w:rPr>
        <w:t xml:space="preserve"> Limba de comunicare </w:t>
      </w:r>
    </w:p>
    <w:p w:rsidR="0028554E" w:rsidRPr="0057342B" w:rsidRDefault="0028554E">
      <w:pPr>
        <w:pStyle w:val="Style-4"/>
        <w:contextualSpacing/>
        <w:rPr>
          <w:sz w:val="24"/>
          <w:szCs w:val="24"/>
          <w:lang w:val="ro-RO"/>
        </w:rPr>
      </w:pPr>
      <w:r w:rsidRPr="0057342B">
        <w:rPr>
          <w:sz w:val="24"/>
          <w:szCs w:val="24"/>
          <w:lang w:val="ro-RO"/>
        </w:rPr>
        <w:t>(1) Informaţiile care însoţesc dispozitivul medical şi sunt la dispoziţia utilizatorului şi/sau a paci</w:t>
      </w:r>
      <w:r w:rsidR="00FC0277" w:rsidRPr="0057342B">
        <w:rPr>
          <w:sz w:val="24"/>
          <w:szCs w:val="24"/>
          <w:lang w:val="ro-RO"/>
        </w:rPr>
        <w:t>entului vor fi în limba de stat, sau limbile de circulație internațională (engleză, rusă).</w:t>
      </w:r>
    </w:p>
    <w:p w:rsidR="0028554E" w:rsidRPr="0057342B" w:rsidRDefault="0028554E">
      <w:pPr>
        <w:pStyle w:val="Style-4"/>
        <w:contextualSpacing/>
        <w:rPr>
          <w:sz w:val="24"/>
          <w:szCs w:val="24"/>
          <w:lang w:val="ro-RO"/>
        </w:rPr>
      </w:pPr>
      <w:r w:rsidRPr="0057342B">
        <w:rPr>
          <w:sz w:val="24"/>
          <w:szCs w:val="24"/>
          <w:lang w:val="ro-RO"/>
        </w:rPr>
        <w:t xml:space="preserve">(2) Înregistrările şi corespondenţa privind aplicarea procedurilor de evaluare a conformităţii se întocmesc în mod obligatoriu în limba de stat. </w:t>
      </w:r>
    </w:p>
    <w:p w:rsidR="0028554E" w:rsidRPr="0057342B" w:rsidRDefault="0028554E">
      <w:pPr>
        <w:pStyle w:val="Style-4"/>
        <w:contextualSpacing/>
        <w:rPr>
          <w:sz w:val="24"/>
          <w:szCs w:val="24"/>
          <w:lang w:val="ro-RO"/>
        </w:rPr>
      </w:pPr>
    </w:p>
    <w:p w:rsidR="0028554E" w:rsidRPr="0057342B" w:rsidRDefault="0028554E">
      <w:pPr>
        <w:pStyle w:val="Style-3"/>
        <w:contextualSpacing/>
        <w:jc w:val="center"/>
        <w:rPr>
          <w:sz w:val="24"/>
          <w:szCs w:val="24"/>
          <w:lang w:val="ro-RO"/>
        </w:rPr>
      </w:pPr>
      <w:r w:rsidRPr="0057342B">
        <w:rPr>
          <w:b/>
          <w:bCs/>
          <w:sz w:val="24"/>
          <w:szCs w:val="24"/>
          <w:lang w:val="ro-RO"/>
        </w:rPr>
        <w:t>Capitolul V</w:t>
      </w:r>
    </w:p>
    <w:p w:rsidR="0028554E" w:rsidRPr="0057342B" w:rsidRDefault="0028554E">
      <w:pPr>
        <w:pStyle w:val="Style-3"/>
        <w:contextualSpacing/>
        <w:jc w:val="center"/>
        <w:rPr>
          <w:sz w:val="24"/>
          <w:szCs w:val="24"/>
          <w:lang w:val="ro-RO"/>
        </w:rPr>
      </w:pPr>
      <w:r w:rsidRPr="0057342B">
        <w:rPr>
          <w:b/>
          <w:bCs/>
          <w:sz w:val="24"/>
          <w:szCs w:val="24"/>
          <w:lang w:val="ro-RO"/>
        </w:rPr>
        <w:t>Armonizarea standardelor naţionale şi a reglementărilor</w:t>
      </w:r>
    </w:p>
    <w:p w:rsidR="0028554E" w:rsidRPr="0057342B" w:rsidRDefault="0028554E">
      <w:pPr>
        <w:pStyle w:val="Style-3"/>
        <w:contextualSpacing/>
        <w:jc w:val="center"/>
        <w:rPr>
          <w:sz w:val="24"/>
          <w:szCs w:val="24"/>
          <w:lang w:val="ro-RO"/>
        </w:rPr>
      </w:pPr>
      <w:r w:rsidRPr="0057342B">
        <w:rPr>
          <w:b/>
          <w:bCs/>
          <w:sz w:val="24"/>
          <w:szCs w:val="24"/>
          <w:lang w:val="ro-RO"/>
        </w:rPr>
        <w:t>în domeniul dispozitivelor medicale</w:t>
      </w:r>
    </w:p>
    <w:p w:rsidR="0028554E" w:rsidRPr="0057342B" w:rsidRDefault="0028554E">
      <w:pPr>
        <w:pStyle w:val="Style-4"/>
        <w:contextualSpacing/>
        <w:rPr>
          <w:sz w:val="24"/>
          <w:szCs w:val="24"/>
          <w:lang w:val="ro-RO"/>
        </w:rPr>
      </w:pPr>
    </w:p>
    <w:p w:rsidR="0028554E" w:rsidRPr="0057342B" w:rsidRDefault="0028554E">
      <w:pPr>
        <w:pStyle w:val="Style-4"/>
        <w:contextualSpacing/>
        <w:rPr>
          <w:sz w:val="24"/>
          <w:szCs w:val="24"/>
          <w:lang w:val="ro-RO"/>
        </w:rPr>
      </w:pPr>
      <w:r w:rsidRPr="0057342B">
        <w:rPr>
          <w:b/>
          <w:sz w:val="24"/>
          <w:szCs w:val="24"/>
          <w:lang w:val="ro-RO"/>
        </w:rPr>
        <w:t>Articolul</w:t>
      </w:r>
      <w:r w:rsidRPr="0057342B">
        <w:rPr>
          <w:b/>
          <w:bCs/>
          <w:sz w:val="24"/>
          <w:szCs w:val="24"/>
          <w:lang w:val="ro-RO"/>
        </w:rPr>
        <w:t xml:space="preserve"> </w:t>
      </w:r>
      <w:r w:rsidR="001F02C5" w:rsidRPr="0057342B">
        <w:rPr>
          <w:b/>
          <w:bCs/>
          <w:sz w:val="24"/>
          <w:szCs w:val="24"/>
          <w:lang w:val="ro-RO"/>
        </w:rPr>
        <w:t>17</w:t>
      </w:r>
      <w:r w:rsidRPr="0057342B">
        <w:rPr>
          <w:b/>
          <w:bCs/>
          <w:sz w:val="24"/>
          <w:szCs w:val="24"/>
          <w:lang w:val="ro-RO"/>
        </w:rPr>
        <w:t>.</w:t>
      </w:r>
      <w:r w:rsidRPr="0057342B">
        <w:rPr>
          <w:sz w:val="24"/>
          <w:szCs w:val="24"/>
          <w:lang w:val="ro-RO"/>
        </w:rPr>
        <w:t xml:space="preserve"> Standardele pentru cerinţele esenţiale.</w:t>
      </w:r>
    </w:p>
    <w:p w:rsidR="0028554E" w:rsidRPr="0057342B" w:rsidRDefault="0028554E">
      <w:pPr>
        <w:pStyle w:val="Style-4"/>
        <w:contextualSpacing/>
        <w:rPr>
          <w:sz w:val="24"/>
          <w:szCs w:val="24"/>
          <w:lang w:val="ro-RO"/>
        </w:rPr>
      </w:pPr>
      <w:r w:rsidRPr="0057342B">
        <w:rPr>
          <w:sz w:val="24"/>
          <w:szCs w:val="24"/>
          <w:lang w:val="ro-RO"/>
        </w:rPr>
        <w:t>Cerinţele esenţiale, impuse dispozitivelor medicale, sunt cele revăzute în standardele internaţionale şi cele naţionale recunoscute.</w:t>
      </w:r>
    </w:p>
    <w:p w:rsidR="0028554E" w:rsidRPr="0057342B" w:rsidRDefault="0028554E">
      <w:pPr>
        <w:pStyle w:val="Style-4"/>
        <w:contextualSpacing/>
        <w:rPr>
          <w:sz w:val="24"/>
          <w:szCs w:val="24"/>
          <w:lang w:val="ro-RO"/>
        </w:rPr>
      </w:pPr>
    </w:p>
    <w:p w:rsidR="0028554E" w:rsidRPr="0057342B" w:rsidRDefault="0028554E">
      <w:pPr>
        <w:pStyle w:val="Style-4"/>
        <w:contextualSpacing/>
        <w:rPr>
          <w:sz w:val="24"/>
          <w:szCs w:val="24"/>
          <w:lang w:val="ro-RO"/>
        </w:rPr>
      </w:pPr>
      <w:r w:rsidRPr="0057342B">
        <w:rPr>
          <w:b/>
          <w:sz w:val="24"/>
          <w:szCs w:val="24"/>
          <w:lang w:val="ro-RO"/>
        </w:rPr>
        <w:t>Articolul</w:t>
      </w:r>
      <w:r w:rsidRPr="0057342B">
        <w:rPr>
          <w:b/>
          <w:bCs/>
          <w:sz w:val="24"/>
          <w:szCs w:val="24"/>
          <w:lang w:val="ro-RO"/>
        </w:rPr>
        <w:t xml:space="preserve"> </w:t>
      </w:r>
      <w:r w:rsidR="001F02C5" w:rsidRPr="0057342B">
        <w:rPr>
          <w:b/>
          <w:bCs/>
          <w:sz w:val="24"/>
          <w:szCs w:val="24"/>
          <w:lang w:val="ro-RO"/>
        </w:rPr>
        <w:t>18</w:t>
      </w:r>
      <w:r w:rsidRPr="0057342B">
        <w:rPr>
          <w:b/>
          <w:bCs/>
          <w:sz w:val="24"/>
          <w:szCs w:val="24"/>
          <w:lang w:val="ro-RO"/>
        </w:rPr>
        <w:t>.</w:t>
      </w:r>
      <w:r w:rsidRPr="0057342B">
        <w:rPr>
          <w:sz w:val="24"/>
          <w:szCs w:val="24"/>
          <w:lang w:val="ro-RO"/>
        </w:rPr>
        <w:t xml:space="preserve"> Standardele naţionale conexe. </w:t>
      </w:r>
    </w:p>
    <w:p w:rsidR="0028554E" w:rsidRPr="0057342B" w:rsidRDefault="0028554E">
      <w:pPr>
        <w:pStyle w:val="Style-4"/>
        <w:contextualSpacing/>
        <w:rPr>
          <w:sz w:val="24"/>
          <w:szCs w:val="24"/>
          <w:lang w:val="ro-RO"/>
        </w:rPr>
      </w:pPr>
      <w:r w:rsidRPr="0057342B">
        <w:rPr>
          <w:sz w:val="24"/>
          <w:szCs w:val="24"/>
          <w:lang w:val="ro-RO"/>
        </w:rPr>
        <w:t xml:space="preserve">Lista standardelor naţionale conexe se avizează de către </w:t>
      </w:r>
      <w:r w:rsidR="008315C4" w:rsidRPr="0057342B">
        <w:rPr>
          <w:sz w:val="24"/>
          <w:szCs w:val="24"/>
          <w:lang w:val="ro-RO"/>
        </w:rPr>
        <w:t>Organismul Naţional de Standardizare</w:t>
      </w:r>
      <w:r w:rsidRPr="0057342B">
        <w:rPr>
          <w:sz w:val="24"/>
          <w:szCs w:val="24"/>
          <w:lang w:val="ro-RO"/>
        </w:rPr>
        <w:t>, se aprobă prin ordinul ministrului sănătăţii şi se publică în Monitorul Oficial al Republicii Moldova. Lista standardelor naţionale conexe se reactualizează ori de c</w:t>
      </w:r>
      <w:r w:rsidR="00FC0277" w:rsidRPr="0057342B">
        <w:rPr>
          <w:sz w:val="24"/>
          <w:szCs w:val="24"/>
          <w:lang w:val="ro-RO"/>
        </w:rPr>
        <w:t>â</w:t>
      </w:r>
      <w:r w:rsidRPr="0057342B">
        <w:rPr>
          <w:sz w:val="24"/>
          <w:szCs w:val="24"/>
          <w:lang w:val="ro-RO"/>
        </w:rPr>
        <w:t>te ori este cazul.</w:t>
      </w:r>
    </w:p>
    <w:p w:rsidR="0028554E" w:rsidRPr="0057342B" w:rsidRDefault="0028554E">
      <w:pPr>
        <w:pStyle w:val="Style-3"/>
        <w:contextualSpacing/>
        <w:jc w:val="center"/>
        <w:rPr>
          <w:sz w:val="24"/>
          <w:szCs w:val="24"/>
          <w:lang w:val="ro-RO"/>
        </w:rPr>
      </w:pPr>
      <w:r w:rsidRPr="0057342B">
        <w:rPr>
          <w:b/>
          <w:bCs/>
          <w:sz w:val="24"/>
          <w:szCs w:val="24"/>
          <w:lang w:val="ro-RO"/>
        </w:rPr>
        <w:t>Capitolul VI</w:t>
      </w:r>
    </w:p>
    <w:p w:rsidR="0028554E" w:rsidRPr="0057342B" w:rsidRDefault="0028554E">
      <w:pPr>
        <w:pStyle w:val="Style-3"/>
        <w:contextualSpacing/>
        <w:jc w:val="center"/>
        <w:rPr>
          <w:sz w:val="24"/>
          <w:szCs w:val="24"/>
          <w:lang w:val="ro-RO"/>
        </w:rPr>
      </w:pPr>
      <w:r w:rsidRPr="0057342B">
        <w:rPr>
          <w:b/>
          <w:bCs/>
          <w:sz w:val="24"/>
          <w:szCs w:val="24"/>
          <w:lang w:val="ro-RO"/>
        </w:rPr>
        <w:t>Supravegherea dispozitivelor medicale</w:t>
      </w:r>
    </w:p>
    <w:p w:rsidR="0028554E" w:rsidRPr="0057342B" w:rsidRDefault="0028554E">
      <w:pPr>
        <w:pStyle w:val="Style-4"/>
        <w:contextualSpacing/>
        <w:rPr>
          <w:sz w:val="24"/>
          <w:szCs w:val="24"/>
          <w:lang w:val="ro-RO"/>
        </w:rPr>
      </w:pPr>
    </w:p>
    <w:p w:rsidR="0028554E" w:rsidRPr="0057342B" w:rsidRDefault="0028554E">
      <w:pPr>
        <w:pStyle w:val="Style-4"/>
        <w:contextualSpacing/>
        <w:rPr>
          <w:sz w:val="24"/>
          <w:szCs w:val="24"/>
          <w:lang w:val="ro-RO"/>
        </w:rPr>
      </w:pPr>
      <w:r w:rsidRPr="0057342B">
        <w:rPr>
          <w:b/>
          <w:sz w:val="24"/>
          <w:szCs w:val="24"/>
          <w:lang w:val="ro-RO"/>
        </w:rPr>
        <w:t>Articolul</w:t>
      </w:r>
      <w:r w:rsidRPr="0057342B">
        <w:rPr>
          <w:b/>
          <w:bCs/>
          <w:sz w:val="24"/>
          <w:szCs w:val="24"/>
          <w:lang w:val="ro-RO"/>
        </w:rPr>
        <w:t xml:space="preserve"> </w:t>
      </w:r>
      <w:r w:rsidR="001F02C5" w:rsidRPr="0057342B">
        <w:rPr>
          <w:b/>
          <w:bCs/>
          <w:sz w:val="24"/>
          <w:szCs w:val="24"/>
          <w:lang w:val="ro-RO"/>
        </w:rPr>
        <w:t>19</w:t>
      </w:r>
      <w:r w:rsidRPr="0057342B">
        <w:rPr>
          <w:b/>
          <w:bCs/>
          <w:sz w:val="24"/>
          <w:szCs w:val="24"/>
          <w:lang w:val="ro-RO"/>
        </w:rPr>
        <w:t>.</w:t>
      </w:r>
      <w:r w:rsidRPr="0057342B">
        <w:rPr>
          <w:sz w:val="24"/>
          <w:szCs w:val="24"/>
          <w:lang w:val="ro-RO"/>
        </w:rPr>
        <w:t xml:space="preserve"> Supravegherea dispozitivelor medicale.</w:t>
      </w:r>
    </w:p>
    <w:p w:rsidR="0028554E" w:rsidRPr="0057342B" w:rsidRDefault="0028554E">
      <w:pPr>
        <w:pStyle w:val="Style-4"/>
        <w:contextualSpacing/>
        <w:rPr>
          <w:sz w:val="24"/>
          <w:szCs w:val="24"/>
          <w:lang w:val="ro-RO"/>
        </w:rPr>
      </w:pPr>
      <w:r w:rsidRPr="0057342B">
        <w:rPr>
          <w:sz w:val="24"/>
          <w:szCs w:val="24"/>
          <w:lang w:val="ro-RO"/>
        </w:rPr>
        <w:t xml:space="preserve">(1) Scopul supravegherii este de a asigura că producătorul îndeplineşte în mod corespunzător obligaţiile impuse de sistemul de calitate aprobat. </w:t>
      </w:r>
    </w:p>
    <w:p w:rsidR="0028554E" w:rsidRPr="0057342B" w:rsidRDefault="0028554E">
      <w:pPr>
        <w:pStyle w:val="Style-4"/>
        <w:contextualSpacing/>
        <w:rPr>
          <w:sz w:val="24"/>
          <w:szCs w:val="24"/>
          <w:lang w:val="ro-RO"/>
        </w:rPr>
      </w:pPr>
      <w:r w:rsidRPr="0057342B">
        <w:rPr>
          <w:sz w:val="24"/>
          <w:szCs w:val="24"/>
          <w:lang w:val="ro-RO"/>
        </w:rPr>
        <w:t xml:space="preserve">(2) Producătorul trebuie să permită organismului de </w:t>
      </w:r>
      <w:r w:rsidR="00E92289" w:rsidRPr="0057342B">
        <w:rPr>
          <w:sz w:val="24"/>
          <w:szCs w:val="24"/>
          <w:lang w:val="ro-RO"/>
        </w:rPr>
        <w:t xml:space="preserve">evaluare a conformităţii </w:t>
      </w:r>
      <w:r w:rsidRPr="0057342B">
        <w:rPr>
          <w:sz w:val="24"/>
          <w:szCs w:val="24"/>
          <w:lang w:val="ro-RO"/>
        </w:rPr>
        <w:t xml:space="preserve"> notificat să efectueze</w:t>
      </w:r>
      <w:r w:rsidR="00BE72FF" w:rsidRPr="0057342B">
        <w:rPr>
          <w:sz w:val="24"/>
          <w:szCs w:val="24"/>
          <w:lang w:val="ro-RO"/>
        </w:rPr>
        <w:t xml:space="preserve"> </w:t>
      </w:r>
      <w:r w:rsidRPr="0057342B">
        <w:rPr>
          <w:sz w:val="24"/>
          <w:szCs w:val="24"/>
          <w:lang w:val="ro-RO"/>
        </w:rPr>
        <w:t>inspecţiile necesare şi îi pune la dispoziţie toate informaţiile pertinente, în special:</w:t>
      </w:r>
    </w:p>
    <w:p w:rsidR="0028554E" w:rsidRPr="0057342B" w:rsidRDefault="0028554E">
      <w:pPr>
        <w:pStyle w:val="ListStyle"/>
        <w:numPr>
          <w:ilvl w:val="0"/>
          <w:numId w:val="8"/>
        </w:numPr>
        <w:tabs>
          <w:tab w:val="num" w:pos="720"/>
        </w:tabs>
        <w:contextualSpacing/>
        <w:rPr>
          <w:sz w:val="24"/>
          <w:szCs w:val="24"/>
          <w:lang w:val="ro-RO"/>
        </w:rPr>
      </w:pPr>
      <w:r w:rsidRPr="0057342B">
        <w:rPr>
          <w:sz w:val="24"/>
          <w:szCs w:val="24"/>
          <w:lang w:val="ro-RO"/>
        </w:rPr>
        <w:t xml:space="preserve">documentaţia privind sistemul de calitate, </w:t>
      </w:r>
    </w:p>
    <w:p w:rsidR="0028554E" w:rsidRPr="0057342B" w:rsidRDefault="0028554E">
      <w:pPr>
        <w:pStyle w:val="ListStyle"/>
        <w:numPr>
          <w:ilvl w:val="0"/>
          <w:numId w:val="8"/>
        </w:numPr>
        <w:tabs>
          <w:tab w:val="num" w:pos="720"/>
        </w:tabs>
        <w:contextualSpacing/>
        <w:rPr>
          <w:sz w:val="24"/>
          <w:szCs w:val="24"/>
          <w:lang w:val="ro-RO"/>
        </w:rPr>
      </w:pPr>
      <w:r w:rsidRPr="0057342B">
        <w:rPr>
          <w:sz w:val="24"/>
          <w:szCs w:val="24"/>
          <w:lang w:val="ro-RO"/>
        </w:rPr>
        <w:t>datele stipulate la secţiunea din sistemul de calitate referitoare la proiectare, cum ar fi rezultatele analizelor, calculelor, încercărilor etc.,</w:t>
      </w:r>
    </w:p>
    <w:p w:rsidR="001F02C5" w:rsidRPr="0057342B" w:rsidRDefault="0028554E" w:rsidP="001F02C5">
      <w:pPr>
        <w:pStyle w:val="ListStyle"/>
        <w:numPr>
          <w:ilvl w:val="0"/>
          <w:numId w:val="8"/>
        </w:numPr>
        <w:tabs>
          <w:tab w:val="num" w:pos="720"/>
        </w:tabs>
        <w:contextualSpacing/>
        <w:rPr>
          <w:sz w:val="24"/>
          <w:szCs w:val="24"/>
          <w:lang w:val="ro-RO"/>
        </w:rPr>
      </w:pPr>
      <w:r w:rsidRPr="0057342B">
        <w:rPr>
          <w:sz w:val="24"/>
          <w:szCs w:val="24"/>
          <w:lang w:val="ro-RO"/>
        </w:rPr>
        <w:t>datele stipulate la secţiunea din sistemul de calitate referitoare la fabricare, cum ar fi procesele verbale ale inspecţiilor şi datele încercărilor, datele etalonării, rapoartele privind calificarea personalului respectiv etc.</w:t>
      </w:r>
    </w:p>
    <w:p w:rsidR="0028554E" w:rsidRPr="0057342B" w:rsidRDefault="0028554E" w:rsidP="001F02C5">
      <w:pPr>
        <w:pStyle w:val="ListStyle"/>
        <w:contextualSpacing/>
        <w:rPr>
          <w:sz w:val="24"/>
          <w:szCs w:val="24"/>
          <w:lang w:val="ro-RO"/>
        </w:rPr>
      </w:pPr>
      <w:r w:rsidRPr="0057342B">
        <w:rPr>
          <w:b/>
          <w:bCs/>
          <w:sz w:val="24"/>
          <w:szCs w:val="24"/>
          <w:lang w:val="ro-RO"/>
        </w:rPr>
        <w:t xml:space="preserve"> </w:t>
      </w:r>
      <w:r w:rsidRPr="0057342B">
        <w:rPr>
          <w:b/>
          <w:sz w:val="24"/>
          <w:szCs w:val="24"/>
          <w:lang w:val="ro-RO"/>
        </w:rPr>
        <w:t>Articolul</w:t>
      </w:r>
      <w:r w:rsidRPr="0057342B">
        <w:rPr>
          <w:b/>
          <w:bCs/>
          <w:sz w:val="24"/>
          <w:szCs w:val="24"/>
          <w:lang w:val="ro-RO"/>
        </w:rPr>
        <w:t xml:space="preserve"> 2</w:t>
      </w:r>
      <w:r w:rsidR="001F02C5" w:rsidRPr="0057342B">
        <w:rPr>
          <w:b/>
          <w:bCs/>
          <w:sz w:val="24"/>
          <w:szCs w:val="24"/>
          <w:lang w:val="ro-RO"/>
        </w:rPr>
        <w:t>0</w:t>
      </w:r>
      <w:r w:rsidRPr="0057342B">
        <w:rPr>
          <w:b/>
          <w:bCs/>
          <w:sz w:val="24"/>
          <w:szCs w:val="24"/>
          <w:lang w:val="ro-RO"/>
        </w:rPr>
        <w:t>.</w:t>
      </w:r>
      <w:r w:rsidRPr="0057342B">
        <w:rPr>
          <w:sz w:val="24"/>
          <w:szCs w:val="24"/>
          <w:lang w:val="ro-RO"/>
        </w:rPr>
        <w:t xml:space="preserve"> Incidentele</w:t>
      </w:r>
    </w:p>
    <w:p w:rsidR="0028554E" w:rsidRPr="0057342B" w:rsidRDefault="0028554E">
      <w:pPr>
        <w:pStyle w:val="Style-4"/>
        <w:contextualSpacing/>
        <w:rPr>
          <w:sz w:val="24"/>
          <w:szCs w:val="24"/>
          <w:lang w:val="ro-RO"/>
        </w:rPr>
      </w:pPr>
      <w:r w:rsidRPr="0057342B">
        <w:rPr>
          <w:sz w:val="24"/>
          <w:szCs w:val="24"/>
          <w:lang w:val="ro-RO"/>
        </w:rPr>
        <w:lastRenderedPageBreak/>
        <w:t xml:space="preserve">(1) După efectuarea unei evaluări a incidentului de către organismele de </w:t>
      </w:r>
      <w:r w:rsidR="00E92289" w:rsidRPr="0057342B">
        <w:rPr>
          <w:sz w:val="24"/>
          <w:szCs w:val="24"/>
          <w:lang w:val="ro-RO"/>
        </w:rPr>
        <w:t xml:space="preserve">evaluare a conformităţii </w:t>
      </w:r>
      <w:r w:rsidRPr="0057342B">
        <w:rPr>
          <w:sz w:val="24"/>
          <w:szCs w:val="24"/>
          <w:lang w:val="ro-RO"/>
        </w:rPr>
        <w:t xml:space="preserve"> notificate, altele dec</w:t>
      </w:r>
      <w:r w:rsidR="003178DD" w:rsidRPr="0057342B">
        <w:rPr>
          <w:sz w:val="24"/>
          <w:szCs w:val="24"/>
          <w:lang w:val="ro-RO"/>
        </w:rPr>
        <w:t>â</w:t>
      </w:r>
      <w:r w:rsidRPr="0057342B">
        <w:rPr>
          <w:sz w:val="24"/>
          <w:szCs w:val="24"/>
          <w:lang w:val="ro-RO"/>
        </w:rPr>
        <w:t xml:space="preserve">t cele care au certificat dispozitivele medicale şi, împreună cu producătorul, dacă este posibil, Agenţia, împreună cu reprezentantul producătorului, va lua măsurile necesare. </w:t>
      </w:r>
    </w:p>
    <w:p w:rsidR="0028554E" w:rsidRPr="0057342B" w:rsidRDefault="0028554E">
      <w:pPr>
        <w:pStyle w:val="Style-4"/>
        <w:contextualSpacing/>
        <w:rPr>
          <w:sz w:val="24"/>
          <w:szCs w:val="24"/>
          <w:lang w:val="ro-RO"/>
        </w:rPr>
      </w:pPr>
      <w:r w:rsidRPr="0057342B">
        <w:rPr>
          <w:sz w:val="24"/>
          <w:szCs w:val="24"/>
          <w:lang w:val="ro-RO"/>
        </w:rPr>
        <w:t>(2) În cazul în care apar incidente provocate de neîncadrarea dispozitivelor medicale în cerinţele esenţiale, aplicarea incorectă a standardelor sau neconcordanţa dintre standarde, Agenţia va lua măsurile necesare.</w:t>
      </w:r>
    </w:p>
    <w:p w:rsidR="0028554E" w:rsidRPr="0057342B" w:rsidRDefault="0028554E">
      <w:pPr>
        <w:pStyle w:val="Style-4"/>
        <w:contextualSpacing/>
        <w:rPr>
          <w:sz w:val="24"/>
          <w:szCs w:val="24"/>
          <w:lang w:val="ro-RO"/>
        </w:rPr>
      </w:pPr>
    </w:p>
    <w:p w:rsidR="0028554E" w:rsidRPr="0057342B" w:rsidRDefault="0028554E">
      <w:pPr>
        <w:pStyle w:val="Style-4"/>
        <w:contextualSpacing/>
        <w:rPr>
          <w:sz w:val="24"/>
          <w:szCs w:val="24"/>
          <w:lang w:val="ro-RO"/>
        </w:rPr>
      </w:pPr>
      <w:r w:rsidRPr="0057342B">
        <w:rPr>
          <w:b/>
          <w:sz w:val="24"/>
          <w:szCs w:val="24"/>
          <w:lang w:val="ro-RO"/>
        </w:rPr>
        <w:t>Articolul</w:t>
      </w:r>
      <w:r w:rsidRPr="0057342B">
        <w:rPr>
          <w:b/>
          <w:bCs/>
          <w:sz w:val="24"/>
          <w:szCs w:val="24"/>
          <w:lang w:val="ro-RO"/>
        </w:rPr>
        <w:t xml:space="preserve"> 2</w:t>
      </w:r>
      <w:r w:rsidR="001F02C5" w:rsidRPr="0057342B">
        <w:rPr>
          <w:b/>
          <w:bCs/>
          <w:sz w:val="24"/>
          <w:szCs w:val="24"/>
          <w:lang w:val="ro-RO"/>
        </w:rPr>
        <w:t>1</w:t>
      </w:r>
      <w:r w:rsidRPr="0057342B">
        <w:rPr>
          <w:b/>
          <w:sz w:val="24"/>
          <w:szCs w:val="24"/>
          <w:lang w:val="ro-RO"/>
        </w:rPr>
        <w:t>.</w:t>
      </w:r>
      <w:r w:rsidRPr="0057342B">
        <w:rPr>
          <w:sz w:val="24"/>
          <w:szCs w:val="24"/>
          <w:lang w:val="ro-RO"/>
        </w:rPr>
        <w:t xml:space="preserve"> Marcajul CE incorect aplicat.</w:t>
      </w:r>
    </w:p>
    <w:p w:rsidR="0028554E" w:rsidRPr="0057342B" w:rsidRDefault="0028554E">
      <w:pPr>
        <w:pStyle w:val="Style-4"/>
        <w:contextualSpacing/>
        <w:rPr>
          <w:sz w:val="24"/>
          <w:szCs w:val="24"/>
          <w:lang w:val="ro-RO"/>
        </w:rPr>
      </w:pPr>
      <w:r w:rsidRPr="0057342B">
        <w:rPr>
          <w:sz w:val="24"/>
          <w:szCs w:val="24"/>
          <w:lang w:val="ro-RO"/>
        </w:rPr>
        <w:t xml:space="preserve">În cazul în care dispozitivele medicale necorespunzătoare poartă marcajul CE, Agenţia are obligaţia de a anunţa Comisia Europeană în termen de 72 de ore de la data constatării. </w:t>
      </w:r>
    </w:p>
    <w:p w:rsidR="0028554E" w:rsidRPr="0057342B" w:rsidRDefault="0028554E">
      <w:pPr>
        <w:pStyle w:val="Style-4"/>
        <w:contextualSpacing/>
        <w:rPr>
          <w:sz w:val="24"/>
          <w:szCs w:val="24"/>
          <w:lang w:val="ro-RO"/>
        </w:rPr>
      </w:pPr>
    </w:p>
    <w:p w:rsidR="0028554E" w:rsidRPr="0057342B" w:rsidRDefault="0028554E">
      <w:pPr>
        <w:pStyle w:val="Style-4"/>
        <w:contextualSpacing/>
        <w:rPr>
          <w:sz w:val="24"/>
          <w:szCs w:val="24"/>
          <w:lang w:val="ro-RO"/>
        </w:rPr>
      </w:pPr>
      <w:r w:rsidRPr="0057342B">
        <w:rPr>
          <w:sz w:val="24"/>
          <w:szCs w:val="24"/>
          <w:lang w:val="ro-RO"/>
        </w:rPr>
        <w:t xml:space="preserve"> </w:t>
      </w:r>
      <w:r w:rsidRPr="0057342B">
        <w:rPr>
          <w:b/>
          <w:sz w:val="24"/>
          <w:szCs w:val="24"/>
          <w:lang w:val="ro-RO"/>
        </w:rPr>
        <w:t>Articolul</w:t>
      </w:r>
      <w:r w:rsidRPr="0057342B">
        <w:rPr>
          <w:b/>
          <w:bCs/>
          <w:sz w:val="24"/>
          <w:szCs w:val="24"/>
          <w:lang w:val="ro-RO"/>
        </w:rPr>
        <w:t xml:space="preserve"> 2</w:t>
      </w:r>
      <w:r w:rsidR="001F02C5" w:rsidRPr="0057342B">
        <w:rPr>
          <w:b/>
          <w:bCs/>
          <w:sz w:val="24"/>
          <w:szCs w:val="24"/>
          <w:lang w:val="ro-RO"/>
        </w:rPr>
        <w:t>2</w:t>
      </w:r>
      <w:r w:rsidRPr="0057342B">
        <w:rPr>
          <w:b/>
          <w:sz w:val="24"/>
          <w:szCs w:val="24"/>
          <w:lang w:val="ro-RO"/>
        </w:rPr>
        <w:t>.</w:t>
      </w:r>
      <w:r w:rsidRPr="0057342B">
        <w:rPr>
          <w:sz w:val="24"/>
          <w:szCs w:val="24"/>
          <w:lang w:val="ro-RO"/>
        </w:rPr>
        <w:t xml:space="preserve"> Responsabilitatea pentru supraveghere.</w:t>
      </w:r>
    </w:p>
    <w:p w:rsidR="0028554E" w:rsidRPr="0057342B" w:rsidRDefault="0028554E">
      <w:pPr>
        <w:pStyle w:val="Style-4"/>
        <w:contextualSpacing/>
        <w:rPr>
          <w:sz w:val="24"/>
          <w:szCs w:val="24"/>
          <w:lang w:val="ro-RO"/>
        </w:rPr>
      </w:pPr>
      <w:r w:rsidRPr="0057342B">
        <w:rPr>
          <w:sz w:val="24"/>
          <w:szCs w:val="24"/>
          <w:lang w:val="ro-RO"/>
        </w:rPr>
        <w:t xml:space="preserve">Răspunderea de a supraveghea în timpul utilizării dispozitivele medicale revine utilizatorilor şi are ca scop asigurarea calităţilor iniţiale şi de securitate, precum şi a unui nivel de performanţă conform scopului utilizării. În acest sens utilizatorii au obligaţia: </w:t>
      </w:r>
    </w:p>
    <w:p w:rsidR="0028554E" w:rsidRPr="0057342B" w:rsidRDefault="0028554E" w:rsidP="00E677DF">
      <w:pPr>
        <w:pStyle w:val="Style-4"/>
        <w:numPr>
          <w:ilvl w:val="2"/>
          <w:numId w:val="22"/>
        </w:numPr>
        <w:ind w:left="450" w:hanging="360"/>
        <w:contextualSpacing/>
        <w:rPr>
          <w:sz w:val="24"/>
          <w:szCs w:val="24"/>
          <w:lang w:val="ro-RO"/>
        </w:rPr>
      </w:pPr>
      <w:r w:rsidRPr="0057342B">
        <w:rPr>
          <w:sz w:val="24"/>
          <w:szCs w:val="24"/>
          <w:lang w:val="ro-RO"/>
        </w:rPr>
        <w:t xml:space="preserve">de a institui şi de a aplica un program de supraveghere a dispozitivelor medicale care să ţină seama de riscul, domeniul de utilizare şi complexitatea acestora; </w:t>
      </w:r>
    </w:p>
    <w:p w:rsidR="0028554E" w:rsidRPr="0057342B" w:rsidRDefault="0028554E" w:rsidP="00E677DF">
      <w:pPr>
        <w:pStyle w:val="Style-4"/>
        <w:numPr>
          <w:ilvl w:val="2"/>
          <w:numId w:val="22"/>
        </w:numPr>
        <w:ind w:left="450" w:hanging="360"/>
        <w:contextualSpacing/>
        <w:rPr>
          <w:sz w:val="24"/>
          <w:szCs w:val="24"/>
          <w:lang w:val="ro-RO"/>
        </w:rPr>
      </w:pPr>
      <w:r w:rsidRPr="0057342B">
        <w:rPr>
          <w:sz w:val="24"/>
          <w:szCs w:val="24"/>
          <w:lang w:val="ro-RO"/>
        </w:rPr>
        <w:t xml:space="preserve">de a asigura verificarea periodică, întreţinerea şi repararea dispozitivelor medicale; </w:t>
      </w:r>
    </w:p>
    <w:p w:rsidR="00E677DF" w:rsidRPr="0057342B" w:rsidRDefault="0028554E" w:rsidP="00E677DF">
      <w:pPr>
        <w:pStyle w:val="Style-4"/>
        <w:numPr>
          <w:ilvl w:val="2"/>
          <w:numId w:val="22"/>
        </w:numPr>
        <w:ind w:left="450" w:hanging="360"/>
        <w:contextualSpacing/>
        <w:rPr>
          <w:sz w:val="24"/>
          <w:szCs w:val="24"/>
          <w:lang w:val="ro-RO"/>
        </w:rPr>
      </w:pPr>
      <w:r w:rsidRPr="0057342B">
        <w:rPr>
          <w:sz w:val="24"/>
          <w:szCs w:val="24"/>
          <w:lang w:val="ro-RO"/>
        </w:rPr>
        <w:t>de a comunica producătorilor şi Agenţiei, orice incident survenit în timpul utilizării.</w:t>
      </w:r>
    </w:p>
    <w:p w:rsidR="0028554E" w:rsidRPr="0057342B" w:rsidRDefault="00E677DF" w:rsidP="00E677DF">
      <w:pPr>
        <w:pStyle w:val="Style-4"/>
        <w:numPr>
          <w:ilvl w:val="2"/>
          <w:numId w:val="22"/>
        </w:numPr>
        <w:ind w:left="450" w:hanging="360"/>
        <w:contextualSpacing/>
        <w:rPr>
          <w:sz w:val="24"/>
          <w:szCs w:val="24"/>
          <w:lang w:val="ro-RO"/>
        </w:rPr>
      </w:pPr>
      <w:r w:rsidRPr="0057342B">
        <w:rPr>
          <w:sz w:val="24"/>
          <w:szCs w:val="24"/>
          <w:lang w:val="ro-RO"/>
        </w:rPr>
        <w:t>de a raporta Agenţiei toate dispozitivele medicale existente în unitate, înregistrate în evidenţele contabile ca mijloace fixe, indiferent de modul de procurare a acestora.</w:t>
      </w:r>
      <w:r w:rsidR="0028554E" w:rsidRPr="0057342B">
        <w:rPr>
          <w:sz w:val="24"/>
          <w:szCs w:val="24"/>
          <w:lang w:val="ro-RO"/>
        </w:rPr>
        <w:t xml:space="preserve"> </w:t>
      </w:r>
    </w:p>
    <w:p w:rsidR="00E677DF" w:rsidRPr="0057342B" w:rsidRDefault="00E677DF">
      <w:pPr>
        <w:pStyle w:val="Style-4"/>
        <w:contextualSpacing/>
        <w:rPr>
          <w:sz w:val="24"/>
          <w:szCs w:val="24"/>
          <w:lang w:val="ro-RO"/>
        </w:rPr>
      </w:pPr>
    </w:p>
    <w:p w:rsidR="0028554E" w:rsidRPr="0057342B" w:rsidRDefault="0028554E">
      <w:pPr>
        <w:pStyle w:val="Style-4"/>
        <w:contextualSpacing/>
        <w:rPr>
          <w:sz w:val="24"/>
          <w:szCs w:val="24"/>
          <w:lang w:val="ro-RO"/>
        </w:rPr>
      </w:pPr>
    </w:p>
    <w:p w:rsidR="0028554E" w:rsidRPr="0057342B" w:rsidRDefault="001F02C5">
      <w:pPr>
        <w:pStyle w:val="Style-4"/>
        <w:contextualSpacing/>
        <w:rPr>
          <w:sz w:val="24"/>
          <w:szCs w:val="24"/>
          <w:lang w:val="ro-RO"/>
        </w:rPr>
      </w:pPr>
      <w:r w:rsidRPr="0057342B">
        <w:rPr>
          <w:b/>
          <w:bCs/>
          <w:sz w:val="24"/>
          <w:szCs w:val="24"/>
          <w:lang w:val="ro-RO"/>
        </w:rPr>
        <w:t xml:space="preserve"> </w:t>
      </w:r>
      <w:r w:rsidR="0028554E" w:rsidRPr="0057342B">
        <w:rPr>
          <w:b/>
          <w:sz w:val="24"/>
          <w:szCs w:val="24"/>
          <w:lang w:val="ro-RO"/>
        </w:rPr>
        <w:t>Articolul</w:t>
      </w:r>
      <w:r w:rsidR="0028554E" w:rsidRPr="0057342B">
        <w:rPr>
          <w:b/>
          <w:bCs/>
          <w:sz w:val="24"/>
          <w:szCs w:val="24"/>
          <w:lang w:val="ro-RO"/>
        </w:rPr>
        <w:t xml:space="preserve"> </w:t>
      </w:r>
      <w:r w:rsidRPr="0057342B">
        <w:rPr>
          <w:b/>
          <w:bCs/>
          <w:sz w:val="24"/>
          <w:szCs w:val="24"/>
          <w:lang w:val="ro-RO"/>
        </w:rPr>
        <w:t>23</w:t>
      </w:r>
      <w:r w:rsidR="0028554E" w:rsidRPr="0057342B">
        <w:rPr>
          <w:b/>
          <w:sz w:val="24"/>
          <w:szCs w:val="24"/>
          <w:lang w:val="ro-RO"/>
        </w:rPr>
        <w:t>.</w:t>
      </w:r>
      <w:r w:rsidR="0028554E" w:rsidRPr="0057342B">
        <w:rPr>
          <w:sz w:val="24"/>
          <w:szCs w:val="24"/>
          <w:lang w:val="ro-RO"/>
        </w:rPr>
        <w:t xml:space="preserve"> Acţiuni în cadrul supravegherii.</w:t>
      </w:r>
    </w:p>
    <w:p w:rsidR="0028554E" w:rsidRPr="0057342B" w:rsidRDefault="0028554E">
      <w:pPr>
        <w:pStyle w:val="Style-4"/>
        <w:contextualSpacing/>
        <w:rPr>
          <w:sz w:val="24"/>
          <w:szCs w:val="24"/>
          <w:lang w:val="ro-RO"/>
        </w:rPr>
      </w:pPr>
      <w:r w:rsidRPr="0057342B">
        <w:rPr>
          <w:sz w:val="24"/>
          <w:szCs w:val="24"/>
          <w:lang w:val="ro-RO"/>
        </w:rPr>
        <w:t>(1) Agenţia ia măsurile de retragere, restr</w:t>
      </w:r>
      <w:r w:rsidR="00FC0277" w:rsidRPr="0057342B">
        <w:rPr>
          <w:sz w:val="24"/>
          <w:szCs w:val="24"/>
          <w:lang w:val="ro-RO"/>
        </w:rPr>
        <w:t>â</w:t>
      </w:r>
      <w:r w:rsidRPr="0057342B">
        <w:rPr>
          <w:sz w:val="24"/>
          <w:szCs w:val="24"/>
          <w:lang w:val="ro-RO"/>
        </w:rPr>
        <w:t>ngere sau interzicere a utilizării pe piaţă a dispozitivelor medicale</w:t>
      </w:r>
      <w:r w:rsidR="00101C57" w:rsidRPr="0057342B">
        <w:rPr>
          <w:sz w:val="24"/>
          <w:szCs w:val="24"/>
          <w:lang w:val="ro-RO"/>
        </w:rPr>
        <w:t>, în temeiul unei motivații concrete</w:t>
      </w:r>
      <w:r w:rsidRPr="0057342B">
        <w:rPr>
          <w:sz w:val="24"/>
          <w:szCs w:val="24"/>
          <w:lang w:val="ro-RO"/>
        </w:rPr>
        <w:t xml:space="preserve">. </w:t>
      </w:r>
    </w:p>
    <w:p w:rsidR="0028554E" w:rsidRPr="0057342B" w:rsidRDefault="0028554E">
      <w:pPr>
        <w:pStyle w:val="Style-4"/>
        <w:contextualSpacing/>
        <w:rPr>
          <w:sz w:val="24"/>
          <w:szCs w:val="24"/>
          <w:lang w:val="ro-RO"/>
        </w:rPr>
      </w:pPr>
      <w:r w:rsidRPr="0057342B">
        <w:rPr>
          <w:sz w:val="24"/>
          <w:szCs w:val="24"/>
          <w:lang w:val="ro-RO"/>
        </w:rPr>
        <w:t xml:space="preserve"> (2) Măsurile se comunică imediat părţii interesate. Aceasta are obligaţia să informeze Agenţia despre remedierile posibile şi despre limita de timp necesară acestor remedieri. </w:t>
      </w:r>
    </w:p>
    <w:p w:rsidR="0028554E" w:rsidRPr="0057342B" w:rsidRDefault="0028554E">
      <w:pPr>
        <w:pStyle w:val="Style-4"/>
        <w:contextualSpacing/>
        <w:rPr>
          <w:sz w:val="24"/>
          <w:szCs w:val="24"/>
          <w:lang w:val="ro-RO"/>
        </w:rPr>
      </w:pPr>
    </w:p>
    <w:p w:rsidR="0028554E" w:rsidRPr="0057342B" w:rsidRDefault="001F02C5">
      <w:pPr>
        <w:pStyle w:val="Style-4"/>
        <w:contextualSpacing/>
        <w:rPr>
          <w:sz w:val="24"/>
          <w:szCs w:val="24"/>
          <w:lang w:val="ro-RO"/>
        </w:rPr>
      </w:pPr>
      <w:r w:rsidRPr="0057342B">
        <w:rPr>
          <w:b/>
          <w:bCs/>
          <w:sz w:val="24"/>
          <w:szCs w:val="24"/>
          <w:lang w:val="ro-RO"/>
        </w:rPr>
        <w:t xml:space="preserve"> </w:t>
      </w:r>
      <w:r w:rsidR="0028554E" w:rsidRPr="0057342B">
        <w:rPr>
          <w:b/>
          <w:sz w:val="24"/>
          <w:szCs w:val="24"/>
          <w:lang w:val="ro-RO"/>
        </w:rPr>
        <w:t>Articolul</w:t>
      </w:r>
      <w:r w:rsidR="0028554E" w:rsidRPr="0057342B">
        <w:rPr>
          <w:b/>
          <w:bCs/>
          <w:sz w:val="24"/>
          <w:szCs w:val="24"/>
          <w:lang w:val="ro-RO"/>
        </w:rPr>
        <w:t xml:space="preserve"> </w:t>
      </w:r>
      <w:r w:rsidRPr="0057342B">
        <w:rPr>
          <w:b/>
          <w:bCs/>
          <w:sz w:val="24"/>
          <w:szCs w:val="24"/>
          <w:lang w:val="ro-RO"/>
        </w:rPr>
        <w:t>24</w:t>
      </w:r>
      <w:r w:rsidR="0028554E" w:rsidRPr="0057342B">
        <w:rPr>
          <w:b/>
          <w:bCs/>
          <w:sz w:val="24"/>
          <w:szCs w:val="24"/>
          <w:lang w:val="ro-RO"/>
        </w:rPr>
        <w:t>.</w:t>
      </w:r>
      <w:r w:rsidR="0028554E" w:rsidRPr="0057342B">
        <w:rPr>
          <w:sz w:val="24"/>
          <w:szCs w:val="24"/>
          <w:lang w:val="ro-RO"/>
        </w:rPr>
        <w:t xml:space="preserve"> Producătorul.</w:t>
      </w:r>
    </w:p>
    <w:p w:rsidR="0028554E" w:rsidRPr="0057342B" w:rsidRDefault="0028554E">
      <w:pPr>
        <w:pStyle w:val="Style-4"/>
        <w:contextualSpacing/>
        <w:rPr>
          <w:sz w:val="24"/>
          <w:szCs w:val="24"/>
          <w:lang w:val="ro-RO"/>
        </w:rPr>
      </w:pPr>
      <w:r w:rsidRPr="0057342B">
        <w:rPr>
          <w:sz w:val="24"/>
          <w:szCs w:val="24"/>
          <w:lang w:val="ro-RO"/>
        </w:rPr>
        <w:t xml:space="preserve">(1) În cazul deciziilor prevăzute la art. </w:t>
      </w:r>
      <w:r w:rsidR="005D5145" w:rsidRPr="0057342B">
        <w:rPr>
          <w:sz w:val="24"/>
          <w:szCs w:val="24"/>
          <w:lang w:val="ro-RO"/>
        </w:rPr>
        <w:t>23</w:t>
      </w:r>
      <w:r w:rsidRPr="0057342B">
        <w:rPr>
          <w:sz w:val="24"/>
          <w:szCs w:val="24"/>
          <w:lang w:val="ro-RO"/>
        </w:rPr>
        <w:t xml:space="preserve"> producătorul sau reprezentantul său autorizat trebuie să aibă posibilitatea de a-şi expune punctul de vedere, cu excepţia cazului în care consultarea directă nu este posibilă, deoarece măsura trebuie luată urgent. </w:t>
      </w:r>
    </w:p>
    <w:p w:rsidR="0028554E" w:rsidRPr="0057342B" w:rsidRDefault="0028554E">
      <w:pPr>
        <w:pStyle w:val="Style-4"/>
        <w:contextualSpacing/>
        <w:rPr>
          <w:sz w:val="24"/>
          <w:szCs w:val="24"/>
          <w:lang w:val="ro-RO"/>
        </w:rPr>
      </w:pPr>
      <w:r w:rsidRPr="0057342B">
        <w:rPr>
          <w:sz w:val="24"/>
          <w:szCs w:val="24"/>
          <w:lang w:val="ro-RO"/>
        </w:rPr>
        <w:t>(2) Producătorul sau, după caz, reprezentantul său autorizat are obligaţia de a asigura service şi piesele de schimb pentru dispozitivele medicale pe care le pune pe piaţă, pe o perioadă de 10 ani.</w:t>
      </w:r>
    </w:p>
    <w:p w:rsidR="0028554E" w:rsidRPr="0057342B" w:rsidRDefault="0028554E">
      <w:pPr>
        <w:pStyle w:val="Style-4"/>
        <w:contextualSpacing/>
        <w:rPr>
          <w:sz w:val="24"/>
          <w:szCs w:val="24"/>
          <w:lang w:val="ro-RO"/>
        </w:rPr>
      </w:pPr>
    </w:p>
    <w:p w:rsidR="0028554E" w:rsidRPr="0057342B" w:rsidRDefault="001F02C5">
      <w:pPr>
        <w:pStyle w:val="Style-4"/>
        <w:contextualSpacing/>
        <w:rPr>
          <w:sz w:val="24"/>
          <w:szCs w:val="24"/>
          <w:lang w:val="ro-RO"/>
        </w:rPr>
      </w:pPr>
      <w:r w:rsidRPr="0057342B">
        <w:rPr>
          <w:b/>
          <w:bCs/>
          <w:sz w:val="24"/>
          <w:szCs w:val="24"/>
          <w:lang w:val="ro-RO"/>
        </w:rPr>
        <w:t xml:space="preserve"> </w:t>
      </w:r>
      <w:r w:rsidR="0028554E" w:rsidRPr="0057342B">
        <w:rPr>
          <w:b/>
          <w:sz w:val="24"/>
          <w:szCs w:val="24"/>
          <w:lang w:val="ro-RO"/>
        </w:rPr>
        <w:t>Articolul</w:t>
      </w:r>
      <w:r w:rsidR="0028554E" w:rsidRPr="0057342B">
        <w:rPr>
          <w:b/>
          <w:bCs/>
          <w:sz w:val="24"/>
          <w:szCs w:val="24"/>
          <w:lang w:val="ro-RO"/>
        </w:rPr>
        <w:t xml:space="preserve"> </w:t>
      </w:r>
      <w:r w:rsidRPr="0057342B">
        <w:rPr>
          <w:b/>
          <w:bCs/>
          <w:sz w:val="24"/>
          <w:szCs w:val="24"/>
          <w:lang w:val="ro-RO"/>
        </w:rPr>
        <w:t>25</w:t>
      </w:r>
      <w:r w:rsidR="0028554E" w:rsidRPr="0057342B">
        <w:rPr>
          <w:b/>
          <w:bCs/>
          <w:sz w:val="24"/>
          <w:szCs w:val="24"/>
          <w:lang w:val="ro-RO"/>
        </w:rPr>
        <w:t>.</w:t>
      </w:r>
      <w:r w:rsidR="0028554E" w:rsidRPr="0057342B">
        <w:rPr>
          <w:b/>
          <w:sz w:val="24"/>
          <w:szCs w:val="24"/>
          <w:lang w:val="ro-RO"/>
        </w:rPr>
        <w:t xml:space="preserve"> </w:t>
      </w:r>
      <w:r w:rsidR="0028554E" w:rsidRPr="0057342B">
        <w:rPr>
          <w:sz w:val="24"/>
          <w:szCs w:val="24"/>
          <w:lang w:val="ro-RO"/>
        </w:rPr>
        <w:t xml:space="preserve">Organismul de </w:t>
      </w:r>
      <w:r w:rsidR="00E92289" w:rsidRPr="0057342B">
        <w:rPr>
          <w:sz w:val="24"/>
          <w:szCs w:val="24"/>
          <w:lang w:val="ro-RO"/>
        </w:rPr>
        <w:t xml:space="preserve">evaluare a conformităţii </w:t>
      </w:r>
      <w:r w:rsidR="0028554E" w:rsidRPr="0057342B">
        <w:rPr>
          <w:sz w:val="24"/>
          <w:szCs w:val="24"/>
          <w:lang w:val="ro-RO"/>
        </w:rPr>
        <w:t>.</w:t>
      </w:r>
    </w:p>
    <w:p w:rsidR="0028554E" w:rsidRPr="0057342B" w:rsidRDefault="0028554E">
      <w:pPr>
        <w:pStyle w:val="Style-4"/>
        <w:contextualSpacing/>
        <w:rPr>
          <w:sz w:val="24"/>
          <w:szCs w:val="24"/>
          <w:lang w:val="ro-RO"/>
        </w:rPr>
      </w:pPr>
      <w:r w:rsidRPr="0057342B">
        <w:rPr>
          <w:sz w:val="24"/>
          <w:szCs w:val="24"/>
          <w:lang w:val="ro-RO"/>
        </w:rPr>
        <w:t xml:space="preserve">Organismul de </w:t>
      </w:r>
      <w:r w:rsidR="00E92289" w:rsidRPr="0057342B">
        <w:rPr>
          <w:sz w:val="24"/>
          <w:szCs w:val="24"/>
          <w:lang w:val="ro-RO"/>
        </w:rPr>
        <w:t xml:space="preserve">evaluare a conformităţii </w:t>
      </w:r>
      <w:r w:rsidRPr="0057342B">
        <w:rPr>
          <w:sz w:val="24"/>
          <w:szCs w:val="24"/>
          <w:lang w:val="ro-RO"/>
        </w:rPr>
        <w:t xml:space="preserve"> notificat va informa Agenţia despre toate certificatele suspendate sau retrase şi, la cerere, va pune la dispoziţie toate informaţiile adiţionale relevante. </w:t>
      </w:r>
    </w:p>
    <w:p w:rsidR="0028554E" w:rsidRPr="0057342B" w:rsidRDefault="0028554E">
      <w:pPr>
        <w:pStyle w:val="Style-4"/>
        <w:contextualSpacing/>
        <w:rPr>
          <w:sz w:val="24"/>
          <w:szCs w:val="24"/>
          <w:lang w:val="ro-RO"/>
        </w:rPr>
      </w:pPr>
    </w:p>
    <w:p w:rsidR="0028554E" w:rsidRPr="0057342B" w:rsidRDefault="0028554E">
      <w:pPr>
        <w:pStyle w:val="Style-3"/>
        <w:contextualSpacing/>
        <w:jc w:val="center"/>
        <w:rPr>
          <w:sz w:val="24"/>
          <w:szCs w:val="24"/>
          <w:lang w:val="ro-RO"/>
        </w:rPr>
      </w:pPr>
      <w:r w:rsidRPr="0057342B">
        <w:rPr>
          <w:b/>
          <w:bCs/>
          <w:sz w:val="24"/>
          <w:szCs w:val="24"/>
          <w:lang w:val="ro-RO"/>
        </w:rPr>
        <w:t>Capitolul VII</w:t>
      </w:r>
    </w:p>
    <w:p w:rsidR="0028554E" w:rsidRPr="0057342B" w:rsidRDefault="0028554E">
      <w:pPr>
        <w:pStyle w:val="Style-3"/>
        <w:contextualSpacing/>
        <w:jc w:val="center"/>
        <w:rPr>
          <w:sz w:val="24"/>
          <w:szCs w:val="24"/>
          <w:lang w:val="ro-RO"/>
        </w:rPr>
      </w:pPr>
      <w:r w:rsidRPr="0057342B">
        <w:rPr>
          <w:b/>
          <w:bCs/>
          <w:sz w:val="24"/>
          <w:szCs w:val="24"/>
          <w:lang w:val="ro-RO"/>
        </w:rPr>
        <w:t>Sancţiuni</w:t>
      </w:r>
    </w:p>
    <w:p w:rsidR="00E157C1" w:rsidRPr="0057342B" w:rsidRDefault="001F02C5">
      <w:pPr>
        <w:pStyle w:val="Style-4"/>
        <w:contextualSpacing/>
        <w:rPr>
          <w:b/>
          <w:sz w:val="24"/>
          <w:szCs w:val="24"/>
          <w:lang w:val="ro-RO"/>
        </w:rPr>
      </w:pPr>
      <w:r w:rsidRPr="0057342B">
        <w:rPr>
          <w:b/>
          <w:sz w:val="24"/>
          <w:szCs w:val="24"/>
          <w:lang w:val="ro-RO"/>
        </w:rPr>
        <w:t xml:space="preserve"> </w:t>
      </w:r>
      <w:r w:rsidR="0028554E" w:rsidRPr="0057342B">
        <w:rPr>
          <w:b/>
          <w:sz w:val="24"/>
          <w:szCs w:val="24"/>
          <w:lang w:val="ro-RO"/>
        </w:rPr>
        <w:t>Articolul</w:t>
      </w:r>
      <w:r w:rsidR="0028554E" w:rsidRPr="0057342B">
        <w:rPr>
          <w:b/>
          <w:bCs/>
          <w:sz w:val="24"/>
          <w:szCs w:val="24"/>
          <w:lang w:val="ro-RO"/>
        </w:rPr>
        <w:t xml:space="preserve"> </w:t>
      </w:r>
      <w:r w:rsidRPr="0057342B">
        <w:rPr>
          <w:b/>
          <w:bCs/>
          <w:sz w:val="24"/>
          <w:szCs w:val="24"/>
          <w:lang w:val="ro-RO"/>
        </w:rPr>
        <w:t>26</w:t>
      </w:r>
      <w:r w:rsidR="0028554E" w:rsidRPr="0057342B">
        <w:rPr>
          <w:b/>
          <w:sz w:val="24"/>
          <w:szCs w:val="24"/>
          <w:lang w:val="ro-RO"/>
        </w:rPr>
        <w:t xml:space="preserve">. </w:t>
      </w:r>
      <w:r w:rsidR="00E157C1" w:rsidRPr="0057342B">
        <w:rPr>
          <w:sz w:val="24"/>
          <w:szCs w:val="24"/>
          <w:lang w:val="ro-RO"/>
        </w:rPr>
        <w:t>Sancţiuni.</w:t>
      </w:r>
    </w:p>
    <w:p w:rsidR="0028554E" w:rsidRPr="0057342B" w:rsidRDefault="0028554E" w:rsidP="00E157C1">
      <w:pPr>
        <w:pStyle w:val="Style-4"/>
        <w:numPr>
          <w:ilvl w:val="0"/>
          <w:numId w:val="19"/>
        </w:numPr>
        <w:ind w:left="360"/>
        <w:contextualSpacing/>
        <w:rPr>
          <w:sz w:val="24"/>
          <w:szCs w:val="24"/>
          <w:lang w:val="ro-RO"/>
        </w:rPr>
      </w:pPr>
      <w:r w:rsidRPr="0057342B">
        <w:rPr>
          <w:sz w:val="24"/>
          <w:szCs w:val="24"/>
          <w:lang w:val="ro-RO"/>
        </w:rPr>
        <w:t xml:space="preserve">Încălcarea prevederilor prezentei legi atrage răspunderea disciplinară, materială, civilă, contravenţională sau penală, după caz, potrivit legislaţiei în vigoare. </w:t>
      </w:r>
    </w:p>
    <w:p w:rsidR="00E157C1" w:rsidRPr="0057342B" w:rsidRDefault="00E157C1" w:rsidP="00E157C1">
      <w:pPr>
        <w:pStyle w:val="Style-4"/>
        <w:numPr>
          <w:ilvl w:val="0"/>
          <w:numId w:val="19"/>
        </w:numPr>
        <w:ind w:left="360"/>
        <w:contextualSpacing/>
        <w:rPr>
          <w:sz w:val="24"/>
          <w:szCs w:val="24"/>
          <w:lang w:val="ro-RO"/>
        </w:rPr>
      </w:pPr>
      <w:r w:rsidRPr="0057342B">
        <w:rPr>
          <w:sz w:val="24"/>
          <w:szCs w:val="24"/>
          <w:lang w:val="ro-RO"/>
        </w:rPr>
        <w:t>În cazul contravenţiilor organul de control poate dispune şi suspendarea activităţii de producere şi/sau de punere pe piaţă a dispozitivelor medicale.</w:t>
      </w:r>
    </w:p>
    <w:p w:rsidR="0028554E" w:rsidRPr="0057342B" w:rsidRDefault="0028554E">
      <w:pPr>
        <w:pStyle w:val="Style-4"/>
        <w:contextualSpacing/>
        <w:rPr>
          <w:sz w:val="24"/>
          <w:szCs w:val="24"/>
          <w:lang w:val="ro-RO"/>
        </w:rPr>
      </w:pPr>
      <w:r w:rsidRPr="0057342B">
        <w:rPr>
          <w:sz w:val="24"/>
          <w:szCs w:val="24"/>
          <w:lang w:val="ro-RO"/>
        </w:rPr>
        <w:t xml:space="preserve">   </w:t>
      </w:r>
    </w:p>
    <w:p w:rsidR="00E157C1" w:rsidRPr="0057342B" w:rsidRDefault="0028554E">
      <w:pPr>
        <w:pStyle w:val="Style-4"/>
        <w:contextualSpacing/>
        <w:rPr>
          <w:sz w:val="24"/>
          <w:szCs w:val="24"/>
          <w:lang w:val="ro-RO"/>
        </w:rPr>
      </w:pPr>
      <w:r w:rsidRPr="0057342B">
        <w:rPr>
          <w:sz w:val="24"/>
          <w:szCs w:val="24"/>
          <w:lang w:val="ro-RO"/>
        </w:rPr>
        <w:t xml:space="preserve"> </w:t>
      </w:r>
      <w:r w:rsidRPr="0057342B">
        <w:rPr>
          <w:b/>
          <w:sz w:val="24"/>
          <w:szCs w:val="24"/>
          <w:lang w:val="ro-RO"/>
        </w:rPr>
        <w:t>Articolul</w:t>
      </w:r>
      <w:r w:rsidRPr="0057342B">
        <w:rPr>
          <w:b/>
          <w:bCs/>
          <w:sz w:val="24"/>
          <w:szCs w:val="24"/>
          <w:lang w:val="ro-RO"/>
        </w:rPr>
        <w:t xml:space="preserve"> </w:t>
      </w:r>
      <w:r w:rsidR="001F02C5" w:rsidRPr="0057342B">
        <w:rPr>
          <w:b/>
          <w:bCs/>
          <w:sz w:val="24"/>
          <w:szCs w:val="24"/>
          <w:lang w:val="ro-RO"/>
        </w:rPr>
        <w:t>27</w:t>
      </w:r>
      <w:r w:rsidRPr="0057342B">
        <w:rPr>
          <w:b/>
          <w:bCs/>
          <w:sz w:val="24"/>
          <w:szCs w:val="24"/>
          <w:lang w:val="ro-RO"/>
        </w:rPr>
        <w:t>.</w:t>
      </w:r>
      <w:r w:rsidR="00E157C1" w:rsidRPr="0057342B">
        <w:rPr>
          <w:sz w:val="24"/>
          <w:szCs w:val="24"/>
          <w:lang w:val="ro-RO"/>
        </w:rPr>
        <w:t xml:space="preserve"> Constatarea contravenţiilor şi aplicarea amenzilor.</w:t>
      </w:r>
      <w:r w:rsidRPr="0057342B">
        <w:rPr>
          <w:sz w:val="24"/>
          <w:szCs w:val="24"/>
          <w:lang w:val="ro-RO"/>
        </w:rPr>
        <w:t xml:space="preserve"> </w:t>
      </w:r>
    </w:p>
    <w:p w:rsidR="0028554E" w:rsidRPr="0057342B" w:rsidRDefault="0028554E" w:rsidP="00E157C1">
      <w:pPr>
        <w:pStyle w:val="Style-4"/>
        <w:contextualSpacing/>
        <w:rPr>
          <w:sz w:val="24"/>
          <w:szCs w:val="24"/>
          <w:lang w:val="ro-RO"/>
        </w:rPr>
      </w:pPr>
      <w:r w:rsidRPr="0057342B">
        <w:rPr>
          <w:sz w:val="24"/>
          <w:szCs w:val="24"/>
          <w:lang w:val="ro-RO"/>
        </w:rPr>
        <w:t xml:space="preserve">Constatarea contravenţiilor şi aplicarea amenzilor contravenţionale se fac de personalul Agenţiei şi de personalul organismelor de </w:t>
      </w:r>
      <w:r w:rsidR="00E92289" w:rsidRPr="0057342B">
        <w:rPr>
          <w:sz w:val="24"/>
          <w:szCs w:val="24"/>
          <w:lang w:val="ro-RO"/>
        </w:rPr>
        <w:t xml:space="preserve">evaluare a conformităţii </w:t>
      </w:r>
      <w:r w:rsidRPr="0057342B">
        <w:rPr>
          <w:sz w:val="24"/>
          <w:szCs w:val="24"/>
          <w:lang w:val="ro-RO"/>
        </w:rPr>
        <w:t xml:space="preserve"> notificate, împuternicite în acest scop. </w:t>
      </w:r>
    </w:p>
    <w:p w:rsidR="0028554E" w:rsidRPr="0057342B" w:rsidRDefault="0028554E">
      <w:pPr>
        <w:pStyle w:val="Style-3"/>
        <w:contextualSpacing/>
        <w:jc w:val="center"/>
        <w:rPr>
          <w:sz w:val="24"/>
          <w:szCs w:val="24"/>
          <w:lang w:val="ro-RO"/>
        </w:rPr>
      </w:pPr>
      <w:r w:rsidRPr="0057342B">
        <w:rPr>
          <w:b/>
          <w:bCs/>
          <w:sz w:val="24"/>
          <w:szCs w:val="24"/>
          <w:lang w:val="ro-RO"/>
        </w:rPr>
        <w:lastRenderedPageBreak/>
        <w:t>Capitolul VIII</w:t>
      </w:r>
    </w:p>
    <w:p w:rsidR="0028554E" w:rsidRPr="0057342B" w:rsidRDefault="0028554E">
      <w:pPr>
        <w:pStyle w:val="Style-3"/>
        <w:contextualSpacing/>
        <w:jc w:val="center"/>
        <w:rPr>
          <w:sz w:val="24"/>
          <w:szCs w:val="24"/>
          <w:lang w:val="ro-RO"/>
        </w:rPr>
      </w:pPr>
      <w:r w:rsidRPr="0057342B">
        <w:rPr>
          <w:b/>
          <w:bCs/>
          <w:sz w:val="24"/>
          <w:szCs w:val="24"/>
          <w:lang w:val="ro-RO"/>
        </w:rPr>
        <w:t>Baza de date</w:t>
      </w:r>
    </w:p>
    <w:p w:rsidR="0028554E" w:rsidRPr="0057342B" w:rsidRDefault="0028554E">
      <w:pPr>
        <w:pStyle w:val="Style-4"/>
        <w:contextualSpacing/>
        <w:rPr>
          <w:sz w:val="24"/>
          <w:szCs w:val="24"/>
          <w:lang w:val="ro-RO"/>
        </w:rPr>
      </w:pPr>
    </w:p>
    <w:p w:rsidR="0028554E" w:rsidRPr="0057342B" w:rsidRDefault="0028554E">
      <w:pPr>
        <w:pStyle w:val="Style-4"/>
        <w:contextualSpacing/>
        <w:rPr>
          <w:sz w:val="24"/>
          <w:szCs w:val="24"/>
          <w:lang w:val="ro-RO"/>
        </w:rPr>
      </w:pPr>
      <w:r w:rsidRPr="0057342B">
        <w:rPr>
          <w:sz w:val="24"/>
          <w:szCs w:val="24"/>
          <w:lang w:val="ro-RO"/>
        </w:rPr>
        <w:t xml:space="preserve"> </w:t>
      </w:r>
      <w:r w:rsidRPr="0057342B">
        <w:rPr>
          <w:b/>
          <w:sz w:val="24"/>
          <w:szCs w:val="24"/>
          <w:lang w:val="ro-RO"/>
        </w:rPr>
        <w:t>Articolul</w:t>
      </w:r>
      <w:r w:rsidRPr="0057342B">
        <w:rPr>
          <w:b/>
          <w:bCs/>
          <w:sz w:val="24"/>
          <w:szCs w:val="24"/>
          <w:lang w:val="ro-RO"/>
        </w:rPr>
        <w:t xml:space="preserve"> </w:t>
      </w:r>
      <w:r w:rsidR="001F02C5" w:rsidRPr="0057342B">
        <w:rPr>
          <w:b/>
          <w:bCs/>
          <w:sz w:val="24"/>
          <w:szCs w:val="24"/>
          <w:lang w:val="ro-RO"/>
        </w:rPr>
        <w:t>28</w:t>
      </w:r>
      <w:r w:rsidRPr="0057342B">
        <w:rPr>
          <w:b/>
          <w:bCs/>
          <w:sz w:val="24"/>
          <w:szCs w:val="24"/>
          <w:lang w:val="ro-RO"/>
        </w:rPr>
        <w:t>.</w:t>
      </w:r>
      <w:r w:rsidRPr="0057342B">
        <w:rPr>
          <w:sz w:val="24"/>
          <w:szCs w:val="24"/>
          <w:lang w:val="ro-RO"/>
        </w:rPr>
        <w:t xml:space="preserve"> Baza de date.</w:t>
      </w:r>
    </w:p>
    <w:p w:rsidR="0028554E" w:rsidRPr="0057342B" w:rsidRDefault="0028554E">
      <w:pPr>
        <w:pStyle w:val="Style-4"/>
        <w:contextualSpacing/>
        <w:rPr>
          <w:sz w:val="24"/>
          <w:szCs w:val="24"/>
          <w:lang w:val="ro-RO"/>
        </w:rPr>
      </w:pPr>
      <w:r w:rsidRPr="0057342B">
        <w:rPr>
          <w:sz w:val="24"/>
          <w:szCs w:val="24"/>
          <w:lang w:val="ro-RO"/>
        </w:rPr>
        <w:t xml:space="preserve"> (1) Datele privind reglementările în conformitate cu prezenta lege vor fi stocate într-o bază de date accesibilă autorităţilor competente, permiţ</w:t>
      </w:r>
      <w:r w:rsidR="00FC0277" w:rsidRPr="0057342B">
        <w:rPr>
          <w:sz w:val="24"/>
          <w:szCs w:val="24"/>
          <w:lang w:val="ro-RO"/>
        </w:rPr>
        <w:t>â</w:t>
      </w:r>
      <w:r w:rsidRPr="0057342B">
        <w:rPr>
          <w:sz w:val="24"/>
          <w:szCs w:val="24"/>
          <w:lang w:val="ro-RO"/>
        </w:rPr>
        <w:t>ndu-le acestora realizarea obligaţiilor legate de această lege pe baza unor informaţii reale şi complete</w:t>
      </w:r>
      <w:r w:rsidR="00224017" w:rsidRPr="0057342B">
        <w:rPr>
          <w:sz w:val="24"/>
          <w:szCs w:val="24"/>
          <w:lang w:val="ro-RO"/>
        </w:rPr>
        <w:t>, formată și gestionată de Agenție.</w:t>
      </w:r>
      <w:r w:rsidRPr="0057342B">
        <w:rPr>
          <w:sz w:val="24"/>
          <w:szCs w:val="24"/>
          <w:lang w:val="ro-RO"/>
        </w:rPr>
        <w:t xml:space="preserve"> </w:t>
      </w:r>
    </w:p>
    <w:p w:rsidR="0028554E" w:rsidRPr="0057342B" w:rsidRDefault="0028554E">
      <w:pPr>
        <w:pStyle w:val="Style-4"/>
        <w:contextualSpacing/>
        <w:rPr>
          <w:sz w:val="24"/>
          <w:szCs w:val="24"/>
          <w:lang w:val="ro-RO"/>
        </w:rPr>
      </w:pPr>
      <w:r w:rsidRPr="0057342B">
        <w:rPr>
          <w:sz w:val="24"/>
          <w:szCs w:val="24"/>
          <w:lang w:val="ro-RO"/>
        </w:rPr>
        <w:t xml:space="preserve"> (2) Baza de date va conţine următoarele: </w:t>
      </w:r>
    </w:p>
    <w:p w:rsidR="0028554E" w:rsidRPr="0057342B" w:rsidRDefault="0028554E">
      <w:pPr>
        <w:pStyle w:val="Style-4"/>
        <w:contextualSpacing/>
        <w:rPr>
          <w:sz w:val="24"/>
          <w:szCs w:val="24"/>
          <w:lang w:val="ro-RO"/>
        </w:rPr>
      </w:pPr>
      <w:r w:rsidRPr="0057342B">
        <w:rPr>
          <w:sz w:val="24"/>
          <w:szCs w:val="24"/>
          <w:lang w:val="ro-RO"/>
        </w:rPr>
        <w:t xml:space="preserve">   a) date referitoare la înregistrarea producătorilor şi a dispozitivelor medicale, în conformitate cu instrucţiunile întocmite de Agenţie; </w:t>
      </w:r>
    </w:p>
    <w:p w:rsidR="0028554E" w:rsidRPr="0057342B" w:rsidRDefault="0028554E">
      <w:pPr>
        <w:pStyle w:val="Style-4"/>
        <w:contextualSpacing/>
        <w:rPr>
          <w:sz w:val="24"/>
          <w:szCs w:val="24"/>
          <w:lang w:val="ro-RO"/>
        </w:rPr>
      </w:pPr>
      <w:r w:rsidRPr="0057342B">
        <w:rPr>
          <w:sz w:val="24"/>
          <w:szCs w:val="24"/>
          <w:lang w:val="ro-RO"/>
        </w:rPr>
        <w:t xml:space="preserve">   b) date referitoare la certificatele emise, modificate, completate, suspendate, retrase sau refuzate, în conformitate cu procedurile de evaluare a conformităţii dispozitivelor medicale; </w:t>
      </w:r>
    </w:p>
    <w:p w:rsidR="0028554E" w:rsidRPr="0057342B" w:rsidRDefault="0028554E">
      <w:pPr>
        <w:pStyle w:val="Style-4"/>
        <w:contextualSpacing/>
        <w:rPr>
          <w:sz w:val="24"/>
          <w:szCs w:val="24"/>
          <w:lang w:val="ro-RO"/>
        </w:rPr>
      </w:pPr>
      <w:r w:rsidRPr="0057342B">
        <w:rPr>
          <w:sz w:val="24"/>
          <w:szCs w:val="24"/>
          <w:lang w:val="ro-RO"/>
        </w:rPr>
        <w:t xml:space="preserve">   c) date obţinute în conformitate cu procedura de supraveghere a dispozitivelor medicale. </w:t>
      </w:r>
    </w:p>
    <w:p w:rsidR="0028554E" w:rsidRPr="0057342B" w:rsidRDefault="0028554E">
      <w:pPr>
        <w:pStyle w:val="Style-4"/>
        <w:contextualSpacing/>
        <w:rPr>
          <w:sz w:val="24"/>
          <w:szCs w:val="24"/>
          <w:lang w:val="ro-RO"/>
        </w:rPr>
      </w:pPr>
    </w:p>
    <w:p w:rsidR="0028554E" w:rsidRPr="0057342B" w:rsidRDefault="0028554E" w:rsidP="00E157C1">
      <w:pPr>
        <w:pStyle w:val="Style-4"/>
        <w:contextualSpacing/>
        <w:rPr>
          <w:sz w:val="24"/>
          <w:szCs w:val="24"/>
          <w:lang w:val="ro-RO"/>
        </w:rPr>
      </w:pPr>
      <w:r w:rsidRPr="0057342B">
        <w:rPr>
          <w:b/>
          <w:bCs/>
          <w:sz w:val="24"/>
          <w:szCs w:val="24"/>
          <w:lang w:val="ro-RO"/>
        </w:rPr>
        <w:t xml:space="preserve">   </w:t>
      </w:r>
    </w:p>
    <w:p w:rsidR="0028554E" w:rsidRPr="0057342B" w:rsidRDefault="0028554E">
      <w:pPr>
        <w:pStyle w:val="Style-4"/>
        <w:contextualSpacing/>
        <w:rPr>
          <w:sz w:val="24"/>
          <w:szCs w:val="24"/>
          <w:lang w:val="ro-RO"/>
        </w:rPr>
      </w:pPr>
    </w:p>
    <w:p w:rsidR="0028554E" w:rsidRPr="0057342B" w:rsidRDefault="0028554E">
      <w:pPr>
        <w:pStyle w:val="Style-3"/>
        <w:contextualSpacing/>
        <w:jc w:val="center"/>
        <w:rPr>
          <w:sz w:val="24"/>
          <w:szCs w:val="24"/>
          <w:lang w:val="ro-RO"/>
        </w:rPr>
      </w:pPr>
      <w:r w:rsidRPr="0057342B">
        <w:rPr>
          <w:b/>
          <w:bCs/>
          <w:sz w:val="24"/>
          <w:szCs w:val="24"/>
          <w:lang w:val="ro-RO"/>
        </w:rPr>
        <w:t>Capitolul IX</w:t>
      </w:r>
    </w:p>
    <w:p w:rsidR="0028554E" w:rsidRPr="0057342B" w:rsidRDefault="0028554E">
      <w:pPr>
        <w:pStyle w:val="Style-3"/>
        <w:contextualSpacing/>
        <w:jc w:val="center"/>
        <w:rPr>
          <w:sz w:val="24"/>
          <w:szCs w:val="24"/>
          <w:lang w:val="ro-RO"/>
        </w:rPr>
      </w:pPr>
      <w:r w:rsidRPr="0057342B">
        <w:rPr>
          <w:b/>
          <w:bCs/>
          <w:sz w:val="24"/>
          <w:szCs w:val="24"/>
          <w:lang w:val="ro-RO"/>
        </w:rPr>
        <w:t xml:space="preserve">Dispoziţii </w:t>
      </w:r>
      <w:r w:rsidR="00C430DB" w:rsidRPr="0057342B">
        <w:rPr>
          <w:b/>
          <w:bCs/>
          <w:sz w:val="24"/>
          <w:szCs w:val="24"/>
          <w:lang w:val="ro-RO"/>
        </w:rPr>
        <w:t xml:space="preserve">finale şi </w:t>
      </w:r>
      <w:r w:rsidRPr="0057342B">
        <w:rPr>
          <w:b/>
          <w:bCs/>
          <w:sz w:val="24"/>
          <w:szCs w:val="24"/>
          <w:lang w:val="ro-RO"/>
        </w:rPr>
        <w:t xml:space="preserve">tranzitorii </w:t>
      </w:r>
    </w:p>
    <w:p w:rsidR="0028554E" w:rsidRPr="0057342B" w:rsidRDefault="0028554E">
      <w:pPr>
        <w:pStyle w:val="Style-4"/>
        <w:contextualSpacing/>
        <w:rPr>
          <w:sz w:val="24"/>
          <w:szCs w:val="24"/>
          <w:lang w:val="ro-RO"/>
        </w:rPr>
      </w:pPr>
    </w:p>
    <w:p w:rsidR="0028554E" w:rsidRPr="0057342B" w:rsidRDefault="0028554E">
      <w:pPr>
        <w:pStyle w:val="Style-4"/>
        <w:contextualSpacing/>
        <w:rPr>
          <w:sz w:val="24"/>
          <w:szCs w:val="24"/>
          <w:lang w:val="ro-RO"/>
        </w:rPr>
      </w:pPr>
      <w:r w:rsidRPr="0057342B">
        <w:rPr>
          <w:sz w:val="24"/>
          <w:szCs w:val="24"/>
          <w:lang w:val="ro-RO"/>
        </w:rPr>
        <w:t xml:space="preserve"> </w:t>
      </w:r>
      <w:r w:rsidRPr="0057342B">
        <w:rPr>
          <w:b/>
          <w:sz w:val="24"/>
          <w:szCs w:val="24"/>
          <w:lang w:val="ro-RO"/>
        </w:rPr>
        <w:t>Articolul</w:t>
      </w:r>
      <w:r w:rsidRPr="0057342B">
        <w:rPr>
          <w:b/>
          <w:bCs/>
          <w:sz w:val="24"/>
          <w:szCs w:val="24"/>
          <w:lang w:val="ro-RO"/>
        </w:rPr>
        <w:t xml:space="preserve"> </w:t>
      </w:r>
      <w:r w:rsidR="001F02C5" w:rsidRPr="0057342B">
        <w:rPr>
          <w:b/>
          <w:bCs/>
          <w:sz w:val="24"/>
          <w:szCs w:val="24"/>
          <w:lang w:val="ro-RO"/>
        </w:rPr>
        <w:t>29</w:t>
      </w:r>
      <w:r w:rsidRPr="0057342B">
        <w:rPr>
          <w:b/>
          <w:bCs/>
          <w:sz w:val="24"/>
          <w:szCs w:val="24"/>
          <w:lang w:val="ro-RO"/>
        </w:rPr>
        <w:t>.</w:t>
      </w:r>
      <w:r w:rsidRPr="0057342B">
        <w:rPr>
          <w:sz w:val="24"/>
          <w:szCs w:val="24"/>
          <w:lang w:val="ro-RO"/>
        </w:rPr>
        <w:t xml:space="preserve"> Taxe.</w:t>
      </w:r>
    </w:p>
    <w:p w:rsidR="00E92289" w:rsidRPr="0057342B" w:rsidRDefault="00E92289" w:rsidP="00E92289">
      <w:pPr>
        <w:pStyle w:val="Style-4"/>
        <w:numPr>
          <w:ilvl w:val="0"/>
          <w:numId w:val="24"/>
        </w:numPr>
        <w:contextualSpacing/>
        <w:jc w:val="both"/>
        <w:rPr>
          <w:sz w:val="24"/>
          <w:szCs w:val="24"/>
          <w:lang w:val="ro-RO"/>
        </w:rPr>
      </w:pPr>
      <w:r w:rsidRPr="0057342B">
        <w:rPr>
          <w:sz w:val="24"/>
          <w:szCs w:val="24"/>
          <w:lang w:val="ro-RO"/>
        </w:rPr>
        <w:t>Nomenclatorul lucrărilor şi serviciilor contra plată, efectuate şi prestate de Agenţie, mărimea tarifelor la servicii, precum şi modul şi direcţiile de utilizare a mijloacelor speciale pe tipuri se stabilesc de către Guvern;</w:t>
      </w:r>
    </w:p>
    <w:p w:rsidR="00E92289" w:rsidRPr="0057342B" w:rsidRDefault="00E92289" w:rsidP="00E92289">
      <w:pPr>
        <w:pStyle w:val="Style-4"/>
        <w:numPr>
          <w:ilvl w:val="0"/>
          <w:numId w:val="24"/>
        </w:numPr>
        <w:spacing w:before="240"/>
        <w:contextualSpacing/>
        <w:jc w:val="both"/>
        <w:rPr>
          <w:sz w:val="24"/>
          <w:szCs w:val="24"/>
          <w:lang w:val="ro-RO"/>
        </w:rPr>
      </w:pPr>
      <w:r w:rsidRPr="0057342B">
        <w:rPr>
          <w:sz w:val="24"/>
          <w:szCs w:val="24"/>
          <w:lang w:val="ro-RO"/>
        </w:rPr>
        <w:t>Agenţia percepe taxe:</w:t>
      </w:r>
    </w:p>
    <w:p w:rsidR="00E92289" w:rsidRPr="0057342B" w:rsidRDefault="00E92289" w:rsidP="00E92289">
      <w:pPr>
        <w:pStyle w:val="Style-4"/>
        <w:ind w:left="426" w:firstLine="141"/>
        <w:contextualSpacing/>
        <w:jc w:val="both"/>
        <w:rPr>
          <w:sz w:val="24"/>
          <w:szCs w:val="24"/>
          <w:lang w:val="ro-RO"/>
        </w:rPr>
      </w:pPr>
      <w:r w:rsidRPr="0057342B">
        <w:rPr>
          <w:sz w:val="24"/>
          <w:szCs w:val="24"/>
          <w:lang w:val="ro-RO"/>
        </w:rPr>
        <w:t xml:space="preserve">     (a)Pentru avizul şi înregistrările prevăzute la art. 10 lit. n) - p: </w:t>
      </w:r>
    </w:p>
    <w:p w:rsidR="00E92289" w:rsidRPr="0057342B" w:rsidRDefault="00E92289" w:rsidP="00E92289">
      <w:pPr>
        <w:pStyle w:val="Style-4"/>
        <w:ind w:left="426" w:firstLine="141"/>
        <w:contextualSpacing/>
        <w:jc w:val="both"/>
        <w:rPr>
          <w:sz w:val="24"/>
          <w:szCs w:val="24"/>
          <w:lang w:val="ro-RO"/>
        </w:rPr>
      </w:pPr>
      <w:r w:rsidRPr="0057342B">
        <w:rPr>
          <w:sz w:val="24"/>
          <w:szCs w:val="24"/>
          <w:lang w:val="ro-RO"/>
        </w:rPr>
        <w:t xml:space="preserve">     (b)Pentru avizul prevăzut la lit. n) şi înregistrările prevăzute la lit. p);</w:t>
      </w:r>
    </w:p>
    <w:p w:rsidR="00E92289" w:rsidRPr="0057342B" w:rsidRDefault="00E92289" w:rsidP="00E92289">
      <w:pPr>
        <w:pStyle w:val="Style-4"/>
        <w:ind w:left="426" w:firstLine="141"/>
        <w:contextualSpacing/>
        <w:jc w:val="both"/>
        <w:rPr>
          <w:sz w:val="24"/>
          <w:szCs w:val="24"/>
          <w:lang w:val="ro-RO"/>
        </w:rPr>
      </w:pPr>
      <w:r w:rsidRPr="0057342B">
        <w:rPr>
          <w:sz w:val="24"/>
          <w:szCs w:val="24"/>
          <w:lang w:val="ro-RO"/>
        </w:rPr>
        <w:t xml:space="preserve">     (c)Pentru înregistrările prevăzute la lit. o);</w:t>
      </w:r>
    </w:p>
    <w:p w:rsidR="00E92289" w:rsidRPr="0057342B" w:rsidRDefault="00E92289" w:rsidP="00E92289">
      <w:pPr>
        <w:pStyle w:val="Style-4"/>
        <w:ind w:left="426" w:firstLine="141"/>
        <w:contextualSpacing/>
        <w:jc w:val="both"/>
        <w:rPr>
          <w:sz w:val="24"/>
          <w:szCs w:val="24"/>
          <w:lang w:val="ro-RO"/>
        </w:rPr>
      </w:pPr>
      <w:r w:rsidRPr="0057342B">
        <w:rPr>
          <w:sz w:val="24"/>
          <w:szCs w:val="24"/>
          <w:lang w:val="ro-RO"/>
        </w:rPr>
        <w:t xml:space="preserve">     (d)Pentru certificările şi examinările prevăzute la art. 11</w:t>
      </w:r>
    </w:p>
    <w:p w:rsidR="00E92289" w:rsidRPr="0057342B" w:rsidRDefault="0028554E" w:rsidP="00E92289">
      <w:pPr>
        <w:pStyle w:val="Style-4"/>
        <w:ind w:left="426" w:firstLine="141"/>
        <w:contextualSpacing/>
        <w:jc w:val="both"/>
        <w:rPr>
          <w:sz w:val="24"/>
          <w:szCs w:val="24"/>
          <w:lang w:val="ro-RO"/>
        </w:rPr>
      </w:pPr>
      <w:r w:rsidRPr="0057342B">
        <w:rPr>
          <w:sz w:val="24"/>
          <w:szCs w:val="24"/>
          <w:lang w:val="ro-RO"/>
        </w:rPr>
        <w:t xml:space="preserve">   </w:t>
      </w:r>
    </w:p>
    <w:p w:rsidR="0028554E" w:rsidRPr="0057342B" w:rsidRDefault="0028554E">
      <w:pPr>
        <w:pStyle w:val="Style-4"/>
        <w:contextualSpacing/>
        <w:rPr>
          <w:sz w:val="24"/>
          <w:szCs w:val="24"/>
          <w:lang w:val="ro-RO"/>
        </w:rPr>
      </w:pPr>
      <w:r w:rsidRPr="0057342B">
        <w:rPr>
          <w:b/>
          <w:sz w:val="24"/>
          <w:szCs w:val="24"/>
          <w:lang w:val="ro-RO"/>
        </w:rPr>
        <w:t xml:space="preserve">Articolul </w:t>
      </w:r>
      <w:r w:rsidR="001F02C5" w:rsidRPr="0057342B">
        <w:rPr>
          <w:b/>
          <w:sz w:val="24"/>
          <w:szCs w:val="24"/>
          <w:lang w:val="ro-RO"/>
        </w:rPr>
        <w:t>30</w:t>
      </w:r>
      <w:r w:rsidRPr="0057342B">
        <w:rPr>
          <w:b/>
          <w:sz w:val="24"/>
          <w:szCs w:val="24"/>
          <w:lang w:val="ro-RO"/>
        </w:rPr>
        <w:t>.</w:t>
      </w:r>
      <w:r w:rsidRPr="0057342B">
        <w:rPr>
          <w:sz w:val="24"/>
          <w:szCs w:val="24"/>
          <w:lang w:val="ro-RO"/>
        </w:rPr>
        <w:t xml:space="preserve"> Accesul la dispozitive medicale.</w:t>
      </w:r>
    </w:p>
    <w:p w:rsidR="0028554E" w:rsidRPr="0057342B" w:rsidRDefault="0028554E">
      <w:pPr>
        <w:pStyle w:val="Style-4"/>
        <w:contextualSpacing/>
        <w:rPr>
          <w:sz w:val="24"/>
          <w:szCs w:val="24"/>
          <w:lang w:val="ro-RO"/>
        </w:rPr>
      </w:pPr>
      <w:r w:rsidRPr="0057342B">
        <w:rPr>
          <w:sz w:val="24"/>
          <w:szCs w:val="24"/>
          <w:lang w:val="ro-RO"/>
        </w:rPr>
        <w:t>(1) Personalul Agenţiei şi personalul organismelor de</w:t>
      </w:r>
      <w:r w:rsidR="00E92289" w:rsidRPr="0057342B">
        <w:rPr>
          <w:sz w:val="24"/>
          <w:szCs w:val="24"/>
          <w:lang w:val="ro-RO"/>
        </w:rPr>
        <w:t xml:space="preserve"> evaluare a conformităţii</w:t>
      </w:r>
      <w:r w:rsidRPr="0057342B">
        <w:rPr>
          <w:sz w:val="24"/>
          <w:szCs w:val="24"/>
          <w:lang w:val="ro-RO"/>
        </w:rPr>
        <w:t xml:space="preserve"> notificate, împuternicit să exercite controlul dispozitivelor medicale, are dreptul de acces în toate locurile unde sunt şi/sau se utilizează dispozitive medicale. </w:t>
      </w:r>
    </w:p>
    <w:p w:rsidR="0028554E" w:rsidRPr="0057342B" w:rsidRDefault="0028554E">
      <w:pPr>
        <w:pStyle w:val="Style-4"/>
        <w:contextualSpacing/>
        <w:rPr>
          <w:sz w:val="24"/>
          <w:szCs w:val="24"/>
          <w:lang w:val="ro-RO"/>
        </w:rPr>
      </w:pPr>
    </w:p>
    <w:p w:rsidR="0028554E" w:rsidRPr="0057342B" w:rsidRDefault="001F02C5">
      <w:pPr>
        <w:pStyle w:val="Style-4"/>
        <w:contextualSpacing/>
        <w:rPr>
          <w:sz w:val="24"/>
          <w:szCs w:val="24"/>
          <w:lang w:val="ro-RO"/>
        </w:rPr>
      </w:pPr>
      <w:r w:rsidRPr="0057342B">
        <w:rPr>
          <w:b/>
          <w:sz w:val="24"/>
          <w:szCs w:val="24"/>
          <w:lang w:val="ro-RO"/>
        </w:rPr>
        <w:t xml:space="preserve"> </w:t>
      </w:r>
      <w:r w:rsidR="0028554E" w:rsidRPr="0057342B">
        <w:rPr>
          <w:b/>
          <w:sz w:val="24"/>
          <w:szCs w:val="24"/>
          <w:lang w:val="ro-RO"/>
        </w:rPr>
        <w:t xml:space="preserve">Articolul </w:t>
      </w:r>
      <w:r w:rsidRPr="0057342B">
        <w:rPr>
          <w:b/>
          <w:sz w:val="24"/>
          <w:szCs w:val="24"/>
          <w:lang w:val="ro-RO"/>
        </w:rPr>
        <w:t>31</w:t>
      </w:r>
      <w:r w:rsidR="0028554E" w:rsidRPr="0057342B">
        <w:rPr>
          <w:b/>
          <w:sz w:val="24"/>
          <w:szCs w:val="24"/>
          <w:lang w:val="ro-RO"/>
        </w:rPr>
        <w:t>.</w:t>
      </w:r>
      <w:r w:rsidR="0028554E" w:rsidRPr="0057342B">
        <w:rPr>
          <w:sz w:val="24"/>
          <w:szCs w:val="24"/>
          <w:lang w:val="ro-RO"/>
        </w:rPr>
        <w:t xml:space="preserve"> Confidenţialitatea.</w:t>
      </w:r>
    </w:p>
    <w:p w:rsidR="0028554E" w:rsidRPr="0057342B" w:rsidRDefault="0028554E">
      <w:pPr>
        <w:pStyle w:val="Style-4"/>
        <w:contextualSpacing/>
        <w:rPr>
          <w:sz w:val="24"/>
          <w:szCs w:val="24"/>
          <w:lang w:val="ro-RO"/>
        </w:rPr>
      </w:pPr>
      <w:r w:rsidRPr="0057342B">
        <w:rPr>
          <w:sz w:val="24"/>
          <w:szCs w:val="24"/>
          <w:lang w:val="ro-RO"/>
        </w:rPr>
        <w:t xml:space="preserve">(1) Persoanele juridice şi persoanele fizice implicate în aplicarea prevederilor prezentei legi sunt obligate să asigure confidenţialitatea cu privire la informaţiile obţinute în îndeplinirea sarcinilor de serviciu. Aceasta nu afectează obligaţia cu privire la furnizarea informaţiilor, în cazurile care intră sub incidenţa legii penale. </w:t>
      </w:r>
    </w:p>
    <w:p w:rsidR="0028554E" w:rsidRPr="0057342B" w:rsidRDefault="0028554E">
      <w:pPr>
        <w:pStyle w:val="Style-4"/>
        <w:contextualSpacing/>
        <w:rPr>
          <w:sz w:val="24"/>
          <w:szCs w:val="24"/>
          <w:lang w:val="ro-RO"/>
        </w:rPr>
      </w:pPr>
    </w:p>
    <w:p w:rsidR="001F02C5" w:rsidRPr="0057342B" w:rsidRDefault="0028554E">
      <w:pPr>
        <w:pStyle w:val="Style-4"/>
        <w:contextualSpacing/>
        <w:rPr>
          <w:sz w:val="24"/>
          <w:szCs w:val="24"/>
          <w:lang w:val="ro-RO"/>
        </w:rPr>
      </w:pPr>
      <w:r w:rsidRPr="0057342B">
        <w:rPr>
          <w:sz w:val="24"/>
          <w:szCs w:val="24"/>
          <w:lang w:val="ro-RO"/>
        </w:rPr>
        <w:t xml:space="preserve"> </w:t>
      </w:r>
      <w:r w:rsidRPr="0057342B">
        <w:rPr>
          <w:b/>
          <w:sz w:val="24"/>
          <w:szCs w:val="24"/>
          <w:lang w:val="ro-RO"/>
        </w:rPr>
        <w:t xml:space="preserve">Articolul </w:t>
      </w:r>
      <w:r w:rsidR="001F02C5" w:rsidRPr="0057342B">
        <w:rPr>
          <w:b/>
          <w:sz w:val="24"/>
          <w:szCs w:val="24"/>
          <w:lang w:val="ro-RO"/>
        </w:rPr>
        <w:t>32</w:t>
      </w:r>
      <w:r w:rsidRPr="0057342B">
        <w:rPr>
          <w:b/>
          <w:sz w:val="24"/>
          <w:szCs w:val="24"/>
          <w:lang w:val="ro-RO"/>
        </w:rPr>
        <w:t>.</w:t>
      </w:r>
      <w:r w:rsidR="00E157C1" w:rsidRPr="0057342B">
        <w:rPr>
          <w:sz w:val="24"/>
          <w:szCs w:val="24"/>
          <w:lang w:val="ro-RO"/>
        </w:rPr>
        <w:t xml:space="preserve"> </w:t>
      </w:r>
    </w:p>
    <w:p w:rsidR="00E92289" w:rsidRPr="0057342B" w:rsidRDefault="00E92289" w:rsidP="00E92289">
      <w:pPr>
        <w:pStyle w:val="Style-4"/>
        <w:numPr>
          <w:ilvl w:val="0"/>
          <w:numId w:val="25"/>
        </w:numPr>
        <w:ind w:left="350"/>
        <w:contextualSpacing/>
        <w:rPr>
          <w:sz w:val="24"/>
          <w:szCs w:val="24"/>
          <w:lang w:val="ro-RO"/>
        </w:rPr>
      </w:pPr>
      <w:r w:rsidRPr="0057342B">
        <w:rPr>
          <w:sz w:val="24"/>
          <w:szCs w:val="24"/>
          <w:lang w:val="ro-RO"/>
        </w:rPr>
        <w:t>În termen de 3 luni de la data intrării în vigoare a prezentei legi, Guvernul:</w:t>
      </w:r>
    </w:p>
    <w:p w:rsidR="00E92289" w:rsidRPr="0057342B" w:rsidRDefault="00E92289" w:rsidP="00E92289">
      <w:pPr>
        <w:pStyle w:val="Style-4"/>
        <w:numPr>
          <w:ilvl w:val="0"/>
          <w:numId w:val="26"/>
        </w:numPr>
        <w:ind w:left="616"/>
        <w:contextualSpacing/>
        <w:rPr>
          <w:sz w:val="24"/>
          <w:szCs w:val="24"/>
          <w:lang w:val="ro-RO"/>
        </w:rPr>
      </w:pPr>
      <w:r w:rsidRPr="0057342B">
        <w:rPr>
          <w:sz w:val="24"/>
          <w:szCs w:val="24"/>
          <w:lang w:val="ro-RO"/>
        </w:rPr>
        <w:t>va  adopta actele  normative  necesare pentru implementarea prezentei legi şi asigurarea activităţii Agenţiei Dispozitivelor Medicale;</w:t>
      </w:r>
    </w:p>
    <w:p w:rsidR="003A7C11" w:rsidRPr="0057342B" w:rsidRDefault="00E92289" w:rsidP="003A7C11">
      <w:pPr>
        <w:pStyle w:val="Style-4"/>
        <w:numPr>
          <w:ilvl w:val="0"/>
          <w:numId w:val="26"/>
        </w:numPr>
        <w:ind w:left="616"/>
        <w:contextualSpacing/>
        <w:rPr>
          <w:sz w:val="24"/>
          <w:szCs w:val="24"/>
          <w:lang w:val="ro-RO"/>
        </w:rPr>
      </w:pPr>
      <w:r w:rsidRPr="0057342B">
        <w:rPr>
          <w:sz w:val="24"/>
          <w:szCs w:val="24"/>
          <w:lang w:val="ro-RO"/>
        </w:rPr>
        <w:t>va aduce actele sale normative în concordanţă cu prevederile prezentei legi.</w:t>
      </w:r>
    </w:p>
    <w:p w:rsidR="0028554E" w:rsidRPr="0057342B" w:rsidRDefault="0028554E">
      <w:pPr>
        <w:pStyle w:val="Style-4"/>
        <w:contextualSpacing/>
        <w:rPr>
          <w:sz w:val="24"/>
          <w:szCs w:val="24"/>
          <w:lang w:val="ro-RO"/>
        </w:rPr>
      </w:pPr>
      <w:r w:rsidRPr="0057342B">
        <w:rPr>
          <w:sz w:val="24"/>
          <w:szCs w:val="24"/>
          <w:lang w:val="ro-RO"/>
        </w:rPr>
        <w:t xml:space="preserve"> </w:t>
      </w:r>
      <w:r w:rsidR="001F02C5" w:rsidRPr="0057342B">
        <w:rPr>
          <w:sz w:val="24"/>
          <w:szCs w:val="24"/>
          <w:lang w:val="ro-RO"/>
        </w:rPr>
        <w:t>(</w:t>
      </w:r>
      <w:r w:rsidR="003A7C11" w:rsidRPr="0057342B">
        <w:rPr>
          <w:sz w:val="24"/>
          <w:szCs w:val="24"/>
          <w:lang w:val="ro-RO"/>
        </w:rPr>
        <w:t>2</w:t>
      </w:r>
      <w:r w:rsidR="001F02C5" w:rsidRPr="0057342B">
        <w:rPr>
          <w:sz w:val="24"/>
          <w:szCs w:val="24"/>
          <w:lang w:val="ro-RO"/>
        </w:rPr>
        <w:t>)</w:t>
      </w:r>
      <w:r w:rsidRPr="0057342B">
        <w:rPr>
          <w:sz w:val="24"/>
          <w:szCs w:val="24"/>
          <w:lang w:val="ro-RO"/>
        </w:rPr>
        <w:t xml:space="preserve"> Prezenta lege intră în vigoare la </w:t>
      </w:r>
      <w:r w:rsidR="006C0BAC" w:rsidRPr="0057342B">
        <w:rPr>
          <w:sz w:val="24"/>
          <w:szCs w:val="24"/>
          <w:lang w:val="ro-RO"/>
        </w:rPr>
        <w:t>6</w:t>
      </w:r>
      <w:r w:rsidRPr="0057342B">
        <w:rPr>
          <w:sz w:val="24"/>
          <w:szCs w:val="24"/>
          <w:lang w:val="ro-RO"/>
        </w:rPr>
        <w:t xml:space="preserve"> luni de la data publicării ei în Monitorul Oficial. </w:t>
      </w:r>
    </w:p>
    <w:p w:rsidR="0028554E" w:rsidRPr="0057342B" w:rsidRDefault="0028554E">
      <w:pPr>
        <w:pStyle w:val="Style-4"/>
        <w:contextualSpacing/>
        <w:rPr>
          <w:sz w:val="24"/>
          <w:szCs w:val="24"/>
          <w:lang w:val="ro-RO"/>
        </w:rPr>
      </w:pPr>
      <w:r w:rsidRPr="0057342B">
        <w:rPr>
          <w:sz w:val="24"/>
          <w:szCs w:val="24"/>
          <w:lang w:val="ro-RO"/>
        </w:rPr>
        <w:t xml:space="preserve"> </w:t>
      </w:r>
    </w:p>
    <w:p w:rsidR="0028554E" w:rsidRPr="0057342B" w:rsidRDefault="0028554E">
      <w:pPr>
        <w:pStyle w:val="Style-4"/>
        <w:contextualSpacing/>
        <w:rPr>
          <w:sz w:val="24"/>
          <w:szCs w:val="24"/>
          <w:lang w:val="ro-RO"/>
        </w:rPr>
      </w:pPr>
    </w:p>
    <w:p w:rsidR="003A7C11" w:rsidRPr="0057342B" w:rsidRDefault="00A63CC9">
      <w:pPr>
        <w:pStyle w:val="Style-4"/>
        <w:contextualSpacing/>
        <w:rPr>
          <w:sz w:val="28"/>
          <w:szCs w:val="28"/>
          <w:lang w:val="ro-RO"/>
        </w:rPr>
      </w:pPr>
      <w:r w:rsidRPr="0057342B">
        <w:rPr>
          <w:sz w:val="28"/>
          <w:szCs w:val="28"/>
          <w:lang w:val="ro-RO"/>
        </w:rPr>
        <w:t>Președintele Parlamentului                                   Marian  Lupu</w:t>
      </w:r>
    </w:p>
    <w:p w:rsidR="003A7C11" w:rsidRPr="0057342B" w:rsidRDefault="003A7C11">
      <w:pPr>
        <w:pStyle w:val="Style-4"/>
        <w:contextualSpacing/>
        <w:rPr>
          <w:sz w:val="24"/>
          <w:szCs w:val="24"/>
          <w:lang w:val="ro-RO"/>
        </w:rPr>
      </w:pPr>
    </w:p>
    <w:p w:rsidR="003A7C11" w:rsidRPr="0057342B" w:rsidRDefault="003A7C11">
      <w:pPr>
        <w:pStyle w:val="Style-4"/>
        <w:contextualSpacing/>
        <w:rPr>
          <w:sz w:val="24"/>
          <w:szCs w:val="24"/>
          <w:lang w:val="ro-RO"/>
        </w:rPr>
      </w:pPr>
    </w:p>
    <w:p w:rsidR="003A7C11" w:rsidRPr="0057342B" w:rsidRDefault="003A7C11" w:rsidP="003A7C11">
      <w:pPr>
        <w:pStyle w:val="rg"/>
        <w:rPr>
          <w:lang w:val="ro-RO"/>
        </w:rPr>
      </w:pPr>
      <w:r w:rsidRPr="0057342B">
        <w:rPr>
          <w:lang w:val="ro-RO"/>
        </w:rPr>
        <w:lastRenderedPageBreak/>
        <w:t>Anexa nr.1</w:t>
      </w:r>
    </w:p>
    <w:p w:rsidR="003A7C11" w:rsidRPr="0057342B" w:rsidRDefault="003A7C11" w:rsidP="003A7C11">
      <w:pPr>
        <w:pStyle w:val="rg"/>
        <w:rPr>
          <w:lang w:val="ro-RO"/>
        </w:rPr>
      </w:pPr>
      <w:r w:rsidRPr="0057342B">
        <w:rPr>
          <w:lang w:val="ro-RO"/>
        </w:rPr>
        <w:t xml:space="preserve">la Legea cu privire la </w:t>
      </w:r>
    </w:p>
    <w:p w:rsidR="003A7C11" w:rsidRPr="0057342B" w:rsidRDefault="003A7C11" w:rsidP="003A7C11">
      <w:pPr>
        <w:pStyle w:val="rg"/>
        <w:rPr>
          <w:lang w:val="ro-RO"/>
        </w:rPr>
      </w:pPr>
      <w:r w:rsidRPr="0057342B">
        <w:rPr>
          <w:lang w:val="ro-RO"/>
        </w:rPr>
        <w:t>Dispozitivele Medicale</w:t>
      </w:r>
    </w:p>
    <w:p w:rsidR="003A7C11" w:rsidRPr="0057342B" w:rsidRDefault="003A7C11" w:rsidP="003A7C11">
      <w:pPr>
        <w:pStyle w:val="rg"/>
        <w:rPr>
          <w:lang w:val="ro-RO"/>
        </w:rPr>
      </w:pPr>
      <w:r w:rsidRPr="0057342B">
        <w:rPr>
          <w:lang w:val="ro-RO"/>
        </w:rPr>
        <w:t> </w:t>
      </w:r>
    </w:p>
    <w:p w:rsidR="003A7C11" w:rsidRPr="0057342B" w:rsidRDefault="003A7C11" w:rsidP="003A7C11">
      <w:pPr>
        <w:pStyle w:val="cn"/>
        <w:rPr>
          <w:lang w:val="ro-RO"/>
        </w:rPr>
      </w:pPr>
      <w:r w:rsidRPr="0057342B">
        <w:rPr>
          <w:b/>
          <w:bCs/>
          <w:lang w:val="ro-RO"/>
        </w:rPr>
        <w:t>CRITERII DE CLASIFICARE</w:t>
      </w:r>
    </w:p>
    <w:p w:rsidR="003A7C11" w:rsidRPr="0057342B" w:rsidRDefault="003A7C11" w:rsidP="003A7C11">
      <w:pPr>
        <w:pStyle w:val="cn"/>
        <w:rPr>
          <w:lang w:val="ro-RO"/>
        </w:rPr>
      </w:pPr>
      <w:r w:rsidRPr="0057342B">
        <w:rPr>
          <w:lang w:val="ro-RO"/>
        </w:rPr>
        <w:t> </w:t>
      </w:r>
    </w:p>
    <w:p w:rsidR="003A7C11" w:rsidRPr="0057342B" w:rsidRDefault="003A7C11" w:rsidP="003A7C11">
      <w:pPr>
        <w:pStyle w:val="cn"/>
        <w:rPr>
          <w:lang w:val="ro-RO"/>
        </w:rPr>
      </w:pPr>
      <w:r w:rsidRPr="0057342B">
        <w:rPr>
          <w:b/>
          <w:bCs/>
          <w:lang w:val="ro-RO"/>
        </w:rPr>
        <w:t>I. DEFINIŢII</w:t>
      </w:r>
      <w:r w:rsidRPr="0057342B">
        <w:rPr>
          <w:lang w:val="ro-RO"/>
        </w:rPr>
        <w:t xml:space="preserve"> </w:t>
      </w:r>
    </w:p>
    <w:p w:rsidR="003A7C11" w:rsidRPr="0057342B" w:rsidRDefault="003A7C11" w:rsidP="003A7C11">
      <w:pPr>
        <w:pStyle w:val="aa"/>
        <w:rPr>
          <w:lang w:val="ro-RO"/>
        </w:rPr>
      </w:pPr>
      <w:r w:rsidRPr="0057342B">
        <w:rPr>
          <w:b/>
          <w:bCs/>
          <w:lang w:val="ro-RO"/>
        </w:rPr>
        <w:t xml:space="preserve">1. </w:t>
      </w:r>
      <w:r w:rsidRPr="0057342B">
        <w:rPr>
          <w:lang w:val="ro-RO"/>
        </w:rPr>
        <w:t xml:space="preserve">Definiţii pentru regulile de clasificare </w:t>
      </w:r>
    </w:p>
    <w:p w:rsidR="003A7C11" w:rsidRPr="0057342B" w:rsidRDefault="003A7C11" w:rsidP="003A7C11">
      <w:pPr>
        <w:pStyle w:val="aa"/>
        <w:rPr>
          <w:lang w:val="ro-RO"/>
        </w:rPr>
      </w:pPr>
      <w:r w:rsidRPr="0057342B">
        <w:rPr>
          <w:lang w:val="ro-RO"/>
        </w:rPr>
        <w:t xml:space="preserve">1.1. Durata: </w:t>
      </w:r>
    </w:p>
    <w:p w:rsidR="003A7C11" w:rsidRPr="0057342B" w:rsidRDefault="003A7C11" w:rsidP="003A7C11">
      <w:pPr>
        <w:pStyle w:val="aa"/>
        <w:rPr>
          <w:lang w:val="ro-RO"/>
        </w:rPr>
      </w:pPr>
      <w:r w:rsidRPr="0057342B">
        <w:rPr>
          <w:lang w:val="ro-RO"/>
        </w:rPr>
        <w:t xml:space="preserve">a) tranzitorie - proiectat pentru utilizare continuă pe o perioadă de cel mult 60 de minute; </w:t>
      </w:r>
    </w:p>
    <w:p w:rsidR="003A7C11" w:rsidRPr="0057342B" w:rsidRDefault="003A7C11" w:rsidP="003A7C11">
      <w:pPr>
        <w:pStyle w:val="aa"/>
        <w:rPr>
          <w:lang w:val="ro-RO"/>
        </w:rPr>
      </w:pPr>
      <w:r w:rsidRPr="0057342B">
        <w:rPr>
          <w:lang w:val="ro-RO"/>
        </w:rPr>
        <w:t xml:space="preserve">b) pe termen scurt - proiectat pentru utilizare continuă pe o perioadă de cel mult 30 de zile; </w:t>
      </w:r>
    </w:p>
    <w:p w:rsidR="003A7C11" w:rsidRPr="0057342B" w:rsidRDefault="003A7C11" w:rsidP="003A7C11">
      <w:pPr>
        <w:pStyle w:val="aa"/>
        <w:rPr>
          <w:lang w:val="ro-RO"/>
        </w:rPr>
      </w:pPr>
      <w:r w:rsidRPr="0057342B">
        <w:rPr>
          <w:lang w:val="ro-RO"/>
        </w:rPr>
        <w:t xml:space="preserve">c) pe termen lung - proiectat pentru utilizare continuă pe o perioadă de cel puţin 30 de zile. </w:t>
      </w:r>
    </w:p>
    <w:p w:rsidR="003A7C11" w:rsidRPr="0057342B" w:rsidRDefault="003A7C11" w:rsidP="003A7C11">
      <w:pPr>
        <w:pStyle w:val="aa"/>
        <w:rPr>
          <w:lang w:val="ro-RO"/>
        </w:rPr>
      </w:pPr>
      <w:r w:rsidRPr="0057342B">
        <w:rPr>
          <w:lang w:val="ro-RO"/>
        </w:rPr>
        <w:t xml:space="preserve">1.2. Dispozitive invazive: </w:t>
      </w:r>
    </w:p>
    <w:p w:rsidR="003A7C11" w:rsidRPr="0057342B" w:rsidRDefault="003A7C11" w:rsidP="003A7C11">
      <w:pPr>
        <w:pStyle w:val="aa"/>
        <w:rPr>
          <w:lang w:val="ro-RO"/>
        </w:rPr>
      </w:pPr>
      <w:r w:rsidRPr="0057342B">
        <w:rPr>
          <w:lang w:val="ro-RO"/>
        </w:rPr>
        <w:t xml:space="preserve">dispozitiv invaziv - dispozitivul care se introduce în întregime sau parţial în interiorul organismului omului fie printr-un orificiu anatomic, fie prin suprafaţa organismului; </w:t>
      </w:r>
    </w:p>
    <w:p w:rsidR="003A7C11" w:rsidRPr="0057342B" w:rsidRDefault="003A7C11" w:rsidP="003A7C11">
      <w:pPr>
        <w:pStyle w:val="aa"/>
        <w:rPr>
          <w:lang w:val="ro-RO"/>
        </w:rPr>
      </w:pPr>
      <w:r w:rsidRPr="0057342B">
        <w:rPr>
          <w:lang w:val="ro-RO"/>
        </w:rPr>
        <w:t xml:space="preserve">orificiu anatomic - orice deschidere naturală a organismului, precum şi pe suprafaţa externă a globului ocular sau orice deschidere artificială permanentă, cum ar fi o stomă; </w:t>
      </w:r>
    </w:p>
    <w:p w:rsidR="003A7C11" w:rsidRPr="0057342B" w:rsidRDefault="003A7C11" w:rsidP="003A7C11">
      <w:pPr>
        <w:pStyle w:val="aa"/>
        <w:rPr>
          <w:lang w:val="ro-RO"/>
        </w:rPr>
      </w:pPr>
      <w:r w:rsidRPr="0057342B">
        <w:rPr>
          <w:lang w:val="ro-RO"/>
        </w:rPr>
        <w:t xml:space="preserve">dispozitiv chirurgical invaziv - dispozitivul invaziv care pătrunde în interiorul organismului prin suprafaţa organismului prin intermediul unei operaţii chirurgicale. </w:t>
      </w:r>
    </w:p>
    <w:p w:rsidR="003A7C11" w:rsidRPr="0057342B" w:rsidRDefault="003A7C11" w:rsidP="003A7C11">
      <w:pPr>
        <w:pStyle w:val="aa"/>
        <w:rPr>
          <w:lang w:val="ro-RO"/>
        </w:rPr>
      </w:pPr>
      <w:r w:rsidRPr="0057342B">
        <w:rPr>
          <w:lang w:val="ro-RO"/>
        </w:rPr>
        <w:t xml:space="preserve">În sensul prezentului Regulament, dispozitivele, altele decît cele la care se referă punctele anterioare, şi cele care se introduc prin alte orificii decît cele anatomice, se consideră dispozitive chirurgicale invazive; </w:t>
      </w:r>
    </w:p>
    <w:p w:rsidR="003A7C11" w:rsidRPr="0057342B" w:rsidRDefault="003A7C11" w:rsidP="003A7C11">
      <w:pPr>
        <w:pStyle w:val="aa"/>
        <w:rPr>
          <w:lang w:val="ro-RO"/>
        </w:rPr>
      </w:pPr>
      <w:r w:rsidRPr="0057342B">
        <w:rPr>
          <w:lang w:val="ro-RO"/>
        </w:rPr>
        <w:t xml:space="preserve">dispozitiv implantabil - orice dispozitiv avînd destinaţia: </w:t>
      </w:r>
    </w:p>
    <w:p w:rsidR="003A7C11" w:rsidRPr="0057342B" w:rsidRDefault="003A7C11" w:rsidP="003A7C11">
      <w:pPr>
        <w:pStyle w:val="aa"/>
        <w:rPr>
          <w:lang w:val="ro-RO"/>
        </w:rPr>
      </w:pPr>
      <w:r w:rsidRPr="0057342B">
        <w:rPr>
          <w:lang w:val="ro-RO"/>
        </w:rPr>
        <w:t xml:space="preserve">a) să fie introdus complet în organismul uman; </w:t>
      </w:r>
    </w:p>
    <w:p w:rsidR="003A7C11" w:rsidRPr="0057342B" w:rsidRDefault="003A7C11" w:rsidP="003A7C11">
      <w:pPr>
        <w:pStyle w:val="aa"/>
        <w:rPr>
          <w:lang w:val="ro-RO"/>
        </w:rPr>
      </w:pPr>
      <w:r w:rsidRPr="0057342B">
        <w:rPr>
          <w:lang w:val="ro-RO"/>
        </w:rPr>
        <w:t xml:space="preserve">b) să înlocuiască, prin intervenţie chirurgicală, o suprafaţă epitelială sau suprafaţa ochiului şi care, după procedură, va rămîne în locul unde a fost introdus. </w:t>
      </w:r>
    </w:p>
    <w:p w:rsidR="003A7C11" w:rsidRPr="0057342B" w:rsidRDefault="003A7C11" w:rsidP="003A7C11">
      <w:pPr>
        <w:pStyle w:val="aa"/>
        <w:rPr>
          <w:lang w:val="ro-RO"/>
        </w:rPr>
      </w:pPr>
      <w:r w:rsidRPr="0057342B">
        <w:rPr>
          <w:lang w:val="ro-RO"/>
        </w:rPr>
        <w:t xml:space="preserve">Orice dispozitiv destinat să fie introdus parţial în organismul uman prin intervenţie chirurgicală şi să rămînă, după procedură, în locul unde a fost introdus pentru cel puţin 30 de zile se consideră dispozitiv implantabil. </w:t>
      </w:r>
    </w:p>
    <w:p w:rsidR="003A7C11" w:rsidRPr="0057342B" w:rsidRDefault="003A7C11" w:rsidP="003A7C11">
      <w:pPr>
        <w:pStyle w:val="aa"/>
        <w:rPr>
          <w:lang w:val="ro-RO"/>
        </w:rPr>
      </w:pPr>
      <w:r w:rsidRPr="0057342B">
        <w:rPr>
          <w:lang w:val="ro-RO"/>
        </w:rPr>
        <w:t xml:space="preserve">1.3. Instrument chirurgical reutilizabil - instrumentul destinat utilizării chirurgicale pentru tăiere, găurire, coasere, răzuire, raclare, clampare, retractare, clipare sau alte proceduri similare, fără conectare la un dispozitiv medical activ, şi care poate fi reutilizat după efectuarea unor proceduri adecvate. </w:t>
      </w:r>
    </w:p>
    <w:p w:rsidR="003A7C11" w:rsidRPr="0057342B" w:rsidRDefault="003A7C11" w:rsidP="003A7C11">
      <w:pPr>
        <w:pStyle w:val="aa"/>
        <w:rPr>
          <w:lang w:val="ro-RO"/>
        </w:rPr>
      </w:pPr>
      <w:r w:rsidRPr="0057342B">
        <w:rPr>
          <w:lang w:val="ro-RO"/>
        </w:rPr>
        <w:t xml:space="preserve">1.4. Dispozitiv medical activ - orice dispozitiv medical a cărui operare depinde de o sursă de energie electrică sau de orice sursă de putere, alta decît cea direct generată de organismul uman sau de gravitaţie, şi care acţionează prin transformarea acestei energii. Dispozitivele medicale destinate să transmită energie, substanţe sau alte elemente de la un dispozitiv medical activ la pacient, fără modificări semnificative, nu se considera dispozitive medicale active. </w:t>
      </w:r>
    </w:p>
    <w:p w:rsidR="003A7C11" w:rsidRPr="0057342B" w:rsidRDefault="003A7C11" w:rsidP="003A7C11">
      <w:pPr>
        <w:pStyle w:val="aa"/>
        <w:rPr>
          <w:lang w:val="ro-RO"/>
        </w:rPr>
      </w:pPr>
      <w:r w:rsidRPr="0057342B">
        <w:rPr>
          <w:lang w:val="ro-RO"/>
        </w:rPr>
        <w:t xml:space="preserve">1.5. Dispozitiv terapeutic activ - orice dispozitiv medical activ folosit de unul singur sau în combinaţie cu alte dispozitive medicale pentru a susţine, a modifica, a înlocui sau a restabili funcţii ori structuri biologice în vederea tratamentului sau ameliorării unei maladii, leziuni sau a unui handicap. </w:t>
      </w:r>
    </w:p>
    <w:p w:rsidR="003A7C11" w:rsidRPr="0057342B" w:rsidRDefault="003A7C11" w:rsidP="003A7C11">
      <w:pPr>
        <w:pStyle w:val="aa"/>
        <w:rPr>
          <w:lang w:val="ro-RO"/>
        </w:rPr>
      </w:pPr>
      <w:r w:rsidRPr="0057342B">
        <w:rPr>
          <w:lang w:val="ro-RO"/>
        </w:rPr>
        <w:t xml:space="preserve">1.6. Dispozitiv activ pentru diagnostic - orice dispozitiv medical activ folosit de unul singur sau în combinaţie cu alte dispozitive medicale pentru furnizare de informaţii pentru detectarea, diagnosticarea, monitorizarea sau tratarea unor stări fiziologice, stări de sănătate, maladii sau malformaţii congenitale. </w:t>
      </w:r>
    </w:p>
    <w:p w:rsidR="003A7C11" w:rsidRPr="0057342B" w:rsidRDefault="003A7C11" w:rsidP="003A7C11">
      <w:pPr>
        <w:pStyle w:val="aa"/>
        <w:rPr>
          <w:lang w:val="ro-RO"/>
        </w:rPr>
      </w:pPr>
      <w:r w:rsidRPr="0057342B">
        <w:rPr>
          <w:lang w:val="ro-RO"/>
        </w:rPr>
        <w:t xml:space="preserve">1.7. Sistem circulator central </w:t>
      </w:r>
    </w:p>
    <w:p w:rsidR="003A7C11" w:rsidRPr="0057342B" w:rsidRDefault="003A7C11" w:rsidP="003A7C11">
      <w:pPr>
        <w:pStyle w:val="aa"/>
        <w:rPr>
          <w:lang w:val="ro-RO"/>
        </w:rPr>
      </w:pPr>
      <w:r w:rsidRPr="0057342B">
        <w:rPr>
          <w:lang w:val="ro-RO"/>
        </w:rPr>
        <w:t xml:space="preserve">În sensul prezentului Regulament, sistemul circulator central include următoarele vase: arterele pulmonare, aorta ascendentă, arterele coronare, artera carotidă comună, artera carotidă externă, artera carotidă internă, arterele cerebrale, trunchiul brahiocefalic, venele cordului, venele pulmonare, vena cavă superioară, vena cavă inferioară. </w:t>
      </w:r>
    </w:p>
    <w:p w:rsidR="003A7C11" w:rsidRPr="0057342B" w:rsidRDefault="003A7C11" w:rsidP="003A7C11">
      <w:pPr>
        <w:pStyle w:val="aa"/>
        <w:rPr>
          <w:lang w:val="ro-RO"/>
        </w:rPr>
      </w:pPr>
      <w:r w:rsidRPr="0057342B">
        <w:rPr>
          <w:lang w:val="ro-RO"/>
        </w:rPr>
        <w:lastRenderedPageBreak/>
        <w:t xml:space="preserve">1.8. Sistem nervos central </w:t>
      </w:r>
    </w:p>
    <w:p w:rsidR="003A7C11" w:rsidRPr="0057342B" w:rsidRDefault="003A7C11" w:rsidP="003A7C11">
      <w:pPr>
        <w:pStyle w:val="aa"/>
        <w:rPr>
          <w:lang w:val="ro-RO"/>
        </w:rPr>
      </w:pPr>
      <w:r w:rsidRPr="0057342B">
        <w:rPr>
          <w:lang w:val="ro-RO"/>
        </w:rPr>
        <w:t>În sensul prezentului Regulament, sistemul nervos central include creierul, meningele şi măduva spinării.</w:t>
      </w:r>
    </w:p>
    <w:p w:rsidR="003A7C11" w:rsidRPr="0057342B" w:rsidRDefault="003A7C11" w:rsidP="003A7C11">
      <w:pPr>
        <w:pStyle w:val="aa"/>
        <w:rPr>
          <w:lang w:val="ro-RO"/>
        </w:rPr>
      </w:pPr>
      <w:r w:rsidRPr="0057342B">
        <w:rPr>
          <w:lang w:val="ro-RO"/>
        </w:rPr>
        <w:t> </w:t>
      </w:r>
    </w:p>
    <w:p w:rsidR="003A7C11" w:rsidRPr="0057342B" w:rsidRDefault="003A7C11" w:rsidP="003A7C11">
      <w:pPr>
        <w:pStyle w:val="cp"/>
        <w:rPr>
          <w:lang w:val="ro-RO"/>
        </w:rPr>
      </w:pPr>
      <w:r w:rsidRPr="0057342B">
        <w:rPr>
          <w:lang w:val="ro-RO"/>
        </w:rPr>
        <w:t xml:space="preserve">II. REGULI DE IMPLEMENTARE </w:t>
      </w:r>
    </w:p>
    <w:p w:rsidR="003A7C11" w:rsidRPr="0057342B" w:rsidRDefault="003A7C11" w:rsidP="003A7C11">
      <w:pPr>
        <w:pStyle w:val="aa"/>
        <w:rPr>
          <w:lang w:val="ro-RO"/>
        </w:rPr>
      </w:pPr>
      <w:r w:rsidRPr="0057342B">
        <w:rPr>
          <w:b/>
          <w:bCs/>
          <w:lang w:val="ro-RO"/>
        </w:rPr>
        <w:t xml:space="preserve">1. </w:t>
      </w:r>
      <w:r w:rsidRPr="0057342B">
        <w:rPr>
          <w:lang w:val="ro-RO"/>
        </w:rPr>
        <w:t xml:space="preserve">Reguli de implementare </w:t>
      </w:r>
    </w:p>
    <w:p w:rsidR="003A7C11" w:rsidRPr="0057342B" w:rsidRDefault="003A7C11" w:rsidP="003A7C11">
      <w:pPr>
        <w:pStyle w:val="aa"/>
        <w:rPr>
          <w:lang w:val="ro-RO"/>
        </w:rPr>
      </w:pPr>
      <w:r w:rsidRPr="0057342B">
        <w:rPr>
          <w:lang w:val="ro-RO"/>
        </w:rPr>
        <w:t xml:space="preserve">1.1. La aplicarea regulilor de clasificare trebuie să se ţină cont de scopul propus al dispozitivelor. </w:t>
      </w:r>
    </w:p>
    <w:p w:rsidR="003A7C11" w:rsidRPr="0057342B" w:rsidRDefault="003A7C11" w:rsidP="003A7C11">
      <w:pPr>
        <w:pStyle w:val="aa"/>
        <w:rPr>
          <w:lang w:val="ro-RO"/>
        </w:rPr>
      </w:pPr>
      <w:r w:rsidRPr="0057342B">
        <w:rPr>
          <w:lang w:val="ro-RO"/>
        </w:rPr>
        <w:t xml:space="preserve">1.2. Dacă dispozitivul este proiectat pentru a fi folosit în combinaţie cu alt dispozitiv, regulile de clasificare se vor aplica separat pentru fiecare dintre dispozitive. Accesoriile se clasifică pe baza caracteristicilor lor, separat de dispozitivele cu care sînt folosite. </w:t>
      </w:r>
    </w:p>
    <w:p w:rsidR="003A7C11" w:rsidRPr="0057342B" w:rsidRDefault="003A7C11" w:rsidP="003A7C11">
      <w:pPr>
        <w:pStyle w:val="aa"/>
        <w:rPr>
          <w:lang w:val="ro-RO"/>
        </w:rPr>
      </w:pPr>
      <w:r w:rsidRPr="0057342B">
        <w:rPr>
          <w:lang w:val="ro-RO"/>
        </w:rPr>
        <w:t xml:space="preserve">1.3. Software-ul care acţionează un dispozitiv sau influenţează utilizarea dispozitivului se încadrează în aceeaşi clasă. </w:t>
      </w:r>
    </w:p>
    <w:p w:rsidR="003A7C11" w:rsidRPr="0057342B" w:rsidRDefault="003A7C11" w:rsidP="003A7C11">
      <w:pPr>
        <w:pStyle w:val="aa"/>
        <w:rPr>
          <w:lang w:val="ro-RO"/>
        </w:rPr>
      </w:pPr>
      <w:r w:rsidRPr="0057342B">
        <w:rPr>
          <w:lang w:val="ro-RO"/>
        </w:rPr>
        <w:t xml:space="preserve">1.4. Dacă dispozitivul nu este proiectat pentru a fi utilizat numai la o parte anumită a corpului, acest dispozitiv va fi clasificat pe baza celei mai critice utilizări specifice. </w:t>
      </w:r>
    </w:p>
    <w:p w:rsidR="003A7C11" w:rsidRPr="0057342B" w:rsidRDefault="003A7C11" w:rsidP="003A7C11">
      <w:pPr>
        <w:pStyle w:val="aa"/>
        <w:rPr>
          <w:lang w:val="ro-RO"/>
        </w:rPr>
      </w:pPr>
      <w:r w:rsidRPr="0057342B">
        <w:rPr>
          <w:lang w:val="ro-RO"/>
        </w:rPr>
        <w:t>1.5. Dacă aceluiaşi dispozitiv i se aplică mai multe reguli, bazate pe performanţa specificată de producător, se vor aplica regulile cele mai severe de clasificare, prevăzînd cea mai înaltă clasificare.</w:t>
      </w:r>
    </w:p>
    <w:p w:rsidR="003A7C11" w:rsidRPr="0057342B" w:rsidRDefault="003A7C11" w:rsidP="003A7C11">
      <w:pPr>
        <w:pStyle w:val="aa"/>
        <w:rPr>
          <w:lang w:val="ro-RO"/>
        </w:rPr>
      </w:pPr>
      <w:r w:rsidRPr="0057342B">
        <w:rPr>
          <w:lang w:val="ro-RO"/>
        </w:rPr>
        <w:t> </w:t>
      </w:r>
    </w:p>
    <w:p w:rsidR="003A7C11" w:rsidRPr="0057342B" w:rsidRDefault="003A7C11" w:rsidP="003A7C11">
      <w:pPr>
        <w:pStyle w:val="cp"/>
        <w:rPr>
          <w:lang w:val="ro-RO"/>
        </w:rPr>
      </w:pPr>
      <w:r w:rsidRPr="0057342B">
        <w:rPr>
          <w:lang w:val="ro-RO"/>
        </w:rPr>
        <w:t xml:space="preserve">III. CLASIFICARE </w:t>
      </w:r>
    </w:p>
    <w:p w:rsidR="003A7C11" w:rsidRPr="0057342B" w:rsidRDefault="003A7C11" w:rsidP="003A7C11">
      <w:pPr>
        <w:pStyle w:val="aa"/>
        <w:rPr>
          <w:lang w:val="ro-RO"/>
        </w:rPr>
      </w:pPr>
      <w:r w:rsidRPr="0057342B">
        <w:rPr>
          <w:b/>
          <w:bCs/>
          <w:lang w:val="ro-RO"/>
        </w:rPr>
        <w:t>1.</w:t>
      </w:r>
      <w:r w:rsidRPr="0057342B">
        <w:rPr>
          <w:lang w:val="ro-RO"/>
        </w:rPr>
        <w:t xml:space="preserve"> Dispozitive neinvazive </w:t>
      </w:r>
    </w:p>
    <w:p w:rsidR="003A7C11" w:rsidRPr="0057342B" w:rsidRDefault="003A7C11" w:rsidP="003A7C11">
      <w:pPr>
        <w:pStyle w:val="aa"/>
        <w:rPr>
          <w:lang w:val="ro-RO"/>
        </w:rPr>
      </w:pPr>
      <w:r w:rsidRPr="0057342B">
        <w:rPr>
          <w:lang w:val="ro-RO"/>
        </w:rPr>
        <w:t xml:space="preserve">1.1. Regula 1 </w:t>
      </w:r>
    </w:p>
    <w:p w:rsidR="003A7C11" w:rsidRPr="0057342B" w:rsidRDefault="003A7C11" w:rsidP="003A7C11">
      <w:pPr>
        <w:pStyle w:val="aa"/>
        <w:rPr>
          <w:lang w:val="ro-RO"/>
        </w:rPr>
      </w:pPr>
      <w:r w:rsidRPr="0057342B">
        <w:rPr>
          <w:lang w:val="ro-RO"/>
        </w:rPr>
        <w:t xml:space="preserve">Toate dispozitivele neinvazive sînt cuprinse în clasa I, dacă nu li se aplică una din regulile specificate în cele ce urmează. </w:t>
      </w:r>
    </w:p>
    <w:p w:rsidR="003A7C11" w:rsidRPr="0057342B" w:rsidRDefault="003A7C11" w:rsidP="003A7C11">
      <w:pPr>
        <w:pStyle w:val="aa"/>
        <w:rPr>
          <w:lang w:val="ro-RO"/>
        </w:rPr>
      </w:pPr>
      <w:r w:rsidRPr="0057342B">
        <w:rPr>
          <w:lang w:val="ro-RO"/>
        </w:rPr>
        <w:t xml:space="preserve">1.2. Regula 2 </w:t>
      </w:r>
    </w:p>
    <w:p w:rsidR="003A7C11" w:rsidRPr="0057342B" w:rsidRDefault="003A7C11" w:rsidP="003A7C11">
      <w:pPr>
        <w:pStyle w:val="aa"/>
        <w:rPr>
          <w:lang w:val="ro-RO"/>
        </w:rPr>
      </w:pPr>
      <w:r w:rsidRPr="0057342B">
        <w:rPr>
          <w:lang w:val="ro-RO"/>
        </w:rPr>
        <w:t xml:space="preserve">Toate dispozitivele neinvazive destinate recoltării sau stocării sîngelui, lichidelor sau ţesuturilor organismului, lichidelor sau gazelor, în scopul unei eventuale perfuzii, administrări sau introduceri în organism, sînt cuprinse în clasa IIA: </w:t>
      </w:r>
    </w:p>
    <w:p w:rsidR="003A7C11" w:rsidRPr="0057342B" w:rsidRDefault="003A7C11" w:rsidP="003A7C11">
      <w:pPr>
        <w:pStyle w:val="aa"/>
        <w:rPr>
          <w:lang w:val="ro-RO"/>
        </w:rPr>
      </w:pPr>
      <w:r w:rsidRPr="0057342B">
        <w:rPr>
          <w:lang w:val="ro-RO"/>
        </w:rPr>
        <w:t xml:space="preserve">a) dacă pot fi conectate la un dispozitiv medical activ de clasa IIA sau de o clasă superioară; </w:t>
      </w:r>
    </w:p>
    <w:p w:rsidR="003A7C11" w:rsidRPr="0057342B" w:rsidRDefault="003A7C11" w:rsidP="003A7C11">
      <w:pPr>
        <w:pStyle w:val="aa"/>
        <w:rPr>
          <w:lang w:val="ro-RO"/>
        </w:rPr>
      </w:pPr>
      <w:r w:rsidRPr="0057342B">
        <w:rPr>
          <w:lang w:val="ro-RO"/>
        </w:rPr>
        <w:t xml:space="preserve">b) dacă sînt destinate pentru stocarea sau recoltarea sîngelui sau a altor lichide ale organismului sau pentru depozitarea organelor, a părţilor de organe ori a ţesuturilor organismului; </w:t>
      </w:r>
    </w:p>
    <w:p w:rsidR="003A7C11" w:rsidRPr="0057342B" w:rsidRDefault="003A7C11" w:rsidP="003A7C11">
      <w:pPr>
        <w:pStyle w:val="aa"/>
        <w:rPr>
          <w:lang w:val="ro-RO"/>
        </w:rPr>
      </w:pPr>
      <w:r w:rsidRPr="0057342B">
        <w:rPr>
          <w:lang w:val="ro-RO"/>
        </w:rPr>
        <w:t xml:space="preserve">în toate celelalte cazuri - sînt cuprinse în clasa I. </w:t>
      </w:r>
    </w:p>
    <w:p w:rsidR="003A7C11" w:rsidRPr="0057342B" w:rsidRDefault="003A7C11" w:rsidP="003A7C11">
      <w:pPr>
        <w:pStyle w:val="aa"/>
        <w:rPr>
          <w:lang w:val="ro-RO"/>
        </w:rPr>
      </w:pPr>
      <w:r w:rsidRPr="0057342B">
        <w:rPr>
          <w:lang w:val="ro-RO"/>
        </w:rPr>
        <w:t xml:space="preserve">1.3. Regula 3 </w:t>
      </w:r>
    </w:p>
    <w:p w:rsidR="003A7C11" w:rsidRPr="0057342B" w:rsidRDefault="003A7C11" w:rsidP="003A7C11">
      <w:pPr>
        <w:pStyle w:val="aa"/>
        <w:rPr>
          <w:lang w:val="ro-RO"/>
        </w:rPr>
      </w:pPr>
      <w:r w:rsidRPr="0057342B">
        <w:rPr>
          <w:lang w:val="ro-RO"/>
        </w:rPr>
        <w:t xml:space="preserve">Toate dispozitivele neinvazive destinate modificării compoziţiei biologice sau chimice a sîngelui, a altor lichide biologice sau a altor lichide destinate perfuzării în organism sînt cuprinse în clasa IIB, dacă tratamentul nu constă în filtrarea, centrifugarea sau schimburi de gaze sau de căldură - caz în care acestea sînt incluse în clasa IIA. </w:t>
      </w:r>
    </w:p>
    <w:p w:rsidR="003A7C11" w:rsidRPr="0057342B" w:rsidRDefault="003A7C11" w:rsidP="003A7C11">
      <w:pPr>
        <w:pStyle w:val="aa"/>
        <w:rPr>
          <w:lang w:val="ro-RO"/>
        </w:rPr>
      </w:pPr>
      <w:r w:rsidRPr="0057342B">
        <w:rPr>
          <w:lang w:val="ro-RO"/>
        </w:rPr>
        <w:t xml:space="preserve">1.4. Regula 4 </w:t>
      </w:r>
    </w:p>
    <w:p w:rsidR="003A7C11" w:rsidRPr="0057342B" w:rsidRDefault="003A7C11" w:rsidP="003A7C11">
      <w:pPr>
        <w:pStyle w:val="aa"/>
        <w:rPr>
          <w:lang w:val="ro-RO"/>
        </w:rPr>
      </w:pPr>
      <w:r w:rsidRPr="0057342B">
        <w:rPr>
          <w:lang w:val="ro-RO"/>
        </w:rPr>
        <w:t xml:space="preserve">Toate dispozitivele neinvazive care vin în contact cu tegumente traumatizate: </w:t>
      </w:r>
    </w:p>
    <w:p w:rsidR="003A7C11" w:rsidRPr="0057342B" w:rsidRDefault="003A7C11" w:rsidP="003A7C11">
      <w:pPr>
        <w:pStyle w:val="aa"/>
        <w:rPr>
          <w:lang w:val="ro-RO"/>
        </w:rPr>
      </w:pPr>
      <w:r w:rsidRPr="0057342B">
        <w:rPr>
          <w:lang w:val="ro-RO"/>
        </w:rPr>
        <w:t xml:space="preserve">a) sînt cuprinse în clasa I - dacă sînt destinate folosirii ca barieră mecanică, pentru compresi sau absorbţia exudatelor; </w:t>
      </w:r>
    </w:p>
    <w:p w:rsidR="003A7C11" w:rsidRPr="0057342B" w:rsidRDefault="003A7C11" w:rsidP="003A7C11">
      <w:pPr>
        <w:pStyle w:val="aa"/>
        <w:rPr>
          <w:lang w:val="ro-RO"/>
        </w:rPr>
      </w:pPr>
      <w:r w:rsidRPr="0057342B">
        <w:rPr>
          <w:lang w:val="ro-RO"/>
        </w:rPr>
        <w:t xml:space="preserve">b) sînt cuprinse în clasa IIB - dacă sînt destinate folosirii, în principal, la plăgi care au traumatizat derma şi care pot fi vindecate numai per secundam; </w:t>
      </w:r>
    </w:p>
    <w:p w:rsidR="003A7C11" w:rsidRPr="0057342B" w:rsidRDefault="003A7C11" w:rsidP="003A7C11">
      <w:pPr>
        <w:pStyle w:val="aa"/>
        <w:rPr>
          <w:lang w:val="ro-RO"/>
        </w:rPr>
      </w:pPr>
      <w:r w:rsidRPr="0057342B">
        <w:rPr>
          <w:lang w:val="ro-RO"/>
        </w:rPr>
        <w:t xml:space="preserve">c) sînt cuprinse în clasa IIA - în toate celelalte cazuri, inclusiv dispozitivele destinate special pentru controlul microclimatului plăgii. </w:t>
      </w:r>
    </w:p>
    <w:p w:rsidR="003A7C11" w:rsidRPr="0057342B" w:rsidRDefault="003A7C11" w:rsidP="003A7C11">
      <w:pPr>
        <w:pStyle w:val="aa"/>
        <w:rPr>
          <w:lang w:val="ro-RO"/>
        </w:rPr>
      </w:pPr>
      <w:r w:rsidRPr="0057342B">
        <w:rPr>
          <w:b/>
          <w:bCs/>
          <w:lang w:val="ro-RO"/>
        </w:rPr>
        <w:t xml:space="preserve">2. </w:t>
      </w:r>
      <w:r w:rsidRPr="0057342B">
        <w:rPr>
          <w:lang w:val="ro-RO"/>
        </w:rPr>
        <w:t xml:space="preserve">Dispozitive invazive </w:t>
      </w:r>
    </w:p>
    <w:p w:rsidR="003A7C11" w:rsidRPr="0057342B" w:rsidRDefault="003A7C11" w:rsidP="003A7C11">
      <w:pPr>
        <w:pStyle w:val="aa"/>
        <w:rPr>
          <w:lang w:val="ro-RO"/>
        </w:rPr>
      </w:pPr>
      <w:r w:rsidRPr="0057342B">
        <w:rPr>
          <w:lang w:val="ro-RO"/>
        </w:rPr>
        <w:t xml:space="preserve">2.1. Regula 5 </w:t>
      </w:r>
    </w:p>
    <w:p w:rsidR="003A7C11" w:rsidRPr="0057342B" w:rsidRDefault="003A7C11" w:rsidP="003A7C11">
      <w:pPr>
        <w:pStyle w:val="aa"/>
        <w:rPr>
          <w:lang w:val="ro-RO"/>
        </w:rPr>
      </w:pPr>
      <w:r w:rsidRPr="0057342B">
        <w:rPr>
          <w:lang w:val="ro-RO"/>
        </w:rPr>
        <w:t xml:space="preserve">Toate dispozitivele invazive, introduse prin orificiile anatomice, altele decît dispozitivele chirurgical invazive, care nu sînt destinate conectării la un dispozitiv medical activ: </w:t>
      </w:r>
    </w:p>
    <w:p w:rsidR="003A7C11" w:rsidRPr="0057342B" w:rsidRDefault="003A7C11" w:rsidP="003A7C11">
      <w:pPr>
        <w:pStyle w:val="aa"/>
        <w:rPr>
          <w:lang w:val="ro-RO"/>
        </w:rPr>
      </w:pPr>
      <w:r w:rsidRPr="0057342B">
        <w:rPr>
          <w:lang w:val="ro-RO"/>
        </w:rPr>
        <w:lastRenderedPageBreak/>
        <w:t xml:space="preserve">a) sînt cuprinse în clasa I, dacă sînt utilizate tranzitoriu; </w:t>
      </w:r>
    </w:p>
    <w:p w:rsidR="003A7C11" w:rsidRPr="0057342B" w:rsidRDefault="003A7C11" w:rsidP="003A7C11">
      <w:pPr>
        <w:pStyle w:val="aa"/>
        <w:rPr>
          <w:lang w:val="ro-RO"/>
        </w:rPr>
      </w:pPr>
      <w:r w:rsidRPr="0057342B">
        <w:rPr>
          <w:lang w:val="ro-RO"/>
        </w:rPr>
        <w:t xml:space="preserve">b) sînt cuprinse în clasa IIA, dacă sînt destinate folosirii pe termen scurt, cu excepţia aplicării lor în cavitatea bucală pînă la nivelul faringelui, în canalul auditiv pînă la timpan sau în cavitatea nazală - caz în care sînt cuprinse în clasa I; </w:t>
      </w:r>
    </w:p>
    <w:p w:rsidR="003A7C11" w:rsidRPr="0057342B" w:rsidRDefault="003A7C11" w:rsidP="003A7C11">
      <w:pPr>
        <w:pStyle w:val="aa"/>
        <w:rPr>
          <w:lang w:val="ro-RO"/>
        </w:rPr>
      </w:pPr>
      <w:r w:rsidRPr="0057342B">
        <w:rPr>
          <w:lang w:val="ro-RO"/>
        </w:rPr>
        <w:t xml:space="preserve">c) sînt cuprinse în clasa IIB, dacă sînt destinate folosirii pe termen lung, cu excepţia aplicării lor în cavitatea bucală, pînă la nivelul faringelui, în canalul auditiv pînă la timpan sau în cavitatea nazală şi nu pot fi absorbite de membrana mucoasă - caz în care sînt cuprinse în clasa IIA. </w:t>
      </w:r>
    </w:p>
    <w:p w:rsidR="003A7C11" w:rsidRPr="0057342B" w:rsidRDefault="003A7C11" w:rsidP="003A7C11">
      <w:pPr>
        <w:pStyle w:val="aa"/>
        <w:rPr>
          <w:lang w:val="ro-RO"/>
        </w:rPr>
      </w:pPr>
      <w:r w:rsidRPr="0057342B">
        <w:rPr>
          <w:lang w:val="ro-RO"/>
        </w:rPr>
        <w:t xml:space="preserve">Toate dispozitivele invazive, introduse în orificiile anatomice, altele decît cele chirurgical invazive, destinate conectării la un dispozitiv medical activ din clasa IIA sau o clasă superioară, sînt cuprinse în clasa IIA. </w:t>
      </w:r>
    </w:p>
    <w:p w:rsidR="003A7C11" w:rsidRPr="0057342B" w:rsidRDefault="003A7C11" w:rsidP="003A7C11">
      <w:pPr>
        <w:pStyle w:val="aa"/>
        <w:rPr>
          <w:lang w:val="ro-RO"/>
        </w:rPr>
      </w:pPr>
      <w:r w:rsidRPr="0057342B">
        <w:rPr>
          <w:lang w:val="ro-RO"/>
        </w:rPr>
        <w:t xml:space="preserve">2.2. Regula 6 </w:t>
      </w:r>
    </w:p>
    <w:p w:rsidR="003A7C11" w:rsidRPr="0057342B" w:rsidRDefault="003A7C11" w:rsidP="003A7C11">
      <w:pPr>
        <w:pStyle w:val="aa"/>
        <w:rPr>
          <w:lang w:val="ro-RO"/>
        </w:rPr>
      </w:pPr>
      <w:r w:rsidRPr="0057342B">
        <w:rPr>
          <w:lang w:val="ro-RO"/>
        </w:rPr>
        <w:t xml:space="preserve">Toate dispozitivele chirurgical invazive destinate utilizării tranzitorii sînt cuprinse în clasa IIA, dacă nu sînt: </w:t>
      </w:r>
    </w:p>
    <w:p w:rsidR="003A7C11" w:rsidRPr="0057342B" w:rsidRDefault="003A7C11" w:rsidP="003A7C11">
      <w:pPr>
        <w:pStyle w:val="aa"/>
        <w:rPr>
          <w:lang w:val="ro-RO"/>
        </w:rPr>
      </w:pPr>
      <w:r w:rsidRPr="0057342B">
        <w:rPr>
          <w:lang w:val="ro-RO"/>
        </w:rPr>
        <w:t xml:space="preserve">a) destinate special diagnosticului, monitorizării sau corectării unui defect al cordului sau al sistemului circulator central prin contact direct cu aceste părţi ale organismului - caz în care sînt cuprinse în clasa III; </w:t>
      </w:r>
    </w:p>
    <w:p w:rsidR="003A7C11" w:rsidRPr="0057342B" w:rsidRDefault="003A7C11" w:rsidP="003A7C11">
      <w:pPr>
        <w:pStyle w:val="aa"/>
        <w:rPr>
          <w:lang w:val="ro-RO"/>
        </w:rPr>
      </w:pPr>
      <w:r w:rsidRPr="0057342B">
        <w:rPr>
          <w:lang w:val="ro-RO"/>
        </w:rPr>
        <w:t xml:space="preserve">b) instrumente chirurgicale reutilizabile - caz în care sînt cuprinse în clasa I; </w:t>
      </w:r>
    </w:p>
    <w:p w:rsidR="003A7C11" w:rsidRPr="0057342B" w:rsidRDefault="003A7C11" w:rsidP="003A7C11">
      <w:pPr>
        <w:pStyle w:val="aa"/>
        <w:rPr>
          <w:lang w:val="ro-RO"/>
        </w:rPr>
      </w:pPr>
      <w:r w:rsidRPr="0057342B">
        <w:rPr>
          <w:lang w:val="ro-RO"/>
        </w:rPr>
        <w:t xml:space="preserve">c) destinate pentru a furniza energie sub forma radiaţiilor ionizante - caz în care sînt cuprinse în clasa IIB; </w:t>
      </w:r>
    </w:p>
    <w:p w:rsidR="003A7C11" w:rsidRPr="0057342B" w:rsidRDefault="003A7C11" w:rsidP="003A7C11">
      <w:pPr>
        <w:pStyle w:val="aa"/>
        <w:rPr>
          <w:lang w:val="ro-RO"/>
        </w:rPr>
      </w:pPr>
      <w:r w:rsidRPr="0057342B">
        <w:rPr>
          <w:lang w:val="ro-RO"/>
        </w:rPr>
        <w:t xml:space="preserve">d) destinate să producă efect biologic sau să fie absorbite în întregime sau în principal - caz în care sînt cuprinse în clasa IIB; </w:t>
      </w:r>
    </w:p>
    <w:p w:rsidR="003A7C11" w:rsidRPr="0057342B" w:rsidRDefault="003A7C11" w:rsidP="003A7C11">
      <w:pPr>
        <w:pStyle w:val="aa"/>
        <w:rPr>
          <w:lang w:val="ro-RO"/>
        </w:rPr>
      </w:pPr>
      <w:r w:rsidRPr="0057342B">
        <w:rPr>
          <w:lang w:val="ro-RO"/>
        </w:rPr>
        <w:t xml:space="preserve">e) destinate administrării medicamentelor printr-un sistem de distribuire, dacă aceasta se face într-o manieră potenţial periculoasă, ţinînd seama de metoda de aplicare - caz în care sînt cuprinse în clasa IIB. </w:t>
      </w:r>
    </w:p>
    <w:p w:rsidR="003A7C11" w:rsidRPr="0057342B" w:rsidRDefault="003A7C11" w:rsidP="003A7C11">
      <w:pPr>
        <w:pStyle w:val="aa"/>
        <w:rPr>
          <w:lang w:val="ro-RO"/>
        </w:rPr>
      </w:pPr>
      <w:r w:rsidRPr="0057342B">
        <w:rPr>
          <w:lang w:val="ro-RO"/>
        </w:rPr>
        <w:t xml:space="preserve">2.3. Regula 7 </w:t>
      </w:r>
    </w:p>
    <w:p w:rsidR="003A7C11" w:rsidRPr="0057342B" w:rsidRDefault="003A7C11" w:rsidP="003A7C11">
      <w:pPr>
        <w:pStyle w:val="aa"/>
        <w:rPr>
          <w:lang w:val="ro-RO"/>
        </w:rPr>
      </w:pPr>
      <w:r w:rsidRPr="0057342B">
        <w:rPr>
          <w:lang w:val="ro-RO"/>
        </w:rPr>
        <w:t xml:space="preserve">Toate dispozitivele chirurgical invazive destinate utilizării pe termen scurt sînt cuprinse în clasa IIA, cu excepţia cazurilor în care sînt: </w:t>
      </w:r>
    </w:p>
    <w:p w:rsidR="003A7C11" w:rsidRPr="0057342B" w:rsidRDefault="003A7C11" w:rsidP="003A7C11">
      <w:pPr>
        <w:pStyle w:val="aa"/>
        <w:rPr>
          <w:lang w:val="ro-RO"/>
        </w:rPr>
      </w:pPr>
      <w:r w:rsidRPr="0057342B">
        <w:rPr>
          <w:lang w:val="ro-RO"/>
        </w:rPr>
        <w:t xml:space="preserve">a) destinate special diagnosticului, monitorizării sau corectării unui defect al cordului sau al sistemului circulator central prin contact direct cu aceste părţi ale organismului - caz în care sînt cuprinse în clasa III; </w:t>
      </w:r>
    </w:p>
    <w:p w:rsidR="003A7C11" w:rsidRPr="0057342B" w:rsidRDefault="003A7C11" w:rsidP="003A7C11">
      <w:pPr>
        <w:pStyle w:val="aa"/>
        <w:rPr>
          <w:lang w:val="ro-RO"/>
        </w:rPr>
      </w:pPr>
      <w:r w:rsidRPr="0057342B">
        <w:rPr>
          <w:lang w:val="ro-RO"/>
        </w:rPr>
        <w:t xml:space="preserve">b) destinate special pentru a fi utilizate în contact direct cu sistemul nervos central - caz în care sînt cuprinse în clasa III; </w:t>
      </w:r>
    </w:p>
    <w:p w:rsidR="003A7C11" w:rsidRPr="0057342B" w:rsidRDefault="003A7C11" w:rsidP="003A7C11">
      <w:pPr>
        <w:pStyle w:val="aa"/>
        <w:rPr>
          <w:lang w:val="ro-RO"/>
        </w:rPr>
      </w:pPr>
      <w:r w:rsidRPr="0057342B">
        <w:rPr>
          <w:lang w:val="ro-RO"/>
        </w:rPr>
        <w:t xml:space="preserve">c) destinate să furnizeze energie sub formă de radiaţii ionizante - caz în care sînt cuprinse în clasa IIB; </w:t>
      </w:r>
    </w:p>
    <w:p w:rsidR="003A7C11" w:rsidRPr="0057342B" w:rsidRDefault="003A7C11" w:rsidP="003A7C11">
      <w:pPr>
        <w:pStyle w:val="aa"/>
        <w:rPr>
          <w:lang w:val="ro-RO"/>
        </w:rPr>
      </w:pPr>
      <w:r w:rsidRPr="0057342B">
        <w:rPr>
          <w:lang w:val="ro-RO"/>
        </w:rPr>
        <w:t xml:space="preserve">d) destinate să aibă un efect biologic sau să fie absorbite în întregime ori în principal - caz în care sînt cuprinse în clasa III; </w:t>
      </w:r>
    </w:p>
    <w:p w:rsidR="003A7C11" w:rsidRPr="0057342B" w:rsidRDefault="003A7C11" w:rsidP="003A7C11">
      <w:pPr>
        <w:pStyle w:val="aa"/>
        <w:rPr>
          <w:lang w:val="ro-RO"/>
        </w:rPr>
      </w:pPr>
      <w:r w:rsidRPr="0057342B">
        <w:rPr>
          <w:lang w:val="ro-RO"/>
        </w:rPr>
        <w:t xml:space="preserve">e) destinate să sufere modificări chimice în organism, cu excepţia plasării lor în pe dinţi sau administrării medicamentelor - caz în care sînt cuprinse în clasa IIB. </w:t>
      </w:r>
    </w:p>
    <w:p w:rsidR="003A7C11" w:rsidRPr="0057342B" w:rsidRDefault="003A7C11" w:rsidP="003A7C11">
      <w:pPr>
        <w:pStyle w:val="aa"/>
        <w:rPr>
          <w:lang w:val="ro-RO"/>
        </w:rPr>
      </w:pPr>
      <w:r w:rsidRPr="0057342B">
        <w:rPr>
          <w:lang w:val="ro-RO"/>
        </w:rPr>
        <w:t xml:space="preserve">2.4. Regula 8 </w:t>
      </w:r>
    </w:p>
    <w:p w:rsidR="003A7C11" w:rsidRPr="0057342B" w:rsidRDefault="003A7C11" w:rsidP="003A7C11">
      <w:pPr>
        <w:pStyle w:val="aa"/>
        <w:rPr>
          <w:lang w:val="ro-RO"/>
        </w:rPr>
      </w:pPr>
      <w:r w:rsidRPr="0057342B">
        <w:rPr>
          <w:lang w:val="ro-RO"/>
        </w:rPr>
        <w:t xml:space="preserve">Toate dispozitivele implantabile şi cele chirurgical invazive pe termen lung sînt cuprinse în clasa IIB, dacă nu sînt destinate: </w:t>
      </w:r>
    </w:p>
    <w:p w:rsidR="003A7C11" w:rsidRPr="0057342B" w:rsidRDefault="003A7C11" w:rsidP="003A7C11">
      <w:pPr>
        <w:pStyle w:val="aa"/>
        <w:rPr>
          <w:lang w:val="ro-RO"/>
        </w:rPr>
      </w:pPr>
      <w:r w:rsidRPr="0057342B">
        <w:rPr>
          <w:lang w:val="ro-RO"/>
        </w:rPr>
        <w:t xml:space="preserve">a) să fie plasate în dinţi - caz în care sînt cuprinse în clasa IIA; </w:t>
      </w:r>
    </w:p>
    <w:p w:rsidR="003A7C11" w:rsidRPr="0057342B" w:rsidRDefault="003A7C11" w:rsidP="003A7C11">
      <w:pPr>
        <w:pStyle w:val="aa"/>
        <w:rPr>
          <w:lang w:val="ro-RO"/>
        </w:rPr>
      </w:pPr>
      <w:r w:rsidRPr="0057342B">
        <w:rPr>
          <w:lang w:val="ro-RO"/>
        </w:rPr>
        <w:t xml:space="preserve">b) să fie utilizate în contact direct cu cordul, sistemul circulator central sau sistemul nervos central - caz în care sînt cuprinse în clasa III; </w:t>
      </w:r>
    </w:p>
    <w:p w:rsidR="003A7C11" w:rsidRPr="0057342B" w:rsidRDefault="003A7C11" w:rsidP="003A7C11">
      <w:pPr>
        <w:pStyle w:val="aa"/>
        <w:rPr>
          <w:lang w:val="ro-RO"/>
        </w:rPr>
      </w:pPr>
      <w:r w:rsidRPr="0057342B">
        <w:rPr>
          <w:lang w:val="ro-RO"/>
        </w:rPr>
        <w:t xml:space="preserve">c) să aibă efect biologic sau să fie în întregime sau în principal absorbite - caz în care sînt cuprinse în clasa III; </w:t>
      </w:r>
    </w:p>
    <w:p w:rsidR="003A7C11" w:rsidRPr="0057342B" w:rsidRDefault="003A7C11" w:rsidP="003A7C11">
      <w:pPr>
        <w:pStyle w:val="aa"/>
        <w:rPr>
          <w:lang w:val="ro-RO"/>
        </w:rPr>
      </w:pPr>
      <w:r w:rsidRPr="0057342B">
        <w:rPr>
          <w:lang w:val="ro-RO"/>
        </w:rPr>
        <w:t xml:space="preserve">d) să sufere modificări chimice în organism, cu excepţia plasării lor în dinţi sau administrării medicamentelor - caz în care sînt cuprinse în clasa III. </w:t>
      </w:r>
    </w:p>
    <w:p w:rsidR="003A7C11" w:rsidRPr="0057342B" w:rsidRDefault="003A7C11" w:rsidP="003A7C11">
      <w:pPr>
        <w:pStyle w:val="aa"/>
        <w:rPr>
          <w:lang w:val="ro-RO"/>
        </w:rPr>
      </w:pPr>
      <w:r w:rsidRPr="0057342B">
        <w:rPr>
          <w:b/>
          <w:bCs/>
          <w:lang w:val="ro-RO"/>
        </w:rPr>
        <w:t xml:space="preserve">3. </w:t>
      </w:r>
      <w:r w:rsidRPr="0057342B">
        <w:rPr>
          <w:lang w:val="ro-RO"/>
        </w:rPr>
        <w:t xml:space="preserve">Reguli adiţionale care se aplică dispozitivelor active </w:t>
      </w:r>
    </w:p>
    <w:p w:rsidR="003A7C11" w:rsidRPr="0057342B" w:rsidRDefault="003A7C11" w:rsidP="003A7C11">
      <w:pPr>
        <w:pStyle w:val="aa"/>
        <w:rPr>
          <w:lang w:val="ro-RO"/>
        </w:rPr>
      </w:pPr>
      <w:r w:rsidRPr="0057342B">
        <w:rPr>
          <w:lang w:val="ro-RO"/>
        </w:rPr>
        <w:t xml:space="preserve">3.1. Regula 9 </w:t>
      </w:r>
    </w:p>
    <w:p w:rsidR="003A7C11" w:rsidRPr="0057342B" w:rsidRDefault="003A7C11" w:rsidP="003A7C11">
      <w:pPr>
        <w:pStyle w:val="aa"/>
        <w:rPr>
          <w:lang w:val="ro-RO"/>
        </w:rPr>
      </w:pPr>
      <w:r w:rsidRPr="0057342B">
        <w:rPr>
          <w:lang w:val="ro-RO"/>
        </w:rPr>
        <w:lastRenderedPageBreak/>
        <w:t xml:space="preserve">Toate dispozitivele terapeutice active destinate administrării sau schimburilor de energie sînt cuprinse în clasa IIA, cu excepţia situaţiilor în care caracteristicile lor sînt de aşa natură încît schimburile de energie către sau de la organismul uman se efectuează într-un mod potenţial periculos, ţinîndu-se seama de natura, densitatea şi locul de aplicare a energiei, caz în care sînt cuprinse în clasa IIB. </w:t>
      </w:r>
    </w:p>
    <w:p w:rsidR="003A7C11" w:rsidRPr="0057342B" w:rsidRDefault="003A7C11" w:rsidP="003A7C11">
      <w:pPr>
        <w:pStyle w:val="aa"/>
        <w:rPr>
          <w:lang w:val="ro-RO"/>
        </w:rPr>
      </w:pPr>
      <w:r w:rsidRPr="0057342B">
        <w:rPr>
          <w:lang w:val="ro-RO"/>
        </w:rPr>
        <w:t xml:space="preserve">Toate dispozitivele active destinate controlului sau monitorizării performanţelor dispozitivelor terapeutice active din clasa IIB sau influenţării directe a performanţei unor astfel de dispozitive sînt cuprinse în clasa IIB. </w:t>
      </w:r>
    </w:p>
    <w:p w:rsidR="003A7C11" w:rsidRPr="0057342B" w:rsidRDefault="003A7C11" w:rsidP="003A7C11">
      <w:pPr>
        <w:pStyle w:val="aa"/>
        <w:rPr>
          <w:lang w:val="ro-RO"/>
        </w:rPr>
      </w:pPr>
      <w:r w:rsidRPr="0057342B">
        <w:rPr>
          <w:lang w:val="ro-RO"/>
        </w:rPr>
        <w:t xml:space="preserve">3.2. Regula 10 </w:t>
      </w:r>
    </w:p>
    <w:p w:rsidR="003A7C11" w:rsidRPr="0057342B" w:rsidRDefault="003A7C11" w:rsidP="003A7C11">
      <w:pPr>
        <w:pStyle w:val="aa"/>
        <w:rPr>
          <w:lang w:val="ro-RO"/>
        </w:rPr>
      </w:pPr>
      <w:r w:rsidRPr="0057342B">
        <w:rPr>
          <w:lang w:val="ro-RO"/>
        </w:rPr>
        <w:t xml:space="preserve">Dispozitivele active destinate diagnosticului sînt cuprinse în clasa IIA dacă sînt destinate: </w:t>
      </w:r>
    </w:p>
    <w:p w:rsidR="003A7C11" w:rsidRPr="0057342B" w:rsidRDefault="003A7C11" w:rsidP="003A7C11">
      <w:pPr>
        <w:pStyle w:val="aa"/>
        <w:rPr>
          <w:lang w:val="ro-RO"/>
        </w:rPr>
      </w:pPr>
      <w:r w:rsidRPr="0057342B">
        <w:rPr>
          <w:lang w:val="ro-RO"/>
        </w:rPr>
        <w:t xml:space="preserve">a) furnizării de energie ce va fi absorbită de organismul uman, cu excepţia dispozitivelor folosite pentru a ilumina organismul pacientului cu lumină din spectrul vizibil; </w:t>
      </w:r>
    </w:p>
    <w:p w:rsidR="003A7C11" w:rsidRPr="0057342B" w:rsidRDefault="003A7C11" w:rsidP="003A7C11">
      <w:pPr>
        <w:pStyle w:val="aa"/>
        <w:rPr>
          <w:lang w:val="ro-RO"/>
        </w:rPr>
      </w:pPr>
      <w:r w:rsidRPr="0057342B">
        <w:rPr>
          <w:lang w:val="ro-RO"/>
        </w:rPr>
        <w:t xml:space="preserve">b) vizualizării in vivo a distribuţiei produselor radiofarmaceutice; </w:t>
      </w:r>
    </w:p>
    <w:p w:rsidR="003A7C11" w:rsidRPr="0057342B" w:rsidRDefault="003A7C11" w:rsidP="003A7C11">
      <w:pPr>
        <w:pStyle w:val="aa"/>
        <w:rPr>
          <w:lang w:val="ro-RO"/>
        </w:rPr>
      </w:pPr>
      <w:r w:rsidRPr="0057342B">
        <w:rPr>
          <w:lang w:val="ro-RO"/>
        </w:rPr>
        <w:t xml:space="preserve">c) diagnosticului sau monitorizării directe a proceselor fiziologice vitale, cu excepţia situaţiilor în care sînt special destinate pentru monitorizarea parametrilor fiziologici vitali, cînd natura variaţiilor ar putea pune în pericol imediat starea pacientului, de exemplu, variaţiile în performanţa cardiacă, în respiraţie, activitatea sistemului nervos central - caz în care sînt cuprinse în clasa IIB. </w:t>
      </w:r>
    </w:p>
    <w:p w:rsidR="003A7C11" w:rsidRPr="0057342B" w:rsidRDefault="003A7C11" w:rsidP="003A7C11">
      <w:pPr>
        <w:pStyle w:val="aa"/>
        <w:rPr>
          <w:lang w:val="ro-RO"/>
        </w:rPr>
      </w:pPr>
      <w:r w:rsidRPr="0057342B">
        <w:rPr>
          <w:lang w:val="ro-RO"/>
        </w:rPr>
        <w:t xml:space="preserve">Dispozitivele active care emit radiaţii ionizante şi sînt destinate diagnosticului şi radiologiei intervenţionale terapeutice, inclusiv dispozitivele care controlează sau monitorizează astfel de dispozitive sau care influenţează direct performanţa acestora, sînt cuprinse în clasa IIB. </w:t>
      </w:r>
    </w:p>
    <w:p w:rsidR="003A7C11" w:rsidRPr="0057342B" w:rsidRDefault="003A7C11" w:rsidP="003A7C11">
      <w:pPr>
        <w:pStyle w:val="aa"/>
        <w:rPr>
          <w:lang w:val="ro-RO"/>
        </w:rPr>
      </w:pPr>
      <w:r w:rsidRPr="0057342B">
        <w:rPr>
          <w:lang w:val="ro-RO"/>
        </w:rPr>
        <w:t xml:space="preserve">3.3. Regula 11 </w:t>
      </w:r>
    </w:p>
    <w:p w:rsidR="003A7C11" w:rsidRPr="0057342B" w:rsidRDefault="003A7C11" w:rsidP="003A7C11">
      <w:pPr>
        <w:pStyle w:val="aa"/>
        <w:rPr>
          <w:lang w:val="ro-RO"/>
        </w:rPr>
      </w:pPr>
      <w:r w:rsidRPr="0057342B">
        <w:rPr>
          <w:lang w:val="ro-RO"/>
        </w:rPr>
        <w:t xml:space="preserve">Toate dispozitivele active destinate administrării şi/sau eliminării medicamentelor, lichidelor biologice sau altor substanţe în/din organism sînt cuprinse în clasa IIA, cu excepţia situaţiilor în care aceasta se efectuează într-un mod potenţial periculos, ţinîndu-se seama de natura substanţelor implicate, de partea vizată a organismului şi de modul de aplicare - caz în care sînt cuprinse în clasa IIB. </w:t>
      </w:r>
    </w:p>
    <w:p w:rsidR="003A7C11" w:rsidRPr="0057342B" w:rsidRDefault="003A7C11" w:rsidP="003A7C11">
      <w:pPr>
        <w:pStyle w:val="aa"/>
        <w:rPr>
          <w:lang w:val="ro-RO"/>
        </w:rPr>
      </w:pPr>
      <w:r w:rsidRPr="0057342B">
        <w:rPr>
          <w:lang w:val="ro-RO"/>
        </w:rPr>
        <w:t xml:space="preserve">3.4. Regula 12 </w:t>
      </w:r>
    </w:p>
    <w:p w:rsidR="003A7C11" w:rsidRPr="0057342B" w:rsidRDefault="003A7C11" w:rsidP="003A7C11">
      <w:pPr>
        <w:pStyle w:val="aa"/>
        <w:rPr>
          <w:lang w:val="ro-RO"/>
        </w:rPr>
      </w:pPr>
      <w:r w:rsidRPr="0057342B">
        <w:rPr>
          <w:lang w:val="ro-RO"/>
        </w:rPr>
        <w:t xml:space="preserve">Toate celelalte dispozitive active sînt cuprinse în clasa I. </w:t>
      </w:r>
    </w:p>
    <w:p w:rsidR="003A7C11" w:rsidRPr="0057342B" w:rsidRDefault="003A7C11" w:rsidP="003A7C11">
      <w:pPr>
        <w:pStyle w:val="aa"/>
        <w:rPr>
          <w:lang w:val="ro-RO"/>
        </w:rPr>
      </w:pPr>
      <w:r w:rsidRPr="0057342B">
        <w:rPr>
          <w:b/>
          <w:bCs/>
          <w:lang w:val="ro-RO"/>
        </w:rPr>
        <w:t xml:space="preserve">4. </w:t>
      </w:r>
      <w:r w:rsidRPr="0057342B">
        <w:rPr>
          <w:lang w:val="ro-RO"/>
        </w:rPr>
        <w:t xml:space="preserve">Reguli speciale </w:t>
      </w:r>
    </w:p>
    <w:p w:rsidR="003A7C11" w:rsidRPr="0057342B" w:rsidRDefault="003A7C11" w:rsidP="003A7C11">
      <w:pPr>
        <w:pStyle w:val="aa"/>
        <w:rPr>
          <w:lang w:val="ro-RO"/>
        </w:rPr>
      </w:pPr>
      <w:r w:rsidRPr="0057342B">
        <w:rPr>
          <w:lang w:val="ro-RO"/>
        </w:rPr>
        <w:t xml:space="preserve">4.1. Regula 13 </w:t>
      </w:r>
    </w:p>
    <w:p w:rsidR="003A7C11" w:rsidRPr="0057342B" w:rsidRDefault="003A7C11" w:rsidP="003A7C11">
      <w:pPr>
        <w:pStyle w:val="aa"/>
        <w:rPr>
          <w:lang w:val="ro-RO"/>
        </w:rPr>
      </w:pPr>
      <w:r w:rsidRPr="0057342B">
        <w:rPr>
          <w:lang w:val="ro-RO"/>
        </w:rPr>
        <w:t xml:space="preserve">Toate dispozitivele ce includ ca parte integrantă o substanţă care, fiind utilizată separat, poate fi considerată produs medicamentos şi care exercită asupra organismului uman o acţiune auxiliară faţă de cea a dispozitivelor, sînt cuprinse în clasa III. </w:t>
      </w:r>
    </w:p>
    <w:p w:rsidR="003A7C11" w:rsidRPr="0057342B" w:rsidRDefault="003A7C11" w:rsidP="003A7C11">
      <w:pPr>
        <w:pStyle w:val="aa"/>
        <w:rPr>
          <w:lang w:val="ro-RO"/>
        </w:rPr>
      </w:pPr>
      <w:r w:rsidRPr="0057342B">
        <w:rPr>
          <w:lang w:val="ro-RO"/>
        </w:rPr>
        <w:t xml:space="preserve">Toate dispozitivele care includ ca parte integrantă un derivat de sînge uman sînt cuprinse în clasa III. </w:t>
      </w:r>
    </w:p>
    <w:p w:rsidR="003A7C11" w:rsidRPr="0057342B" w:rsidRDefault="003A7C11" w:rsidP="003A7C11">
      <w:pPr>
        <w:pStyle w:val="aa"/>
        <w:rPr>
          <w:lang w:val="ro-RO"/>
        </w:rPr>
      </w:pPr>
      <w:r w:rsidRPr="0057342B">
        <w:rPr>
          <w:lang w:val="ro-RO"/>
        </w:rPr>
        <w:t xml:space="preserve">4.2. Regula 14 </w:t>
      </w:r>
    </w:p>
    <w:p w:rsidR="003A7C11" w:rsidRPr="0057342B" w:rsidRDefault="003A7C11" w:rsidP="003A7C11">
      <w:pPr>
        <w:pStyle w:val="aa"/>
        <w:rPr>
          <w:lang w:val="ro-RO"/>
        </w:rPr>
      </w:pPr>
      <w:r w:rsidRPr="0057342B">
        <w:rPr>
          <w:lang w:val="ro-RO"/>
        </w:rPr>
        <w:t xml:space="preserve">Toate dispozitivele folosite pentru contracepţie sau pentru prevenirea transmiterii bolilor sexual transmisibile sînt cuprinse în clasa IIB, cu excepţia dispozitivelor implantabile sau invazive pe termen lung - caz în care sînt cuprinse în clasa III. </w:t>
      </w:r>
    </w:p>
    <w:p w:rsidR="003A7C11" w:rsidRPr="0057342B" w:rsidRDefault="003A7C11" w:rsidP="003A7C11">
      <w:pPr>
        <w:pStyle w:val="aa"/>
        <w:rPr>
          <w:lang w:val="ro-RO"/>
        </w:rPr>
      </w:pPr>
      <w:r w:rsidRPr="0057342B">
        <w:rPr>
          <w:lang w:val="ro-RO"/>
        </w:rPr>
        <w:t xml:space="preserve">4.3. Regula 15 </w:t>
      </w:r>
    </w:p>
    <w:p w:rsidR="003A7C11" w:rsidRPr="0057342B" w:rsidRDefault="003A7C11" w:rsidP="003A7C11">
      <w:pPr>
        <w:pStyle w:val="aa"/>
        <w:rPr>
          <w:lang w:val="ro-RO"/>
        </w:rPr>
      </w:pPr>
      <w:r w:rsidRPr="0057342B">
        <w:rPr>
          <w:lang w:val="ro-RO"/>
        </w:rPr>
        <w:t xml:space="preserve">Toate dispozitivele destinate în mod special utilizării pentru dezinfectarea, curăţarea, clătirea sau, după caz, hidratarea lentilelor de contact sînt cuprinse în clasa IIB. </w:t>
      </w:r>
    </w:p>
    <w:p w:rsidR="003A7C11" w:rsidRPr="0057342B" w:rsidRDefault="003A7C11" w:rsidP="003A7C11">
      <w:pPr>
        <w:pStyle w:val="aa"/>
        <w:rPr>
          <w:lang w:val="ro-RO"/>
        </w:rPr>
      </w:pPr>
      <w:r w:rsidRPr="0057342B">
        <w:rPr>
          <w:lang w:val="ro-RO"/>
        </w:rPr>
        <w:t xml:space="preserve">Toate dispozitivele destinate în mod special utilizării pentru dezinfectarea dispozitivelor medicale sînt cuprinse în clasa IIA. </w:t>
      </w:r>
    </w:p>
    <w:p w:rsidR="003A7C11" w:rsidRPr="0057342B" w:rsidRDefault="003A7C11" w:rsidP="003A7C11">
      <w:pPr>
        <w:pStyle w:val="aa"/>
        <w:rPr>
          <w:lang w:val="ro-RO"/>
        </w:rPr>
      </w:pPr>
      <w:r w:rsidRPr="0057342B">
        <w:rPr>
          <w:lang w:val="ro-RO"/>
        </w:rPr>
        <w:t xml:space="preserve">Această regulă nu se aplică produselor destinate curăţării dispozitivelor medicale, altele decît lentilele de contact, prin acţiuni fizice. </w:t>
      </w:r>
    </w:p>
    <w:p w:rsidR="003A7C11" w:rsidRPr="0057342B" w:rsidRDefault="003A7C11" w:rsidP="003A7C11">
      <w:pPr>
        <w:pStyle w:val="aa"/>
        <w:rPr>
          <w:lang w:val="ro-RO"/>
        </w:rPr>
      </w:pPr>
      <w:r w:rsidRPr="0057342B">
        <w:rPr>
          <w:lang w:val="ro-RO"/>
        </w:rPr>
        <w:t xml:space="preserve">4.4. Regula 16 </w:t>
      </w:r>
    </w:p>
    <w:p w:rsidR="003A7C11" w:rsidRPr="0057342B" w:rsidRDefault="003A7C11" w:rsidP="003A7C11">
      <w:pPr>
        <w:pStyle w:val="aa"/>
        <w:rPr>
          <w:lang w:val="ro-RO"/>
        </w:rPr>
      </w:pPr>
      <w:r w:rsidRPr="0057342B">
        <w:rPr>
          <w:lang w:val="ro-RO"/>
        </w:rPr>
        <w:t xml:space="preserve">Dispozitivele inactive destinate în mod special pentru înregistrare de imagini de diagnostic prin raze Roengen sînt cuprinse în clasa IIA. </w:t>
      </w:r>
    </w:p>
    <w:p w:rsidR="003A7C11" w:rsidRPr="0057342B" w:rsidRDefault="003A7C11" w:rsidP="003A7C11">
      <w:pPr>
        <w:pStyle w:val="aa"/>
        <w:rPr>
          <w:lang w:val="ro-RO"/>
        </w:rPr>
      </w:pPr>
      <w:r w:rsidRPr="0057342B">
        <w:rPr>
          <w:lang w:val="ro-RO"/>
        </w:rPr>
        <w:t xml:space="preserve">4.5. Regula 17 </w:t>
      </w:r>
    </w:p>
    <w:p w:rsidR="003A7C11" w:rsidRPr="0057342B" w:rsidRDefault="003A7C11" w:rsidP="003A7C11">
      <w:pPr>
        <w:pStyle w:val="aa"/>
        <w:rPr>
          <w:lang w:val="ro-RO"/>
        </w:rPr>
      </w:pPr>
      <w:r w:rsidRPr="0057342B">
        <w:rPr>
          <w:lang w:val="ro-RO"/>
        </w:rPr>
        <w:lastRenderedPageBreak/>
        <w:t xml:space="preserve">Toate dispozitivele fabricate utilizînd ţesuturi animale sau derivate neviabile sînt cuprinse în clasa III, cu excepţia dispozitivelor proiectate să vină în contact numai cu tegumentele intacte. </w:t>
      </w:r>
    </w:p>
    <w:p w:rsidR="003A7C11" w:rsidRPr="0057342B" w:rsidRDefault="003A7C11" w:rsidP="003A7C11">
      <w:pPr>
        <w:pStyle w:val="aa"/>
        <w:rPr>
          <w:lang w:val="ro-RO"/>
        </w:rPr>
      </w:pPr>
      <w:r w:rsidRPr="0057342B">
        <w:rPr>
          <w:b/>
          <w:bCs/>
          <w:lang w:val="ro-RO"/>
        </w:rPr>
        <w:t>5.</w:t>
      </w:r>
      <w:r w:rsidRPr="0057342B">
        <w:rPr>
          <w:lang w:val="ro-RO"/>
        </w:rPr>
        <w:t xml:space="preserve"> Regula 18 </w:t>
      </w:r>
    </w:p>
    <w:p w:rsidR="003A7C11" w:rsidRPr="0057342B" w:rsidRDefault="003A7C11" w:rsidP="003A7C11">
      <w:pPr>
        <w:pStyle w:val="aa"/>
        <w:rPr>
          <w:lang w:val="ro-RO"/>
        </w:rPr>
      </w:pPr>
      <w:r w:rsidRPr="0057342B">
        <w:rPr>
          <w:lang w:val="ro-RO"/>
        </w:rPr>
        <w:t xml:space="preserve">Prin derogare de la alte reguli, pungile pentru sînge sînt cuprinse în clasa IIB. </w:t>
      </w:r>
    </w:p>
    <w:p w:rsidR="003A7C11" w:rsidRPr="0057342B" w:rsidRDefault="003A7C11" w:rsidP="003A7C11">
      <w:pPr>
        <w:pStyle w:val="aa"/>
        <w:rPr>
          <w:lang w:val="ro-RO"/>
        </w:rPr>
      </w:pPr>
      <w:r w:rsidRPr="0057342B">
        <w:rPr>
          <w:b/>
          <w:bCs/>
          <w:lang w:val="ro-RO"/>
        </w:rPr>
        <w:t>6.</w:t>
      </w:r>
      <w:r w:rsidRPr="0057342B">
        <w:rPr>
          <w:lang w:val="ro-RO"/>
        </w:rPr>
        <w:t xml:space="preserve"> Prin derogare de la alte reguli, implanturile mamare sînt cuprinse în clasa III.</w:t>
      </w:r>
    </w:p>
    <w:p w:rsidR="003A7C11" w:rsidRPr="0057342B" w:rsidRDefault="003A7C11" w:rsidP="003A7C11">
      <w:pPr>
        <w:rPr>
          <w:sz w:val="28"/>
          <w:szCs w:val="28"/>
          <w:lang w:val="ro-RO"/>
        </w:rPr>
      </w:pPr>
    </w:p>
    <w:p w:rsidR="003A7C11" w:rsidRPr="0057342B" w:rsidRDefault="003A7C11">
      <w:pPr>
        <w:pStyle w:val="Style-4"/>
        <w:contextualSpacing/>
        <w:rPr>
          <w:sz w:val="24"/>
          <w:szCs w:val="24"/>
          <w:lang w:val="ro-RO"/>
        </w:rPr>
      </w:pPr>
    </w:p>
    <w:p w:rsidR="0057342B" w:rsidRPr="0057342B" w:rsidRDefault="0057342B">
      <w:pPr>
        <w:pStyle w:val="Style-4"/>
        <w:contextualSpacing/>
        <w:rPr>
          <w:sz w:val="24"/>
          <w:szCs w:val="24"/>
          <w:lang w:val="ro-RO"/>
        </w:rPr>
      </w:pPr>
    </w:p>
    <w:p w:rsidR="0057342B" w:rsidRPr="0057342B" w:rsidRDefault="0057342B">
      <w:pPr>
        <w:pStyle w:val="Style-4"/>
        <w:contextualSpacing/>
        <w:rPr>
          <w:sz w:val="24"/>
          <w:szCs w:val="24"/>
          <w:lang w:val="ro-RO"/>
        </w:rPr>
      </w:pPr>
    </w:p>
    <w:p w:rsidR="0057342B" w:rsidRPr="0057342B" w:rsidRDefault="0057342B" w:rsidP="0057342B">
      <w:pPr>
        <w:pageBreakBefore/>
        <w:spacing w:after="120"/>
        <w:jc w:val="center"/>
        <w:rPr>
          <w:b/>
          <w:sz w:val="28"/>
          <w:szCs w:val="28"/>
          <w:lang w:val="ro-RO"/>
        </w:rPr>
      </w:pPr>
      <w:r w:rsidRPr="0057342B">
        <w:rPr>
          <w:b/>
          <w:sz w:val="28"/>
          <w:szCs w:val="28"/>
          <w:lang w:val="ro-RO"/>
        </w:rPr>
        <w:lastRenderedPageBreak/>
        <w:t>Notă informativă</w:t>
      </w:r>
    </w:p>
    <w:p w:rsidR="0057342B" w:rsidRPr="0057342B" w:rsidRDefault="0057342B" w:rsidP="0057342B">
      <w:pPr>
        <w:spacing w:after="120"/>
        <w:jc w:val="center"/>
        <w:rPr>
          <w:sz w:val="28"/>
          <w:szCs w:val="28"/>
          <w:lang w:val="ro-RO"/>
        </w:rPr>
      </w:pPr>
      <w:r w:rsidRPr="0057342B">
        <w:rPr>
          <w:b/>
          <w:sz w:val="28"/>
          <w:szCs w:val="28"/>
          <w:lang w:val="ro-RO"/>
        </w:rPr>
        <w:t>la proiectul Legii cu privire la dispozitivele medicale</w:t>
      </w:r>
      <w:r w:rsidRPr="0057342B">
        <w:rPr>
          <w:sz w:val="28"/>
          <w:szCs w:val="28"/>
          <w:lang w:val="ro-RO"/>
        </w:rPr>
        <w:t>.</w:t>
      </w:r>
    </w:p>
    <w:p w:rsidR="0057342B" w:rsidRPr="0057342B" w:rsidRDefault="0057342B" w:rsidP="0057342B">
      <w:pPr>
        <w:ind w:firstLine="426"/>
        <w:jc w:val="both"/>
        <w:rPr>
          <w:sz w:val="28"/>
          <w:szCs w:val="28"/>
          <w:lang w:val="ro-RO"/>
        </w:rPr>
      </w:pPr>
      <w:r w:rsidRPr="0057342B">
        <w:rPr>
          <w:sz w:val="28"/>
          <w:szCs w:val="28"/>
          <w:lang w:val="ro-RO"/>
        </w:rPr>
        <w:t xml:space="preserve">Actualmente în Republica Moldova nu există cadru legal pentru implementarea standardelor europene în domeniul dispozitivelor medicale și protecției consumatorului de servicii medicale, oferite prin aplicarea dispozitivelor medicale. Acest fapt a fost repetat indicat în diferite rapoarte, inclusiv în rapoartele Curții de Conturi cu referire la Raportul auditului performanței ”Există oportunități de îmbunătățire semnificativă a proceselor de planificare, achiziție, repartizare a dispozitivelor medicale și de asigurare a unei utilizări mai bune a acestora” (Hotărârea nr.5  din 25 ianuarie 2011), raportul Serviciului de Informații și  Securitate al Republicii Moldova (nr.5/310 din 31.03.2011), etc.  </w:t>
      </w:r>
    </w:p>
    <w:p w:rsidR="0057342B" w:rsidRPr="0057342B" w:rsidRDefault="0057342B" w:rsidP="0057342B">
      <w:pPr>
        <w:ind w:firstLine="426"/>
        <w:jc w:val="both"/>
        <w:rPr>
          <w:sz w:val="28"/>
          <w:szCs w:val="28"/>
          <w:lang w:val="ro-RO"/>
        </w:rPr>
      </w:pPr>
      <w:r w:rsidRPr="0057342B">
        <w:rPr>
          <w:sz w:val="28"/>
          <w:szCs w:val="28"/>
          <w:lang w:val="ro-RO"/>
        </w:rPr>
        <w:t>În Uniunea Europeană reglementările în domeniul dispozitivelor medicale sunt adoptate prin Directivele Consiliului Europei: nr.93/42/CCE ”Privind dispozitivele medicale”; nr.90/385/CCE ”Privind armonizarea legislației statelor membre cu privire la dispozitivele medicale active implantabile”; nr.98/79 CE ”Privind dispozitive medicale pentru diagnostic in vitro”.</w:t>
      </w:r>
    </w:p>
    <w:p w:rsidR="0057342B" w:rsidRPr="0057342B" w:rsidRDefault="0057342B" w:rsidP="0057342B">
      <w:pPr>
        <w:ind w:firstLine="426"/>
        <w:jc w:val="both"/>
        <w:rPr>
          <w:sz w:val="28"/>
          <w:szCs w:val="28"/>
          <w:lang w:val="ro-RO"/>
        </w:rPr>
      </w:pPr>
      <w:r w:rsidRPr="0057342B">
        <w:rPr>
          <w:sz w:val="28"/>
          <w:szCs w:val="28"/>
          <w:lang w:val="ro-RO"/>
        </w:rPr>
        <w:t>Deși în anul 2007 a  fost adoptată Hotărârea de Guvern nr.96 din 29.01.2007 ”Cu privire la stabilirea condițiilor de plasare pe piață și de utilizare a dispozitivelor medicale”(Monitorul Oficial nr.32-35/212 din 09.03.2007), aceasta nu permite, în lipsa cadrului legal, realizarea prevederilor stabilite.</w:t>
      </w:r>
    </w:p>
    <w:p w:rsidR="0057342B" w:rsidRPr="0057342B" w:rsidRDefault="0057342B" w:rsidP="0057342B">
      <w:pPr>
        <w:ind w:firstLine="426"/>
        <w:jc w:val="both"/>
        <w:rPr>
          <w:sz w:val="28"/>
          <w:szCs w:val="28"/>
          <w:lang w:val="ro-RO"/>
        </w:rPr>
      </w:pPr>
      <w:r w:rsidRPr="0057342B">
        <w:rPr>
          <w:sz w:val="28"/>
          <w:szCs w:val="28"/>
          <w:lang w:val="ro-RO"/>
        </w:rPr>
        <w:t>Menționăm, că în parlament a fost înregistrată o inițiativă legislativă în domeniul dispozitivelor medicale, semnată de deputatul Călin Vieru, înregistrată cu nr.2123 din 15.07.2010 proiect de Lege cu privire la dispozitivele medicale,  însă avizele Guvernului Republicii Moldova și a Direcției Juridice, fiind negative au înaintat obiecții la modul și regulile de redactare, întitularea articolelor, conform stilului legislativ național în vigoare.</w:t>
      </w:r>
    </w:p>
    <w:p w:rsidR="0057342B" w:rsidRPr="0057342B" w:rsidRDefault="0057342B" w:rsidP="0057342B">
      <w:pPr>
        <w:ind w:firstLine="426"/>
        <w:jc w:val="both"/>
        <w:rPr>
          <w:sz w:val="28"/>
          <w:szCs w:val="28"/>
          <w:lang w:val="ro-RO"/>
        </w:rPr>
      </w:pPr>
      <w:r w:rsidRPr="0057342B">
        <w:rPr>
          <w:sz w:val="28"/>
          <w:szCs w:val="28"/>
          <w:lang w:val="ro-RO"/>
        </w:rPr>
        <w:t>În prezentul proiect de lege cu privire la dispozitivele medicale au fost luate în considerație obiecțiile expuse în avizele parvenite de la Direcția Juridică a Parlamentului și alte comisii parlamentare, Guvernul republicii Moldova,  îmbunătățind considerabil conținutul și structura proiectului de lege.</w:t>
      </w:r>
    </w:p>
    <w:p w:rsidR="0057342B" w:rsidRPr="0057342B" w:rsidRDefault="0057342B" w:rsidP="0057342B">
      <w:pPr>
        <w:ind w:firstLine="426"/>
        <w:jc w:val="both"/>
        <w:rPr>
          <w:sz w:val="28"/>
          <w:szCs w:val="28"/>
          <w:lang w:val="ro-RO"/>
        </w:rPr>
      </w:pPr>
      <w:r w:rsidRPr="0057342B">
        <w:rPr>
          <w:sz w:val="28"/>
          <w:szCs w:val="28"/>
          <w:lang w:val="ro-RO"/>
        </w:rPr>
        <w:t>În acest context, proiectul de lege cu privire la dispozitivele medicale a fost elaborat cu scopul ajustării cadrului legal al Republicii Moldova la aquis-ul comunitar. Proiectul în cauză stipulează definițiile conform Directivelor europene, stabilește că dispozitivele medicale pot fi puse pe piață, puse în funcțiune sau utilizate numai dacă acestea sunt certificate și înregistrate, astfel încât să nu afecteze siguranța și sănătatea pacienților, utilizatorilor și, după caz, a altor persoane, precum și a mediului înconjurător.</w:t>
      </w:r>
    </w:p>
    <w:p w:rsidR="0057342B" w:rsidRPr="0057342B" w:rsidRDefault="0057342B" w:rsidP="0057342B">
      <w:pPr>
        <w:ind w:firstLine="426"/>
        <w:jc w:val="both"/>
        <w:rPr>
          <w:sz w:val="28"/>
          <w:szCs w:val="28"/>
          <w:lang w:val="ro-RO"/>
        </w:rPr>
      </w:pPr>
      <w:r w:rsidRPr="0057342B">
        <w:rPr>
          <w:sz w:val="28"/>
          <w:szCs w:val="28"/>
          <w:lang w:val="ro-RO"/>
        </w:rPr>
        <w:t xml:space="preserve">În contextul practicii țărilor europene, proiectul prevede crearea Agenției Dispozitivelor Medicale, subordonate Ministerului Sănătății, instituite în baza structurilor deja existente (ce nu va genera cheltuieli suplimentare mari la constituirea  sa), cu statut de persoană juridică, abilitată cu funcții de exercitare a managementului dispozitivelor medicale, obiectivele prioritare ale căreia sunt </w:t>
      </w:r>
      <w:r w:rsidRPr="0057342B">
        <w:rPr>
          <w:sz w:val="28"/>
          <w:szCs w:val="28"/>
          <w:lang w:val="ro-RO"/>
        </w:rPr>
        <w:lastRenderedPageBreak/>
        <w:t>axate pe îmbunătățirea cadrului normativ în domeniul dispozitivelor medicale, ajustarea acestora la standardele internaționale și a celor europene.</w:t>
      </w:r>
    </w:p>
    <w:p w:rsidR="0057342B" w:rsidRPr="0057342B" w:rsidRDefault="0057342B" w:rsidP="0057342B">
      <w:pPr>
        <w:ind w:firstLine="426"/>
        <w:jc w:val="both"/>
        <w:rPr>
          <w:sz w:val="28"/>
          <w:szCs w:val="28"/>
          <w:lang w:val="ro-RO"/>
        </w:rPr>
      </w:pPr>
      <w:r w:rsidRPr="0057342B">
        <w:rPr>
          <w:sz w:val="28"/>
          <w:szCs w:val="28"/>
          <w:lang w:val="ro-RO"/>
        </w:rPr>
        <w:t>Proiectul de lege conține 9 capitole: (I)dispoziții generale; (II)autorități și organisme împuternicite în domeniul dispozitivelor medicale; (III)clasificarea dispozitivelor medicale; (IV)circulația liberă a dispozitivelor medicale certificate și a celor destinate scopurilor speciale; (V)armonizarea standardelor naționale și a reglementărilor în domeniul dispozitivelor medicale; (VI)supravegherea dispozitivelor medicale; (VII)sancțiuni; (VIII)baza de date; (IX)dispoziții finale, în care este prevăzută întocmirea și menținerea Nomenclatorului dispozitivelor medicale, responsabilitățile de a supraveghea utilizarea dispozitivelor medicale, cât și asigurarea calității inițiale și de securitate, precum și a unui nivel de performanță conform scopului utilizării.</w:t>
      </w:r>
    </w:p>
    <w:p w:rsidR="0057342B" w:rsidRPr="0057342B" w:rsidRDefault="0057342B" w:rsidP="0057342B">
      <w:pPr>
        <w:ind w:firstLine="426"/>
        <w:jc w:val="both"/>
        <w:rPr>
          <w:sz w:val="28"/>
          <w:szCs w:val="28"/>
          <w:lang w:val="ro-RO"/>
        </w:rPr>
      </w:pPr>
      <w:r w:rsidRPr="0057342B">
        <w:rPr>
          <w:sz w:val="28"/>
          <w:szCs w:val="28"/>
          <w:lang w:val="ro-RO"/>
        </w:rPr>
        <w:t>În opinia elaboratorilor, proiectul de lege va asigura promovarea rațională și uniformă a politicilor în domeniul dispozitivelor medicale, ceia ce va contribui la majorarea cost-eficienței utilizării surselor financiare destinate modernizării sistemului sănătății și creării mediului favorabil de prestare a serviciilor medicale de calitate, precum și la protecția drepturilor consumatorilor serviciilor medicale prin plasarea și utilizarea dispozitivelor medicale conforme și de calitate.</w:t>
      </w:r>
    </w:p>
    <w:p w:rsidR="0057342B" w:rsidRPr="0057342B" w:rsidRDefault="0057342B" w:rsidP="0057342B">
      <w:pPr>
        <w:ind w:firstLine="426"/>
        <w:jc w:val="right"/>
        <w:rPr>
          <w:b/>
          <w:sz w:val="28"/>
          <w:szCs w:val="28"/>
          <w:lang w:val="ro-RO"/>
        </w:rPr>
      </w:pPr>
      <w:r w:rsidRPr="0057342B">
        <w:rPr>
          <w:b/>
          <w:sz w:val="28"/>
          <w:szCs w:val="28"/>
          <w:lang w:val="ro-RO"/>
        </w:rPr>
        <w:t>Deputați în parlament</w:t>
      </w:r>
    </w:p>
    <w:p w:rsidR="0057342B" w:rsidRPr="0057342B" w:rsidRDefault="0057342B">
      <w:pPr>
        <w:pStyle w:val="Style-4"/>
        <w:contextualSpacing/>
        <w:rPr>
          <w:sz w:val="24"/>
          <w:szCs w:val="24"/>
          <w:lang w:val="ro-RO"/>
        </w:rPr>
      </w:pPr>
    </w:p>
    <w:sectPr w:rsidR="0057342B" w:rsidRPr="0057342B">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1117" w:rsidRDefault="00271117">
      <w:r>
        <w:separator/>
      </w:r>
    </w:p>
  </w:endnote>
  <w:endnote w:type="continuationSeparator" w:id="0">
    <w:p w:rsidR="00271117" w:rsidRDefault="002711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4D0" w:rsidRDefault="000554D0">
    <w:pPr>
      <w:pStyle w:val="a8"/>
      <w:jc w:val="right"/>
    </w:pPr>
    <w:fldSimple w:instr=" PAGE   \* MERGEFORMAT ">
      <w:r w:rsidR="0057342B">
        <w:rPr>
          <w:noProof/>
        </w:rPr>
        <w:t>3</w:t>
      </w:r>
    </w:fldSimple>
  </w:p>
  <w:p w:rsidR="0028554E" w:rsidRDefault="0028554E">
    <w:pPr>
      <w:pStyle w:val="Style-12"/>
      <w:spacing w:after="200" w:line="276" w:lineRule="auto"/>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1117" w:rsidRDefault="00271117">
      <w:r>
        <w:separator/>
      </w:r>
    </w:p>
  </w:footnote>
  <w:footnote w:type="continuationSeparator" w:id="0">
    <w:p w:rsidR="00271117" w:rsidRDefault="0027111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tabs>
          <w:tab w:val="num" w:pos="360"/>
        </w:tabs>
        <w:ind w:left="720" w:hanging="360"/>
      </w:pPr>
      <w:rPr>
        <w:rFonts w:ascii="Times New Roman" w:eastAsia="Times New Roman" w:hAnsi="Times New Roman" w:cs="Times New Roman"/>
        <w:b w:val="0"/>
        <w:bCs w:val="0"/>
        <w:i w:val="0"/>
        <w:iCs w:val="0"/>
        <w:strike w:val="0"/>
        <w:color w:val="000000"/>
        <w:sz w:val="24"/>
        <w:szCs w:val="24"/>
        <w:u w:val="none"/>
      </w:rPr>
    </w:lvl>
    <w:lvl w:ilvl="1">
      <w:start w:val="1"/>
      <w:numFmt w:val="bullet"/>
      <w:lvlText w:val="○"/>
      <w:lvlJc w:val="left"/>
      <w:pPr>
        <w:tabs>
          <w:tab w:val="num" w:pos="1080"/>
        </w:tabs>
        <w:ind w:left="1440" w:hanging="360"/>
      </w:pPr>
      <w:rPr>
        <w:rFonts w:ascii="Times New Roman" w:eastAsia="Times New Roman" w:hAnsi="Times New Roman" w:cs="Times New Roman"/>
        <w:b w:val="0"/>
        <w:bCs w:val="0"/>
        <w:i w:val="0"/>
        <w:iCs w:val="0"/>
        <w:strike w:val="0"/>
        <w:color w:val="000000"/>
        <w:sz w:val="24"/>
        <w:szCs w:val="24"/>
        <w:u w:val="none"/>
      </w:rPr>
    </w:lvl>
    <w:lvl w:ilvl="2">
      <w:start w:val="1"/>
      <w:numFmt w:val="bullet"/>
      <w:lvlText w:val="■"/>
      <w:lvlJc w:val="right"/>
      <w:pPr>
        <w:tabs>
          <w:tab w:val="num" w:pos="1800"/>
        </w:tabs>
        <w:ind w:left="2160" w:hanging="180"/>
      </w:pPr>
      <w:rPr>
        <w:rFonts w:ascii="Times New Roman" w:eastAsia="Times New Roman" w:hAnsi="Times New Roman" w:cs="Times New Roman"/>
        <w:b w:val="0"/>
        <w:bCs w:val="0"/>
        <w:i w:val="0"/>
        <w:iCs w:val="0"/>
        <w:strike w:val="0"/>
        <w:color w:val="000000"/>
        <w:sz w:val="24"/>
        <w:szCs w:val="24"/>
        <w:u w:val="none"/>
      </w:rPr>
    </w:lvl>
    <w:lvl w:ilvl="3">
      <w:start w:val="1"/>
      <w:numFmt w:val="bullet"/>
      <w:lvlText w:val="●"/>
      <w:lvlJc w:val="left"/>
      <w:pPr>
        <w:tabs>
          <w:tab w:val="num" w:pos="2520"/>
        </w:tabs>
        <w:ind w:left="2880" w:hanging="360"/>
      </w:pPr>
      <w:rPr>
        <w:rFonts w:ascii="Times New Roman" w:eastAsia="Times New Roman" w:hAnsi="Times New Roman" w:cs="Times New Roman"/>
        <w:b w:val="0"/>
        <w:bCs w:val="0"/>
        <w:i w:val="0"/>
        <w:iCs w:val="0"/>
        <w:strike w:val="0"/>
        <w:color w:val="000000"/>
        <w:sz w:val="24"/>
        <w:szCs w:val="24"/>
        <w:u w:val="none"/>
      </w:rPr>
    </w:lvl>
    <w:lvl w:ilvl="4">
      <w:start w:val="1"/>
      <w:numFmt w:val="bullet"/>
      <w:lvlText w:val="○"/>
      <w:lvlJc w:val="left"/>
      <w:pPr>
        <w:tabs>
          <w:tab w:val="num" w:pos="3240"/>
        </w:tabs>
        <w:ind w:left="3600" w:hanging="360"/>
      </w:pPr>
      <w:rPr>
        <w:rFonts w:ascii="Times New Roman" w:eastAsia="Times New Roman" w:hAnsi="Times New Roman" w:cs="Times New Roman"/>
        <w:b w:val="0"/>
        <w:bCs w:val="0"/>
        <w:i w:val="0"/>
        <w:iCs w:val="0"/>
        <w:strike w:val="0"/>
        <w:color w:val="000000"/>
        <w:sz w:val="24"/>
        <w:szCs w:val="24"/>
        <w:u w:val="none"/>
      </w:rPr>
    </w:lvl>
    <w:lvl w:ilvl="5">
      <w:start w:val="1"/>
      <w:numFmt w:val="bullet"/>
      <w:lvlText w:val="■"/>
      <w:lvlJc w:val="right"/>
      <w:pPr>
        <w:tabs>
          <w:tab w:val="num" w:pos="3960"/>
        </w:tabs>
        <w:ind w:left="4320" w:hanging="180"/>
      </w:pPr>
      <w:rPr>
        <w:rFonts w:ascii="Times New Roman" w:eastAsia="Times New Roman" w:hAnsi="Times New Roman" w:cs="Times New Roman"/>
        <w:b w:val="0"/>
        <w:bCs w:val="0"/>
        <w:i w:val="0"/>
        <w:iCs w:val="0"/>
        <w:strike w:val="0"/>
        <w:color w:val="000000"/>
        <w:sz w:val="24"/>
        <w:szCs w:val="24"/>
        <w:u w:val="none"/>
      </w:rPr>
    </w:lvl>
    <w:lvl w:ilvl="6">
      <w:start w:val="1"/>
      <w:numFmt w:val="bullet"/>
      <w:lvlText w:val="●"/>
      <w:lvlJc w:val="left"/>
      <w:pPr>
        <w:tabs>
          <w:tab w:val="num" w:pos="4680"/>
        </w:tabs>
        <w:ind w:left="5040" w:hanging="360"/>
      </w:pPr>
      <w:rPr>
        <w:rFonts w:ascii="Times New Roman" w:eastAsia="Times New Roman" w:hAnsi="Times New Roman" w:cs="Times New Roman"/>
        <w:b w:val="0"/>
        <w:bCs w:val="0"/>
        <w:i w:val="0"/>
        <w:iCs w:val="0"/>
        <w:strike w:val="0"/>
        <w:color w:val="000000"/>
        <w:sz w:val="24"/>
        <w:szCs w:val="24"/>
        <w:u w:val="none"/>
      </w:rPr>
    </w:lvl>
    <w:lvl w:ilvl="7">
      <w:start w:val="1"/>
      <w:numFmt w:val="bullet"/>
      <w:lvlText w:val="○"/>
      <w:lvlJc w:val="left"/>
      <w:pPr>
        <w:tabs>
          <w:tab w:val="num" w:pos="5400"/>
        </w:tabs>
        <w:ind w:left="5760" w:hanging="360"/>
      </w:pPr>
      <w:rPr>
        <w:rFonts w:ascii="Times New Roman" w:eastAsia="Times New Roman" w:hAnsi="Times New Roman" w:cs="Times New Roman"/>
        <w:b w:val="0"/>
        <w:bCs w:val="0"/>
        <w:i w:val="0"/>
        <w:iCs w:val="0"/>
        <w:strike w:val="0"/>
        <w:color w:val="000000"/>
        <w:sz w:val="24"/>
        <w:szCs w:val="24"/>
        <w:u w:val="none"/>
      </w:rPr>
    </w:lvl>
    <w:lvl w:ilvl="8">
      <w:start w:val="1"/>
      <w:numFmt w:val="bullet"/>
      <w:lvlText w:val="■"/>
      <w:lvlJc w:val="right"/>
      <w:pPr>
        <w:tabs>
          <w:tab w:val="num" w:pos="6120"/>
        </w:tabs>
        <w:ind w:left="6480" w:hanging="180"/>
      </w:pPr>
      <w:rPr>
        <w:rFonts w:ascii="Times New Roman" w:eastAsia="Times New Roman" w:hAnsi="Times New Roman" w:cs="Times New Roman"/>
        <w:b w:val="0"/>
        <w:bCs w:val="0"/>
        <w:i w:val="0"/>
        <w:iCs w:val="0"/>
        <w:strike w:val="0"/>
        <w:color w:val="000000"/>
        <w:sz w:val="24"/>
        <w:szCs w:val="24"/>
        <w:u w:val="none"/>
      </w:rPr>
    </w:lvl>
  </w:abstractNum>
  <w:abstractNum w:abstractNumId="1">
    <w:nsid w:val="00000002"/>
    <w:multiLevelType w:val="hybridMultilevel"/>
    <w:tmpl w:val="00000002"/>
    <w:lvl w:ilvl="0">
      <w:start w:val="1"/>
      <w:numFmt w:val="bullet"/>
      <w:lvlText w:val="●"/>
      <w:lvlJc w:val="left"/>
      <w:pPr>
        <w:tabs>
          <w:tab w:val="num" w:pos="360"/>
        </w:tabs>
        <w:ind w:left="720" w:hanging="360"/>
      </w:pPr>
      <w:rPr>
        <w:rFonts w:ascii="Times New Roman" w:eastAsia="Times New Roman" w:hAnsi="Times New Roman" w:cs="Times New Roman"/>
        <w:b w:val="0"/>
        <w:bCs w:val="0"/>
        <w:i w:val="0"/>
        <w:iCs w:val="0"/>
        <w:strike w:val="0"/>
        <w:color w:val="000000"/>
        <w:sz w:val="24"/>
        <w:szCs w:val="24"/>
        <w:u w:val="none"/>
      </w:rPr>
    </w:lvl>
    <w:lvl w:ilvl="1">
      <w:start w:val="1"/>
      <w:numFmt w:val="bullet"/>
      <w:lvlText w:val="○"/>
      <w:lvlJc w:val="left"/>
      <w:pPr>
        <w:tabs>
          <w:tab w:val="num" w:pos="1080"/>
        </w:tabs>
        <w:ind w:left="1440" w:hanging="360"/>
      </w:pPr>
      <w:rPr>
        <w:rFonts w:ascii="Times New Roman" w:eastAsia="Times New Roman" w:hAnsi="Times New Roman" w:cs="Times New Roman"/>
        <w:b w:val="0"/>
        <w:bCs w:val="0"/>
        <w:i w:val="0"/>
        <w:iCs w:val="0"/>
        <w:strike w:val="0"/>
        <w:color w:val="000000"/>
        <w:sz w:val="24"/>
        <w:szCs w:val="24"/>
        <w:u w:val="none"/>
      </w:rPr>
    </w:lvl>
    <w:lvl w:ilvl="2">
      <w:start w:val="1"/>
      <w:numFmt w:val="bullet"/>
      <w:lvlText w:val="■"/>
      <w:lvlJc w:val="right"/>
      <w:pPr>
        <w:tabs>
          <w:tab w:val="num" w:pos="1800"/>
        </w:tabs>
        <w:ind w:left="2160" w:hanging="180"/>
      </w:pPr>
      <w:rPr>
        <w:rFonts w:ascii="Times New Roman" w:eastAsia="Times New Roman" w:hAnsi="Times New Roman" w:cs="Times New Roman"/>
        <w:b w:val="0"/>
        <w:bCs w:val="0"/>
        <w:i w:val="0"/>
        <w:iCs w:val="0"/>
        <w:strike w:val="0"/>
        <w:color w:val="000000"/>
        <w:sz w:val="24"/>
        <w:szCs w:val="24"/>
        <w:u w:val="none"/>
      </w:rPr>
    </w:lvl>
    <w:lvl w:ilvl="3">
      <w:start w:val="1"/>
      <w:numFmt w:val="bullet"/>
      <w:lvlText w:val="●"/>
      <w:lvlJc w:val="left"/>
      <w:pPr>
        <w:tabs>
          <w:tab w:val="num" w:pos="2520"/>
        </w:tabs>
        <w:ind w:left="2880" w:hanging="360"/>
      </w:pPr>
      <w:rPr>
        <w:rFonts w:ascii="Times New Roman" w:eastAsia="Times New Roman" w:hAnsi="Times New Roman" w:cs="Times New Roman"/>
        <w:b w:val="0"/>
        <w:bCs w:val="0"/>
        <w:i w:val="0"/>
        <w:iCs w:val="0"/>
        <w:strike w:val="0"/>
        <w:color w:val="000000"/>
        <w:sz w:val="24"/>
        <w:szCs w:val="24"/>
        <w:u w:val="none"/>
      </w:rPr>
    </w:lvl>
    <w:lvl w:ilvl="4">
      <w:start w:val="1"/>
      <w:numFmt w:val="bullet"/>
      <w:lvlText w:val="○"/>
      <w:lvlJc w:val="left"/>
      <w:pPr>
        <w:tabs>
          <w:tab w:val="num" w:pos="3240"/>
        </w:tabs>
        <w:ind w:left="3600" w:hanging="360"/>
      </w:pPr>
      <w:rPr>
        <w:rFonts w:ascii="Times New Roman" w:eastAsia="Times New Roman" w:hAnsi="Times New Roman" w:cs="Times New Roman"/>
        <w:b w:val="0"/>
        <w:bCs w:val="0"/>
        <w:i w:val="0"/>
        <w:iCs w:val="0"/>
        <w:strike w:val="0"/>
        <w:color w:val="000000"/>
        <w:sz w:val="24"/>
        <w:szCs w:val="24"/>
        <w:u w:val="none"/>
      </w:rPr>
    </w:lvl>
    <w:lvl w:ilvl="5">
      <w:start w:val="1"/>
      <w:numFmt w:val="bullet"/>
      <w:lvlText w:val="■"/>
      <w:lvlJc w:val="right"/>
      <w:pPr>
        <w:tabs>
          <w:tab w:val="num" w:pos="3960"/>
        </w:tabs>
        <w:ind w:left="4320" w:hanging="180"/>
      </w:pPr>
      <w:rPr>
        <w:rFonts w:ascii="Times New Roman" w:eastAsia="Times New Roman" w:hAnsi="Times New Roman" w:cs="Times New Roman"/>
        <w:b w:val="0"/>
        <w:bCs w:val="0"/>
        <w:i w:val="0"/>
        <w:iCs w:val="0"/>
        <w:strike w:val="0"/>
        <w:color w:val="000000"/>
        <w:sz w:val="24"/>
        <w:szCs w:val="24"/>
        <w:u w:val="none"/>
      </w:rPr>
    </w:lvl>
    <w:lvl w:ilvl="6">
      <w:start w:val="1"/>
      <w:numFmt w:val="bullet"/>
      <w:lvlText w:val="●"/>
      <w:lvlJc w:val="left"/>
      <w:pPr>
        <w:tabs>
          <w:tab w:val="num" w:pos="4680"/>
        </w:tabs>
        <w:ind w:left="5040" w:hanging="360"/>
      </w:pPr>
      <w:rPr>
        <w:rFonts w:ascii="Times New Roman" w:eastAsia="Times New Roman" w:hAnsi="Times New Roman" w:cs="Times New Roman"/>
        <w:b w:val="0"/>
        <w:bCs w:val="0"/>
        <w:i w:val="0"/>
        <w:iCs w:val="0"/>
        <w:strike w:val="0"/>
        <w:color w:val="000000"/>
        <w:sz w:val="24"/>
        <w:szCs w:val="24"/>
        <w:u w:val="none"/>
      </w:rPr>
    </w:lvl>
    <w:lvl w:ilvl="7">
      <w:start w:val="1"/>
      <w:numFmt w:val="bullet"/>
      <w:lvlText w:val="○"/>
      <w:lvlJc w:val="left"/>
      <w:pPr>
        <w:tabs>
          <w:tab w:val="num" w:pos="5400"/>
        </w:tabs>
        <w:ind w:left="5760" w:hanging="360"/>
      </w:pPr>
      <w:rPr>
        <w:rFonts w:ascii="Times New Roman" w:eastAsia="Times New Roman" w:hAnsi="Times New Roman" w:cs="Times New Roman"/>
        <w:b w:val="0"/>
        <w:bCs w:val="0"/>
        <w:i w:val="0"/>
        <w:iCs w:val="0"/>
        <w:strike w:val="0"/>
        <w:color w:val="000000"/>
        <w:sz w:val="24"/>
        <w:szCs w:val="24"/>
        <w:u w:val="none"/>
      </w:rPr>
    </w:lvl>
    <w:lvl w:ilvl="8">
      <w:start w:val="1"/>
      <w:numFmt w:val="bullet"/>
      <w:lvlText w:val="■"/>
      <w:lvlJc w:val="right"/>
      <w:pPr>
        <w:tabs>
          <w:tab w:val="num" w:pos="6120"/>
        </w:tabs>
        <w:ind w:left="6480" w:hanging="180"/>
      </w:pPr>
      <w:rPr>
        <w:rFonts w:ascii="Times New Roman" w:eastAsia="Times New Roman" w:hAnsi="Times New Roman" w:cs="Times New Roman"/>
        <w:b w:val="0"/>
        <w:bCs w:val="0"/>
        <w:i w:val="0"/>
        <w:iCs w:val="0"/>
        <w:strike w:val="0"/>
        <w:color w:val="000000"/>
        <w:sz w:val="24"/>
        <w:szCs w:val="24"/>
        <w:u w:val="none"/>
      </w:rPr>
    </w:lvl>
  </w:abstractNum>
  <w:abstractNum w:abstractNumId="2">
    <w:nsid w:val="00000003"/>
    <w:multiLevelType w:val="hybridMultilevel"/>
    <w:tmpl w:val="00000003"/>
    <w:lvl w:ilvl="0">
      <w:start w:val="1"/>
      <w:numFmt w:val="lowerLetter"/>
      <w:lvlText w:val="%1."/>
      <w:lvlJc w:val="left"/>
      <w:pPr>
        <w:tabs>
          <w:tab w:val="num" w:pos="540"/>
        </w:tabs>
        <w:ind w:left="540" w:hanging="180"/>
      </w:pPr>
      <w:rPr>
        <w:rFonts w:ascii="Times New Roman" w:eastAsia="Times New Roman" w:hAnsi="Times New Roman" w:cs="Times New Roman"/>
        <w:b w:val="0"/>
        <w:bCs w:val="0"/>
        <w:i w:val="0"/>
        <w:iCs w:val="0"/>
        <w:strike w:val="0"/>
        <w:color w:val="000000"/>
        <w:sz w:val="20"/>
        <w:szCs w:val="20"/>
        <w:u w:val="none"/>
      </w:rPr>
    </w:lvl>
    <w:lvl w:ilvl="1">
      <w:start w:val="1"/>
      <w:numFmt w:val="lowerLetter"/>
      <w:lvlText w:val="%2."/>
      <w:lvlJc w:val="left"/>
      <w:pPr>
        <w:tabs>
          <w:tab w:val="num" w:pos="1260"/>
        </w:tabs>
        <w:ind w:left="1260" w:hanging="180"/>
      </w:pPr>
      <w:rPr>
        <w:rFonts w:ascii="Times New Roman" w:eastAsia="Times New Roman" w:hAnsi="Times New Roman" w:cs="Times New Roman"/>
        <w:b w:val="0"/>
        <w:bCs w:val="0"/>
        <w:i w:val="0"/>
        <w:iCs w:val="0"/>
        <w:strike w:val="0"/>
        <w:color w:val="000000"/>
        <w:sz w:val="20"/>
        <w:szCs w:val="20"/>
        <w:u w:val="none"/>
      </w:rPr>
    </w:lvl>
    <w:lvl w:ilvl="2">
      <w:start w:val="1"/>
      <w:numFmt w:val="lowerRoman"/>
      <w:lvlText w:val="%3."/>
      <w:lvlJc w:val="right"/>
      <w:pPr>
        <w:tabs>
          <w:tab w:val="num" w:pos="1980"/>
        </w:tabs>
        <w:ind w:left="1980" w:firstLine="0"/>
      </w:pPr>
      <w:rPr>
        <w:rFonts w:ascii="Times New Roman" w:eastAsia="Times New Roman" w:hAnsi="Times New Roman" w:cs="Times New Roman"/>
        <w:b w:val="0"/>
        <w:bCs w:val="0"/>
        <w:i w:val="0"/>
        <w:iCs w:val="0"/>
        <w:strike w:val="0"/>
        <w:color w:val="000000"/>
        <w:sz w:val="20"/>
        <w:szCs w:val="20"/>
        <w:u w:val="none"/>
      </w:rPr>
    </w:lvl>
    <w:lvl w:ilvl="3">
      <w:start w:val="1"/>
      <w:numFmt w:val="decimal"/>
      <w:lvlText w:val="%4."/>
      <w:lvlJc w:val="left"/>
      <w:pPr>
        <w:tabs>
          <w:tab w:val="num" w:pos="2700"/>
        </w:tabs>
        <w:ind w:left="2700" w:hanging="180"/>
      </w:pPr>
      <w:rPr>
        <w:rFonts w:ascii="Times New Roman" w:eastAsia="Times New Roman" w:hAnsi="Times New Roman" w:cs="Times New Roman"/>
        <w:b w:val="0"/>
        <w:bCs w:val="0"/>
        <w:i w:val="0"/>
        <w:iCs w:val="0"/>
        <w:strike w:val="0"/>
        <w:color w:val="000000"/>
        <w:sz w:val="20"/>
        <w:szCs w:val="20"/>
        <w:u w:val="none"/>
      </w:rPr>
    </w:lvl>
    <w:lvl w:ilvl="4">
      <w:start w:val="1"/>
      <w:numFmt w:val="lowerLetter"/>
      <w:lvlText w:val="%5."/>
      <w:lvlJc w:val="left"/>
      <w:pPr>
        <w:tabs>
          <w:tab w:val="num" w:pos="3420"/>
        </w:tabs>
        <w:ind w:left="3420" w:hanging="180"/>
      </w:pPr>
      <w:rPr>
        <w:rFonts w:ascii="Times New Roman" w:eastAsia="Times New Roman" w:hAnsi="Times New Roman" w:cs="Times New Roman"/>
        <w:b w:val="0"/>
        <w:bCs w:val="0"/>
        <w:i w:val="0"/>
        <w:iCs w:val="0"/>
        <w:strike w:val="0"/>
        <w:color w:val="000000"/>
        <w:sz w:val="20"/>
        <w:szCs w:val="20"/>
        <w:u w:val="none"/>
      </w:rPr>
    </w:lvl>
    <w:lvl w:ilvl="5">
      <w:start w:val="1"/>
      <w:numFmt w:val="lowerRoman"/>
      <w:lvlText w:val="%6."/>
      <w:lvlJc w:val="right"/>
      <w:pPr>
        <w:tabs>
          <w:tab w:val="num" w:pos="4140"/>
        </w:tabs>
        <w:ind w:left="4140" w:firstLine="0"/>
      </w:pPr>
      <w:rPr>
        <w:rFonts w:ascii="Times New Roman" w:eastAsia="Times New Roman" w:hAnsi="Times New Roman" w:cs="Times New Roman"/>
        <w:b w:val="0"/>
        <w:bCs w:val="0"/>
        <w:i w:val="0"/>
        <w:iCs w:val="0"/>
        <w:strike w:val="0"/>
        <w:color w:val="000000"/>
        <w:sz w:val="20"/>
        <w:szCs w:val="20"/>
        <w:u w:val="none"/>
      </w:rPr>
    </w:lvl>
    <w:lvl w:ilvl="6">
      <w:start w:val="1"/>
      <w:numFmt w:val="decimal"/>
      <w:lvlText w:val="%7."/>
      <w:lvlJc w:val="left"/>
      <w:pPr>
        <w:tabs>
          <w:tab w:val="num" w:pos="4860"/>
        </w:tabs>
        <w:ind w:left="4860" w:hanging="180"/>
      </w:pPr>
      <w:rPr>
        <w:rFonts w:ascii="Times New Roman" w:eastAsia="Times New Roman" w:hAnsi="Times New Roman" w:cs="Times New Roman"/>
        <w:b w:val="0"/>
        <w:bCs w:val="0"/>
        <w:i w:val="0"/>
        <w:iCs w:val="0"/>
        <w:strike w:val="0"/>
        <w:color w:val="000000"/>
        <w:sz w:val="20"/>
        <w:szCs w:val="20"/>
        <w:u w:val="none"/>
      </w:rPr>
    </w:lvl>
    <w:lvl w:ilvl="7">
      <w:start w:val="1"/>
      <w:numFmt w:val="lowerLetter"/>
      <w:lvlText w:val="%8."/>
      <w:lvlJc w:val="left"/>
      <w:pPr>
        <w:tabs>
          <w:tab w:val="num" w:pos="5580"/>
        </w:tabs>
        <w:ind w:left="5580" w:hanging="180"/>
      </w:pPr>
      <w:rPr>
        <w:rFonts w:ascii="Times New Roman" w:eastAsia="Times New Roman" w:hAnsi="Times New Roman" w:cs="Times New Roman"/>
        <w:b w:val="0"/>
        <w:bCs w:val="0"/>
        <w:i w:val="0"/>
        <w:iCs w:val="0"/>
        <w:strike w:val="0"/>
        <w:color w:val="000000"/>
        <w:sz w:val="20"/>
        <w:szCs w:val="20"/>
        <w:u w:val="none"/>
      </w:rPr>
    </w:lvl>
    <w:lvl w:ilvl="8">
      <w:start w:val="1"/>
      <w:numFmt w:val="lowerRoman"/>
      <w:lvlText w:val="%9."/>
      <w:lvlJc w:val="right"/>
      <w:pPr>
        <w:tabs>
          <w:tab w:val="num" w:pos="6300"/>
        </w:tabs>
        <w:ind w:left="6300" w:firstLine="0"/>
      </w:pPr>
      <w:rPr>
        <w:rFonts w:ascii="Times New Roman" w:eastAsia="Times New Roman" w:hAnsi="Times New Roman" w:cs="Times New Roman"/>
        <w:b w:val="0"/>
        <w:bCs w:val="0"/>
        <w:i w:val="0"/>
        <w:iCs w:val="0"/>
        <w:strike w:val="0"/>
        <w:color w:val="000000"/>
        <w:sz w:val="20"/>
        <w:szCs w:val="20"/>
        <w:u w:val="none"/>
      </w:rPr>
    </w:lvl>
  </w:abstractNum>
  <w:abstractNum w:abstractNumId="3">
    <w:nsid w:val="00000004"/>
    <w:multiLevelType w:val="hybridMultilevel"/>
    <w:tmpl w:val="C3AE9D64"/>
    <w:lvl w:ilvl="0">
      <w:start w:val="1"/>
      <w:numFmt w:val="decimal"/>
      <w:lvlText w:val="%1."/>
      <w:lvlJc w:val="left"/>
      <w:pPr>
        <w:tabs>
          <w:tab w:val="num" w:pos="1191"/>
        </w:tabs>
        <w:ind w:left="0" w:firstLine="360"/>
      </w:pPr>
      <w:rPr>
        <w:rFonts w:ascii="Times New Roman" w:eastAsia="Times New Roman" w:hAnsi="Times New Roman" w:cs="Times New Roman"/>
        <w:b w:val="0"/>
        <w:bCs w:val="0"/>
        <w:i w:val="0"/>
        <w:iCs w:val="0"/>
        <w:strike w:val="0"/>
        <w:color w:val="000000"/>
        <w:sz w:val="28"/>
        <w:szCs w:val="28"/>
        <w:u w:val="none"/>
      </w:rPr>
    </w:lvl>
    <w:lvl w:ilvl="1">
      <w:start w:val="1"/>
      <w:numFmt w:val="lowerLetter"/>
      <w:lvlText w:val="%2."/>
      <w:lvlJc w:val="left"/>
      <w:pPr>
        <w:tabs>
          <w:tab w:val="num" w:pos="605"/>
        </w:tabs>
        <w:ind w:left="-529" w:firstLine="1609"/>
      </w:pPr>
      <w:rPr>
        <w:rFonts w:ascii="Times New Roman" w:eastAsia="Times New Roman" w:hAnsi="Times New Roman" w:cs="Times New Roman"/>
        <w:b w:val="0"/>
        <w:bCs w:val="0"/>
        <w:i w:val="0"/>
        <w:iCs w:val="0"/>
        <w:strike w:val="0"/>
        <w:color w:val="000000"/>
        <w:sz w:val="24"/>
        <w:szCs w:val="24"/>
        <w:u w:val="none"/>
      </w:rPr>
    </w:lvl>
    <w:lvl w:ilvl="2">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4">
    <w:nsid w:val="00000005"/>
    <w:multiLevelType w:val="hybridMultilevel"/>
    <w:tmpl w:val="00000005"/>
    <w:lvl w:ilvl="0">
      <w:start w:val="1"/>
      <w:numFmt w:val="lowerLetter"/>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5">
    <w:nsid w:val="00000006"/>
    <w:multiLevelType w:val="hybridMultilevel"/>
    <w:tmpl w:val="00000006"/>
    <w:lvl w:ilvl="0">
      <w:start w:val="1"/>
      <w:numFmt w:val="lowerLetter"/>
      <w:lvlText w:val="%1."/>
      <w:lvlJc w:val="left"/>
      <w:pPr>
        <w:tabs>
          <w:tab w:val="num" w:pos="540"/>
        </w:tabs>
        <w:ind w:left="540" w:hanging="180"/>
      </w:pPr>
      <w:rPr>
        <w:rFonts w:ascii="Times New Roman" w:eastAsia="Times New Roman" w:hAnsi="Times New Roman" w:cs="Times New Roman"/>
        <w:b w:val="0"/>
        <w:bCs w:val="0"/>
        <w:i w:val="0"/>
        <w:iCs w:val="0"/>
        <w:strike w:val="0"/>
        <w:color w:val="000000"/>
        <w:sz w:val="20"/>
        <w:szCs w:val="20"/>
        <w:u w:val="none"/>
      </w:rPr>
    </w:lvl>
    <w:lvl w:ilvl="1">
      <w:start w:val="1"/>
      <w:numFmt w:val="lowerLetter"/>
      <w:lvlText w:val="%2."/>
      <w:lvlJc w:val="left"/>
      <w:pPr>
        <w:tabs>
          <w:tab w:val="num" w:pos="1260"/>
        </w:tabs>
        <w:ind w:left="1260" w:hanging="180"/>
      </w:pPr>
      <w:rPr>
        <w:rFonts w:ascii="Times New Roman" w:eastAsia="Times New Roman" w:hAnsi="Times New Roman" w:cs="Times New Roman"/>
        <w:b w:val="0"/>
        <w:bCs w:val="0"/>
        <w:i w:val="0"/>
        <w:iCs w:val="0"/>
        <w:strike w:val="0"/>
        <w:color w:val="000000"/>
        <w:sz w:val="20"/>
        <w:szCs w:val="20"/>
        <w:u w:val="none"/>
      </w:rPr>
    </w:lvl>
    <w:lvl w:ilvl="2">
      <w:start w:val="1"/>
      <w:numFmt w:val="lowerRoman"/>
      <w:lvlText w:val="%3."/>
      <w:lvlJc w:val="right"/>
      <w:pPr>
        <w:tabs>
          <w:tab w:val="num" w:pos="1980"/>
        </w:tabs>
        <w:ind w:left="1980" w:firstLine="0"/>
      </w:pPr>
      <w:rPr>
        <w:rFonts w:ascii="Times New Roman" w:eastAsia="Times New Roman" w:hAnsi="Times New Roman" w:cs="Times New Roman"/>
        <w:b w:val="0"/>
        <w:bCs w:val="0"/>
        <w:i w:val="0"/>
        <w:iCs w:val="0"/>
        <w:strike w:val="0"/>
        <w:color w:val="000000"/>
        <w:sz w:val="20"/>
        <w:szCs w:val="20"/>
        <w:u w:val="none"/>
      </w:rPr>
    </w:lvl>
    <w:lvl w:ilvl="3">
      <w:start w:val="1"/>
      <w:numFmt w:val="decimal"/>
      <w:lvlText w:val="%4."/>
      <w:lvlJc w:val="left"/>
      <w:pPr>
        <w:tabs>
          <w:tab w:val="num" w:pos="2700"/>
        </w:tabs>
        <w:ind w:left="2700" w:hanging="180"/>
      </w:pPr>
      <w:rPr>
        <w:rFonts w:ascii="Times New Roman" w:eastAsia="Times New Roman" w:hAnsi="Times New Roman" w:cs="Times New Roman"/>
        <w:b w:val="0"/>
        <w:bCs w:val="0"/>
        <w:i w:val="0"/>
        <w:iCs w:val="0"/>
        <w:strike w:val="0"/>
        <w:color w:val="000000"/>
        <w:sz w:val="20"/>
        <w:szCs w:val="20"/>
        <w:u w:val="none"/>
      </w:rPr>
    </w:lvl>
    <w:lvl w:ilvl="4">
      <w:start w:val="1"/>
      <w:numFmt w:val="lowerLetter"/>
      <w:lvlText w:val="%5."/>
      <w:lvlJc w:val="left"/>
      <w:pPr>
        <w:tabs>
          <w:tab w:val="num" w:pos="3420"/>
        </w:tabs>
        <w:ind w:left="3420" w:hanging="180"/>
      </w:pPr>
      <w:rPr>
        <w:rFonts w:ascii="Times New Roman" w:eastAsia="Times New Roman" w:hAnsi="Times New Roman" w:cs="Times New Roman"/>
        <w:b w:val="0"/>
        <w:bCs w:val="0"/>
        <w:i w:val="0"/>
        <w:iCs w:val="0"/>
        <w:strike w:val="0"/>
        <w:color w:val="000000"/>
        <w:sz w:val="20"/>
        <w:szCs w:val="20"/>
        <w:u w:val="none"/>
      </w:rPr>
    </w:lvl>
    <w:lvl w:ilvl="5">
      <w:start w:val="1"/>
      <w:numFmt w:val="lowerRoman"/>
      <w:lvlText w:val="%6."/>
      <w:lvlJc w:val="right"/>
      <w:pPr>
        <w:tabs>
          <w:tab w:val="num" w:pos="4140"/>
        </w:tabs>
        <w:ind w:left="4140" w:firstLine="0"/>
      </w:pPr>
      <w:rPr>
        <w:rFonts w:ascii="Times New Roman" w:eastAsia="Times New Roman" w:hAnsi="Times New Roman" w:cs="Times New Roman"/>
        <w:b w:val="0"/>
        <w:bCs w:val="0"/>
        <w:i w:val="0"/>
        <w:iCs w:val="0"/>
        <w:strike w:val="0"/>
        <w:color w:val="000000"/>
        <w:sz w:val="20"/>
        <w:szCs w:val="20"/>
        <w:u w:val="none"/>
      </w:rPr>
    </w:lvl>
    <w:lvl w:ilvl="6">
      <w:start w:val="1"/>
      <w:numFmt w:val="decimal"/>
      <w:lvlText w:val="%7."/>
      <w:lvlJc w:val="left"/>
      <w:pPr>
        <w:tabs>
          <w:tab w:val="num" w:pos="4860"/>
        </w:tabs>
        <w:ind w:left="4860" w:hanging="180"/>
      </w:pPr>
      <w:rPr>
        <w:rFonts w:ascii="Times New Roman" w:eastAsia="Times New Roman" w:hAnsi="Times New Roman" w:cs="Times New Roman"/>
        <w:b w:val="0"/>
        <w:bCs w:val="0"/>
        <w:i w:val="0"/>
        <w:iCs w:val="0"/>
        <w:strike w:val="0"/>
        <w:color w:val="000000"/>
        <w:sz w:val="20"/>
        <w:szCs w:val="20"/>
        <w:u w:val="none"/>
      </w:rPr>
    </w:lvl>
    <w:lvl w:ilvl="7">
      <w:start w:val="1"/>
      <w:numFmt w:val="lowerLetter"/>
      <w:lvlText w:val="%8."/>
      <w:lvlJc w:val="left"/>
      <w:pPr>
        <w:tabs>
          <w:tab w:val="num" w:pos="5580"/>
        </w:tabs>
        <w:ind w:left="5580" w:hanging="180"/>
      </w:pPr>
      <w:rPr>
        <w:rFonts w:ascii="Times New Roman" w:eastAsia="Times New Roman" w:hAnsi="Times New Roman" w:cs="Times New Roman"/>
        <w:b w:val="0"/>
        <w:bCs w:val="0"/>
        <w:i w:val="0"/>
        <w:iCs w:val="0"/>
        <w:strike w:val="0"/>
        <w:color w:val="000000"/>
        <w:sz w:val="20"/>
        <w:szCs w:val="20"/>
        <w:u w:val="none"/>
      </w:rPr>
    </w:lvl>
    <w:lvl w:ilvl="8">
      <w:start w:val="1"/>
      <w:numFmt w:val="lowerRoman"/>
      <w:lvlText w:val="%9."/>
      <w:lvlJc w:val="right"/>
      <w:pPr>
        <w:tabs>
          <w:tab w:val="num" w:pos="6300"/>
        </w:tabs>
        <w:ind w:left="6300" w:firstLine="0"/>
      </w:pPr>
      <w:rPr>
        <w:rFonts w:ascii="Times New Roman" w:eastAsia="Times New Roman" w:hAnsi="Times New Roman" w:cs="Times New Roman"/>
        <w:b w:val="0"/>
        <w:bCs w:val="0"/>
        <w:i w:val="0"/>
        <w:iCs w:val="0"/>
        <w:strike w:val="0"/>
        <w:color w:val="000000"/>
        <w:sz w:val="20"/>
        <w:szCs w:val="20"/>
        <w:u w:val="none"/>
      </w:rPr>
    </w:lvl>
  </w:abstractNum>
  <w:abstractNum w:abstractNumId="6">
    <w:nsid w:val="00000007"/>
    <w:multiLevelType w:val="hybridMultilevel"/>
    <w:tmpl w:val="00000007"/>
    <w:lvl w:ilvl="0">
      <w:start w:val="1"/>
      <w:numFmt w:val="lowerLetter"/>
      <w:lvlText w:val="%1."/>
      <w:lvlJc w:val="left"/>
      <w:pPr>
        <w:tabs>
          <w:tab w:val="num" w:pos="540"/>
        </w:tabs>
        <w:ind w:left="540" w:hanging="180"/>
      </w:pPr>
      <w:rPr>
        <w:rFonts w:ascii="Times New Roman" w:eastAsia="Times New Roman" w:hAnsi="Times New Roman" w:cs="Times New Roman"/>
        <w:b w:val="0"/>
        <w:bCs w:val="0"/>
        <w:i w:val="0"/>
        <w:iCs w:val="0"/>
        <w:strike w:val="0"/>
        <w:color w:val="000000"/>
        <w:sz w:val="20"/>
        <w:szCs w:val="20"/>
        <w:u w:val="none"/>
      </w:rPr>
    </w:lvl>
    <w:lvl w:ilvl="1">
      <w:start w:val="1"/>
      <w:numFmt w:val="lowerLetter"/>
      <w:lvlText w:val="%2."/>
      <w:lvlJc w:val="left"/>
      <w:pPr>
        <w:tabs>
          <w:tab w:val="num" w:pos="1260"/>
        </w:tabs>
        <w:ind w:left="1260" w:hanging="180"/>
      </w:pPr>
      <w:rPr>
        <w:rFonts w:ascii="Times New Roman" w:eastAsia="Times New Roman" w:hAnsi="Times New Roman" w:cs="Times New Roman"/>
        <w:b w:val="0"/>
        <w:bCs w:val="0"/>
        <w:i w:val="0"/>
        <w:iCs w:val="0"/>
        <w:strike w:val="0"/>
        <w:color w:val="000000"/>
        <w:sz w:val="20"/>
        <w:szCs w:val="20"/>
        <w:u w:val="none"/>
      </w:rPr>
    </w:lvl>
    <w:lvl w:ilvl="2">
      <w:start w:val="1"/>
      <w:numFmt w:val="lowerRoman"/>
      <w:lvlText w:val="%3."/>
      <w:lvlJc w:val="right"/>
      <w:pPr>
        <w:tabs>
          <w:tab w:val="num" w:pos="1980"/>
        </w:tabs>
        <w:ind w:left="1980" w:firstLine="0"/>
      </w:pPr>
      <w:rPr>
        <w:rFonts w:ascii="Times New Roman" w:eastAsia="Times New Roman" w:hAnsi="Times New Roman" w:cs="Times New Roman"/>
        <w:b w:val="0"/>
        <w:bCs w:val="0"/>
        <w:i w:val="0"/>
        <w:iCs w:val="0"/>
        <w:strike w:val="0"/>
        <w:color w:val="000000"/>
        <w:sz w:val="20"/>
        <w:szCs w:val="20"/>
        <w:u w:val="none"/>
      </w:rPr>
    </w:lvl>
    <w:lvl w:ilvl="3">
      <w:start w:val="1"/>
      <w:numFmt w:val="decimal"/>
      <w:lvlText w:val="%4."/>
      <w:lvlJc w:val="left"/>
      <w:pPr>
        <w:tabs>
          <w:tab w:val="num" w:pos="2700"/>
        </w:tabs>
        <w:ind w:left="2700" w:hanging="180"/>
      </w:pPr>
      <w:rPr>
        <w:rFonts w:ascii="Times New Roman" w:eastAsia="Times New Roman" w:hAnsi="Times New Roman" w:cs="Times New Roman"/>
        <w:b w:val="0"/>
        <w:bCs w:val="0"/>
        <w:i w:val="0"/>
        <w:iCs w:val="0"/>
        <w:strike w:val="0"/>
        <w:color w:val="000000"/>
        <w:sz w:val="20"/>
        <w:szCs w:val="20"/>
        <w:u w:val="none"/>
      </w:rPr>
    </w:lvl>
    <w:lvl w:ilvl="4">
      <w:start w:val="1"/>
      <w:numFmt w:val="lowerLetter"/>
      <w:lvlText w:val="%5."/>
      <w:lvlJc w:val="left"/>
      <w:pPr>
        <w:tabs>
          <w:tab w:val="num" w:pos="3420"/>
        </w:tabs>
        <w:ind w:left="3420" w:hanging="180"/>
      </w:pPr>
      <w:rPr>
        <w:rFonts w:ascii="Times New Roman" w:eastAsia="Times New Roman" w:hAnsi="Times New Roman" w:cs="Times New Roman"/>
        <w:b w:val="0"/>
        <w:bCs w:val="0"/>
        <w:i w:val="0"/>
        <w:iCs w:val="0"/>
        <w:strike w:val="0"/>
        <w:color w:val="000000"/>
        <w:sz w:val="20"/>
        <w:szCs w:val="20"/>
        <w:u w:val="none"/>
      </w:rPr>
    </w:lvl>
    <w:lvl w:ilvl="5">
      <w:start w:val="1"/>
      <w:numFmt w:val="lowerRoman"/>
      <w:lvlText w:val="%6."/>
      <w:lvlJc w:val="right"/>
      <w:pPr>
        <w:tabs>
          <w:tab w:val="num" w:pos="4140"/>
        </w:tabs>
        <w:ind w:left="4140" w:firstLine="0"/>
      </w:pPr>
      <w:rPr>
        <w:rFonts w:ascii="Times New Roman" w:eastAsia="Times New Roman" w:hAnsi="Times New Roman" w:cs="Times New Roman"/>
        <w:b w:val="0"/>
        <w:bCs w:val="0"/>
        <w:i w:val="0"/>
        <w:iCs w:val="0"/>
        <w:strike w:val="0"/>
        <w:color w:val="000000"/>
        <w:sz w:val="20"/>
        <w:szCs w:val="20"/>
        <w:u w:val="none"/>
      </w:rPr>
    </w:lvl>
    <w:lvl w:ilvl="6">
      <w:start w:val="1"/>
      <w:numFmt w:val="decimal"/>
      <w:lvlText w:val="%7."/>
      <w:lvlJc w:val="left"/>
      <w:pPr>
        <w:tabs>
          <w:tab w:val="num" w:pos="4860"/>
        </w:tabs>
        <w:ind w:left="4860" w:hanging="180"/>
      </w:pPr>
      <w:rPr>
        <w:rFonts w:ascii="Times New Roman" w:eastAsia="Times New Roman" w:hAnsi="Times New Roman" w:cs="Times New Roman"/>
        <w:b w:val="0"/>
        <w:bCs w:val="0"/>
        <w:i w:val="0"/>
        <w:iCs w:val="0"/>
        <w:strike w:val="0"/>
        <w:color w:val="000000"/>
        <w:sz w:val="20"/>
        <w:szCs w:val="20"/>
        <w:u w:val="none"/>
      </w:rPr>
    </w:lvl>
    <w:lvl w:ilvl="7">
      <w:start w:val="1"/>
      <w:numFmt w:val="lowerLetter"/>
      <w:lvlText w:val="%8."/>
      <w:lvlJc w:val="left"/>
      <w:pPr>
        <w:tabs>
          <w:tab w:val="num" w:pos="5580"/>
        </w:tabs>
        <w:ind w:left="5580" w:hanging="180"/>
      </w:pPr>
      <w:rPr>
        <w:rFonts w:ascii="Times New Roman" w:eastAsia="Times New Roman" w:hAnsi="Times New Roman" w:cs="Times New Roman"/>
        <w:b w:val="0"/>
        <w:bCs w:val="0"/>
        <w:i w:val="0"/>
        <w:iCs w:val="0"/>
        <w:strike w:val="0"/>
        <w:color w:val="000000"/>
        <w:sz w:val="20"/>
        <w:szCs w:val="20"/>
        <w:u w:val="none"/>
      </w:rPr>
    </w:lvl>
    <w:lvl w:ilvl="8">
      <w:start w:val="1"/>
      <w:numFmt w:val="lowerRoman"/>
      <w:lvlText w:val="%9."/>
      <w:lvlJc w:val="right"/>
      <w:pPr>
        <w:tabs>
          <w:tab w:val="num" w:pos="6300"/>
        </w:tabs>
        <w:ind w:left="6300" w:firstLine="0"/>
      </w:pPr>
      <w:rPr>
        <w:rFonts w:ascii="Times New Roman" w:eastAsia="Times New Roman" w:hAnsi="Times New Roman" w:cs="Times New Roman"/>
        <w:b w:val="0"/>
        <w:bCs w:val="0"/>
        <w:i w:val="0"/>
        <w:iCs w:val="0"/>
        <w:strike w:val="0"/>
        <w:color w:val="000000"/>
        <w:sz w:val="20"/>
        <w:szCs w:val="20"/>
        <w:u w:val="none"/>
      </w:rPr>
    </w:lvl>
  </w:abstractNum>
  <w:abstractNum w:abstractNumId="7">
    <w:nsid w:val="00000008"/>
    <w:multiLevelType w:val="hybridMultilevel"/>
    <w:tmpl w:val="BDE20528"/>
    <w:lvl w:ilvl="0" w:tplc="04090017">
      <w:start w:val="1"/>
      <w:numFmt w:val="lowerLetter"/>
      <w:lvlText w:val="%1)"/>
      <w:lvlJc w:val="left"/>
      <w:pPr>
        <w:tabs>
          <w:tab w:val="num" w:pos="360"/>
        </w:tabs>
        <w:ind w:left="720" w:hanging="360"/>
      </w:pPr>
      <w:rPr>
        <w:b w:val="0"/>
        <w:bCs w:val="0"/>
        <w:i w:val="0"/>
        <w:iCs w:val="0"/>
        <w:strike w:val="0"/>
        <w:color w:val="000000"/>
        <w:sz w:val="24"/>
        <w:szCs w:val="24"/>
        <w:u w:val="none"/>
      </w:rPr>
    </w:lvl>
    <w:lvl w:ilvl="1" w:tplc="FFFFFFFF">
      <w:start w:val="1"/>
      <w:numFmt w:val="lowerLetter"/>
      <w:lvlText w:val="%2."/>
      <w:lvlJc w:val="left"/>
      <w:pPr>
        <w:tabs>
          <w:tab w:val="num" w:pos="1080"/>
        </w:tabs>
        <w:ind w:left="1440" w:hanging="360"/>
      </w:pPr>
      <w:rPr>
        <w:rFonts w:ascii="Times New Roman" w:eastAsia="Times New Roman" w:hAnsi="Times New Roman" w:cs="Times New Roman"/>
        <w:b w:val="0"/>
        <w:bCs w:val="0"/>
        <w:i w:val="0"/>
        <w:iCs w:val="0"/>
        <w:strike w:val="0"/>
        <w:color w:val="000000"/>
        <w:sz w:val="24"/>
        <w:szCs w:val="24"/>
        <w:u w:val="none"/>
      </w:rPr>
    </w:lvl>
    <w:lvl w:ilvl="2" w:tplc="FFFFFFFF">
      <w:start w:val="1"/>
      <w:numFmt w:val="lowerRoman"/>
      <w:lvlText w:val="%3."/>
      <w:lvlJc w:val="right"/>
      <w:pPr>
        <w:tabs>
          <w:tab w:val="num" w:pos="1800"/>
        </w:tabs>
        <w:ind w:left="2160" w:hanging="180"/>
      </w:pPr>
      <w:rPr>
        <w:rFonts w:ascii="Times New Roman" w:eastAsia="Times New Roman" w:hAnsi="Times New Roman" w:cs="Times New Roman"/>
        <w:b w:val="0"/>
        <w:bCs w:val="0"/>
        <w:i w:val="0"/>
        <w:iCs w:val="0"/>
        <w:strike w:val="0"/>
        <w:color w:val="000000"/>
        <w:sz w:val="24"/>
        <w:szCs w:val="24"/>
        <w:u w:val="none"/>
      </w:rPr>
    </w:lvl>
    <w:lvl w:ilvl="3" w:tplc="FFFFFFFF">
      <w:start w:val="1"/>
      <w:numFmt w:val="decimal"/>
      <w:lvlText w:val="%4."/>
      <w:lvlJc w:val="left"/>
      <w:pPr>
        <w:tabs>
          <w:tab w:val="num" w:pos="2520"/>
        </w:tabs>
        <w:ind w:left="2880" w:hanging="360"/>
      </w:pPr>
      <w:rPr>
        <w:rFonts w:ascii="Times New Roman" w:eastAsia="Times New Roman" w:hAnsi="Times New Roman" w:cs="Times New Roman"/>
        <w:b w:val="0"/>
        <w:bCs w:val="0"/>
        <w:i w:val="0"/>
        <w:iCs w:val="0"/>
        <w:strike w:val="0"/>
        <w:color w:val="000000"/>
        <w:sz w:val="24"/>
        <w:szCs w:val="24"/>
        <w:u w:val="none"/>
      </w:rPr>
    </w:lvl>
    <w:lvl w:ilvl="4" w:tplc="FFFFFFFF">
      <w:start w:val="1"/>
      <w:numFmt w:val="lowerLetter"/>
      <w:lvlText w:val="%5."/>
      <w:lvlJc w:val="left"/>
      <w:pPr>
        <w:tabs>
          <w:tab w:val="num" w:pos="3240"/>
        </w:tabs>
        <w:ind w:left="3600" w:hanging="360"/>
      </w:pPr>
      <w:rPr>
        <w:rFonts w:ascii="Times New Roman" w:eastAsia="Times New Roman" w:hAnsi="Times New Roman" w:cs="Times New Roman"/>
        <w:b w:val="0"/>
        <w:bCs w:val="0"/>
        <w:i w:val="0"/>
        <w:iCs w:val="0"/>
        <w:strike w:val="0"/>
        <w:color w:val="000000"/>
        <w:sz w:val="24"/>
        <w:szCs w:val="24"/>
        <w:u w:val="none"/>
      </w:rPr>
    </w:lvl>
    <w:lvl w:ilvl="5" w:tplc="FFFFFFFF">
      <w:start w:val="1"/>
      <w:numFmt w:val="lowerRoman"/>
      <w:lvlText w:val="%6."/>
      <w:lvlJc w:val="right"/>
      <w:pPr>
        <w:tabs>
          <w:tab w:val="num" w:pos="3960"/>
        </w:tabs>
        <w:ind w:left="4320" w:hanging="180"/>
      </w:pPr>
      <w:rPr>
        <w:rFonts w:ascii="Times New Roman" w:eastAsia="Times New Roman" w:hAnsi="Times New Roman" w:cs="Times New Roman"/>
        <w:b w:val="0"/>
        <w:bCs w:val="0"/>
        <w:i w:val="0"/>
        <w:iCs w:val="0"/>
        <w:strike w:val="0"/>
        <w:color w:val="000000"/>
        <w:sz w:val="24"/>
        <w:szCs w:val="24"/>
        <w:u w:val="none"/>
      </w:rPr>
    </w:lvl>
    <w:lvl w:ilvl="6" w:tplc="FFFFFFFF">
      <w:start w:val="1"/>
      <w:numFmt w:val="decimal"/>
      <w:lvlText w:val="%7."/>
      <w:lvlJc w:val="left"/>
      <w:pPr>
        <w:tabs>
          <w:tab w:val="num" w:pos="4680"/>
        </w:tabs>
        <w:ind w:left="5040" w:hanging="360"/>
      </w:pPr>
      <w:rPr>
        <w:rFonts w:ascii="Times New Roman" w:eastAsia="Times New Roman" w:hAnsi="Times New Roman" w:cs="Times New Roman"/>
        <w:b w:val="0"/>
        <w:bCs w:val="0"/>
        <w:i w:val="0"/>
        <w:iCs w:val="0"/>
        <w:strike w:val="0"/>
        <w:color w:val="000000"/>
        <w:sz w:val="24"/>
        <w:szCs w:val="24"/>
        <w:u w:val="none"/>
      </w:rPr>
    </w:lvl>
    <w:lvl w:ilvl="7" w:tplc="FFFFFFFF">
      <w:start w:val="1"/>
      <w:numFmt w:val="lowerLetter"/>
      <w:lvlText w:val="%8."/>
      <w:lvlJc w:val="left"/>
      <w:pPr>
        <w:tabs>
          <w:tab w:val="num" w:pos="5400"/>
        </w:tabs>
        <w:ind w:left="5760" w:hanging="360"/>
      </w:pPr>
      <w:rPr>
        <w:rFonts w:ascii="Times New Roman" w:eastAsia="Times New Roman" w:hAnsi="Times New Roman" w:cs="Times New Roman"/>
        <w:b w:val="0"/>
        <w:bCs w:val="0"/>
        <w:i w:val="0"/>
        <w:iCs w:val="0"/>
        <w:strike w:val="0"/>
        <w:color w:val="000000"/>
        <w:sz w:val="24"/>
        <w:szCs w:val="24"/>
        <w:u w:val="none"/>
      </w:rPr>
    </w:lvl>
    <w:lvl w:ilvl="8" w:tplc="FFFFFFFF">
      <w:start w:val="1"/>
      <w:numFmt w:val="lowerRoman"/>
      <w:lvlText w:val="%9."/>
      <w:lvlJc w:val="right"/>
      <w:pPr>
        <w:tabs>
          <w:tab w:val="num" w:pos="6120"/>
        </w:tabs>
        <w:ind w:left="6480" w:hanging="180"/>
      </w:pPr>
      <w:rPr>
        <w:rFonts w:ascii="Times New Roman" w:eastAsia="Times New Roman" w:hAnsi="Times New Roman" w:cs="Times New Roman"/>
        <w:b w:val="0"/>
        <w:bCs w:val="0"/>
        <w:i w:val="0"/>
        <w:iCs w:val="0"/>
        <w:strike w:val="0"/>
        <w:color w:val="000000"/>
        <w:sz w:val="24"/>
        <w:szCs w:val="24"/>
        <w:u w:val="none"/>
      </w:rPr>
    </w:lvl>
  </w:abstractNum>
  <w:abstractNum w:abstractNumId="8">
    <w:nsid w:val="00000009"/>
    <w:multiLevelType w:val="hybridMultilevel"/>
    <w:tmpl w:val="00000009"/>
    <w:lvl w:ilvl="0">
      <w:start w:val="1"/>
      <w:numFmt w:val="lowerLetter"/>
      <w:lvlText w:val="%1."/>
      <w:lvlJc w:val="left"/>
      <w:pPr>
        <w:tabs>
          <w:tab w:val="num" w:pos="1505"/>
        </w:tabs>
        <w:ind w:left="371" w:hanging="11"/>
      </w:pPr>
      <w:rPr>
        <w:rFonts w:ascii="Times New Roman" w:eastAsia="Times New Roman" w:hAnsi="Times New Roman" w:cs="Times New Roman"/>
        <w:b w:val="0"/>
        <w:bCs w:val="0"/>
        <w:i w:val="0"/>
        <w:iCs w:val="0"/>
        <w:strike w:val="0"/>
        <w:color w:val="000000"/>
        <w:sz w:val="20"/>
        <w:szCs w:val="20"/>
        <w:u w:val="none"/>
      </w:rPr>
    </w:lvl>
    <w:lvl w:ilvl="1">
      <w:start w:val="1"/>
      <w:numFmt w:val="lowerLetter"/>
      <w:lvlText w:val="%2."/>
      <w:lvlJc w:val="left"/>
      <w:pPr>
        <w:tabs>
          <w:tab w:val="num" w:pos="1811"/>
        </w:tabs>
        <w:ind w:left="1811" w:hanging="731"/>
      </w:pPr>
      <w:rPr>
        <w:rFonts w:ascii="Times New Roman" w:eastAsia="Times New Roman" w:hAnsi="Times New Roman" w:cs="Times New Roman"/>
        <w:b w:val="0"/>
        <w:bCs w:val="0"/>
        <w:i w:val="0"/>
        <w:iCs w:val="0"/>
        <w:strike w:val="0"/>
        <w:color w:val="000000"/>
        <w:sz w:val="20"/>
        <w:szCs w:val="20"/>
        <w:u w:val="none"/>
      </w:rPr>
    </w:lvl>
    <w:lvl w:ilvl="2">
      <w:start w:val="1"/>
      <w:numFmt w:val="lowerRoman"/>
      <w:lvlText w:val="%3."/>
      <w:lvlJc w:val="right"/>
      <w:pPr>
        <w:tabs>
          <w:tab w:val="num" w:pos="2531"/>
        </w:tabs>
        <w:ind w:left="2531" w:hanging="551"/>
      </w:pPr>
      <w:rPr>
        <w:rFonts w:ascii="Times New Roman" w:eastAsia="Times New Roman" w:hAnsi="Times New Roman" w:cs="Times New Roman"/>
        <w:b w:val="0"/>
        <w:bCs w:val="0"/>
        <w:i w:val="0"/>
        <w:iCs w:val="0"/>
        <w:strike w:val="0"/>
        <w:color w:val="000000"/>
        <w:sz w:val="20"/>
        <w:szCs w:val="20"/>
        <w:u w:val="none"/>
      </w:rPr>
    </w:lvl>
    <w:lvl w:ilvl="3">
      <w:start w:val="1"/>
      <w:numFmt w:val="decimal"/>
      <w:lvlText w:val="%4."/>
      <w:lvlJc w:val="left"/>
      <w:pPr>
        <w:tabs>
          <w:tab w:val="num" w:pos="3251"/>
        </w:tabs>
        <w:ind w:left="3251" w:hanging="731"/>
      </w:pPr>
      <w:rPr>
        <w:rFonts w:ascii="Times New Roman" w:eastAsia="Times New Roman" w:hAnsi="Times New Roman" w:cs="Times New Roman"/>
        <w:b w:val="0"/>
        <w:bCs w:val="0"/>
        <w:i w:val="0"/>
        <w:iCs w:val="0"/>
        <w:strike w:val="0"/>
        <w:color w:val="000000"/>
        <w:sz w:val="20"/>
        <w:szCs w:val="20"/>
        <w:u w:val="none"/>
      </w:rPr>
    </w:lvl>
    <w:lvl w:ilvl="4">
      <w:start w:val="1"/>
      <w:numFmt w:val="lowerLetter"/>
      <w:lvlText w:val="%5."/>
      <w:lvlJc w:val="left"/>
      <w:pPr>
        <w:tabs>
          <w:tab w:val="num" w:pos="3971"/>
        </w:tabs>
        <w:ind w:left="3971" w:hanging="731"/>
      </w:pPr>
      <w:rPr>
        <w:rFonts w:ascii="Times New Roman" w:eastAsia="Times New Roman" w:hAnsi="Times New Roman" w:cs="Times New Roman"/>
        <w:b w:val="0"/>
        <w:bCs w:val="0"/>
        <w:i w:val="0"/>
        <w:iCs w:val="0"/>
        <w:strike w:val="0"/>
        <w:color w:val="000000"/>
        <w:sz w:val="20"/>
        <w:szCs w:val="20"/>
        <w:u w:val="none"/>
      </w:rPr>
    </w:lvl>
    <w:lvl w:ilvl="5">
      <w:start w:val="1"/>
      <w:numFmt w:val="lowerRoman"/>
      <w:lvlText w:val="%6."/>
      <w:lvlJc w:val="right"/>
      <w:pPr>
        <w:tabs>
          <w:tab w:val="num" w:pos="4691"/>
        </w:tabs>
        <w:ind w:left="4691" w:hanging="551"/>
      </w:pPr>
      <w:rPr>
        <w:rFonts w:ascii="Times New Roman" w:eastAsia="Times New Roman" w:hAnsi="Times New Roman" w:cs="Times New Roman"/>
        <w:b w:val="0"/>
        <w:bCs w:val="0"/>
        <w:i w:val="0"/>
        <w:iCs w:val="0"/>
        <w:strike w:val="0"/>
        <w:color w:val="000000"/>
        <w:sz w:val="20"/>
        <w:szCs w:val="20"/>
        <w:u w:val="none"/>
      </w:rPr>
    </w:lvl>
    <w:lvl w:ilvl="6">
      <w:start w:val="1"/>
      <w:numFmt w:val="decimal"/>
      <w:lvlText w:val="%7."/>
      <w:lvlJc w:val="left"/>
      <w:pPr>
        <w:tabs>
          <w:tab w:val="num" w:pos="5411"/>
        </w:tabs>
        <w:ind w:left="5411" w:hanging="731"/>
      </w:pPr>
      <w:rPr>
        <w:rFonts w:ascii="Times New Roman" w:eastAsia="Times New Roman" w:hAnsi="Times New Roman" w:cs="Times New Roman"/>
        <w:b w:val="0"/>
        <w:bCs w:val="0"/>
        <w:i w:val="0"/>
        <w:iCs w:val="0"/>
        <w:strike w:val="0"/>
        <w:color w:val="000000"/>
        <w:sz w:val="20"/>
        <w:szCs w:val="20"/>
        <w:u w:val="none"/>
      </w:rPr>
    </w:lvl>
    <w:lvl w:ilvl="7">
      <w:start w:val="1"/>
      <w:numFmt w:val="lowerLetter"/>
      <w:lvlText w:val="%8."/>
      <w:lvlJc w:val="left"/>
      <w:pPr>
        <w:tabs>
          <w:tab w:val="num" w:pos="6131"/>
        </w:tabs>
        <w:ind w:left="6131" w:hanging="731"/>
      </w:pPr>
      <w:rPr>
        <w:rFonts w:ascii="Times New Roman" w:eastAsia="Times New Roman" w:hAnsi="Times New Roman" w:cs="Times New Roman"/>
        <w:b w:val="0"/>
        <w:bCs w:val="0"/>
        <w:i w:val="0"/>
        <w:iCs w:val="0"/>
        <w:strike w:val="0"/>
        <w:color w:val="000000"/>
        <w:sz w:val="20"/>
        <w:szCs w:val="20"/>
        <w:u w:val="none"/>
      </w:rPr>
    </w:lvl>
    <w:lvl w:ilvl="8">
      <w:start w:val="1"/>
      <w:numFmt w:val="lowerRoman"/>
      <w:lvlText w:val="%9."/>
      <w:lvlJc w:val="right"/>
      <w:pPr>
        <w:tabs>
          <w:tab w:val="num" w:pos="6851"/>
        </w:tabs>
        <w:ind w:left="6851" w:hanging="551"/>
      </w:pPr>
      <w:rPr>
        <w:rFonts w:ascii="Times New Roman" w:eastAsia="Times New Roman" w:hAnsi="Times New Roman" w:cs="Times New Roman"/>
        <w:b w:val="0"/>
        <w:bCs w:val="0"/>
        <w:i w:val="0"/>
        <w:iCs w:val="0"/>
        <w:strike w:val="0"/>
        <w:color w:val="000000"/>
        <w:sz w:val="20"/>
        <w:szCs w:val="20"/>
        <w:u w:val="none"/>
      </w:rPr>
    </w:lvl>
  </w:abstractNum>
  <w:abstractNum w:abstractNumId="9">
    <w:nsid w:val="15367C7D"/>
    <w:multiLevelType w:val="hybridMultilevel"/>
    <w:tmpl w:val="3A2E66EE"/>
    <w:lvl w:ilvl="0" w:tplc="13D41962">
      <w:start w:val="1"/>
      <w:numFmt w:val="lowerLetter"/>
      <w:lvlText w:val="%1)"/>
      <w:lvlJc w:val="left"/>
      <w:pPr>
        <w:tabs>
          <w:tab w:val="num" w:pos="540"/>
        </w:tabs>
        <w:ind w:left="540" w:hanging="180"/>
      </w:pPr>
      <w:rPr>
        <w:b w:val="0"/>
        <w:bCs w:val="0"/>
        <w:i w:val="0"/>
        <w:iCs w:val="0"/>
        <w:strike w:val="0"/>
        <w:color w:val="000000"/>
        <w:sz w:val="24"/>
        <w:szCs w:val="24"/>
        <w:u w:val="none"/>
      </w:rPr>
    </w:lvl>
    <w:lvl w:ilvl="1" w:tplc="333A9754">
      <w:start w:val="1"/>
      <w:numFmt w:val="lowerLetter"/>
      <w:lvlText w:val="%2."/>
      <w:lvlJc w:val="left"/>
      <w:pPr>
        <w:tabs>
          <w:tab w:val="num" w:pos="1260"/>
        </w:tabs>
        <w:ind w:left="1260" w:hanging="180"/>
      </w:pPr>
      <w:rPr>
        <w:rFonts w:ascii="Times New Roman" w:eastAsia="Times New Roman" w:hAnsi="Times New Roman" w:cs="Times New Roman"/>
        <w:b w:val="0"/>
        <w:bCs w:val="0"/>
        <w:i w:val="0"/>
        <w:iCs w:val="0"/>
        <w:strike w:val="0"/>
        <w:color w:val="000000"/>
        <w:sz w:val="20"/>
        <w:szCs w:val="20"/>
        <w:u w:val="none"/>
      </w:rPr>
    </w:lvl>
    <w:lvl w:ilvl="2" w:tplc="DCE01CB0">
      <w:start w:val="1"/>
      <w:numFmt w:val="lowerRoman"/>
      <w:lvlText w:val="%3."/>
      <w:lvlJc w:val="right"/>
      <w:pPr>
        <w:tabs>
          <w:tab w:val="num" w:pos="1980"/>
        </w:tabs>
        <w:ind w:left="1980" w:firstLine="0"/>
      </w:pPr>
      <w:rPr>
        <w:rFonts w:ascii="Times New Roman" w:eastAsia="Times New Roman" w:hAnsi="Times New Roman" w:cs="Times New Roman"/>
        <w:b w:val="0"/>
        <w:bCs w:val="0"/>
        <w:i w:val="0"/>
        <w:iCs w:val="0"/>
        <w:strike w:val="0"/>
        <w:color w:val="000000"/>
        <w:sz w:val="20"/>
        <w:szCs w:val="20"/>
        <w:u w:val="none"/>
      </w:rPr>
    </w:lvl>
    <w:lvl w:ilvl="3" w:tplc="D60E7B30">
      <w:start w:val="1"/>
      <w:numFmt w:val="decimal"/>
      <w:lvlText w:val="%4."/>
      <w:lvlJc w:val="left"/>
      <w:pPr>
        <w:tabs>
          <w:tab w:val="num" w:pos="2700"/>
        </w:tabs>
        <w:ind w:left="2700" w:hanging="180"/>
      </w:pPr>
      <w:rPr>
        <w:rFonts w:ascii="Times New Roman" w:eastAsia="Times New Roman" w:hAnsi="Times New Roman" w:cs="Times New Roman"/>
        <w:b w:val="0"/>
        <w:bCs w:val="0"/>
        <w:i w:val="0"/>
        <w:iCs w:val="0"/>
        <w:strike w:val="0"/>
        <w:color w:val="000000"/>
        <w:sz w:val="20"/>
        <w:szCs w:val="20"/>
        <w:u w:val="none"/>
      </w:rPr>
    </w:lvl>
    <w:lvl w:ilvl="4" w:tplc="5AB069DA">
      <w:start w:val="1"/>
      <w:numFmt w:val="lowerLetter"/>
      <w:lvlText w:val="%5."/>
      <w:lvlJc w:val="left"/>
      <w:pPr>
        <w:tabs>
          <w:tab w:val="num" w:pos="3420"/>
        </w:tabs>
        <w:ind w:left="3420" w:hanging="180"/>
      </w:pPr>
      <w:rPr>
        <w:rFonts w:ascii="Times New Roman" w:eastAsia="Times New Roman" w:hAnsi="Times New Roman" w:cs="Times New Roman"/>
        <w:b w:val="0"/>
        <w:bCs w:val="0"/>
        <w:i w:val="0"/>
        <w:iCs w:val="0"/>
        <w:strike w:val="0"/>
        <w:color w:val="000000"/>
        <w:sz w:val="20"/>
        <w:szCs w:val="20"/>
        <w:u w:val="none"/>
      </w:rPr>
    </w:lvl>
    <w:lvl w:ilvl="5" w:tplc="2C46EB0A">
      <w:start w:val="1"/>
      <w:numFmt w:val="lowerRoman"/>
      <w:lvlText w:val="%6."/>
      <w:lvlJc w:val="right"/>
      <w:pPr>
        <w:tabs>
          <w:tab w:val="num" w:pos="4140"/>
        </w:tabs>
        <w:ind w:left="4140" w:firstLine="0"/>
      </w:pPr>
      <w:rPr>
        <w:rFonts w:ascii="Times New Roman" w:eastAsia="Times New Roman" w:hAnsi="Times New Roman" w:cs="Times New Roman"/>
        <w:b w:val="0"/>
        <w:bCs w:val="0"/>
        <w:i w:val="0"/>
        <w:iCs w:val="0"/>
        <w:strike w:val="0"/>
        <w:color w:val="000000"/>
        <w:sz w:val="20"/>
        <w:szCs w:val="20"/>
        <w:u w:val="none"/>
      </w:rPr>
    </w:lvl>
    <w:lvl w:ilvl="6" w:tplc="84CE5A4A">
      <w:start w:val="1"/>
      <w:numFmt w:val="decimal"/>
      <w:lvlText w:val="%7."/>
      <w:lvlJc w:val="left"/>
      <w:pPr>
        <w:tabs>
          <w:tab w:val="num" w:pos="4860"/>
        </w:tabs>
        <w:ind w:left="4860" w:hanging="180"/>
      </w:pPr>
      <w:rPr>
        <w:rFonts w:ascii="Times New Roman" w:eastAsia="Times New Roman" w:hAnsi="Times New Roman" w:cs="Times New Roman"/>
        <w:b w:val="0"/>
        <w:bCs w:val="0"/>
        <w:i w:val="0"/>
        <w:iCs w:val="0"/>
        <w:strike w:val="0"/>
        <w:color w:val="000000"/>
        <w:sz w:val="20"/>
        <w:szCs w:val="20"/>
        <w:u w:val="none"/>
      </w:rPr>
    </w:lvl>
    <w:lvl w:ilvl="7" w:tplc="1C2893D4">
      <w:start w:val="1"/>
      <w:numFmt w:val="lowerLetter"/>
      <w:lvlText w:val="%8."/>
      <w:lvlJc w:val="left"/>
      <w:pPr>
        <w:tabs>
          <w:tab w:val="num" w:pos="5580"/>
        </w:tabs>
        <w:ind w:left="5580" w:hanging="180"/>
      </w:pPr>
      <w:rPr>
        <w:rFonts w:ascii="Times New Roman" w:eastAsia="Times New Roman" w:hAnsi="Times New Roman" w:cs="Times New Roman"/>
        <w:b w:val="0"/>
        <w:bCs w:val="0"/>
        <w:i w:val="0"/>
        <w:iCs w:val="0"/>
        <w:strike w:val="0"/>
        <w:color w:val="000000"/>
        <w:sz w:val="20"/>
        <w:szCs w:val="20"/>
        <w:u w:val="none"/>
      </w:rPr>
    </w:lvl>
    <w:lvl w:ilvl="8" w:tplc="99526EEE">
      <w:start w:val="1"/>
      <w:numFmt w:val="lowerRoman"/>
      <w:lvlText w:val="%9."/>
      <w:lvlJc w:val="right"/>
      <w:pPr>
        <w:tabs>
          <w:tab w:val="num" w:pos="6300"/>
        </w:tabs>
        <w:ind w:left="6300" w:firstLine="0"/>
      </w:pPr>
      <w:rPr>
        <w:rFonts w:ascii="Times New Roman" w:eastAsia="Times New Roman" w:hAnsi="Times New Roman" w:cs="Times New Roman"/>
        <w:b w:val="0"/>
        <w:bCs w:val="0"/>
        <w:i w:val="0"/>
        <w:iCs w:val="0"/>
        <w:strike w:val="0"/>
        <w:color w:val="000000"/>
        <w:sz w:val="20"/>
        <w:szCs w:val="20"/>
        <w:u w:val="none"/>
      </w:rPr>
    </w:lvl>
  </w:abstractNum>
  <w:abstractNum w:abstractNumId="10">
    <w:nsid w:val="1A667341"/>
    <w:multiLevelType w:val="hybridMultilevel"/>
    <w:tmpl w:val="B6183482"/>
    <w:lvl w:ilvl="0" w:tplc="DEDE7A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BF95560"/>
    <w:multiLevelType w:val="hybridMultilevel"/>
    <w:tmpl w:val="4A3AEF16"/>
    <w:lvl w:ilvl="0" w:tplc="93B2B8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7E036F"/>
    <w:multiLevelType w:val="hybridMultilevel"/>
    <w:tmpl w:val="EA0A4A46"/>
    <w:lvl w:ilvl="0" w:tplc="B664BE78">
      <w:start w:val="1"/>
      <w:numFmt w:val="lowerLetter"/>
      <w:lvlText w:val="%1)"/>
      <w:lvlJc w:val="left"/>
      <w:pPr>
        <w:ind w:left="720" w:hanging="360"/>
      </w:pPr>
      <w:rPr>
        <w:rFonts w:hint="default"/>
        <w:b w:val="0"/>
        <w:bCs w:val="0"/>
        <w:i w:val="0"/>
        <w:iCs w:val="0"/>
        <w:strike w:val="0"/>
        <w:color w:val="000000"/>
        <w:sz w:val="24"/>
        <w:szCs w:val="24"/>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A3B42F3"/>
    <w:multiLevelType w:val="hybridMultilevel"/>
    <w:tmpl w:val="1474EF0A"/>
    <w:lvl w:ilvl="0" w:tplc="3C445CBC">
      <w:start w:val="1"/>
      <w:numFmt w:val="decimal"/>
      <w:lvlText w:val="(%1)"/>
      <w:lvlJc w:val="left"/>
      <w:pPr>
        <w:ind w:left="644" w:hanging="360"/>
      </w:pPr>
      <w:rPr>
        <w:rFonts w:hint="default"/>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4">
    <w:nsid w:val="2E7E45CC"/>
    <w:multiLevelType w:val="hybridMultilevel"/>
    <w:tmpl w:val="E73EEBFC"/>
    <w:lvl w:ilvl="0" w:tplc="6D4A51E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31886B44"/>
    <w:multiLevelType w:val="hybridMultilevel"/>
    <w:tmpl w:val="A902475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5A46870"/>
    <w:multiLevelType w:val="hybridMultilevel"/>
    <w:tmpl w:val="B10E02E8"/>
    <w:lvl w:ilvl="0" w:tplc="04090017">
      <w:start w:val="1"/>
      <w:numFmt w:val="lowerLetter"/>
      <w:lvlText w:val="%1)"/>
      <w:lvlJc w:val="left"/>
      <w:pPr>
        <w:ind w:left="720" w:hanging="360"/>
      </w:pPr>
    </w:lvl>
    <w:lvl w:ilvl="1" w:tplc="04090001">
      <w:start w:val="1"/>
      <w:numFmt w:val="bullet"/>
      <w:lvlText w:val=""/>
      <w:lvlJc w:val="left"/>
      <w:pPr>
        <w:ind w:left="1530" w:hanging="360"/>
      </w:pPr>
      <w:rPr>
        <w:rFonts w:ascii="Symbol" w:hAnsi="Symbol" w:hint="default"/>
        <w:color w:val="000000"/>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A2D53A6"/>
    <w:multiLevelType w:val="hybridMultilevel"/>
    <w:tmpl w:val="165C32D6"/>
    <w:lvl w:ilvl="0" w:tplc="04090001">
      <w:start w:val="1"/>
      <w:numFmt w:val="bullet"/>
      <w:lvlText w:val=""/>
      <w:lvlJc w:val="left"/>
      <w:pPr>
        <w:ind w:left="720" w:hanging="360"/>
      </w:pPr>
      <w:rPr>
        <w:rFonts w:ascii="Symbol" w:hAnsi="Symbol" w:hint="default"/>
      </w:rPr>
    </w:lvl>
    <w:lvl w:ilvl="1" w:tplc="6D0E2FE8">
      <w:start w:val="1"/>
      <w:numFmt w:val="bullet"/>
      <w:lvlText w:val="—"/>
      <w:lvlJc w:val="left"/>
      <w:pPr>
        <w:ind w:left="1440" w:hanging="360"/>
      </w:pPr>
      <w:rPr>
        <w:rFonts w:ascii="Times New Roman" w:eastAsia="Times New Roman" w:hAnsi="Times New Roman" w:cs="Times New Roman" w:hint="default"/>
        <w:color w:val="000000"/>
        <w:sz w:val="24"/>
      </w:rPr>
    </w:lvl>
    <w:lvl w:ilvl="2" w:tplc="A8CE8AFA">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07A7221"/>
    <w:multiLevelType w:val="hybridMultilevel"/>
    <w:tmpl w:val="6032CDEE"/>
    <w:lvl w:ilvl="0" w:tplc="9E54887E">
      <w:start w:val="1"/>
      <w:numFmt w:val="lowerLetter"/>
      <w:lvlText w:val="%1)"/>
      <w:lvlJc w:val="left"/>
      <w:pPr>
        <w:tabs>
          <w:tab w:val="num" w:pos="540"/>
        </w:tabs>
        <w:ind w:left="540" w:hanging="180"/>
      </w:pPr>
      <w:rPr>
        <w:b w:val="0"/>
        <w:bCs w:val="0"/>
        <w:i w:val="0"/>
        <w:iCs w:val="0"/>
        <w:strike w:val="0"/>
        <w:color w:val="000000"/>
        <w:sz w:val="24"/>
        <w:szCs w:val="24"/>
        <w:u w:val="none"/>
      </w:rPr>
    </w:lvl>
    <w:lvl w:ilvl="1" w:tplc="9B0A5614">
      <w:start w:val="1"/>
      <w:numFmt w:val="lowerLetter"/>
      <w:lvlText w:val="%2."/>
      <w:lvlJc w:val="left"/>
      <w:pPr>
        <w:tabs>
          <w:tab w:val="num" w:pos="1260"/>
        </w:tabs>
        <w:ind w:left="1260" w:hanging="180"/>
      </w:pPr>
      <w:rPr>
        <w:rFonts w:ascii="Times New Roman" w:eastAsia="Times New Roman" w:hAnsi="Times New Roman" w:cs="Times New Roman"/>
        <w:b w:val="0"/>
        <w:bCs w:val="0"/>
        <w:i w:val="0"/>
        <w:iCs w:val="0"/>
        <w:strike w:val="0"/>
        <w:color w:val="000000"/>
        <w:sz w:val="20"/>
        <w:szCs w:val="20"/>
        <w:u w:val="none"/>
      </w:rPr>
    </w:lvl>
    <w:lvl w:ilvl="2" w:tplc="A35227BA">
      <w:start w:val="1"/>
      <w:numFmt w:val="lowerRoman"/>
      <w:lvlText w:val="%3."/>
      <w:lvlJc w:val="right"/>
      <w:pPr>
        <w:tabs>
          <w:tab w:val="num" w:pos="1980"/>
        </w:tabs>
        <w:ind w:left="1980" w:firstLine="0"/>
      </w:pPr>
      <w:rPr>
        <w:rFonts w:ascii="Times New Roman" w:eastAsia="Times New Roman" w:hAnsi="Times New Roman" w:cs="Times New Roman"/>
        <w:b w:val="0"/>
        <w:bCs w:val="0"/>
        <w:i w:val="0"/>
        <w:iCs w:val="0"/>
        <w:strike w:val="0"/>
        <w:color w:val="000000"/>
        <w:sz w:val="20"/>
        <w:szCs w:val="20"/>
        <w:u w:val="none"/>
      </w:rPr>
    </w:lvl>
    <w:lvl w:ilvl="3" w:tplc="6A1E7A84">
      <w:start w:val="1"/>
      <w:numFmt w:val="decimal"/>
      <w:lvlText w:val="%4."/>
      <w:lvlJc w:val="left"/>
      <w:pPr>
        <w:tabs>
          <w:tab w:val="num" w:pos="2700"/>
        </w:tabs>
        <w:ind w:left="2700" w:hanging="180"/>
      </w:pPr>
      <w:rPr>
        <w:rFonts w:ascii="Times New Roman" w:eastAsia="Times New Roman" w:hAnsi="Times New Roman" w:cs="Times New Roman"/>
        <w:b w:val="0"/>
        <w:bCs w:val="0"/>
        <w:i w:val="0"/>
        <w:iCs w:val="0"/>
        <w:strike w:val="0"/>
        <w:color w:val="000000"/>
        <w:sz w:val="20"/>
        <w:szCs w:val="20"/>
        <w:u w:val="none"/>
      </w:rPr>
    </w:lvl>
    <w:lvl w:ilvl="4" w:tplc="A1AA8ADE">
      <w:start w:val="1"/>
      <w:numFmt w:val="lowerLetter"/>
      <w:lvlText w:val="%5."/>
      <w:lvlJc w:val="left"/>
      <w:pPr>
        <w:tabs>
          <w:tab w:val="num" w:pos="3420"/>
        </w:tabs>
        <w:ind w:left="3420" w:hanging="180"/>
      </w:pPr>
      <w:rPr>
        <w:rFonts w:ascii="Times New Roman" w:eastAsia="Times New Roman" w:hAnsi="Times New Roman" w:cs="Times New Roman"/>
        <w:b w:val="0"/>
        <w:bCs w:val="0"/>
        <w:i w:val="0"/>
        <w:iCs w:val="0"/>
        <w:strike w:val="0"/>
        <w:color w:val="000000"/>
        <w:sz w:val="20"/>
        <w:szCs w:val="20"/>
        <w:u w:val="none"/>
      </w:rPr>
    </w:lvl>
    <w:lvl w:ilvl="5" w:tplc="DFF2EC36">
      <w:start w:val="1"/>
      <w:numFmt w:val="lowerRoman"/>
      <w:lvlText w:val="%6."/>
      <w:lvlJc w:val="right"/>
      <w:pPr>
        <w:tabs>
          <w:tab w:val="num" w:pos="4140"/>
        </w:tabs>
        <w:ind w:left="4140" w:firstLine="0"/>
      </w:pPr>
      <w:rPr>
        <w:rFonts w:ascii="Times New Roman" w:eastAsia="Times New Roman" w:hAnsi="Times New Roman" w:cs="Times New Roman"/>
        <w:b w:val="0"/>
        <w:bCs w:val="0"/>
        <w:i w:val="0"/>
        <w:iCs w:val="0"/>
        <w:strike w:val="0"/>
        <w:color w:val="000000"/>
        <w:sz w:val="20"/>
        <w:szCs w:val="20"/>
        <w:u w:val="none"/>
      </w:rPr>
    </w:lvl>
    <w:lvl w:ilvl="6" w:tplc="8C30708E">
      <w:start w:val="1"/>
      <w:numFmt w:val="decimal"/>
      <w:lvlText w:val="%7."/>
      <w:lvlJc w:val="left"/>
      <w:pPr>
        <w:tabs>
          <w:tab w:val="num" w:pos="4860"/>
        </w:tabs>
        <w:ind w:left="4860" w:hanging="180"/>
      </w:pPr>
      <w:rPr>
        <w:rFonts w:ascii="Times New Roman" w:eastAsia="Times New Roman" w:hAnsi="Times New Roman" w:cs="Times New Roman"/>
        <w:b w:val="0"/>
        <w:bCs w:val="0"/>
        <w:i w:val="0"/>
        <w:iCs w:val="0"/>
        <w:strike w:val="0"/>
        <w:color w:val="000000"/>
        <w:sz w:val="20"/>
        <w:szCs w:val="20"/>
        <w:u w:val="none"/>
      </w:rPr>
    </w:lvl>
    <w:lvl w:ilvl="7" w:tplc="78C465FC">
      <w:start w:val="1"/>
      <w:numFmt w:val="lowerLetter"/>
      <w:lvlText w:val="%8."/>
      <w:lvlJc w:val="left"/>
      <w:pPr>
        <w:tabs>
          <w:tab w:val="num" w:pos="5580"/>
        </w:tabs>
        <w:ind w:left="5580" w:hanging="180"/>
      </w:pPr>
      <w:rPr>
        <w:rFonts w:ascii="Times New Roman" w:eastAsia="Times New Roman" w:hAnsi="Times New Roman" w:cs="Times New Roman"/>
        <w:b w:val="0"/>
        <w:bCs w:val="0"/>
        <w:i w:val="0"/>
        <w:iCs w:val="0"/>
        <w:strike w:val="0"/>
        <w:color w:val="000000"/>
        <w:sz w:val="20"/>
        <w:szCs w:val="20"/>
        <w:u w:val="none"/>
      </w:rPr>
    </w:lvl>
    <w:lvl w:ilvl="8" w:tplc="02B4FF6C">
      <w:start w:val="1"/>
      <w:numFmt w:val="lowerRoman"/>
      <w:lvlText w:val="%9."/>
      <w:lvlJc w:val="right"/>
      <w:pPr>
        <w:tabs>
          <w:tab w:val="num" w:pos="6300"/>
        </w:tabs>
        <w:ind w:left="6300" w:firstLine="0"/>
      </w:pPr>
      <w:rPr>
        <w:rFonts w:ascii="Times New Roman" w:eastAsia="Times New Roman" w:hAnsi="Times New Roman" w:cs="Times New Roman"/>
        <w:b w:val="0"/>
        <w:bCs w:val="0"/>
        <w:i w:val="0"/>
        <w:iCs w:val="0"/>
        <w:strike w:val="0"/>
        <w:color w:val="000000"/>
        <w:sz w:val="20"/>
        <w:szCs w:val="20"/>
        <w:u w:val="none"/>
      </w:rPr>
    </w:lvl>
  </w:abstractNum>
  <w:abstractNum w:abstractNumId="19">
    <w:nsid w:val="61D277DB"/>
    <w:multiLevelType w:val="hybridMultilevel"/>
    <w:tmpl w:val="49C0C754"/>
    <w:lvl w:ilvl="0" w:tplc="DC30A5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4D6C80"/>
    <w:multiLevelType w:val="hybridMultilevel"/>
    <w:tmpl w:val="CA70BC74"/>
    <w:lvl w:ilvl="0" w:tplc="38161388">
      <w:start w:val="1"/>
      <w:numFmt w:val="lowerLetter"/>
      <w:lvlText w:val="%1)"/>
      <w:lvlJc w:val="left"/>
      <w:pPr>
        <w:tabs>
          <w:tab w:val="num" w:pos="540"/>
        </w:tabs>
        <w:ind w:left="540" w:hanging="180"/>
      </w:pPr>
      <w:rPr>
        <w:b w:val="0"/>
        <w:bCs w:val="0"/>
        <w:i w:val="0"/>
        <w:iCs w:val="0"/>
        <w:strike w:val="0"/>
        <w:color w:val="000000"/>
        <w:sz w:val="24"/>
        <w:szCs w:val="24"/>
        <w:u w:val="none"/>
      </w:rPr>
    </w:lvl>
    <w:lvl w:ilvl="1" w:tplc="B470CD14">
      <w:start w:val="1"/>
      <w:numFmt w:val="lowerLetter"/>
      <w:lvlText w:val="%2."/>
      <w:lvlJc w:val="left"/>
      <w:pPr>
        <w:tabs>
          <w:tab w:val="num" w:pos="1260"/>
        </w:tabs>
        <w:ind w:left="1260" w:hanging="180"/>
      </w:pPr>
      <w:rPr>
        <w:rFonts w:ascii="Times New Roman" w:eastAsia="Times New Roman" w:hAnsi="Times New Roman" w:cs="Times New Roman"/>
        <w:b w:val="0"/>
        <w:bCs w:val="0"/>
        <w:i w:val="0"/>
        <w:iCs w:val="0"/>
        <w:strike w:val="0"/>
        <w:color w:val="000000"/>
        <w:sz w:val="20"/>
        <w:szCs w:val="20"/>
        <w:u w:val="none"/>
      </w:rPr>
    </w:lvl>
    <w:lvl w:ilvl="2" w:tplc="24C64546">
      <w:start w:val="1"/>
      <w:numFmt w:val="lowerRoman"/>
      <w:lvlText w:val="%3."/>
      <w:lvlJc w:val="right"/>
      <w:pPr>
        <w:tabs>
          <w:tab w:val="num" w:pos="1980"/>
        </w:tabs>
        <w:ind w:left="1980" w:firstLine="0"/>
      </w:pPr>
      <w:rPr>
        <w:rFonts w:ascii="Times New Roman" w:eastAsia="Times New Roman" w:hAnsi="Times New Roman" w:cs="Times New Roman"/>
        <w:b w:val="0"/>
        <w:bCs w:val="0"/>
        <w:i w:val="0"/>
        <w:iCs w:val="0"/>
        <w:strike w:val="0"/>
        <w:color w:val="000000"/>
        <w:sz w:val="20"/>
        <w:szCs w:val="20"/>
        <w:u w:val="none"/>
      </w:rPr>
    </w:lvl>
    <w:lvl w:ilvl="3" w:tplc="EC700342">
      <w:start w:val="1"/>
      <w:numFmt w:val="decimal"/>
      <w:lvlText w:val="%4."/>
      <w:lvlJc w:val="left"/>
      <w:pPr>
        <w:tabs>
          <w:tab w:val="num" w:pos="2700"/>
        </w:tabs>
        <w:ind w:left="2700" w:hanging="180"/>
      </w:pPr>
      <w:rPr>
        <w:rFonts w:ascii="Times New Roman" w:eastAsia="Times New Roman" w:hAnsi="Times New Roman" w:cs="Times New Roman"/>
        <w:b w:val="0"/>
        <w:bCs w:val="0"/>
        <w:i w:val="0"/>
        <w:iCs w:val="0"/>
        <w:strike w:val="0"/>
        <w:color w:val="000000"/>
        <w:sz w:val="20"/>
        <w:szCs w:val="20"/>
        <w:u w:val="none"/>
      </w:rPr>
    </w:lvl>
    <w:lvl w:ilvl="4" w:tplc="423A12A4">
      <w:start w:val="1"/>
      <w:numFmt w:val="lowerLetter"/>
      <w:lvlText w:val="%5."/>
      <w:lvlJc w:val="left"/>
      <w:pPr>
        <w:tabs>
          <w:tab w:val="num" w:pos="3420"/>
        </w:tabs>
        <w:ind w:left="3420" w:hanging="180"/>
      </w:pPr>
      <w:rPr>
        <w:rFonts w:ascii="Times New Roman" w:eastAsia="Times New Roman" w:hAnsi="Times New Roman" w:cs="Times New Roman"/>
        <w:b w:val="0"/>
        <w:bCs w:val="0"/>
        <w:i w:val="0"/>
        <w:iCs w:val="0"/>
        <w:strike w:val="0"/>
        <w:color w:val="000000"/>
        <w:sz w:val="20"/>
        <w:szCs w:val="20"/>
        <w:u w:val="none"/>
      </w:rPr>
    </w:lvl>
    <w:lvl w:ilvl="5" w:tplc="6246A9C0">
      <w:start w:val="1"/>
      <w:numFmt w:val="lowerRoman"/>
      <w:lvlText w:val="%6."/>
      <w:lvlJc w:val="right"/>
      <w:pPr>
        <w:tabs>
          <w:tab w:val="num" w:pos="4140"/>
        </w:tabs>
        <w:ind w:left="4140" w:firstLine="0"/>
      </w:pPr>
      <w:rPr>
        <w:rFonts w:ascii="Times New Roman" w:eastAsia="Times New Roman" w:hAnsi="Times New Roman" w:cs="Times New Roman"/>
        <w:b w:val="0"/>
        <w:bCs w:val="0"/>
        <w:i w:val="0"/>
        <w:iCs w:val="0"/>
        <w:strike w:val="0"/>
        <w:color w:val="000000"/>
        <w:sz w:val="20"/>
        <w:szCs w:val="20"/>
        <w:u w:val="none"/>
      </w:rPr>
    </w:lvl>
    <w:lvl w:ilvl="6" w:tplc="95E63E86">
      <w:start w:val="1"/>
      <w:numFmt w:val="decimal"/>
      <w:lvlText w:val="%7."/>
      <w:lvlJc w:val="left"/>
      <w:pPr>
        <w:tabs>
          <w:tab w:val="num" w:pos="4860"/>
        </w:tabs>
        <w:ind w:left="4860" w:hanging="180"/>
      </w:pPr>
      <w:rPr>
        <w:rFonts w:ascii="Times New Roman" w:eastAsia="Times New Roman" w:hAnsi="Times New Roman" w:cs="Times New Roman"/>
        <w:b w:val="0"/>
        <w:bCs w:val="0"/>
        <w:i w:val="0"/>
        <w:iCs w:val="0"/>
        <w:strike w:val="0"/>
        <w:color w:val="000000"/>
        <w:sz w:val="20"/>
        <w:szCs w:val="20"/>
        <w:u w:val="none"/>
      </w:rPr>
    </w:lvl>
    <w:lvl w:ilvl="7" w:tplc="2910A558">
      <w:start w:val="1"/>
      <w:numFmt w:val="lowerLetter"/>
      <w:lvlText w:val="%8."/>
      <w:lvlJc w:val="left"/>
      <w:pPr>
        <w:tabs>
          <w:tab w:val="num" w:pos="5580"/>
        </w:tabs>
        <w:ind w:left="5580" w:hanging="180"/>
      </w:pPr>
      <w:rPr>
        <w:rFonts w:ascii="Times New Roman" w:eastAsia="Times New Roman" w:hAnsi="Times New Roman" w:cs="Times New Roman"/>
        <w:b w:val="0"/>
        <w:bCs w:val="0"/>
        <w:i w:val="0"/>
        <w:iCs w:val="0"/>
        <w:strike w:val="0"/>
        <w:color w:val="000000"/>
        <w:sz w:val="20"/>
        <w:szCs w:val="20"/>
        <w:u w:val="none"/>
      </w:rPr>
    </w:lvl>
    <w:lvl w:ilvl="8" w:tplc="CDAE48D4">
      <w:start w:val="1"/>
      <w:numFmt w:val="lowerRoman"/>
      <w:lvlText w:val="%9."/>
      <w:lvlJc w:val="right"/>
      <w:pPr>
        <w:tabs>
          <w:tab w:val="num" w:pos="6300"/>
        </w:tabs>
        <w:ind w:left="6300" w:firstLine="0"/>
      </w:pPr>
      <w:rPr>
        <w:rFonts w:ascii="Times New Roman" w:eastAsia="Times New Roman" w:hAnsi="Times New Roman" w:cs="Times New Roman"/>
        <w:b w:val="0"/>
        <w:bCs w:val="0"/>
        <w:i w:val="0"/>
        <w:iCs w:val="0"/>
        <w:strike w:val="0"/>
        <w:color w:val="000000"/>
        <w:sz w:val="20"/>
        <w:szCs w:val="20"/>
        <w:u w:val="none"/>
      </w:rPr>
    </w:lvl>
  </w:abstractNum>
  <w:abstractNum w:abstractNumId="21">
    <w:nsid w:val="62EE000F"/>
    <w:multiLevelType w:val="hybridMultilevel"/>
    <w:tmpl w:val="1BA299F0"/>
    <w:lvl w:ilvl="0" w:tplc="FC4239A4">
      <w:start w:val="1"/>
      <w:numFmt w:val="lowerLetter"/>
      <w:lvlText w:val="%1)"/>
      <w:lvlJc w:val="left"/>
      <w:pPr>
        <w:tabs>
          <w:tab w:val="num" w:pos="720"/>
        </w:tabs>
        <w:ind w:left="720" w:hanging="360"/>
      </w:pPr>
      <w:rPr>
        <w:b w:val="0"/>
        <w:bCs w:val="0"/>
        <w:i w:val="0"/>
        <w:iCs w:val="0"/>
        <w:strike w:val="0"/>
        <w:color w:val="000000"/>
        <w:sz w:val="24"/>
        <w:szCs w:val="24"/>
        <w:u w:val="none"/>
      </w:rPr>
    </w:lvl>
    <w:lvl w:ilvl="1" w:tplc="91B0B288">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BFCC9BCE">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A6581016">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91F86F3E">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06FC682E">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403E19FA">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08DEAA5A">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E6FE2E46">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2">
    <w:nsid w:val="63102A9A"/>
    <w:multiLevelType w:val="hybridMultilevel"/>
    <w:tmpl w:val="CCA8E258"/>
    <w:lvl w:ilvl="0" w:tplc="BE403702">
      <w:start w:val="1"/>
      <w:numFmt w:val="decimal"/>
      <w:lvlText w:val="%1."/>
      <w:lvlJc w:val="left"/>
      <w:pPr>
        <w:ind w:left="1144" w:hanging="360"/>
      </w:pPr>
      <w:rPr>
        <w:rFonts w:hint="default"/>
      </w:rPr>
    </w:lvl>
    <w:lvl w:ilvl="1" w:tplc="04090019" w:tentative="1">
      <w:start w:val="1"/>
      <w:numFmt w:val="lowerLetter"/>
      <w:lvlText w:val="%2."/>
      <w:lvlJc w:val="left"/>
      <w:pPr>
        <w:ind w:left="1864" w:hanging="360"/>
      </w:pPr>
    </w:lvl>
    <w:lvl w:ilvl="2" w:tplc="0409001B" w:tentative="1">
      <w:start w:val="1"/>
      <w:numFmt w:val="lowerRoman"/>
      <w:lvlText w:val="%3."/>
      <w:lvlJc w:val="right"/>
      <w:pPr>
        <w:ind w:left="2584" w:hanging="180"/>
      </w:pPr>
    </w:lvl>
    <w:lvl w:ilvl="3" w:tplc="0409000F" w:tentative="1">
      <w:start w:val="1"/>
      <w:numFmt w:val="decimal"/>
      <w:lvlText w:val="%4."/>
      <w:lvlJc w:val="left"/>
      <w:pPr>
        <w:ind w:left="3304" w:hanging="360"/>
      </w:pPr>
    </w:lvl>
    <w:lvl w:ilvl="4" w:tplc="04090019" w:tentative="1">
      <w:start w:val="1"/>
      <w:numFmt w:val="lowerLetter"/>
      <w:lvlText w:val="%5."/>
      <w:lvlJc w:val="left"/>
      <w:pPr>
        <w:ind w:left="4024" w:hanging="360"/>
      </w:pPr>
    </w:lvl>
    <w:lvl w:ilvl="5" w:tplc="0409001B" w:tentative="1">
      <w:start w:val="1"/>
      <w:numFmt w:val="lowerRoman"/>
      <w:lvlText w:val="%6."/>
      <w:lvlJc w:val="right"/>
      <w:pPr>
        <w:ind w:left="4744" w:hanging="180"/>
      </w:pPr>
    </w:lvl>
    <w:lvl w:ilvl="6" w:tplc="0409000F" w:tentative="1">
      <w:start w:val="1"/>
      <w:numFmt w:val="decimal"/>
      <w:lvlText w:val="%7."/>
      <w:lvlJc w:val="left"/>
      <w:pPr>
        <w:ind w:left="5464" w:hanging="360"/>
      </w:pPr>
    </w:lvl>
    <w:lvl w:ilvl="7" w:tplc="04090019" w:tentative="1">
      <w:start w:val="1"/>
      <w:numFmt w:val="lowerLetter"/>
      <w:lvlText w:val="%8."/>
      <w:lvlJc w:val="left"/>
      <w:pPr>
        <w:ind w:left="6184" w:hanging="360"/>
      </w:pPr>
    </w:lvl>
    <w:lvl w:ilvl="8" w:tplc="0409001B" w:tentative="1">
      <w:start w:val="1"/>
      <w:numFmt w:val="lowerRoman"/>
      <w:lvlText w:val="%9."/>
      <w:lvlJc w:val="right"/>
      <w:pPr>
        <w:ind w:left="6904" w:hanging="180"/>
      </w:pPr>
    </w:lvl>
  </w:abstractNum>
  <w:abstractNum w:abstractNumId="23">
    <w:nsid w:val="6E5511C2"/>
    <w:multiLevelType w:val="hybridMultilevel"/>
    <w:tmpl w:val="C8C4AF60"/>
    <w:lvl w:ilvl="0" w:tplc="04090001">
      <w:start w:val="1"/>
      <w:numFmt w:val="bullet"/>
      <w:lvlText w:val=""/>
      <w:lvlJc w:val="left"/>
      <w:pPr>
        <w:ind w:left="720" w:hanging="360"/>
      </w:pPr>
      <w:rPr>
        <w:rFonts w:ascii="Symbol" w:hAnsi="Symbol" w:hint="default"/>
      </w:rPr>
    </w:lvl>
    <w:lvl w:ilvl="1" w:tplc="6D0E2FE8">
      <w:start w:val="1"/>
      <w:numFmt w:val="bullet"/>
      <w:lvlText w:val="—"/>
      <w:lvlJc w:val="left"/>
      <w:pPr>
        <w:ind w:left="1440" w:hanging="360"/>
      </w:pPr>
      <w:rPr>
        <w:rFonts w:ascii="Times New Roman" w:eastAsia="Times New Roman" w:hAnsi="Times New Roman" w:cs="Times New Roman" w:hint="default"/>
        <w:color w:val="000000"/>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52B47EE"/>
    <w:multiLevelType w:val="hybridMultilevel"/>
    <w:tmpl w:val="92065240"/>
    <w:lvl w:ilvl="0" w:tplc="8788073C">
      <w:start w:val="1"/>
      <w:numFmt w:val="decimal"/>
      <w:lvlText w:val="%1."/>
      <w:lvlJc w:val="left"/>
      <w:pPr>
        <w:tabs>
          <w:tab w:val="num" w:pos="1191"/>
        </w:tabs>
        <w:ind w:left="0" w:firstLine="360"/>
      </w:pPr>
      <w:rPr>
        <w:rFonts w:ascii="Times New Roman" w:eastAsia="Times New Roman" w:hAnsi="Times New Roman" w:cs="Times New Roman"/>
        <w:b w:val="0"/>
        <w:bCs w:val="0"/>
        <w:i w:val="0"/>
        <w:iCs w:val="0"/>
        <w:strike w:val="0"/>
        <w:color w:val="000000"/>
        <w:sz w:val="28"/>
        <w:szCs w:val="28"/>
        <w:u w:val="none"/>
      </w:rPr>
    </w:lvl>
    <w:lvl w:ilvl="1" w:tplc="04090017">
      <w:start w:val="1"/>
      <w:numFmt w:val="lowerLetter"/>
      <w:lvlText w:val="%2)"/>
      <w:lvlJc w:val="left"/>
      <w:pPr>
        <w:tabs>
          <w:tab w:val="num" w:pos="605"/>
        </w:tabs>
        <w:ind w:left="-529" w:firstLine="1609"/>
      </w:pPr>
      <w:rPr>
        <w:b w:val="0"/>
        <w:bCs w:val="0"/>
        <w:i w:val="0"/>
        <w:iCs w:val="0"/>
        <w:strike w:val="0"/>
        <w:color w:val="000000"/>
        <w:sz w:val="24"/>
        <w:szCs w:val="24"/>
        <w:u w:val="none"/>
      </w:rPr>
    </w:lvl>
    <w:lvl w:ilvl="2" w:tplc="B8FAFE34">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955C5742">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F2404A26">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E7FE9010">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32DC9796">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F87C36CC">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910CEC3E">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5">
    <w:nsid w:val="7B7622C7"/>
    <w:multiLevelType w:val="hybridMultilevel"/>
    <w:tmpl w:val="7F76614A"/>
    <w:lvl w:ilvl="0" w:tplc="B664BE78">
      <w:start w:val="1"/>
      <w:numFmt w:val="lowerLetter"/>
      <w:lvlText w:val="%1)"/>
      <w:lvlJc w:val="left"/>
      <w:pPr>
        <w:tabs>
          <w:tab w:val="num" w:pos="1505"/>
        </w:tabs>
        <w:ind w:left="371" w:hanging="11"/>
      </w:pPr>
      <w:rPr>
        <w:b w:val="0"/>
        <w:bCs w:val="0"/>
        <w:i w:val="0"/>
        <w:iCs w:val="0"/>
        <w:strike w:val="0"/>
        <w:color w:val="000000"/>
        <w:sz w:val="24"/>
        <w:szCs w:val="24"/>
        <w:u w:val="none"/>
      </w:rPr>
    </w:lvl>
    <w:lvl w:ilvl="1" w:tplc="A96C2ADE">
      <w:start w:val="1"/>
      <w:numFmt w:val="lowerLetter"/>
      <w:lvlText w:val="%2."/>
      <w:lvlJc w:val="left"/>
      <w:pPr>
        <w:tabs>
          <w:tab w:val="num" w:pos="1811"/>
        </w:tabs>
        <w:ind w:left="1811" w:hanging="731"/>
      </w:pPr>
      <w:rPr>
        <w:rFonts w:ascii="Times New Roman" w:eastAsia="Times New Roman" w:hAnsi="Times New Roman" w:cs="Times New Roman"/>
        <w:b w:val="0"/>
        <w:bCs w:val="0"/>
        <w:i w:val="0"/>
        <w:iCs w:val="0"/>
        <w:strike w:val="0"/>
        <w:color w:val="000000"/>
        <w:sz w:val="20"/>
        <w:szCs w:val="20"/>
        <w:u w:val="none"/>
      </w:rPr>
    </w:lvl>
    <w:lvl w:ilvl="2" w:tplc="EBF00186">
      <w:start w:val="1"/>
      <w:numFmt w:val="lowerRoman"/>
      <w:lvlText w:val="%3."/>
      <w:lvlJc w:val="right"/>
      <w:pPr>
        <w:tabs>
          <w:tab w:val="num" w:pos="2531"/>
        </w:tabs>
        <w:ind w:left="2531" w:hanging="551"/>
      </w:pPr>
      <w:rPr>
        <w:rFonts w:ascii="Times New Roman" w:eastAsia="Times New Roman" w:hAnsi="Times New Roman" w:cs="Times New Roman"/>
        <w:b w:val="0"/>
        <w:bCs w:val="0"/>
        <w:i w:val="0"/>
        <w:iCs w:val="0"/>
        <w:strike w:val="0"/>
        <w:color w:val="000000"/>
        <w:sz w:val="20"/>
        <w:szCs w:val="20"/>
        <w:u w:val="none"/>
      </w:rPr>
    </w:lvl>
    <w:lvl w:ilvl="3" w:tplc="CB5C3D48">
      <w:start w:val="1"/>
      <w:numFmt w:val="decimal"/>
      <w:lvlText w:val="%4."/>
      <w:lvlJc w:val="left"/>
      <w:pPr>
        <w:tabs>
          <w:tab w:val="num" w:pos="3251"/>
        </w:tabs>
        <w:ind w:left="3251" w:hanging="731"/>
      </w:pPr>
      <w:rPr>
        <w:rFonts w:ascii="Times New Roman" w:eastAsia="Times New Roman" w:hAnsi="Times New Roman" w:cs="Times New Roman"/>
        <w:b w:val="0"/>
        <w:bCs w:val="0"/>
        <w:i w:val="0"/>
        <w:iCs w:val="0"/>
        <w:strike w:val="0"/>
        <w:color w:val="000000"/>
        <w:sz w:val="20"/>
        <w:szCs w:val="20"/>
        <w:u w:val="none"/>
      </w:rPr>
    </w:lvl>
    <w:lvl w:ilvl="4" w:tplc="55A644E4">
      <w:start w:val="1"/>
      <w:numFmt w:val="lowerLetter"/>
      <w:lvlText w:val="%5."/>
      <w:lvlJc w:val="left"/>
      <w:pPr>
        <w:tabs>
          <w:tab w:val="num" w:pos="3971"/>
        </w:tabs>
        <w:ind w:left="3971" w:hanging="731"/>
      </w:pPr>
      <w:rPr>
        <w:rFonts w:ascii="Times New Roman" w:eastAsia="Times New Roman" w:hAnsi="Times New Roman" w:cs="Times New Roman"/>
        <w:b w:val="0"/>
        <w:bCs w:val="0"/>
        <w:i w:val="0"/>
        <w:iCs w:val="0"/>
        <w:strike w:val="0"/>
        <w:color w:val="000000"/>
        <w:sz w:val="20"/>
        <w:szCs w:val="20"/>
        <w:u w:val="none"/>
      </w:rPr>
    </w:lvl>
    <w:lvl w:ilvl="5" w:tplc="32CE5396">
      <w:start w:val="1"/>
      <w:numFmt w:val="lowerRoman"/>
      <w:lvlText w:val="%6."/>
      <w:lvlJc w:val="right"/>
      <w:pPr>
        <w:tabs>
          <w:tab w:val="num" w:pos="4691"/>
        </w:tabs>
        <w:ind w:left="4691" w:hanging="551"/>
      </w:pPr>
      <w:rPr>
        <w:rFonts w:ascii="Times New Roman" w:eastAsia="Times New Roman" w:hAnsi="Times New Roman" w:cs="Times New Roman"/>
        <w:b w:val="0"/>
        <w:bCs w:val="0"/>
        <w:i w:val="0"/>
        <w:iCs w:val="0"/>
        <w:strike w:val="0"/>
        <w:color w:val="000000"/>
        <w:sz w:val="20"/>
        <w:szCs w:val="20"/>
        <w:u w:val="none"/>
      </w:rPr>
    </w:lvl>
    <w:lvl w:ilvl="6" w:tplc="3CA4E502">
      <w:start w:val="1"/>
      <w:numFmt w:val="decimal"/>
      <w:lvlText w:val="%7."/>
      <w:lvlJc w:val="left"/>
      <w:pPr>
        <w:tabs>
          <w:tab w:val="num" w:pos="5411"/>
        </w:tabs>
        <w:ind w:left="5411" w:hanging="731"/>
      </w:pPr>
      <w:rPr>
        <w:rFonts w:ascii="Times New Roman" w:eastAsia="Times New Roman" w:hAnsi="Times New Roman" w:cs="Times New Roman"/>
        <w:b w:val="0"/>
        <w:bCs w:val="0"/>
        <w:i w:val="0"/>
        <w:iCs w:val="0"/>
        <w:strike w:val="0"/>
        <w:color w:val="000000"/>
        <w:sz w:val="20"/>
        <w:szCs w:val="20"/>
        <w:u w:val="none"/>
      </w:rPr>
    </w:lvl>
    <w:lvl w:ilvl="7" w:tplc="FB28D6D6">
      <w:start w:val="1"/>
      <w:numFmt w:val="lowerLetter"/>
      <w:lvlText w:val="%8."/>
      <w:lvlJc w:val="left"/>
      <w:pPr>
        <w:tabs>
          <w:tab w:val="num" w:pos="6131"/>
        </w:tabs>
        <w:ind w:left="6131" w:hanging="731"/>
      </w:pPr>
      <w:rPr>
        <w:rFonts w:ascii="Times New Roman" w:eastAsia="Times New Roman" w:hAnsi="Times New Roman" w:cs="Times New Roman"/>
        <w:b w:val="0"/>
        <w:bCs w:val="0"/>
        <w:i w:val="0"/>
        <w:iCs w:val="0"/>
        <w:strike w:val="0"/>
        <w:color w:val="000000"/>
        <w:sz w:val="20"/>
        <w:szCs w:val="20"/>
        <w:u w:val="none"/>
      </w:rPr>
    </w:lvl>
    <w:lvl w:ilvl="8" w:tplc="7D70D2DE">
      <w:start w:val="1"/>
      <w:numFmt w:val="lowerRoman"/>
      <w:lvlText w:val="%9."/>
      <w:lvlJc w:val="right"/>
      <w:pPr>
        <w:tabs>
          <w:tab w:val="num" w:pos="6851"/>
        </w:tabs>
        <w:ind w:left="6851" w:hanging="551"/>
      </w:pPr>
      <w:rPr>
        <w:rFonts w:ascii="Times New Roman" w:eastAsia="Times New Roman" w:hAnsi="Times New Roman" w:cs="Times New Roman"/>
        <w:b w:val="0"/>
        <w:bCs w:val="0"/>
        <w:i w:val="0"/>
        <w:iCs w:val="0"/>
        <w:strike w:val="0"/>
        <w:color w:val="000000"/>
        <w:sz w:val="20"/>
        <w:szCs w:val="20"/>
        <w:u w:val="none"/>
      </w:rPr>
    </w:lvl>
  </w:abstractNum>
  <w:abstractNum w:abstractNumId="26">
    <w:nsid w:val="7FD44AE3"/>
    <w:multiLevelType w:val="hybridMultilevel"/>
    <w:tmpl w:val="62C0E7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6"/>
  </w:num>
  <w:num w:numId="11">
    <w:abstractNumId w:val="23"/>
  </w:num>
  <w:num w:numId="12">
    <w:abstractNumId w:val="17"/>
  </w:num>
  <w:num w:numId="13">
    <w:abstractNumId w:val="21"/>
  </w:num>
  <w:num w:numId="14">
    <w:abstractNumId w:val="18"/>
  </w:num>
  <w:num w:numId="15">
    <w:abstractNumId w:val="20"/>
  </w:num>
  <w:num w:numId="16">
    <w:abstractNumId w:val="25"/>
  </w:num>
  <w:num w:numId="17">
    <w:abstractNumId w:val="9"/>
  </w:num>
  <w:num w:numId="18">
    <w:abstractNumId w:val="24"/>
  </w:num>
  <w:num w:numId="19">
    <w:abstractNumId w:val="10"/>
  </w:num>
  <w:num w:numId="20">
    <w:abstractNumId w:val="19"/>
  </w:num>
  <w:num w:numId="21">
    <w:abstractNumId w:val="15"/>
  </w:num>
  <w:num w:numId="22">
    <w:abstractNumId w:val="26"/>
  </w:num>
  <w:num w:numId="23">
    <w:abstractNumId w:val="11"/>
  </w:num>
  <w:num w:numId="24">
    <w:abstractNumId w:val="13"/>
  </w:num>
  <w:num w:numId="25">
    <w:abstractNumId w:val="14"/>
  </w:num>
  <w:num w:numId="26">
    <w:abstractNumId w:val="12"/>
  </w:num>
  <w:num w:numId="27">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031665"/>
    <w:rsid w:val="000554D0"/>
    <w:rsid w:val="00101C57"/>
    <w:rsid w:val="0016758C"/>
    <w:rsid w:val="001F02C5"/>
    <w:rsid w:val="00224017"/>
    <w:rsid w:val="00271117"/>
    <w:rsid w:val="0028554E"/>
    <w:rsid w:val="002B1D6D"/>
    <w:rsid w:val="002D52A5"/>
    <w:rsid w:val="00300EC1"/>
    <w:rsid w:val="003178DD"/>
    <w:rsid w:val="00322111"/>
    <w:rsid w:val="00350BC3"/>
    <w:rsid w:val="00362B7C"/>
    <w:rsid w:val="003A0988"/>
    <w:rsid w:val="003A7C11"/>
    <w:rsid w:val="00474E95"/>
    <w:rsid w:val="004801AF"/>
    <w:rsid w:val="004A35EB"/>
    <w:rsid w:val="004C4390"/>
    <w:rsid w:val="004E7B84"/>
    <w:rsid w:val="0057342B"/>
    <w:rsid w:val="005D5145"/>
    <w:rsid w:val="006259AA"/>
    <w:rsid w:val="006B5F18"/>
    <w:rsid w:val="006C0BAC"/>
    <w:rsid w:val="00794B1A"/>
    <w:rsid w:val="00812E3D"/>
    <w:rsid w:val="00820554"/>
    <w:rsid w:val="008315C4"/>
    <w:rsid w:val="008624C4"/>
    <w:rsid w:val="008714E8"/>
    <w:rsid w:val="00877071"/>
    <w:rsid w:val="0089308C"/>
    <w:rsid w:val="008A16D3"/>
    <w:rsid w:val="008B22B5"/>
    <w:rsid w:val="00954211"/>
    <w:rsid w:val="00A444C2"/>
    <w:rsid w:val="00A63CC9"/>
    <w:rsid w:val="00A920EF"/>
    <w:rsid w:val="00AE2E08"/>
    <w:rsid w:val="00AE70BC"/>
    <w:rsid w:val="00B0571C"/>
    <w:rsid w:val="00B120C6"/>
    <w:rsid w:val="00B5763B"/>
    <w:rsid w:val="00B6686B"/>
    <w:rsid w:val="00BE72FF"/>
    <w:rsid w:val="00C14D30"/>
    <w:rsid w:val="00C430DB"/>
    <w:rsid w:val="00C47A94"/>
    <w:rsid w:val="00C94BA1"/>
    <w:rsid w:val="00CB491D"/>
    <w:rsid w:val="00CB74A0"/>
    <w:rsid w:val="00DB4681"/>
    <w:rsid w:val="00E157C1"/>
    <w:rsid w:val="00E46330"/>
    <w:rsid w:val="00E6058A"/>
    <w:rsid w:val="00E677DF"/>
    <w:rsid w:val="00E92289"/>
    <w:rsid w:val="00EA22E0"/>
    <w:rsid w:val="00EC2336"/>
    <w:rsid w:val="00ED6ACC"/>
    <w:rsid w:val="00F97F4F"/>
    <w:rsid w:val="00FA02C5"/>
    <w:rsid w:val="00FC0277"/>
    <w:rsid w:val="00FD2D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val="en-US"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Style-1">
    <w:name w:val="Style-1"/>
    <w:rPr>
      <w:lang w:val="en-US" w:eastAsia="en-US"/>
    </w:rPr>
  </w:style>
  <w:style w:type="paragraph" w:customStyle="1" w:styleId="Style-2">
    <w:name w:val="Style-2"/>
    <w:rPr>
      <w:lang w:val="en-US" w:eastAsia="en-US"/>
    </w:rPr>
  </w:style>
  <w:style w:type="paragraph" w:customStyle="1" w:styleId="Style-3">
    <w:name w:val="Style-3"/>
    <w:rPr>
      <w:lang w:val="en-US" w:eastAsia="en-US"/>
    </w:rPr>
  </w:style>
  <w:style w:type="paragraph" w:customStyle="1" w:styleId="Style-4">
    <w:name w:val="Style-4"/>
    <w:rPr>
      <w:lang w:val="en-US" w:eastAsia="en-US"/>
    </w:rPr>
  </w:style>
  <w:style w:type="paragraph" w:customStyle="1" w:styleId="ListStyle">
    <w:name w:val="ListStyle"/>
    <w:rPr>
      <w:lang w:val="en-US" w:eastAsia="en-US"/>
    </w:rPr>
  </w:style>
  <w:style w:type="character" w:styleId="a3">
    <w:name w:val="annotation reference"/>
    <w:basedOn w:val="a0"/>
    <w:rsid w:val="00805BCE"/>
    <w:rPr>
      <w:sz w:val="16"/>
      <w:szCs w:val="16"/>
    </w:rPr>
  </w:style>
  <w:style w:type="paragraph" w:customStyle="1" w:styleId="Style-5">
    <w:name w:val="Style-5"/>
    <w:rPr>
      <w:lang w:val="en-US" w:eastAsia="en-US"/>
    </w:rPr>
  </w:style>
  <w:style w:type="paragraph" w:customStyle="1" w:styleId="Style-6">
    <w:name w:val="Style-6"/>
    <w:rPr>
      <w:lang w:val="en-US" w:eastAsia="en-US"/>
    </w:rPr>
  </w:style>
  <w:style w:type="paragraph" w:customStyle="1" w:styleId="Style-7">
    <w:name w:val="Style-7"/>
    <w:rPr>
      <w:lang w:val="en-US" w:eastAsia="en-US"/>
    </w:rPr>
  </w:style>
  <w:style w:type="paragraph" w:customStyle="1" w:styleId="Style-8">
    <w:name w:val="Style-8"/>
    <w:rPr>
      <w:lang w:val="en-US" w:eastAsia="en-US"/>
    </w:rPr>
  </w:style>
  <w:style w:type="paragraph" w:customStyle="1" w:styleId="Style-9">
    <w:name w:val="Style-9"/>
    <w:rPr>
      <w:lang w:val="en-US" w:eastAsia="en-US"/>
    </w:rPr>
  </w:style>
  <w:style w:type="paragraph" w:customStyle="1" w:styleId="Style-10">
    <w:name w:val="Style-10"/>
    <w:rPr>
      <w:lang w:val="en-US" w:eastAsia="en-US"/>
    </w:rPr>
  </w:style>
  <w:style w:type="paragraph" w:customStyle="1" w:styleId="Style-11">
    <w:name w:val="Style-11"/>
    <w:rPr>
      <w:lang w:val="en-US" w:eastAsia="en-US"/>
    </w:rPr>
  </w:style>
  <w:style w:type="paragraph" w:customStyle="1" w:styleId="Style-12">
    <w:name w:val="Style-12"/>
    <w:rPr>
      <w:lang w:val="en-US" w:eastAsia="en-US"/>
    </w:rPr>
  </w:style>
  <w:style w:type="paragraph" w:customStyle="1" w:styleId="Style-13">
    <w:name w:val="Style-13"/>
    <w:rPr>
      <w:lang w:val="en-US" w:eastAsia="en-US"/>
    </w:rPr>
  </w:style>
  <w:style w:type="paragraph" w:styleId="a4">
    <w:name w:val="Balloon Text"/>
    <w:basedOn w:val="a"/>
    <w:link w:val="a5"/>
    <w:rsid w:val="00954211"/>
    <w:rPr>
      <w:rFonts w:ascii="Tahoma" w:hAnsi="Tahoma" w:cs="Tahoma"/>
      <w:sz w:val="16"/>
      <w:szCs w:val="16"/>
    </w:rPr>
  </w:style>
  <w:style w:type="character" w:customStyle="1" w:styleId="a5">
    <w:name w:val="Текст выноски Знак"/>
    <w:basedOn w:val="a0"/>
    <w:link w:val="a4"/>
    <w:rsid w:val="00954211"/>
    <w:rPr>
      <w:rFonts w:ascii="Tahoma" w:hAnsi="Tahoma" w:cs="Tahoma"/>
      <w:sz w:val="16"/>
      <w:szCs w:val="16"/>
    </w:rPr>
  </w:style>
  <w:style w:type="paragraph" w:styleId="a6">
    <w:name w:val="header"/>
    <w:basedOn w:val="a"/>
    <w:link w:val="a7"/>
    <w:rsid w:val="00954211"/>
    <w:pPr>
      <w:tabs>
        <w:tab w:val="center" w:pos="4844"/>
        <w:tab w:val="right" w:pos="9689"/>
      </w:tabs>
    </w:pPr>
  </w:style>
  <w:style w:type="character" w:customStyle="1" w:styleId="a7">
    <w:name w:val="Верхний колонтитул Знак"/>
    <w:basedOn w:val="a0"/>
    <w:link w:val="a6"/>
    <w:rsid w:val="00954211"/>
    <w:rPr>
      <w:sz w:val="24"/>
      <w:szCs w:val="24"/>
    </w:rPr>
  </w:style>
  <w:style w:type="paragraph" w:styleId="a8">
    <w:name w:val="footer"/>
    <w:basedOn w:val="a"/>
    <w:link w:val="a9"/>
    <w:uiPriority w:val="99"/>
    <w:rsid w:val="00954211"/>
    <w:pPr>
      <w:tabs>
        <w:tab w:val="center" w:pos="4844"/>
        <w:tab w:val="right" w:pos="9689"/>
      </w:tabs>
    </w:pPr>
  </w:style>
  <w:style w:type="character" w:customStyle="1" w:styleId="a9">
    <w:name w:val="Нижний колонтитул Знак"/>
    <w:basedOn w:val="a0"/>
    <w:link w:val="a8"/>
    <w:uiPriority w:val="99"/>
    <w:rsid w:val="00954211"/>
    <w:rPr>
      <w:sz w:val="24"/>
      <w:szCs w:val="24"/>
    </w:rPr>
  </w:style>
  <w:style w:type="paragraph" w:styleId="aa">
    <w:name w:val="Normal (Web)"/>
    <w:basedOn w:val="a"/>
    <w:uiPriority w:val="99"/>
    <w:unhideWhenUsed/>
    <w:rsid w:val="003A7C11"/>
    <w:pPr>
      <w:ind w:firstLine="567"/>
      <w:jc w:val="both"/>
    </w:pPr>
  </w:style>
  <w:style w:type="paragraph" w:customStyle="1" w:styleId="cp">
    <w:name w:val="cp"/>
    <w:basedOn w:val="a"/>
    <w:rsid w:val="003A7C11"/>
    <w:pPr>
      <w:jc w:val="center"/>
    </w:pPr>
    <w:rPr>
      <w:b/>
      <w:bCs/>
    </w:rPr>
  </w:style>
  <w:style w:type="paragraph" w:customStyle="1" w:styleId="cn">
    <w:name w:val="cn"/>
    <w:basedOn w:val="a"/>
    <w:rsid w:val="003A7C11"/>
    <w:pPr>
      <w:jc w:val="center"/>
    </w:pPr>
  </w:style>
  <w:style w:type="paragraph" w:customStyle="1" w:styleId="rg">
    <w:name w:val="rg"/>
    <w:basedOn w:val="a"/>
    <w:rsid w:val="003A7C11"/>
    <w:pPr>
      <w:jc w:val="right"/>
    </w:pPr>
  </w:style>
  <w:style w:type="paragraph" w:styleId="ab">
    <w:name w:val="List Paragraph"/>
    <w:basedOn w:val="a"/>
    <w:uiPriority w:val="34"/>
    <w:qFormat/>
    <w:rsid w:val="0057342B"/>
    <w:pPr>
      <w:spacing w:after="200" w:line="276" w:lineRule="auto"/>
      <w:ind w:left="720"/>
      <w:contextualSpacing/>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62397D12-DFBC-46A9-8B60-B4FD93FA659D}"/>
</file>

<file path=customXml/itemProps2.xml><?xml version="1.0" encoding="utf-8"?>
<ds:datastoreItem xmlns:ds="http://schemas.openxmlformats.org/officeDocument/2006/customXml" ds:itemID="{7996E49B-75A5-49A6-8DEF-CF436C8452DC}"/>
</file>

<file path=customXml/itemProps3.xml><?xml version="1.0" encoding="utf-8"?>
<ds:datastoreItem xmlns:ds="http://schemas.openxmlformats.org/officeDocument/2006/customXml" ds:itemID="{B7563DFC-865B-44CB-A251-81CCE4F30FD6}"/>
</file>

<file path=customXml/itemProps4.xml><?xml version="1.0" encoding="utf-8"?>
<ds:datastoreItem xmlns:ds="http://schemas.openxmlformats.org/officeDocument/2006/customXml" ds:itemID="{31B60B5B-ED10-4C1D-8C40-970CE66EEC60}"/>
</file>

<file path=docProps/app.xml><?xml version="1.0" encoding="utf-8"?>
<Properties xmlns="http://schemas.openxmlformats.org/officeDocument/2006/extended-properties" xmlns:vt="http://schemas.openxmlformats.org/officeDocument/2006/docPropsVTypes">
  <Template>Normal.dotm</Template>
  <TotalTime>4</TotalTime>
  <Pages>17</Pages>
  <Words>7051</Words>
  <Characters>40196</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1514.2011.ro</dc:title>
  <dc:subject/>
  <dc:creator>aspinu</dc:creator>
  <cp:keywords/>
  <cp:lastModifiedBy>user</cp:lastModifiedBy>
  <cp:revision>2</cp:revision>
  <cp:lastPrinted>2011-07-01T08:51:00Z</cp:lastPrinted>
  <dcterms:created xsi:type="dcterms:W3CDTF">2011-07-06T13:35:00Z</dcterms:created>
  <dcterms:modified xsi:type="dcterms:W3CDTF">2011-07-06T13:35:00Z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