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000080"/>
          <w:bottom w:val="single" w:sz="4" w:space="0" w:color="000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1835"/>
        <w:gridCol w:w="3693"/>
      </w:tblGrid>
      <w:tr w:rsidR="008336FC" w:rsidRPr="008336FC" w:rsidTr="005132A7">
        <w:trPr>
          <w:jc w:val="center"/>
        </w:trPr>
        <w:tc>
          <w:tcPr>
            <w:tcW w:w="3544" w:type="dxa"/>
            <w:tcBorders>
              <w:top w:val="nil"/>
              <w:bottom w:val="nil"/>
            </w:tcBorders>
          </w:tcPr>
          <w:p w:rsidR="008336FC" w:rsidRPr="008336FC" w:rsidRDefault="008336FC" w:rsidP="008336FC">
            <w:pPr>
              <w:jc w:val="center"/>
              <w:rPr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ind w:firstLine="720"/>
              <w:jc w:val="center"/>
              <w:rPr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ind w:firstLine="720"/>
              <w:jc w:val="center"/>
              <w:rPr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keepNext/>
              <w:ind w:firstLine="720"/>
              <w:jc w:val="center"/>
              <w:outlineLvl w:val="4"/>
              <w:rPr>
                <w:b/>
                <w:szCs w:val="20"/>
                <w:lang w:val="x-none" w:eastAsia="en-US"/>
              </w:rPr>
            </w:pPr>
          </w:p>
          <w:p w:rsidR="008336FC" w:rsidRPr="008336FC" w:rsidRDefault="008336FC" w:rsidP="008336FC">
            <w:pPr>
              <w:keepNext/>
              <w:ind w:firstLine="720"/>
              <w:jc w:val="center"/>
              <w:outlineLvl w:val="7"/>
              <w:rPr>
                <w:b/>
                <w:sz w:val="20"/>
                <w:szCs w:val="20"/>
                <w:lang w:val="x-none" w:eastAsia="en-US"/>
              </w:rPr>
            </w:pPr>
          </w:p>
          <w:p w:rsidR="008336FC" w:rsidRPr="008336FC" w:rsidRDefault="008336FC" w:rsidP="008336FC">
            <w:pPr>
              <w:ind w:firstLine="720"/>
              <w:jc w:val="both"/>
              <w:rPr>
                <w:sz w:val="20"/>
                <w:szCs w:val="20"/>
                <w:lang w:val="x-none" w:eastAsia="en-US"/>
              </w:rPr>
            </w:pPr>
          </w:p>
        </w:tc>
        <w:tc>
          <w:tcPr>
            <w:tcW w:w="1835" w:type="dxa"/>
            <w:tcBorders>
              <w:top w:val="nil"/>
              <w:bottom w:val="nil"/>
            </w:tcBorders>
          </w:tcPr>
          <w:p w:rsidR="008336FC" w:rsidRPr="008336FC" w:rsidRDefault="008336FC" w:rsidP="008336FC">
            <w:pPr>
              <w:jc w:val="center"/>
              <w:rPr>
                <w:b/>
                <w:sz w:val="20"/>
                <w:szCs w:val="20"/>
                <w:lang w:val="x-none" w:eastAsia="en-US"/>
              </w:rPr>
            </w:pPr>
            <w:r w:rsidRPr="008336FC">
              <w:rPr>
                <w:b/>
                <w:sz w:val="20"/>
                <w:szCs w:val="20"/>
                <w:lang w:val="ro-RO" w:eastAsia="en-US"/>
              </w:rPr>
              <w:object w:dxaOrig="1575" w:dyaOrig="14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4.25pt" o:ole="" fillcolor="window">
                  <v:imagedata r:id="rId6" o:title=""/>
                </v:shape>
                <o:OLEObject Type="Embed" ProgID="Word.Picture.8" ShapeID="_x0000_i1025" DrawAspect="Content" ObjectID="_1528287513" r:id="rId7"/>
              </w:object>
            </w:r>
          </w:p>
        </w:tc>
        <w:tc>
          <w:tcPr>
            <w:tcW w:w="3693" w:type="dxa"/>
            <w:tcBorders>
              <w:top w:val="nil"/>
              <w:bottom w:val="nil"/>
            </w:tcBorders>
          </w:tcPr>
          <w:p w:rsidR="008336FC" w:rsidRPr="008336FC" w:rsidRDefault="008336FC" w:rsidP="008336FC">
            <w:pPr>
              <w:ind w:firstLine="720"/>
              <w:jc w:val="center"/>
              <w:rPr>
                <w:b/>
                <w:sz w:val="30"/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ind w:firstLine="720"/>
              <w:jc w:val="both"/>
              <w:rPr>
                <w:sz w:val="30"/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ind w:firstLine="720"/>
              <w:jc w:val="both"/>
              <w:rPr>
                <w:sz w:val="30"/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ind w:firstLine="720"/>
              <w:jc w:val="both"/>
              <w:rPr>
                <w:sz w:val="30"/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ind w:firstLine="720"/>
              <w:jc w:val="both"/>
              <w:rPr>
                <w:sz w:val="30"/>
                <w:szCs w:val="20"/>
                <w:lang w:val="en-US" w:eastAsia="en-US"/>
              </w:rPr>
            </w:pPr>
          </w:p>
        </w:tc>
      </w:tr>
      <w:tr w:rsidR="008336FC" w:rsidRPr="008336FC" w:rsidTr="005132A7">
        <w:trPr>
          <w:cantSplit/>
          <w:jc w:val="center"/>
        </w:trPr>
        <w:tc>
          <w:tcPr>
            <w:tcW w:w="9072" w:type="dxa"/>
            <w:gridSpan w:val="3"/>
            <w:tcBorders>
              <w:top w:val="nil"/>
              <w:bottom w:val="nil"/>
            </w:tcBorders>
          </w:tcPr>
          <w:p w:rsidR="008336FC" w:rsidRPr="008336FC" w:rsidRDefault="008336FC" w:rsidP="008336FC">
            <w:pPr>
              <w:keepNext/>
              <w:ind w:firstLine="720"/>
              <w:jc w:val="center"/>
              <w:outlineLvl w:val="7"/>
              <w:rPr>
                <w:b/>
                <w:color w:val="000080"/>
                <w:sz w:val="10"/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keepNext/>
              <w:ind w:hanging="28"/>
              <w:jc w:val="center"/>
              <w:outlineLvl w:val="7"/>
              <w:rPr>
                <w:b/>
                <w:spacing w:val="20"/>
                <w:sz w:val="40"/>
                <w:szCs w:val="40"/>
                <w:lang w:val="en-US" w:eastAsia="en-US"/>
              </w:rPr>
            </w:pPr>
            <w:r w:rsidRPr="008336FC">
              <w:rPr>
                <w:b/>
                <w:spacing w:val="20"/>
                <w:sz w:val="40"/>
                <w:szCs w:val="40"/>
                <w:lang w:val="en-US" w:eastAsia="en-US"/>
              </w:rPr>
              <w:t>GUVERNUL REPUBLICII MOLDOVA</w:t>
            </w:r>
          </w:p>
          <w:p w:rsidR="008336FC" w:rsidRPr="008336FC" w:rsidRDefault="008336FC" w:rsidP="008336FC">
            <w:pPr>
              <w:keepNext/>
              <w:ind w:hanging="28"/>
              <w:jc w:val="center"/>
              <w:outlineLvl w:val="7"/>
              <w:rPr>
                <w:b/>
                <w:sz w:val="32"/>
                <w:szCs w:val="32"/>
                <w:lang w:val="en-US" w:eastAsia="en-US"/>
              </w:rPr>
            </w:pPr>
          </w:p>
          <w:p w:rsidR="008336FC" w:rsidRPr="008336FC" w:rsidRDefault="008336FC" w:rsidP="008336FC">
            <w:pPr>
              <w:keepNext/>
              <w:ind w:hanging="28"/>
              <w:jc w:val="center"/>
              <w:outlineLvl w:val="7"/>
              <w:rPr>
                <w:b/>
                <w:lang w:val="en-US" w:eastAsia="en-US"/>
              </w:rPr>
            </w:pPr>
            <w:r w:rsidRPr="008336FC">
              <w:rPr>
                <w:b/>
                <w:sz w:val="32"/>
                <w:szCs w:val="32"/>
                <w:lang w:val="en-US" w:eastAsia="en-US"/>
              </w:rPr>
              <w:t xml:space="preserve">H O T </w:t>
            </w:r>
            <w:r w:rsidRPr="008336FC">
              <w:rPr>
                <w:b/>
                <w:sz w:val="32"/>
                <w:szCs w:val="32"/>
                <w:lang w:val="ro-RO" w:eastAsia="en-US"/>
              </w:rPr>
              <w:t xml:space="preserve">Ă R Î R </w:t>
            </w:r>
            <w:proofErr w:type="gramStart"/>
            <w:r w:rsidRPr="008336FC">
              <w:rPr>
                <w:b/>
                <w:sz w:val="32"/>
                <w:szCs w:val="32"/>
                <w:lang w:val="ro-RO" w:eastAsia="en-US"/>
              </w:rPr>
              <w:t>E</w:t>
            </w:r>
            <w:r w:rsidRPr="008336FC">
              <w:rPr>
                <w:b/>
                <w:sz w:val="28"/>
                <w:szCs w:val="28"/>
                <w:lang w:val="ro-RO" w:eastAsia="en-US"/>
              </w:rPr>
              <w:t xml:space="preserve">  </w:t>
            </w:r>
            <w:r w:rsidRPr="008336FC">
              <w:rPr>
                <w:b/>
                <w:lang w:val="ro-RO" w:eastAsia="en-US"/>
              </w:rPr>
              <w:t>nr</w:t>
            </w:r>
            <w:proofErr w:type="gramEnd"/>
            <w:r w:rsidRPr="008336FC">
              <w:rPr>
                <w:lang w:val="ro-RO" w:eastAsia="en-US"/>
              </w:rPr>
              <w:t>.</w:t>
            </w:r>
            <w:r w:rsidRPr="008336FC">
              <w:rPr>
                <w:b/>
                <w:lang w:val="ro-RO" w:eastAsia="en-US"/>
              </w:rPr>
              <w:t xml:space="preserve">_______ </w:t>
            </w:r>
            <w:r w:rsidRPr="008336FC">
              <w:rPr>
                <w:b/>
                <w:lang w:val="en-US" w:eastAsia="en-US"/>
              </w:rPr>
              <w:t xml:space="preserve"> </w:t>
            </w:r>
          </w:p>
          <w:p w:rsidR="008336FC" w:rsidRPr="008336FC" w:rsidRDefault="008336FC" w:rsidP="008336FC">
            <w:pPr>
              <w:ind w:hanging="28"/>
              <w:jc w:val="both"/>
              <w:rPr>
                <w:sz w:val="20"/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ind w:hanging="28"/>
              <w:jc w:val="center"/>
              <w:rPr>
                <w:sz w:val="20"/>
                <w:szCs w:val="20"/>
                <w:lang w:val="en-US" w:eastAsia="en-US"/>
              </w:rPr>
            </w:pPr>
            <w:r w:rsidRPr="008336FC">
              <w:rPr>
                <w:b/>
                <w:lang w:val="en-US" w:eastAsia="en-US"/>
              </w:rPr>
              <w:t>din</w:t>
            </w:r>
            <w:r w:rsidRPr="008336FC">
              <w:rPr>
                <w:sz w:val="20"/>
                <w:szCs w:val="20"/>
                <w:lang w:val="en-US" w:eastAsia="en-US"/>
              </w:rPr>
              <w:t xml:space="preserve"> ____________________________________</w:t>
            </w:r>
          </w:p>
          <w:p w:rsidR="008336FC" w:rsidRPr="008336FC" w:rsidRDefault="008336FC" w:rsidP="008336FC">
            <w:pPr>
              <w:ind w:hanging="28"/>
              <w:jc w:val="center"/>
              <w:rPr>
                <w:b/>
                <w:lang w:val="en-US" w:eastAsia="en-US"/>
              </w:rPr>
            </w:pPr>
            <w:proofErr w:type="spellStart"/>
            <w:r w:rsidRPr="008336FC">
              <w:rPr>
                <w:b/>
                <w:lang w:val="en-US" w:eastAsia="en-US"/>
              </w:rPr>
              <w:t>Chișinău</w:t>
            </w:r>
            <w:proofErr w:type="spellEnd"/>
          </w:p>
          <w:p w:rsidR="008336FC" w:rsidRPr="008336FC" w:rsidRDefault="008336FC" w:rsidP="008336FC">
            <w:pPr>
              <w:keepNext/>
              <w:ind w:firstLine="720"/>
              <w:jc w:val="center"/>
              <w:outlineLvl w:val="7"/>
              <w:rPr>
                <w:b/>
                <w:color w:val="000080"/>
                <w:sz w:val="4"/>
                <w:szCs w:val="20"/>
                <w:lang w:val="en-US" w:eastAsia="en-US"/>
              </w:rPr>
            </w:pPr>
          </w:p>
          <w:p w:rsidR="008336FC" w:rsidRPr="008336FC" w:rsidRDefault="008336FC" w:rsidP="008336FC">
            <w:pPr>
              <w:keepNext/>
              <w:ind w:firstLine="720"/>
              <w:jc w:val="center"/>
              <w:outlineLvl w:val="7"/>
              <w:rPr>
                <w:color w:val="000080"/>
                <w:sz w:val="16"/>
                <w:szCs w:val="20"/>
                <w:lang w:val="x-none" w:eastAsia="en-US"/>
              </w:rPr>
            </w:pPr>
          </w:p>
        </w:tc>
      </w:tr>
    </w:tbl>
    <w:p w:rsidR="00D55D09" w:rsidRDefault="00D55D09" w:rsidP="0076151B">
      <w:pPr>
        <w:pStyle w:val="a3"/>
        <w:spacing w:after="0"/>
        <w:jc w:val="center"/>
        <w:rPr>
          <w:b/>
          <w:sz w:val="28"/>
          <w:szCs w:val="28"/>
          <w:lang w:val="ro-RO"/>
        </w:rPr>
      </w:pPr>
    </w:p>
    <w:p w:rsidR="00D55D09" w:rsidRDefault="0076151B" w:rsidP="0076151B">
      <w:pPr>
        <w:pStyle w:val="a3"/>
        <w:spacing w:after="0"/>
        <w:jc w:val="center"/>
        <w:rPr>
          <w:b/>
          <w:sz w:val="28"/>
          <w:szCs w:val="28"/>
          <w:lang w:val="ro-RO"/>
        </w:rPr>
      </w:pPr>
      <w:r w:rsidRPr="001E799C">
        <w:rPr>
          <w:b/>
          <w:sz w:val="28"/>
          <w:szCs w:val="28"/>
          <w:lang w:val="ro-RO"/>
        </w:rPr>
        <w:t xml:space="preserve">Cu privire la aprobarea proiectului de lege pentru </w:t>
      </w:r>
    </w:p>
    <w:p w:rsidR="001923AF" w:rsidRDefault="0076151B" w:rsidP="0076151B">
      <w:pPr>
        <w:pStyle w:val="a3"/>
        <w:spacing w:after="0"/>
        <w:jc w:val="center"/>
        <w:rPr>
          <w:b/>
          <w:sz w:val="28"/>
          <w:szCs w:val="28"/>
          <w:lang w:val="ro-RO"/>
        </w:rPr>
      </w:pPr>
      <w:r w:rsidRPr="001E799C">
        <w:rPr>
          <w:b/>
          <w:sz w:val="28"/>
          <w:szCs w:val="28"/>
          <w:lang w:val="ro-RO"/>
        </w:rPr>
        <w:t>completarea</w:t>
      </w:r>
      <w:r w:rsidR="00D55D09">
        <w:rPr>
          <w:b/>
          <w:sz w:val="28"/>
          <w:szCs w:val="28"/>
          <w:lang w:val="ro-RO"/>
        </w:rPr>
        <w:t xml:space="preserve"> </w:t>
      </w:r>
      <w:r w:rsidR="008B5FA0">
        <w:rPr>
          <w:b/>
          <w:sz w:val="28"/>
          <w:szCs w:val="28"/>
          <w:lang w:val="ro-RO"/>
        </w:rPr>
        <w:t xml:space="preserve">articolului 109 din Сodul penal </w:t>
      </w:r>
      <w:r w:rsidR="001923AF">
        <w:rPr>
          <w:b/>
          <w:sz w:val="28"/>
          <w:szCs w:val="28"/>
          <w:lang w:val="ro-RO"/>
        </w:rPr>
        <w:t xml:space="preserve">al Republicii </w:t>
      </w:r>
    </w:p>
    <w:p w:rsidR="008B5FA0" w:rsidRPr="008B5FA0" w:rsidRDefault="001923AF" w:rsidP="0076151B">
      <w:pPr>
        <w:pStyle w:val="a3"/>
        <w:spacing w:after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Moldova nr.985-XV din 18 aprilie 20</w:t>
      </w:r>
      <w:r w:rsidR="007F530B">
        <w:rPr>
          <w:b/>
          <w:sz w:val="28"/>
          <w:szCs w:val="28"/>
          <w:lang w:val="ro-RO"/>
        </w:rPr>
        <w:t>0</w:t>
      </w:r>
      <w:r>
        <w:rPr>
          <w:b/>
          <w:sz w:val="28"/>
          <w:szCs w:val="28"/>
          <w:lang w:val="ro-RO"/>
        </w:rPr>
        <w:t>2</w:t>
      </w:r>
    </w:p>
    <w:p w:rsidR="0076151B" w:rsidRPr="001E799C" w:rsidRDefault="0076151B" w:rsidP="0076151B">
      <w:pPr>
        <w:pStyle w:val="a3"/>
        <w:spacing w:after="0"/>
        <w:jc w:val="center"/>
        <w:rPr>
          <w:b/>
          <w:sz w:val="28"/>
          <w:szCs w:val="28"/>
          <w:lang w:val="ro-RO"/>
        </w:rPr>
      </w:pPr>
      <w:r w:rsidRPr="001E799C">
        <w:rPr>
          <w:b/>
          <w:sz w:val="28"/>
          <w:szCs w:val="28"/>
          <w:lang w:val="ro-RO"/>
        </w:rPr>
        <w:t>----------------------------------------------------------------</w:t>
      </w:r>
    </w:p>
    <w:p w:rsidR="0076151B" w:rsidRPr="001E799C" w:rsidRDefault="0076151B" w:rsidP="0076151B">
      <w:pPr>
        <w:pStyle w:val="a3"/>
        <w:spacing w:after="0"/>
        <w:ind w:firstLine="360"/>
        <w:rPr>
          <w:sz w:val="28"/>
          <w:szCs w:val="28"/>
          <w:lang w:val="ro-RO"/>
        </w:rPr>
      </w:pPr>
    </w:p>
    <w:p w:rsidR="0076151B" w:rsidRPr="001E799C" w:rsidRDefault="0076151B" w:rsidP="0076151B">
      <w:pPr>
        <w:pStyle w:val="a3"/>
        <w:spacing w:after="0"/>
        <w:ind w:firstLine="360"/>
        <w:rPr>
          <w:b/>
          <w:sz w:val="28"/>
          <w:szCs w:val="28"/>
          <w:lang w:val="ro-RO"/>
        </w:rPr>
      </w:pPr>
    </w:p>
    <w:p w:rsidR="0076151B" w:rsidRPr="001E799C" w:rsidRDefault="0076151B" w:rsidP="0076151B">
      <w:pPr>
        <w:pStyle w:val="a3"/>
        <w:spacing w:after="0"/>
        <w:ind w:firstLine="360"/>
        <w:rPr>
          <w:sz w:val="28"/>
          <w:szCs w:val="28"/>
          <w:lang w:val="ro-RO"/>
        </w:rPr>
      </w:pPr>
      <w:r w:rsidRPr="001E799C">
        <w:rPr>
          <w:b/>
          <w:sz w:val="28"/>
          <w:szCs w:val="28"/>
          <w:lang w:val="ro-RO"/>
        </w:rPr>
        <w:tab/>
      </w:r>
      <w:r w:rsidRPr="001E799C">
        <w:rPr>
          <w:sz w:val="28"/>
          <w:szCs w:val="28"/>
          <w:lang w:val="ro-RO"/>
        </w:rPr>
        <w:t>Guvernul HOTĂRĂŞTE:</w:t>
      </w:r>
    </w:p>
    <w:p w:rsidR="0076151B" w:rsidRPr="001E799C" w:rsidRDefault="0076151B" w:rsidP="0076151B">
      <w:pPr>
        <w:pStyle w:val="a3"/>
        <w:spacing w:after="0"/>
        <w:ind w:firstLine="360"/>
        <w:rPr>
          <w:sz w:val="28"/>
          <w:szCs w:val="28"/>
          <w:lang w:val="ro-RO"/>
        </w:rPr>
      </w:pPr>
    </w:p>
    <w:p w:rsidR="008B5FA0" w:rsidRDefault="0076151B" w:rsidP="001923AF">
      <w:pPr>
        <w:pStyle w:val="a3"/>
        <w:spacing w:after="0"/>
        <w:jc w:val="both"/>
        <w:rPr>
          <w:sz w:val="28"/>
          <w:szCs w:val="28"/>
          <w:lang w:val="ro-RO"/>
        </w:rPr>
      </w:pPr>
      <w:r w:rsidRPr="001E799C">
        <w:rPr>
          <w:sz w:val="28"/>
          <w:szCs w:val="28"/>
          <w:lang w:val="ro-RO"/>
        </w:rPr>
        <w:tab/>
      </w:r>
      <w:r w:rsidRPr="001923AF">
        <w:rPr>
          <w:sz w:val="28"/>
          <w:szCs w:val="28"/>
          <w:lang w:val="ro-RO"/>
        </w:rPr>
        <w:t xml:space="preserve">Se aprobă şi se prezintă Parlamentului spre examinare proiectul de lege pentru completarea </w:t>
      </w:r>
      <w:r w:rsidR="008B5FA0" w:rsidRPr="001923AF">
        <w:rPr>
          <w:sz w:val="28"/>
          <w:szCs w:val="28"/>
          <w:lang w:val="ro-RO"/>
        </w:rPr>
        <w:t>articolului 109 din Codul</w:t>
      </w:r>
      <w:r w:rsidR="008B5FA0">
        <w:rPr>
          <w:sz w:val="28"/>
          <w:szCs w:val="28"/>
          <w:lang w:val="ro-RO"/>
        </w:rPr>
        <w:t xml:space="preserve"> penal</w:t>
      </w:r>
      <w:r w:rsidR="001923AF" w:rsidRPr="001923AF">
        <w:rPr>
          <w:sz w:val="28"/>
          <w:szCs w:val="28"/>
          <w:lang w:val="ro-RO"/>
        </w:rPr>
        <w:t xml:space="preserve"> al Republicii Moldova nr.985-XV din 18 aprilie 20</w:t>
      </w:r>
      <w:r w:rsidR="007F530B">
        <w:rPr>
          <w:sz w:val="28"/>
          <w:szCs w:val="28"/>
          <w:lang w:val="ro-RO"/>
        </w:rPr>
        <w:t>0</w:t>
      </w:r>
      <w:r w:rsidR="001923AF" w:rsidRPr="001923AF">
        <w:rPr>
          <w:sz w:val="28"/>
          <w:szCs w:val="28"/>
          <w:lang w:val="ro-RO"/>
        </w:rPr>
        <w:t>2</w:t>
      </w:r>
      <w:r w:rsidR="008B5FA0">
        <w:rPr>
          <w:sz w:val="28"/>
          <w:szCs w:val="28"/>
          <w:lang w:val="ro-RO"/>
        </w:rPr>
        <w:t>.</w:t>
      </w:r>
    </w:p>
    <w:p w:rsidR="0076151B" w:rsidRDefault="0076151B" w:rsidP="0076151B">
      <w:pPr>
        <w:pStyle w:val="a3"/>
        <w:spacing w:after="0"/>
        <w:ind w:firstLine="360"/>
        <w:rPr>
          <w:b/>
          <w:sz w:val="28"/>
          <w:szCs w:val="28"/>
          <w:lang w:val="ro-RO"/>
        </w:rPr>
      </w:pPr>
    </w:p>
    <w:p w:rsidR="00D55D09" w:rsidRPr="001E799C" w:rsidRDefault="00D55D09" w:rsidP="0076151B">
      <w:pPr>
        <w:pStyle w:val="a3"/>
        <w:spacing w:after="0"/>
        <w:ind w:firstLine="360"/>
        <w:rPr>
          <w:b/>
          <w:sz w:val="28"/>
          <w:szCs w:val="28"/>
          <w:lang w:val="ro-RO"/>
        </w:rPr>
      </w:pPr>
    </w:p>
    <w:p w:rsidR="0076151B" w:rsidRPr="001E799C" w:rsidRDefault="0076151B" w:rsidP="0076151B">
      <w:pPr>
        <w:jc w:val="right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b/>
          <w:sz w:val="28"/>
          <w:szCs w:val="28"/>
          <w:lang w:val="ro-RO"/>
        </w:rPr>
      </w:pPr>
      <w:r w:rsidRPr="00F03AA5">
        <w:rPr>
          <w:b/>
          <w:sz w:val="28"/>
          <w:szCs w:val="28"/>
          <w:lang w:val="ro-RO"/>
        </w:rPr>
        <w:t xml:space="preserve">Prim-ministru </w:t>
      </w:r>
      <w:r w:rsidRPr="00F03AA5">
        <w:rPr>
          <w:b/>
          <w:sz w:val="28"/>
          <w:szCs w:val="28"/>
          <w:lang w:val="ro-RO"/>
        </w:rPr>
        <w:tab/>
      </w:r>
      <w:r w:rsidRPr="00F03AA5">
        <w:rPr>
          <w:b/>
          <w:sz w:val="28"/>
          <w:szCs w:val="28"/>
          <w:lang w:val="ro-RO"/>
        </w:rPr>
        <w:tab/>
      </w:r>
      <w:r w:rsidRPr="00F03AA5">
        <w:rPr>
          <w:b/>
          <w:sz w:val="28"/>
          <w:szCs w:val="28"/>
          <w:lang w:val="ro-RO"/>
        </w:rPr>
        <w:tab/>
      </w:r>
      <w:r w:rsidRPr="00F03AA5">
        <w:rPr>
          <w:b/>
          <w:sz w:val="28"/>
          <w:szCs w:val="28"/>
          <w:lang w:val="ro-RO"/>
        </w:rPr>
        <w:tab/>
      </w:r>
      <w:r w:rsidRPr="00F03AA5">
        <w:rPr>
          <w:b/>
          <w:sz w:val="28"/>
          <w:szCs w:val="28"/>
          <w:lang w:val="ro-RO"/>
        </w:rPr>
        <w:tab/>
      </w:r>
      <w:r w:rsidRPr="00F03AA5">
        <w:rPr>
          <w:b/>
          <w:sz w:val="28"/>
          <w:szCs w:val="28"/>
          <w:lang w:val="ro-RO"/>
        </w:rPr>
        <w:tab/>
        <w:t>PAVEL FILIP</w:t>
      </w:r>
    </w:p>
    <w:p w:rsidR="00F03AA5" w:rsidRPr="00F03AA5" w:rsidRDefault="00F03AA5" w:rsidP="00F03AA5">
      <w:pPr>
        <w:ind w:firstLine="709"/>
        <w:jc w:val="both"/>
        <w:rPr>
          <w:b/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b/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  <w:r w:rsidRPr="00F03AA5">
        <w:rPr>
          <w:sz w:val="28"/>
          <w:szCs w:val="28"/>
          <w:lang w:val="ro-RO"/>
        </w:rPr>
        <w:t>Contrasemnează:</w:t>
      </w: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color w:val="000000"/>
          <w:sz w:val="28"/>
          <w:szCs w:val="28"/>
          <w:lang w:val="ro-RO"/>
        </w:rPr>
      </w:pPr>
      <w:r w:rsidRPr="00F03AA5">
        <w:rPr>
          <w:color w:val="000000"/>
          <w:sz w:val="28"/>
          <w:szCs w:val="28"/>
          <w:lang w:val="ro-RO"/>
        </w:rPr>
        <w:lastRenderedPageBreak/>
        <w:t xml:space="preserve">Ministrul afacerilor interne </w:t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  <w:t>Alexandru Jizdan</w:t>
      </w:r>
    </w:p>
    <w:p w:rsidR="00F03AA5" w:rsidRPr="00F03AA5" w:rsidRDefault="00F03AA5" w:rsidP="00F03AA5">
      <w:pPr>
        <w:ind w:firstLine="709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rPr>
          <w:sz w:val="28"/>
          <w:szCs w:val="28"/>
          <w:lang w:val="ro-RO"/>
        </w:rPr>
      </w:pPr>
      <w:r w:rsidRPr="00F03AA5">
        <w:rPr>
          <w:color w:val="000000"/>
          <w:sz w:val="28"/>
          <w:szCs w:val="28"/>
          <w:lang w:val="ro-RO"/>
        </w:rPr>
        <w:t xml:space="preserve">Ministrul justiţiei </w:t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color w:val="000000"/>
          <w:sz w:val="28"/>
          <w:szCs w:val="28"/>
          <w:lang w:val="ro-RO"/>
        </w:rPr>
        <w:tab/>
      </w:r>
      <w:r w:rsidRPr="00F03AA5">
        <w:rPr>
          <w:sz w:val="28"/>
          <w:szCs w:val="28"/>
          <w:lang w:val="ro-RO"/>
        </w:rPr>
        <w:t>Vladimir Cebotari</w:t>
      </w:r>
    </w:p>
    <w:p w:rsidR="00F03AA5" w:rsidRPr="00F03AA5" w:rsidRDefault="00F03AA5" w:rsidP="00F03AA5">
      <w:pPr>
        <w:ind w:firstLine="709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  <w:r w:rsidRPr="00F03AA5">
        <w:rPr>
          <w:sz w:val="28"/>
          <w:szCs w:val="28"/>
          <w:lang w:val="ro-RO"/>
        </w:rPr>
        <w:t>Vizează:</w:t>
      </w: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  <w:r w:rsidRPr="00F03AA5">
        <w:rPr>
          <w:sz w:val="28"/>
          <w:szCs w:val="28"/>
          <w:lang w:val="ro-RO"/>
        </w:rPr>
        <w:t>Secretar general al Guvernului</w:t>
      </w:r>
      <w:r w:rsidRPr="00F03AA5">
        <w:rPr>
          <w:sz w:val="28"/>
          <w:szCs w:val="28"/>
          <w:lang w:val="ro-RO"/>
        </w:rPr>
        <w:tab/>
      </w:r>
      <w:r w:rsidRPr="00F03AA5">
        <w:rPr>
          <w:sz w:val="28"/>
          <w:szCs w:val="28"/>
          <w:lang w:val="ro-RO"/>
        </w:rPr>
        <w:tab/>
      </w:r>
      <w:r w:rsidRPr="00F03AA5">
        <w:rPr>
          <w:sz w:val="28"/>
          <w:szCs w:val="28"/>
          <w:lang w:val="ro-RO"/>
        </w:rPr>
        <w:tab/>
      </w:r>
      <w:r w:rsidRPr="00F03AA5">
        <w:rPr>
          <w:sz w:val="28"/>
          <w:szCs w:val="28"/>
          <w:lang w:val="ro-RO"/>
        </w:rPr>
        <w:tab/>
      </w:r>
      <w:r w:rsidR="0097626A">
        <w:rPr>
          <w:sz w:val="28"/>
          <w:szCs w:val="28"/>
          <w:lang w:val="ro-RO"/>
        </w:rPr>
        <w:t>Tudor COPACI</w:t>
      </w:r>
    </w:p>
    <w:p w:rsidR="00E70D8B" w:rsidRPr="00F03AA5" w:rsidRDefault="00E70D8B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P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</w:p>
    <w:p w:rsidR="00F03AA5" w:rsidRDefault="00F03AA5" w:rsidP="00F03AA5">
      <w:pPr>
        <w:ind w:firstLine="709"/>
        <w:jc w:val="both"/>
        <w:rPr>
          <w:sz w:val="28"/>
          <w:szCs w:val="28"/>
          <w:lang w:val="ro-RO"/>
        </w:rPr>
      </w:pPr>
      <w:r w:rsidRPr="00F03AA5">
        <w:rPr>
          <w:sz w:val="28"/>
          <w:szCs w:val="28"/>
          <w:lang w:val="ro-RO"/>
        </w:rPr>
        <w:t>Aprobată în şedinţa Guvernului</w:t>
      </w:r>
    </w:p>
    <w:p w:rsidR="00D55D09" w:rsidRDefault="00F03AA5" w:rsidP="00F03AA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din</w:t>
      </w:r>
      <w:r w:rsidRPr="00F03AA5">
        <w:rPr>
          <w:sz w:val="28"/>
          <w:szCs w:val="28"/>
          <w:lang w:val="ro-RO"/>
        </w:rPr>
        <w:tab/>
      </w: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A1DBB" w:rsidRDefault="00DA1DBB" w:rsidP="0076151B">
      <w:pPr>
        <w:jc w:val="right"/>
        <w:rPr>
          <w:sz w:val="28"/>
          <w:szCs w:val="28"/>
          <w:lang w:val="ro-RO"/>
        </w:rPr>
      </w:pPr>
    </w:p>
    <w:p w:rsidR="00DA1DBB" w:rsidRDefault="00DA1DBB" w:rsidP="0076151B">
      <w:pPr>
        <w:jc w:val="right"/>
        <w:rPr>
          <w:sz w:val="28"/>
          <w:szCs w:val="28"/>
          <w:lang w:val="ro-RO"/>
        </w:rPr>
      </w:pPr>
    </w:p>
    <w:p w:rsidR="00DA1DBB" w:rsidRDefault="00DA1DBB" w:rsidP="0076151B">
      <w:pPr>
        <w:jc w:val="right"/>
        <w:rPr>
          <w:sz w:val="28"/>
          <w:szCs w:val="28"/>
          <w:lang w:val="ro-RO"/>
        </w:rPr>
      </w:pPr>
    </w:p>
    <w:p w:rsidR="00DA1DBB" w:rsidRDefault="00DA1DBB" w:rsidP="0076151B">
      <w:pPr>
        <w:jc w:val="right"/>
        <w:rPr>
          <w:sz w:val="28"/>
          <w:szCs w:val="28"/>
          <w:lang w:val="ro-RO"/>
        </w:rPr>
      </w:pPr>
    </w:p>
    <w:p w:rsidR="00DA1DBB" w:rsidRDefault="00DA1DBB" w:rsidP="0076151B">
      <w:pPr>
        <w:jc w:val="right"/>
        <w:rPr>
          <w:sz w:val="28"/>
          <w:szCs w:val="28"/>
          <w:lang w:val="ro-RO"/>
        </w:rPr>
      </w:pPr>
    </w:p>
    <w:p w:rsidR="008336FC" w:rsidRDefault="008336FC" w:rsidP="0076151B">
      <w:pPr>
        <w:jc w:val="right"/>
        <w:rPr>
          <w:sz w:val="28"/>
          <w:szCs w:val="28"/>
          <w:lang w:val="ro-RO"/>
        </w:rPr>
      </w:pPr>
    </w:p>
    <w:p w:rsidR="008336FC" w:rsidRDefault="008336FC" w:rsidP="0076151B">
      <w:pPr>
        <w:jc w:val="right"/>
        <w:rPr>
          <w:sz w:val="28"/>
          <w:szCs w:val="28"/>
          <w:lang w:val="ro-RO"/>
        </w:rPr>
      </w:pPr>
    </w:p>
    <w:p w:rsidR="008336FC" w:rsidRDefault="008336FC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F03AA5" w:rsidRDefault="00F03AA5" w:rsidP="0076151B">
      <w:pPr>
        <w:jc w:val="right"/>
        <w:rPr>
          <w:sz w:val="28"/>
          <w:szCs w:val="28"/>
          <w:lang w:val="ro-RO"/>
        </w:rPr>
      </w:pPr>
    </w:p>
    <w:p w:rsidR="00F03AA5" w:rsidRDefault="00F03AA5" w:rsidP="0076151B">
      <w:pPr>
        <w:jc w:val="right"/>
        <w:rPr>
          <w:sz w:val="28"/>
          <w:szCs w:val="28"/>
          <w:lang w:val="ro-RO"/>
        </w:rPr>
      </w:pPr>
    </w:p>
    <w:p w:rsidR="00F03AA5" w:rsidRDefault="00F03AA5" w:rsidP="0076151B">
      <w:pPr>
        <w:jc w:val="right"/>
        <w:rPr>
          <w:sz w:val="28"/>
          <w:szCs w:val="28"/>
          <w:lang w:val="ro-RO"/>
        </w:rPr>
      </w:pPr>
    </w:p>
    <w:p w:rsidR="00F03AA5" w:rsidRDefault="00F03AA5" w:rsidP="0076151B">
      <w:pPr>
        <w:jc w:val="right"/>
        <w:rPr>
          <w:sz w:val="28"/>
          <w:szCs w:val="28"/>
          <w:lang w:val="ro-RO"/>
        </w:rPr>
      </w:pPr>
    </w:p>
    <w:p w:rsidR="00F03AA5" w:rsidRDefault="00F03AA5" w:rsidP="0076151B">
      <w:pPr>
        <w:jc w:val="right"/>
        <w:rPr>
          <w:sz w:val="28"/>
          <w:szCs w:val="28"/>
          <w:lang w:val="ro-RO"/>
        </w:rPr>
      </w:pPr>
    </w:p>
    <w:p w:rsidR="00F03AA5" w:rsidRDefault="00F03AA5" w:rsidP="0076151B">
      <w:pPr>
        <w:jc w:val="right"/>
        <w:rPr>
          <w:sz w:val="28"/>
          <w:szCs w:val="28"/>
          <w:lang w:val="ro-RO"/>
        </w:rPr>
      </w:pPr>
    </w:p>
    <w:p w:rsidR="00D55D09" w:rsidRPr="00D55D09" w:rsidRDefault="00D55D09" w:rsidP="00D55D09">
      <w:pPr>
        <w:jc w:val="right"/>
        <w:rPr>
          <w:sz w:val="28"/>
          <w:szCs w:val="28"/>
          <w:lang w:val="ro-RO"/>
        </w:rPr>
      </w:pPr>
      <w:r w:rsidRPr="00D55D09">
        <w:rPr>
          <w:sz w:val="28"/>
          <w:szCs w:val="28"/>
          <w:lang w:val="ro-RO"/>
        </w:rPr>
        <w:t xml:space="preserve">Proiect </w:t>
      </w:r>
    </w:p>
    <w:p w:rsidR="00D55D09" w:rsidRDefault="00D55D09" w:rsidP="00D55D09">
      <w:pPr>
        <w:jc w:val="right"/>
        <w:rPr>
          <w:i/>
          <w:sz w:val="20"/>
          <w:szCs w:val="20"/>
          <w:lang w:val="ro-RO"/>
        </w:rPr>
      </w:pPr>
    </w:p>
    <w:p w:rsidR="00D55D09" w:rsidRDefault="00D55D09" w:rsidP="00D55D09">
      <w:pPr>
        <w:jc w:val="right"/>
        <w:rPr>
          <w:i/>
          <w:sz w:val="20"/>
          <w:szCs w:val="20"/>
          <w:lang w:val="ro-RO"/>
        </w:rPr>
      </w:pPr>
    </w:p>
    <w:p w:rsidR="00D55D09" w:rsidRDefault="00D55D09" w:rsidP="00D55D09">
      <w:pPr>
        <w:jc w:val="center"/>
        <w:rPr>
          <w:i/>
          <w:sz w:val="20"/>
          <w:szCs w:val="20"/>
          <w:lang w:val="ro-RO"/>
        </w:rPr>
      </w:pPr>
    </w:p>
    <w:p w:rsidR="00D55D09" w:rsidRDefault="00D55D09" w:rsidP="00D55D09">
      <w:pPr>
        <w:jc w:val="right"/>
        <w:rPr>
          <w:i/>
          <w:sz w:val="20"/>
          <w:szCs w:val="20"/>
          <w:lang w:val="ro-RO"/>
        </w:rPr>
      </w:pP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  <w:r w:rsidRPr="003E2500">
        <w:rPr>
          <w:b/>
          <w:sz w:val="28"/>
          <w:szCs w:val="28"/>
          <w:lang w:val="ro-RO"/>
        </w:rPr>
        <w:t>PARLAMENTUL REPUBLICII MOLDOVA</w:t>
      </w: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LEGE</w:t>
      </w: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pentru completarea articolului 109 din Codul penal </w:t>
      </w:r>
    </w:p>
    <w:p w:rsidR="001923AF" w:rsidRPr="008B5FA0" w:rsidRDefault="001923AF" w:rsidP="001923AF">
      <w:pPr>
        <w:pStyle w:val="a3"/>
        <w:spacing w:after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al Republicii Moldova nr.985-XV din 18 aprilie 20</w:t>
      </w:r>
      <w:r w:rsidR="007F530B">
        <w:rPr>
          <w:b/>
          <w:sz w:val="28"/>
          <w:szCs w:val="28"/>
          <w:lang w:val="ro-RO"/>
        </w:rPr>
        <w:t>0</w:t>
      </w:r>
      <w:r>
        <w:rPr>
          <w:b/>
          <w:sz w:val="28"/>
          <w:szCs w:val="28"/>
          <w:lang w:val="ro-RO"/>
        </w:rPr>
        <w:t>2</w:t>
      </w: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</w:p>
    <w:p w:rsidR="00D55D09" w:rsidRDefault="00D55D09" w:rsidP="00D55D09">
      <w:pPr>
        <w:jc w:val="center"/>
        <w:rPr>
          <w:b/>
          <w:sz w:val="28"/>
          <w:szCs w:val="28"/>
          <w:lang w:val="ro-RO"/>
        </w:rPr>
      </w:pPr>
    </w:p>
    <w:p w:rsidR="00D55D09" w:rsidRPr="00D55D09" w:rsidRDefault="00D55D09" w:rsidP="00D55D09">
      <w:pPr>
        <w:rPr>
          <w:sz w:val="28"/>
          <w:szCs w:val="28"/>
          <w:lang w:val="ro-RO"/>
        </w:rPr>
      </w:pPr>
      <w:r w:rsidRPr="00D55D09">
        <w:rPr>
          <w:sz w:val="28"/>
          <w:szCs w:val="28"/>
          <w:lang w:val="ro-RO"/>
        </w:rPr>
        <w:tab/>
        <w:t>Parlamentul adoptă prezenta lege organică</w:t>
      </w:r>
    </w:p>
    <w:p w:rsidR="00D55D09" w:rsidRDefault="00D55D09" w:rsidP="00D55D09">
      <w:pPr>
        <w:rPr>
          <w:b/>
          <w:sz w:val="28"/>
          <w:szCs w:val="28"/>
          <w:lang w:val="ro-RO"/>
        </w:rPr>
      </w:pPr>
    </w:p>
    <w:p w:rsidR="00D55D09" w:rsidRDefault="00D55D09" w:rsidP="00D55D09">
      <w:pPr>
        <w:pStyle w:val="a5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  <w:t xml:space="preserve">Articol unic. – </w:t>
      </w:r>
      <w:r>
        <w:rPr>
          <w:sz w:val="28"/>
          <w:szCs w:val="28"/>
          <w:lang w:val="ro-RO"/>
        </w:rPr>
        <w:t xml:space="preserve">Articolul 109 alineatul (1) din Codul penal al Republicii Moldova nr. 985-XV din 18 aprilie 2002 (republicat în Monitorul Oficial al Republicii Moldova, 2009, nr. 72-74, art. 195), cu modificările şi completările ulterioare, se completează în final cu textul </w:t>
      </w:r>
      <w:r w:rsidRPr="003E2500">
        <w:rPr>
          <w:sz w:val="28"/>
          <w:szCs w:val="28"/>
          <w:lang w:val="ro-RO"/>
        </w:rPr>
        <w:t>,,</w:t>
      </w:r>
      <w:r>
        <w:rPr>
          <w:sz w:val="28"/>
          <w:szCs w:val="28"/>
          <w:lang w:val="ro-RO"/>
        </w:rPr>
        <w:t xml:space="preserve"> , </w:t>
      </w:r>
      <w:r w:rsidRPr="0043582E">
        <w:rPr>
          <w:sz w:val="28"/>
          <w:szCs w:val="28"/>
          <w:lang w:val="ro-RO"/>
        </w:rPr>
        <w:t xml:space="preserve">dacă persoana </w:t>
      </w:r>
      <w:r>
        <w:rPr>
          <w:sz w:val="28"/>
          <w:szCs w:val="28"/>
          <w:lang w:val="ro-RO"/>
        </w:rPr>
        <w:t xml:space="preserve">nu are antecedente penale pentru infracţiuni similare comise cu intenţie sau dacă în privinţa sa nu a mai fost dispusă încetarea </w:t>
      </w:r>
      <w:r w:rsidR="008336FC">
        <w:rPr>
          <w:sz w:val="28"/>
          <w:szCs w:val="28"/>
          <w:lang w:val="ro-RO"/>
        </w:rPr>
        <w:t xml:space="preserve">procesului </w:t>
      </w:r>
      <w:r>
        <w:rPr>
          <w:sz w:val="28"/>
          <w:szCs w:val="28"/>
          <w:lang w:val="ro-RO"/>
        </w:rPr>
        <w:t xml:space="preserve">penal pentru infracţiuni similare, ca rezultat al împăcării, în ultimii cinci ani”. </w:t>
      </w:r>
    </w:p>
    <w:p w:rsidR="00D55D09" w:rsidRDefault="00D55D09" w:rsidP="00D55D09">
      <w:pPr>
        <w:pStyle w:val="a5"/>
        <w:ind w:firstLine="0"/>
        <w:rPr>
          <w:b/>
          <w:sz w:val="28"/>
          <w:szCs w:val="28"/>
          <w:lang w:val="ro-RO"/>
        </w:rPr>
      </w:pPr>
    </w:p>
    <w:p w:rsidR="00D55D09" w:rsidRDefault="00D55D09" w:rsidP="00D55D09">
      <w:pPr>
        <w:pStyle w:val="a5"/>
        <w:rPr>
          <w:b/>
          <w:sz w:val="28"/>
          <w:szCs w:val="28"/>
          <w:lang w:val="ro-RO"/>
        </w:rPr>
      </w:pPr>
    </w:p>
    <w:p w:rsidR="00D55D09" w:rsidRDefault="00D55D09" w:rsidP="00D55D09">
      <w:pPr>
        <w:pStyle w:val="a5"/>
        <w:rPr>
          <w:b/>
          <w:sz w:val="28"/>
          <w:szCs w:val="28"/>
          <w:lang w:val="ro-RO"/>
        </w:rPr>
      </w:pPr>
    </w:p>
    <w:p w:rsidR="00D55D09" w:rsidRPr="00EA05A7" w:rsidRDefault="00D55D09" w:rsidP="00D55D09">
      <w:pPr>
        <w:pStyle w:val="a5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Preşedintele Parlamentului </w:t>
      </w:r>
    </w:p>
    <w:p w:rsidR="00D55D09" w:rsidRDefault="00D55D09" w:rsidP="00D55D09">
      <w:pPr>
        <w:rPr>
          <w:sz w:val="28"/>
          <w:szCs w:val="28"/>
          <w:lang w:val="ro-RO"/>
        </w:rPr>
      </w:pPr>
    </w:p>
    <w:p w:rsidR="00D55D09" w:rsidRDefault="00D55D09" w:rsidP="00D55D09">
      <w:pPr>
        <w:jc w:val="center"/>
        <w:rPr>
          <w:sz w:val="28"/>
          <w:szCs w:val="28"/>
        </w:rPr>
      </w:pPr>
    </w:p>
    <w:p w:rsidR="00D55D09" w:rsidRDefault="00D55D09" w:rsidP="00D55D09">
      <w:pPr>
        <w:jc w:val="center"/>
        <w:rPr>
          <w:sz w:val="28"/>
          <w:szCs w:val="28"/>
        </w:rPr>
      </w:pPr>
    </w:p>
    <w:p w:rsidR="00D55D09" w:rsidRDefault="00D55D09" w:rsidP="00D55D09">
      <w:pPr>
        <w:jc w:val="center"/>
        <w:rPr>
          <w:sz w:val="28"/>
          <w:szCs w:val="28"/>
          <w:lang w:val="en-US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Default="00D55D09" w:rsidP="0076151B">
      <w:pPr>
        <w:jc w:val="right"/>
        <w:rPr>
          <w:sz w:val="28"/>
          <w:szCs w:val="28"/>
          <w:lang w:val="ro-RO"/>
        </w:rPr>
      </w:pPr>
    </w:p>
    <w:p w:rsidR="00D55D09" w:rsidRPr="001E799C" w:rsidRDefault="00D55D09" w:rsidP="0076151B">
      <w:pPr>
        <w:jc w:val="right"/>
        <w:rPr>
          <w:sz w:val="28"/>
          <w:szCs w:val="28"/>
          <w:lang w:val="ro-RO"/>
        </w:rPr>
      </w:pPr>
    </w:p>
    <w:p w:rsidR="0076151B" w:rsidRPr="001E799C" w:rsidRDefault="0076151B" w:rsidP="0076151B">
      <w:pPr>
        <w:jc w:val="right"/>
        <w:rPr>
          <w:sz w:val="28"/>
          <w:szCs w:val="28"/>
          <w:lang w:val="ro-RO"/>
        </w:rPr>
      </w:pPr>
    </w:p>
    <w:p w:rsidR="00B3448C" w:rsidRDefault="00B3448C">
      <w:pPr>
        <w:rPr>
          <w:lang w:val="ro-RO"/>
        </w:rPr>
      </w:pPr>
    </w:p>
    <w:p w:rsidR="00F67076" w:rsidRDefault="00F67076">
      <w:pPr>
        <w:rPr>
          <w:lang w:val="ro-RO"/>
        </w:rPr>
      </w:pPr>
    </w:p>
    <w:p w:rsidR="00F67076" w:rsidRDefault="00F67076">
      <w:pPr>
        <w:rPr>
          <w:lang w:val="ro-RO"/>
        </w:rPr>
      </w:pPr>
    </w:p>
    <w:p w:rsidR="00F67076" w:rsidRDefault="00F67076">
      <w:pPr>
        <w:rPr>
          <w:lang w:val="ro-RO"/>
        </w:rPr>
      </w:pPr>
    </w:p>
    <w:p w:rsidR="00F67076" w:rsidRDefault="00F67076">
      <w:pPr>
        <w:rPr>
          <w:lang w:val="ro-RO"/>
        </w:rPr>
      </w:pPr>
    </w:p>
    <w:tbl>
      <w:tblPr>
        <w:tblW w:w="0" w:type="auto"/>
        <w:jc w:val="center"/>
        <w:tblBorders>
          <w:top w:val="single" w:sz="4" w:space="0" w:color="000080"/>
          <w:bottom w:val="single" w:sz="4" w:space="0" w:color="0000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1835"/>
        <w:gridCol w:w="3693"/>
      </w:tblGrid>
      <w:tr w:rsidR="00F67076" w:rsidTr="00F67076">
        <w:trPr>
          <w:jc w:val="center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F67076" w:rsidRDefault="00F67076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F67076" w:rsidRDefault="00F67076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F67076" w:rsidRDefault="00F67076">
            <w:pPr>
              <w:jc w:val="center"/>
              <w:rPr>
                <w:sz w:val="28"/>
                <w:szCs w:val="28"/>
                <w:lang w:val="ro-RO"/>
              </w:rPr>
            </w:pPr>
          </w:p>
          <w:p w:rsidR="00F67076" w:rsidRDefault="00F67076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67076" w:rsidRDefault="00F67076">
            <w:pPr>
              <w:ind w:hanging="28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 w:eastAsia="en-US"/>
              </w:rPr>
              <w:object w:dxaOrig="1635" w:dyaOrig="1485">
                <v:shape id="_x0000_i1026" type="#_x0000_t75" style="width:81.75pt;height:74.25pt" o:ole="" fillcolor="window">
                  <v:imagedata r:id="rId6" o:title=""/>
                </v:shape>
                <o:OLEObject Type="Embed" ProgID="Word.Picture.8" ShapeID="_x0000_i1026" DrawAspect="Content" ObjectID="_1528287514" r:id="rId8"/>
              </w:object>
            </w:r>
          </w:p>
        </w:tc>
        <w:tc>
          <w:tcPr>
            <w:tcW w:w="3693" w:type="dxa"/>
            <w:tcBorders>
              <w:top w:val="nil"/>
              <w:left w:val="nil"/>
              <w:bottom w:val="nil"/>
              <w:right w:val="nil"/>
            </w:tcBorders>
          </w:tcPr>
          <w:p w:rsidR="00F67076" w:rsidRDefault="00F67076">
            <w:pPr>
              <w:jc w:val="center"/>
              <w:rPr>
                <w:b/>
                <w:sz w:val="28"/>
                <w:szCs w:val="28"/>
                <w:lang w:val="ro-RO"/>
              </w:rPr>
            </w:pPr>
          </w:p>
          <w:p w:rsidR="00F67076" w:rsidRDefault="00F67076">
            <w:pPr>
              <w:rPr>
                <w:sz w:val="28"/>
                <w:szCs w:val="28"/>
                <w:lang w:val="ro-RO"/>
              </w:rPr>
            </w:pPr>
          </w:p>
          <w:p w:rsidR="00F67076" w:rsidRDefault="00F67076">
            <w:pPr>
              <w:rPr>
                <w:sz w:val="28"/>
                <w:szCs w:val="28"/>
                <w:lang w:val="ro-RO"/>
              </w:rPr>
            </w:pPr>
          </w:p>
          <w:p w:rsidR="00F67076" w:rsidRDefault="00F67076">
            <w:pPr>
              <w:rPr>
                <w:sz w:val="28"/>
                <w:szCs w:val="28"/>
                <w:lang w:val="ro-RO"/>
              </w:rPr>
            </w:pPr>
          </w:p>
        </w:tc>
      </w:tr>
      <w:tr w:rsidR="00F67076" w:rsidTr="00F67076">
        <w:trPr>
          <w:cantSplit/>
          <w:jc w:val="center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7076" w:rsidRDefault="00F67076">
            <w:pPr>
              <w:pStyle w:val="3"/>
              <w:spacing w:before="0"/>
              <w:ind w:hanging="28"/>
              <w:jc w:val="center"/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  <w:sz w:val="36"/>
                <w:szCs w:val="36"/>
                <w:lang w:val="ro-RO"/>
              </w:rPr>
              <w:t>ПРАВИТЕЛЬСТВО РЕСПУБЛИКИ МОЛДОВА</w:t>
            </w:r>
          </w:p>
          <w:p w:rsidR="00F67076" w:rsidRDefault="00F67076">
            <w:pPr>
              <w:ind w:hanging="28"/>
              <w:rPr>
                <w:sz w:val="28"/>
                <w:szCs w:val="28"/>
                <w:lang w:val="ro-RO"/>
              </w:rPr>
            </w:pPr>
          </w:p>
          <w:p w:rsidR="00F67076" w:rsidRDefault="00F67076">
            <w:pPr>
              <w:pStyle w:val="8"/>
              <w:ind w:hanging="28"/>
              <w:rPr>
                <w:rFonts w:ascii="Times New Roman" w:hAnsi="Times New Roman"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sz w:val="32"/>
                <w:szCs w:val="32"/>
                <w:lang w:val="ro-RO"/>
              </w:rPr>
              <w:t>ПОСТАНОВЛЕНИЕ №_______</w:t>
            </w:r>
          </w:p>
          <w:p w:rsidR="00F67076" w:rsidRDefault="00F67076">
            <w:pPr>
              <w:ind w:hanging="28"/>
              <w:rPr>
                <w:sz w:val="28"/>
                <w:szCs w:val="28"/>
                <w:lang w:val="ro-RO"/>
              </w:rPr>
            </w:pPr>
          </w:p>
          <w:p w:rsidR="00F67076" w:rsidRDefault="00F67076">
            <w:pPr>
              <w:ind w:hanging="28"/>
              <w:jc w:val="center"/>
              <w:rPr>
                <w:sz w:val="28"/>
                <w:szCs w:val="28"/>
                <w:lang w:val="ro-RO"/>
              </w:rPr>
            </w:pPr>
            <w:proofErr w:type="spellStart"/>
            <w:r>
              <w:rPr>
                <w:b/>
                <w:sz w:val="28"/>
                <w:szCs w:val="28"/>
                <w:lang w:val="ro-RO"/>
              </w:rPr>
              <w:t>от</w:t>
            </w:r>
            <w:proofErr w:type="spellEnd"/>
            <w:r>
              <w:rPr>
                <w:sz w:val="28"/>
                <w:szCs w:val="28"/>
                <w:lang w:val="ro-RO"/>
              </w:rPr>
              <w:t xml:space="preserve"> _______________________</w:t>
            </w:r>
          </w:p>
          <w:p w:rsidR="00F67076" w:rsidRDefault="00F67076">
            <w:pPr>
              <w:jc w:val="center"/>
              <w:rPr>
                <w:b/>
                <w:sz w:val="28"/>
                <w:szCs w:val="28"/>
                <w:lang w:val="ro-RO"/>
              </w:rPr>
            </w:pPr>
            <w:proofErr w:type="spellStart"/>
            <w:r>
              <w:rPr>
                <w:b/>
                <w:lang w:val="ro-RO"/>
              </w:rPr>
              <w:t>Кишинэу</w:t>
            </w:r>
            <w:proofErr w:type="spellEnd"/>
          </w:p>
        </w:tc>
      </w:tr>
    </w:tbl>
    <w:p w:rsidR="00F67076" w:rsidRDefault="00F67076" w:rsidP="00F67076">
      <w:pPr>
        <w:jc w:val="center"/>
        <w:rPr>
          <w:bCs/>
          <w:sz w:val="28"/>
          <w:szCs w:val="28"/>
          <w:lang w:val="ro-RO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О проекте закона о внесении дополнения в статью 109</w:t>
      </w:r>
    </w:p>
    <w:p w:rsidR="00F67076" w:rsidRDefault="00F67076" w:rsidP="00F67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Уголовного кодекса Республики Молдова </w:t>
      </w:r>
    </w:p>
    <w:p w:rsidR="00F67076" w:rsidRDefault="00F67076" w:rsidP="00F67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№985-</w:t>
      </w:r>
      <w:r>
        <w:rPr>
          <w:b/>
          <w:sz w:val="28"/>
          <w:szCs w:val="28"/>
          <w:lang w:val="ro-RO"/>
        </w:rPr>
        <w:t>XV</w:t>
      </w:r>
      <w:r>
        <w:rPr>
          <w:b/>
          <w:sz w:val="28"/>
          <w:szCs w:val="28"/>
        </w:rPr>
        <w:t xml:space="preserve"> от 18 апреля 2002 года</w:t>
      </w:r>
    </w:p>
    <w:p w:rsidR="00F67076" w:rsidRDefault="00F67076" w:rsidP="00F67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</w:t>
      </w:r>
    </w:p>
    <w:p w:rsidR="00F67076" w:rsidRDefault="00F67076" w:rsidP="00F67076">
      <w:pPr>
        <w:ind w:firstLine="720"/>
        <w:jc w:val="right"/>
        <w:rPr>
          <w:sz w:val="28"/>
          <w:szCs w:val="28"/>
        </w:rPr>
      </w:pPr>
    </w:p>
    <w:p w:rsidR="00F67076" w:rsidRDefault="00F67076" w:rsidP="00F6707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Правительство ПОСТАНОВЛЯЕТ:</w:t>
      </w:r>
    </w:p>
    <w:p w:rsidR="00F67076" w:rsidRDefault="00F67076" w:rsidP="00F67076">
      <w:pPr>
        <w:ind w:firstLine="720"/>
        <w:rPr>
          <w:sz w:val="28"/>
          <w:szCs w:val="28"/>
        </w:rPr>
      </w:pPr>
    </w:p>
    <w:p w:rsidR="00F67076" w:rsidRDefault="00F67076" w:rsidP="00F67076">
      <w:pPr>
        <w:rPr>
          <w:sz w:val="28"/>
          <w:szCs w:val="28"/>
        </w:rPr>
      </w:pPr>
      <w:r>
        <w:rPr>
          <w:sz w:val="28"/>
          <w:szCs w:val="28"/>
        </w:rPr>
        <w:t>Одобрить и представить Парламенту для рассмотрения проект закона о внесении дополнения в статью 109 Уголовного кодекса Республики Молдова №985-</w:t>
      </w:r>
      <w:r>
        <w:rPr>
          <w:sz w:val="28"/>
          <w:szCs w:val="28"/>
          <w:lang w:val="ro-RO"/>
        </w:rPr>
        <w:t>XV</w:t>
      </w:r>
      <w:r>
        <w:rPr>
          <w:sz w:val="28"/>
          <w:szCs w:val="28"/>
        </w:rPr>
        <w:t xml:space="preserve"> от 18 апреля 2002 года.</w:t>
      </w:r>
    </w:p>
    <w:p w:rsidR="00F67076" w:rsidRDefault="00F67076" w:rsidP="00F67076">
      <w:pPr>
        <w:rPr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Премьер-министр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ПАВЕЛ ФИЛИП</w:t>
      </w: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Контрасигнуют</w:t>
      </w:r>
      <w:proofErr w:type="spellEnd"/>
      <w:r>
        <w:rPr>
          <w:bCs/>
          <w:sz w:val="28"/>
          <w:szCs w:val="28"/>
        </w:rPr>
        <w:t>:</w:t>
      </w: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Министр внутренних дел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Александру </w:t>
      </w:r>
      <w:proofErr w:type="spellStart"/>
      <w:r>
        <w:rPr>
          <w:bCs/>
          <w:sz w:val="28"/>
          <w:szCs w:val="28"/>
        </w:rPr>
        <w:t>Жиздан</w:t>
      </w:r>
      <w:proofErr w:type="spellEnd"/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Министр юстиции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Владимир Чеботарь </w:t>
      </w: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Визирует:</w:t>
      </w: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Генеральный секретарь</w:t>
      </w:r>
    </w:p>
    <w:p w:rsidR="00F67076" w:rsidRDefault="00F67076" w:rsidP="00F670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Правительства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Тудор</w:t>
      </w:r>
      <w:proofErr w:type="spellEnd"/>
      <w:r>
        <w:rPr>
          <w:bCs/>
          <w:sz w:val="28"/>
          <w:szCs w:val="28"/>
        </w:rPr>
        <w:t xml:space="preserve"> КОПАЧ</w:t>
      </w: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Утверждено на заседании</w:t>
      </w:r>
    </w:p>
    <w:p w:rsidR="00F67076" w:rsidRDefault="00F67076" w:rsidP="00F670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Правительства от</w:t>
      </w: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Default="00F67076" w:rsidP="00F67076">
      <w:pPr>
        <w:ind w:firstLine="720"/>
        <w:jc w:val="right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val="ro-RO"/>
        </w:rPr>
        <w:t>Проект</w:t>
      </w:r>
      <w:proofErr w:type="spellEnd"/>
    </w:p>
    <w:p w:rsidR="00F67076" w:rsidRDefault="00F67076" w:rsidP="00F6707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Перевод</w:t>
      </w:r>
    </w:p>
    <w:p w:rsidR="00F67076" w:rsidRDefault="00F67076" w:rsidP="00F67076">
      <w:pPr>
        <w:ind w:firstLine="720"/>
        <w:jc w:val="center"/>
        <w:rPr>
          <w:sz w:val="28"/>
          <w:szCs w:val="28"/>
        </w:rPr>
      </w:pPr>
    </w:p>
    <w:p w:rsidR="00F67076" w:rsidRDefault="00F67076" w:rsidP="00F67076">
      <w:pPr>
        <w:ind w:firstLine="720"/>
        <w:jc w:val="center"/>
        <w:rPr>
          <w:sz w:val="28"/>
          <w:szCs w:val="28"/>
        </w:rPr>
      </w:pPr>
    </w:p>
    <w:p w:rsidR="00F67076" w:rsidRDefault="00F67076" w:rsidP="00F67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:rsidR="00F67076" w:rsidRDefault="00F67076" w:rsidP="00F67076">
      <w:pPr>
        <w:jc w:val="center"/>
        <w:rPr>
          <w:sz w:val="28"/>
          <w:szCs w:val="28"/>
        </w:rPr>
      </w:pPr>
    </w:p>
    <w:p w:rsidR="00F67076" w:rsidRDefault="00F67076" w:rsidP="00F67076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З А К О Н </w:t>
      </w:r>
    </w:p>
    <w:p w:rsidR="00F67076" w:rsidRDefault="00F67076" w:rsidP="00F67076">
      <w:pPr>
        <w:pStyle w:val="tt"/>
        <w:rPr>
          <w:sz w:val="28"/>
          <w:szCs w:val="28"/>
        </w:rPr>
      </w:pPr>
    </w:p>
    <w:p w:rsidR="00F67076" w:rsidRDefault="00F67076" w:rsidP="00F67076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о внесении дополнения в статью </w:t>
      </w:r>
      <w:r>
        <w:rPr>
          <w:sz w:val="28"/>
          <w:szCs w:val="28"/>
          <w:lang w:val="ro-RO"/>
        </w:rPr>
        <w:t>109</w:t>
      </w:r>
      <w:r>
        <w:rPr>
          <w:sz w:val="28"/>
          <w:szCs w:val="28"/>
        </w:rPr>
        <w:t xml:space="preserve"> Уголовного кодекса </w:t>
      </w:r>
    </w:p>
    <w:p w:rsidR="00F67076" w:rsidRDefault="00F67076" w:rsidP="00F67076">
      <w:pPr>
        <w:pStyle w:val="tt"/>
        <w:rPr>
          <w:sz w:val="28"/>
          <w:szCs w:val="28"/>
        </w:rPr>
      </w:pPr>
      <w:r>
        <w:rPr>
          <w:sz w:val="28"/>
          <w:szCs w:val="28"/>
        </w:rPr>
        <w:softHyphen/>
        <w:t xml:space="preserve"> Республики Молдова № 985-XV от 18 апреля 2002 года</w:t>
      </w:r>
    </w:p>
    <w:p w:rsidR="00F67076" w:rsidRDefault="00F67076" w:rsidP="00F67076">
      <w:pPr>
        <w:ind w:firstLine="720"/>
        <w:jc w:val="center"/>
        <w:rPr>
          <w:sz w:val="28"/>
          <w:szCs w:val="28"/>
        </w:rPr>
      </w:pPr>
    </w:p>
    <w:p w:rsidR="00F67076" w:rsidRDefault="00F67076" w:rsidP="00F67076">
      <w:pPr>
        <w:ind w:firstLine="720"/>
        <w:jc w:val="center"/>
        <w:rPr>
          <w:sz w:val="28"/>
          <w:szCs w:val="28"/>
        </w:rPr>
      </w:pPr>
    </w:p>
    <w:p w:rsidR="00F67076" w:rsidRDefault="00F67076" w:rsidP="00F67076">
      <w:pPr>
        <w:pStyle w:val="a5"/>
        <w:ind w:firstLine="720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   Парламент принимает настоящий органический закон. </w:t>
      </w:r>
    </w:p>
    <w:p w:rsidR="00F67076" w:rsidRDefault="00F67076" w:rsidP="00F67076">
      <w:pPr>
        <w:pStyle w:val="a5"/>
        <w:ind w:firstLine="720"/>
        <w:rPr>
          <w:sz w:val="28"/>
          <w:szCs w:val="28"/>
          <w:lang w:val="ro-RO"/>
        </w:rPr>
      </w:pPr>
    </w:p>
    <w:p w:rsidR="00F67076" w:rsidRDefault="00F67076" w:rsidP="00F67076">
      <w:pPr>
        <w:ind w:firstLine="720"/>
        <w:rPr>
          <w:rStyle w:val="hps"/>
          <w:rFonts w:eastAsiaTheme="majorEastAsia"/>
        </w:rPr>
      </w:pPr>
      <w:r>
        <w:rPr>
          <w:sz w:val="28"/>
          <w:szCs w:val="28"/>
        </w:rPr>
        <w:t>Часть (</w:t>
      </w:r>
      <w:r>
        <w:rPr>
          <w:sz w:val="28"/>
          <w:szCs w:val="28"/>
          <w:lang w:val="ro-RO"/>
        </w:rPr>
        <w:t>1</w:t>
      </w:r>
      <w:proofErr w:type="gramStart"/>
      <w:r>
        <w:rPr>
          <w:sz w:val="28"/>
          <w:szCs w:val="28"/>
        </w:rPr>
        <w:t>)  статьи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109</w:t>
      </w:r>
      <w:r>
        <w:rPr>
          <w:sz w:val="28"/>
          <w:szCs w:val="28"/>
        </w:rPr>
        <w:t xml:space="preserve">  Уголовного  кодекса  Республики  Молдова      № 985-XV от 18 апреля 2002 г. (повторное опубликование: Официальный монитор Республики Молдова, 2009 г., № 72–74, ст.195), с последующими изменениями и дополнениями, дополнить в конце текстом «, если лицо не имеет судимости за аналогичные преступления, совершенные умышленно, или если по отношению к нему не было </w:t>
      </w:r>
      <w:r>
        <w:rPr>
          <w:rStyle w:val="hps"/>
          <w:rFonts w:eastAsiaTheme="majorEastAsia"/>
          <w:sz w:val="28"/>
          <w:szCs w:val="28"/>
        </w:rPr>
        <w:t xml:space="preserve">прекращено </w:t>
      </w:r>
      <w:r>
        <w:rPr>
          <w:sz w:val="28"/>
          <w:szCs w:val="28"/>
        </w:rPr>
        <w:t xml:space="preserve"> </w:t>
      </w:r>
      <w:r>
        <w:rPr>
          <w:rStyle w:val="hps"/>
          <w:rFonts w:eastAsiaTheme="majorEastAsia"/>
          <w:sz w:val="28"/>
          <w:szCs w:val="28"/>
        </w:rPr>
        <w:t>уголовное производство по аналогичным</w:t>
      </w:r>
      <w:r>
        <w:rPr>
          <w:sz w:val="28"/>
          <w:szCs w:val="28"/>
        </w:rPr>
        <w:t xml:space="preserve"> </w:t>
      </w:r>
      <w:r>
        <w:rPr>
          <w:rStyle w:val="hps"/>
          <w:rFonts w:eastAsiaTheme="majorEastAsia"/>
          <w:sz w:val="28"/>
          <w:szCs w:val="28"/>
        </w:rPr>
        <w:t>преступлениям</w:t>
      </w:r>
      <w:r>
        <w:rPr>
          <w:sz w:val="28"/>
          <w:szCs w:val="28"/>
        </w:rPr>
        <w:t xml:space="preserve"> в результате </w:t>
      </w:r>
      <w:r>
        <w:rPr>
          <w:rStyle w:val="hps"/>
          <w:rFonts w:eastAsiaTheme="majorEastAsia"/>
          <w:sz w:val="28"/>
          <w:szCs w:val="28"/>
        </w:rPr>
        <w:t>примирения в</w:t>
      </w:r>
      <w:r>
        <w:rPr>
          <w:sz w:val="28"/>
          <w:szCs w:val="28"/>
        </w:rPr>
        <w:t xml:space="preserve"> </w:t>
      </w:r>
      <w:r>
        <w:rPr>
          <w:rStyle w:val="hps"/>
          <w:rFonts w:eastAsiaTheme="majorEastAsia"/>
          <w:sz w:val="28"/>
          <w:szCs w:val="28"/>
        </w:rPr>
        <w:t xml:space="preserve">последние пять лет». </w:t>
      </w:r>
    </w:p>
    <w:p w:rsidR="00F67076" w:rsidRDefault="00F67076" w:rsidP="00F67076">
      <w:pPr>
        <w:ind w:firstLine="720"/>
        <w:rPr>
          <w:rStyle w:val="hps"/>
          <w:rFonts w:eastAsiaTheme="majorEastAsia"/>
          <w:i/>
          <w:color w:val="FF0000"/>
          <w:sz w:val="28"/>
          <w:szCs w:val="28"/>
        </w:rPr>
      </w:pPr>
    </w:p>
    <w:p w:rsidR="00F67076" w:rsidRDefault="00F67076" w:rsidP="00F67076">
      <w:pPr>
        <w:ind w:firstLine="720"/>
        <w:rPr>
          <w:sz w:val="20"/>
          <w:szCs w:val="20"/>
        </w:rPr>
      </w:pPr>
      <w:r>
        <w:rPr>
          <w:i/>
          <w:color w:val="FF0000"/>
          <w:sz w:val="28"/>
          <w:szCs w:val="28"/>
        </w:rPr>
        <w:t xml:space="preserve">   </w:t>
      </w:r>
    </w:p>
    <w:p w:rsidR="00F67076" w:rsidRDefault="00F67076" w:rsidP="00F67076">
      <w:pPr>
        <w:ind w:firstLine="720"/>
        <w:rPr>
          <w:sz w:val="28"/>
          <w:szCs w:val="28"/>
          <w:lang w:val="en-US"/>
        </w:rPr>
      </w:pPr>
      <w:r>
        <w:rPr>
          <w:i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Председатель Парламента</w:t>
      </w:r>
    </w:p>
    <w:p w:rsidR="00F67076" w:rsidRDefault="00F67076" w:rsidP="00F67076">
      <w:pPr>
        <w:ind w:firstLine="720"/>
        <w:rPr>
          <w:rFonts w:ascii="Goudy Stout" w:hAnsi="Goudy Stout" w:cs="Aharoni"/>
          <w:i/>
          <w:color w:val="FF0000"/>
          <w:sz w:val="28"/>
          <w:szCs w:val="28"/>
        </w:rPr>
      </w:pPr>
    </w:p>
    <w:p w:rsidR="00F67076" w:rsidRDefault="00F67076" w:rsidP="00F67076">
      <w:pPr>
        <w:ind w:firstLine="720"/>
        <w:rPr>
          <w:sz w:val="28"/>
          <w:szCs w:val="28"/>
        </w:rPr>
      </w:pPr>
    </w:p>
    <w:p w:rsidR="00F67076" w:rsidRDefault="00F67076" w:rsidP="00F67076">
      <w:pPr>
        <w:ind w:firstLine="720"/>
        <w:rPr>
          <w:sz w:val="28"/>
          <w:szCs w:val="28"/>
          <w:lang w:val="ro-RO"/>
        </w:rPr>
      </w:pPr>
    </w:p>
    <w:p w:rsidR="00F67076" w:rsidRDefault="00F67076" w:rsidP="00F67076">
      <w:pPr>
        <w:ind w:firstLine="720"/>
        <w:rPr>
          <w:sz w:val="20"/>
          <w:szCs w:val="20"/>
        </w:rPr>
      </w:pPr>
    </w:p>
    <w:p w:rsidR="00F67076" w:rsidRDefault="00F67076" w:rsidP="00F67076">
      <w:pPr>
        <w:rPr>
          <w:bCs/>
          <w:sz w:val="28"/>
          <w:szCs w:val="28"/>
        </w:rPr>
      </w:pPr>
    </w:p>
    <w:p w:rsidR="00F67076" w:rsidRPr="0076151B" w:rsidRDefault="00F67076">
      <w:pPr>
        <w:rPr>
          <w:lang w:val="ro-RO"/>
        </w:rPr>
      </w:pPr>
      <w:bookmarkStart w:id="0" w:name="_GoBack"/>
      <w:bookmarkEnd w:id="0"/>
    </w:p>
    <w:sectPr w:rsidR="00F67076" w:rsidRPr="0076151B" w:rsidSect="008336FC">
      <w:headerReference w:type="default" r:id="rId9"/>
      <w:footerReference w:type="default" r:id="rId10"/>
      <w:footerReference w:type="first" r:id="rId11"/>
      <w:pgSz w:w="11906" w:h="16838" w:code="9"/>
      <w:pgMar w:top="851" w:right="964" w:bottom="1134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433" w:rsidRDefault="00111433" w:rsidP="00CC081A">
      <w:r>
        <w:separator/>
      </w:r>
    </w:p>
  </w:endnote>
  <w:endnote w:type="continuationSeparator" w:id="0">
    <w:p w:rsidR="00111433" w:rsidRDefault="00111433" w:rsidP="00CC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udy Stout">
    <w:altName w:val="Nyala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81A" w:rsidRPr="00DA1DBB" w:rsidRDefault="00881EF2">
    <w:pPr>
      <w:pStyle w:val="a9"/>
      <w:rPr>
        <w:sz w:val="16"/>
        <w:szCs w:val="16"/>
        <w:lang w:val="en-US"/>
      </w:rPr>
    </w:pPr>
    <w:r>
      <w:rPr>
        <w:sz w:val="16"/>
        <w:szCs w:val="16"/>
        <w:lang w:val="en-US"/>
      </w:rPr>
      <w:fldChar w:fldCharType="begin"/>
    </w:r>
    <w:r>
      <w:rPr>
        <w:sz w:val="16"/>
        <w:szCs w:val="16"/>
        <w:lang w:val="en-US"/>
      </w:rPr>
      <w:instrText xml:space="preserve"> FILENAME  \p  \* MERGEFORMAT </w:instrText>
    </w:r>
    <w:r>
      <w:rPr>
        <w:sz w:val="16"/>
        <w:szCs w:val="16"/>
        <w:lang w:val="en-US"/>
      </w:rPr>
      <w:fldChar w:fldCharType="separate"/>
    </w:r>
    <w:r w:rsidR="0097626A">
      <w:rPr>
        <w:noProof/>
        <w:sz w:val="16"/>
        <w:szCs w:val="16"/>
        <w:lang w:val="en-US"/>
      </w:rPr>
      <w:t>X:\Tatiana\Doc_2015\Hotariri\Com_art_109.docx</w:t>
    </w:r>
    <w:r>
      <w:rPr>
        <w:sz w:val="16"/>
        <w:szCs w:val="16"/>
        <w:lang w:val="en-US"/>
      </w:rPr>
      <w:fldChar w:fldCharType="end"/>
    </w:r>
    <w:r w:rsidRPr="00DA1DBB">
      <w:rPr>
        <w:sz w:val="16"/>
        <w:szCs w:val="16"/>
        <w:lang w:val="en-US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DBB" w:rsidRPr="00881EF2" w:rsidRDefault="00881EF2" w:rsidP="00881EF2">
    <w:pPr>
      <w:pStyle w:val="a9"/>
      <w:rPr>
        <w:sz w:val="16"/>
        <w:szCs w:val="16"/>
        <w:lang w:val="en-US"/>
      </w:rPr>
    </w:pPr>
    <w:r w:rsidRPr="00881EF2">
      <w:rPr>
        <w:sz w:val="16"/>
        <w:szCs w:val="16"/>
      </w:rPr>
      <w:fldChar w:fldCharType="begin"/>
    </w:r>
    <w:r w:rsidRPr="00881EF2">
      <w:rPr>
        <w:sz w:val="16"/>
        <w:szCs w:val="16"/>
        <w:lang w:val="en-US"/>
      </w:rPr>
      <w:instrText xml:space="preserve"> FILENAME  \p  \* MERGEFORMAT </w:instrText>
    </w:r>
    <w:r w:rsidRPr="00881EF2">
      <w:rPr>
        <w:sz w:val="16"/>
        <w:szCs w:val="16"/>
      </w:rPr>
      <w:fldChar w:fldCharType="separate"/>
    </w:r>
    <w:r w:rsidR="0097626A">
      <w:rPr>
        <w:noProof/>
        <w:sz w:val="16"/>
        <w:szCs w:val="16"/>
        <w:lang w:val="en-US"/>
      </w:rPr>
      <w:t>X:\Tatiana\Doc_2015\Hotariri\Com_art_109.docx</w:t>
    </w:r>
    <w:r w:rsidRPr="00881EF2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433" w:rsidRDefault="00111433" w:rsidP="00CC081A">
      <w:r>
        <w:separator/>
      </w:r>
    </w:p>
  </w:footnote>
  <w:footnote w:type="continuationSeparator" w:id="0">
    <w:p w:rsidR="00111433" w:rsidRDefault="00111433" w:rsidP="00CC0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DBB" w:rsidRDefault="00DA1DB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7076">
      <w:rPr>
        <w:noProof/>
      </w:rPr>
      <w:t>4</w:t>
    </w:r>
    <w:r>
      <w:rPr>
        <w:noProof/>
      </w:rPr>
      <w:fldChar w:fldCharType="end"/>
    </w:r>
  </w:p>
  <w:p w:rsidR="00DA1DBB" w:rsidRDefault="00DA1DB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51B"/>
    <w:rsid w:val="00111433"/>
    <w:rsid w:val="001923AF"/>
    <w:rsid w:val="00564020"/>
    <w:rsid w:val="0076151B"/>
    <w:rsid w:val="007F530B"/>
    <w:rsid w:val="008336FC"/>
    <w:rsid w:val="00881EF2"/>
    <w:rsid w:val="008B5FA0"/>
    <w:rsid w:val="00935E56"/>
    <w:rsid w:val="0097626A"/>
    <w:rsid w:val="00B3448C"/>
    <w:rsid w:val="00CC081A"/>
    <w:rsid w:val="00D55D09"/>
    <w:rsid w:val="00DA1DBB"/>
    <w:rsid w:val="00E46A0B"/>
    <w:rsid w:val="00E70D8B"/>
    <w:rsid w:val="00F03AA5"/>
    <w:rsid w:val="00F6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DB463F7F-B1CB-496A-BB2E-D8E01D05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51B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67076"/>
    <w:pPr>
      <w:keepNext/>
      <w:keepLine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F67076"/>
    <w:pPr>
      <w:keepNext/>
      <w:ind w:firstLine="709"/>
      <w:jc w:val="center"/>
      <w:outlineLvl w:val="7"/>
    </w:pPr>
    <w:rPr>
      <w:rFonts w:ascii="$Caslon" w:hAnsi="$Caslon"/>
      <w:b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6151B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link w:val="a3"/>
    <w:rsid w:val="0076151B"/>
    <w:rPr>
      <w:sz w:val="24"/>
      <w:szCs w:val="24"/>
      <w:lang w:val="x-none" w:eastAsia="x-none" w:bidi="ar-SA"/>
    </w:rPr>
  </w:style>
  <w:style w:type="paragraph" w:customStyle="1" w:styleId="CharChar">
    <w:name w:val="Знак Знак Char Char Знак"/>
    <w:basedOn w:val="a"/>
    <w:rsid w:val="00D55D09"/>
    <w:pPr>
      <w:spacing w:after="160" w:line="240" w:lineRule="exact"/>
    </w:pPr>
    <w:rPr>
      <w:rFonts w:ascii="Arial" w:eastAsia="Batang" w:hAnsi="Arial" w:cs="Arial"/>
      <w:sz w:val="20"/>
      <w:szCs w:val="20"/>
      <w:lang w:val="ro-MD" w:eastAsia="en-US"/>
    </w:rPr>
  </w:style>
  <w:style w:type="paragraph" w:styleId="a5">
    <w:name w:val="Normal (Web)"/>
    <w:basedOn w:val="a"/>
    <w:link w:val="a6"/>
    <w:rsid w:val="00D55D09"/>
    <w:pPr>
      <w:ind w:firstLine="567"/>
      <w:jc w:val="both"/>
    </w:pPr>
  </w:style>
  <w:style w:type="paragraph" w:styleId="a7">
    <w:name w:val="header"/>
    <w:basedOn w:val="a"/>
    <w:link w:val="a8"/>
    <w:uiPriority w:val="99"/>
    <w:rsid w:val="00CC081A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link w:val="a7"/>
    <w:uiPriority w:val="99"/>
    <w:rsid w:val="00CC081A"/>
    <w:rPr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CC081A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link w:val="a9"/>
    <w:uiPriority w:val="99"/>
    <w:rsid w:val="00CC081A"/>
    <w:rPr>
      <w:sz w:val="24"/>
      <w:szCs w:val="24"/>
      <w:lang w:val="ru-RU" w:eastAsia="ru-RU"/>
    </w:rPr>
  </w:style>
  <w:style w:type="paragraph" w:styleId="ab">
    <w:name w:val="Balloon Text"/>
    <w:basedOn w:val="a"/>
    <w:link w:val="ac"/>
    <w:rsid w:val="00CC08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CC081A"/>
    <w:rPr>
      <w:rFonts w:ascii="Tahoma" w:hAnsi="Tahoma" w:cs="Tahoma"/>
      <w:sz w:val="16"/>
      <w:szCs w:val="16"/>
      <w:lang w:val="ru-RU" w:eastAsia="ru-RU"/>
    </w:rPr>
  </w:style>
  <w:style w:type="paragraph" w:customStyle="1" w:styleId="CharChar0">
    <w:name w:val="Знак Знак Char Char Знак"/>
    <w:basedOn w:val="a"/>
    <w:rsid w:val="00F03AA5"/>
    <w:pPr>
      <w:spacing w:after="160" w:line="240" w:lineRule="exact"/>
    </w:pPr>
    <w:rPr>
      <w:rFonts w:ascii="Arial" w:eastAsia="Batang" w:hAnsi="Arial" w:cs="Arial"/>
      <w:sz w:val="20"/>
      <w:szCs w:val="20"/>
      <w:lang w:val="ro-MD" w:eastAsia="en-US"/>
    </w:rPr>
  </w:style>
  <w:style w:type="character" w:customStyle="1" w:styleId="30">
    <w:name w:val="Заголовок 3 Знак"/>
    <w:basedOn w:val="a0"/>
    <w:link w:val="3"/>
    <w:semiHidden/>
    <w:rsid w:val="00F67076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80">
    <w:name w:val="Заголовок 8 Знак"/>
    <w:basedOn w:val="a0"/>
    <w:link w:val="8"/>
    <w:semiHidden/>
    <w:rsid w:val="00F67076"/>
    <w:rPr>
      <w:rFonts w:ascii="$Caslon" w:hAnsi="$Caslon"/>
      <w:b/>
      <w:sz w:val="24"/>
      <w:lang w:val="ru-RU"/>
    </w:rPr>
  </w:style>
  <w:style w:type="character" w:customStyle="1" w:styleId="a6">
    <w:name w:val="Обычный (веб) Знак"/>
    <w:link w:val="a5"/>
    <w:locked/>
    <w:rsid w:val="00F67076"/>
    <w:rPr>
      <w:sz w:val="24"/>
      <w:szCs w:val="24"/>
      <w:lang w:val="ru-RU" w:eastAsia="ru-RU"/>
    </w:rPr>
  </w:style>
  <w:style w:type="paragraph" w:customStyle="1" w:styleId="tt">
    <w:name w:val="tt"/>
    <w:basedOn w:val="a"/>
    <w:rsid w:val="00F67076"/>
    <w:pPr>
      <w:jc w:val="center"/>
    </w:pPr>
    <w:rPr>
      <w:b/>
      <w:bCs/>
    </w:rPr>
  </w:style>
  <w:style w:type="character" w:customStyle="1" w:styleId="hps">
    <w:name w:val="hps"/>
    <w:basedOn w:val="a0"/>
    <w:rsid w:val="00F67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4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46BBB91-3F2A-45DA-A985-CCE7A6B8CDF9}"/>
</file>

<file path=customXml/itemProps2.xml><?xml version="1.0" encoding="utf-8"?>
<ds:datastoreItem xmlns:ds="http://schemas.openxmlformats.org/officeDocument/2006/customXml" ds:itemID="{5F262B3B-3BC3-4B90-90FF-1E50EF46D19A}"/>
</file>

<file path=customXml/itemProps3.xml><?xml version="1.0" encoding="utf-8"?>
<ds:datastoreItem xmlns:ds="http://schemas.openxmlformats.org/officeDocument/2006/customXml" ds:itemID="{8775AB35-4816-4D0C-85B8-77C1FB437D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478</Words>
  <Characters>2731</Characters>
  <Application>Microsoft Office Word</Application>
  <DocSecurity>4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Proiect</vt:lpstr>
      <vt:lpstr>Proiect</vt:lpstr>
    </vt:vector>
  </TitlesOfParts>
  <Company>org</Company>
  <LinksUpToDate>false</LinksUpToDate>
  <CharactersWithSpaces>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27.2016.ro-ru</dc:title>
  <dc:creator>Name</dc:creator>
  <cp:lastModifiedBy>Asd Asdf</cp:lastModifiedBy>
  <cp:revision>2</cp:revision>
  <cp:lastPrinted>2016-01-29T08:07:00Z</cp:lastPrinted>
  <dcterms:created xsi:type="dcterms:W3CDTF">2016-06-24T12:32:00Z</dcterms:created>
  <dcterms:modified xsi:type="dcterms:W3CDTF">2016-06-24T12:32:00Z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