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91157" w14:textId="77777777" w:rsidR="00ED25FC" w:rsidRPr="00361B11" w:rsidRDefault="00ED25FC" w:rsidP="00ED25FC">
      <w:pPr>
        <w:pStyle w:val="Titlustinga"/>
        <w:rPr>
          <w:noProof/>
          <w:sz w:val="28"/>
          <w:szCs w:val="28"/>
          <w:lang w:val="en-US"/>
        </w:rPr>
        <w:sectPr w:rsidR="00ED25FC" w:rsidRPr="00361B11" w:rsidSect="00ED25FC">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361B11">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4D2E78C8" wp14:editId="0ADC7FEE">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0C04035" w14:textId="301C86A0" w:rsidR="00ED25FC" w:rsidRPr="00FA7AB8" w:rsidRDefault="00FA7AB8" w:rsidP="00ED25FC">
                            <w:pPr>
                              <w:pStyle w:val="nr"/>
                              <w:spacing w:after="160"/>
                              <w:rPr>
                                <w:b/>
                                <w:bCs/>
                              </w:rPr>
                            </w:pPr>
                            <w:r w:rsidRPr="00FA7AB8">
                              <w:rPr>
                                <w:b/>
                                <w:bCs/>
                              </w:rPr>
                              <w:t>LV</w:t>
                            </w:r>
                            <w:r w:rsidR="00ED25FC" w:rsidRPr="00FA7AB8">
                              <w:rPr>
                                <w:b/>
                                <w:bCs/>
                              </w:rPr>
                              <w:t xml:space="preserve"> nr. </w:t>
                            </w:r>
                            <w:r w:rsidRPr="00FA7AB8">
                              <w:rPr>
                                <w:b/>
                                <w:bCs/>
                              </w:rPr>
                              <w:t>09/02  - 57</w:t>
                            </w:r>
                            <w:r w:rsidR="00ED25FC" w:rsidRPr="00FA7AB8">
                              <w:rPr>
                                <w:b/>
                                <w:bCs/>
                              </w:rPr>
                              <w:t xml:space="preserve"> </w:t>
                            </w:r>
                          </w:p>
                          <w:p w14:paraId="7A6C1907" w14:textId="610C67F4" w:rsidR="00ED25FC" w:rsidRPr="00FA7AB8" w:rsidRDefault="00ED25FC" w:rsidP="00ED25FC">
                            <w:pPr>
                              <w:pStyle w:val="nr"/>
                              <w:rPr>
                                <w:b/>
                                <w:bCs/>
                              </w:rPr>
                            </w:pPr>
                            <w:r w:rsidRPr="00FA7AB8">
                              <w:rPr>
                                <w:b/>
                                <w:bCs/>
                              </w:rPr>
                              <w:t xml:space="preserve"> </w:t>
                            </w:r>
                            <w:r w:rsidR="00FA7AB8" w:rsidRPr="00FA7AB8">
                              <w:rPr>
                                <w:b/>
                                <w:bCs/>
                              </w:rPr>
                              <w:t>14 iunie 2023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2E78C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50C04035" w14:textId="301C86A0" w:rsidR="00ED25FC" w:rsidRPr="00FA7AB8" w:rsidRDefault="00FA7AB8" w:rsidP="00ED25FC">
                      <w:pPr>
                        <w:pStyle w:val="nr"/>
                        <w:spacing w:after="160"/>
                        <w:rPr>
                          <w:b/>
                          <w:bCs/>
                        </w:rPr>
                      </w:pPr>
                      <w:r w:rsidRPr="00FA7AB8">
                        <w:rPr>
                          <w:b/>
                          <w:bCs/>
                        </w:rPr>
                        <w:t>LV</w:t>
                      </w:r>
                      <w:r w:rsidR="00ED25FC" w:rsidRPr="00FA7AB8">
                        <w:rPr>
                          <w:b/>
                          <w:bCs/>
                        </w:rPr>
                        <w:t xml:space="preserve"> nr. </w:t>
                      </w:r>
                      <w:r w:rsidRPr="00FA7AB8">
                        <w:rPr>
                          <w:b/>
                          <w:bCs/>
                        </w:rPr>
                        <w:t>09/02  - 57</w:t>
                      </w:r>
                      <w:r w:rsidR="00ED25FC" w:rsidRPr="00FA7AB8">
                        <w:rPr>
                          <w:b/>
                          <w:bCs/>
                        </w:rPr>
                        <w:t xml:space="preserve"> </w:t>
                      </w:r>
                    </w:p>
                    <w:p w14:paraId="7A6C1907" w14:textId="610C67F4" w:rsidR="00ED25FC" w:rsidRPr="00FA7AB8" w:rsidRDefault="00ED25FC" w:rsidP="00ED25FC">
                      <w:pPr>
                        <w:pStyle w:val="nr"/>
                        <w:rPr>
                          <w:b/>
                          <w:bCs/>
                        </w:rPr>
                      </w:pPr>
                      <w:r w:rsidRPr="00FA7AB8">
                        <w:rPr>
                          <w:b/>
                          <w:bCs/>
                        </w:rPr>
                        <w:t xml:space="preserve"> </w:t>
                      </w:r>
                      <w:r w:rsidR="00FA7AB8" w:rsidRPr="00FA7AB8">
                        <w:rPr>
                          <w:b/>
                          <w:bCs/>
                        </w:rPr>
                        <w:t>14 iunie 2023</w:t>
                      </w:r>
                    </w:p>
                  </w:txbxContent>
                </v:textbox>
                <w10:wrap anchorx="page" anchory="page"/>
              </v:shape>
            </w:pict>
          </mc:Fallback>
        </mc:AlternateContent>
      </w:r>
      <w:r w:rsidRPr="00361B11">
        <w:rPr>
          <w:noProof/>
          <w:sz w:val="28"/>
          <w:szCs w:val="28"/>
          <w:lang w:val="en-US"/>
        </w:rPr>
        <w:t>Deputat în Parlamentul</w:t>
      </w:r>
      <w:r w:rsidRPr="00361B11">
        <w:rPr>
          <w:noProof/>
          <w:sz w:val="28"/>
          <w:szCs w:val="28"/>
          <w:lang w:val="en-US"/>
        </w:rPr>
        <w:br/>
        <w:t>Republicii Moldova</w:t>
      </w:r>
    </w:p>
    <w:p w14:paraId="16EAEA62" w14:textId="33A0F2BE" w:rsidR="00ED25FC" w:rsidRPr="00361B11" w:rsidRDefault="00ED25FC" w:rsidP="00ED25FC">
      <w:pPr>
        <w:rPr>
          <w:sz w:val="28"/>
          <w:szCs w:val="28"/>
          <w:lang w:val="en-US"/>
        </w:rPr>
      </w:pPr>
    </w:p>
    <w:p w14:paraId="3600FC2A" w14:textId="5C7F0CE8" w:rsidR="00ED25FC" w:rsidRPr="00361B11" w:rsidRDefault="00ED25FC" w:rsidP="00ED25FC">
      <w:pPr>
        <w:spacing w:after="0" w:line="240" w:lineRule="auto"/>
        <w:jc w:val="right"/>
        <w:rPr>
          <w:rFonts w:eastAsia="Calibri" w:cs="Times New Roman"/>
          <w:b/>
          <w:bCs/>
          <w:sz w:val="28"/>
          <w:szCs w:val="28"/>
        </w:rPr>
      </w:pPr>
      <w:r w:rsidRPr="00361B11">
        <w:rPr>
          <w:rFonts w:eastAsia="Calibri" w:cs="Times New Roman"/>
          <w:b/>
          <w:bCs/>
          <w:sz w:val="28"/>
          <w:szCs w:val="28"/>
        </w:rPr>
        <w:t>Biroul Permanent al</w:t>
      </w:r>
    </w:p>
    <w:p w14:paraId="5ED6A16F" w14:textId="77777777" w:rsidR="00ED25FC" w:rsidRPr="00361B11" w:rsidRDefault="00ED25FC" w:rsidP="00ED25FC">
      <w:pPr>
        <w:spacing w:after="0" w:line="240" w:lineRule="auto"/>
        <w:jc w:val="right"/>
        <w:rPr>
          <w:rFonts w:eastAsia="Calibri" w:cs="Times New Roman"/>
          <w:b/>
          <w:bCs/>
          <w:sz w:val="28"/>
          <w:szCs w:val="28"/>
        </w:rPr>
      </w:pPr>
      <w:r w:rsidRPr="00361B11">
        <w:rPr>
          <w:rFonts w:eastAsia="Calibri" w:cs="Times New Roman"/>
          <w:b/>
          <w:bCs/>
          <w:sz w:val="28"/>
          <w:szCs w:val="28"/>
        </w:rPr>
        <w:t>Parlamentului Republicii Moldova</w:t>
      </w:r>
    </w:p>
    <w:p w14:paraId="6AFC18C8" w14:textId="77777777" w:rsidR="00ED25FC" w:rsidRPr="00361B11" w:rsidRDefault="00ED25FC" w:rsidP="00ED25FC">
      <w:pPr>
        <w:rPr>
          <w:rFonts w:eastAsia="Calibri" w:cs="Times New Roman"/>
          <w:b/>
          <w:bCs/>
          <w:sz w:val="28"/>
          <w:szCs w:val="28"/>
        </w:rPr>
      </w:pPr>
    </w:p>
    <w:p w14:paraId="644F9B5A" w14:textId="77777777" w:rsidR="00ED25FC" w:rsidRPr="00361B11" w:rsidRDefault="00ED25FC" w:rsidP="00ED25FC">
      <w:pPr>
        <w:rPr>
          <w:rFonts w:eastAsia="Calibri" w:cs="Times New Roman"/>
          <w:b/>
          <w:bCs/>
          <w:sz w:val="28"/>
          <w:szCs w:val="28"/>
        </w:rPr>
      </w:pPr>
    </w:p>
    <w:p w14:paraId="5D07BEB5" w14:textId="32244C32" w:rsidR="00ED25FC" w:rsidRPr="00361B11" w:rsidRDefault="00ED25FC" w:rsidP="00ED25FC">
      <w:pPr>
        <w:ind w:left="284" w:firstLine="709"/>
        <w:jc w:val="both"/>
        <w:rPr>
          <w:rFonts w:eastAsia="Calibri" w:cs="Times New Roman"/>
          <w:sz w:val="28"/>
          <w:szCs w:val="28"/>
        </w:rPr>
      </w:pPr>
      <w:r w:rsidRPr="00361B11">
        <w:rPr>
          <w:rFonts w:eastAsia="Calibri" w:cs="Times New Roman"/>
          <w:sz w:val="28"/>
          <w:szCs w:val="28"/>
        </w:rPr>
        <w:t xml:space="preserve">În conformitate cu prevederile art. 73 din Constituția Republicii Moldova și art. 47 din Regulamentul Parlamentului, </w:t>
      </w:r>
      <w:r w:rsidRPr="00361B11">
        <w:rPr>
          <w:sz w:val="28"/>
          <w:szCs w:val="28"/>
        </w:rPr>
        <w:t xml:space="preserve">adoptat prin Legea nr.797/1996, </w:t>
      </w:r>
      <w:r w:rsidRPr="00361B11">
        <w:rPr>
          <w:rFonts w:eastAsia="Calibri" w:cs="Times New Roman"/>
          <w:sz w:val="28"/>
          <w:szCs w:val="28"/>
        </w:rPr>
        <w:t xml:space="preserve">se înaintează cu titlu de inițiativă legislativă </w:t>
      </w:r>
      <w:r w:rsidRPr="00361B11">
        <w:rPr>
          <w:rFonts w:cs="Times New Roman"/>
          <w:sz w:val="28"/>
          <w:szCs w:val="28"/>
        </w:rPr>
        <w:t>proiectul de lege pentru modificarea Legii nr. 436/2006 privind administrația publică locală.</w:t>
      </w:r>
    </w:p>
    <w:p w14:paraId="0D2C1EFE" w14:textId="77777777" w:rsidR="00ED25FC" w:rsidRPr="00361B11" w:rsidRDefault="00ED25FC" w:rsidP="00ED25FC">
      <w:pPr>
        <w:ind w:left="284" w:firstLine="709"/>
        <w:rPr>
          <w:rFonts w:eastAsia="Calibri" w:cs="Times New Roman"/>
          <w:sz w:val="28"/>
          <w:szCs w:val="28"/>
        </w:rPr>
      </w:pPr>
      <w:r w:rsidRPr="00361B11">
        <w:rPr>
          <w:rFonts w:eastAsia="Calibri" w:cs="Times New Roman"/>
          <w:sz w:val="28"/>
          <w:szCs w:val="28"/>
        </w:rPr>
        <w:t xml:space="preserve">Anexe: </w:t>
      </w:r>
    </w:p>
    <w:p w14:paraId="70ADA5B3" w14:textId="77777777" w:rsidR="00ED25FC" w:rsidRPr="00361B11" w:rsidRDefault="00ED25FC" w:rsidP="00ED25FC">
      <w:pPr>
        <w:numPr>
          <w:ilvl w:val="0"/>
          <w:numId w:val="1"/>
        </w:numPr>
        <w:ind w:left="284" w:firstLine="709"/>
        <w:rPr>
          <w:rFonts w:eastAsia="Calibri" w:cs="Times New Roman"/>
          <w:sz w:val="28"/>
          <w:szCs w:val="28"/>
        </w:rPr>
      </w:pPr>
      <w:r w:rsidRPr="00361B11">
        <w:rPr>
          <w:rFonts w:eastAsia="Calibri" w:cs="Times New Roman"/>
          <w:sz w:val="28"/>
          <w:szCs w:val="28"/>
        </w:rPr>
        <w:t>Proiectul de lege – 1 filă;</w:t>
      </w:r>
    </w:p>
    <w:p w14:paraId="50BAC368" w14:textId="503C8BA4" w:rsidR="00ED25FC" w:rsidRPr="00361B11" w:rsidRDefault="00ED25FC" w:rsidP="00ED25FC">
      <w:pPr>
        <w:numPr>
          <w:ilvl w:val="0"/>
          <w:numId w:val="1"/>
        </w:numPr>
        <w:ind w:left="284" w:firstLine="709"/>
        <w:rPr>
          <w:rFonts w:eastAsia="Calibri" w:cs="Times New Roman"/>
          <w:sz w:val="28"/>
          <w:szCs w:val="28"/>
        </w:rPr>
      </w:pPr>
      <w:r w:rsidRPr="00361B11">
        <w:rPr>
          <w:rFonts w:eastAsia="Calibri" w:cs="Times New Roman"/>
          <w:sz w:val="28"/>
          <w:szCs w:val="28"/>
        </w:rPr>
        <w:t xml:space="preserve">Nota informativă – </w:t>
      </w:r>
      <w:r w:rsidR="003D1C1B">
        <w:rPr>
          <w:rFonts w:eastAsia="Calibri" w:cs="Times New Roman"/>
          <w:sz w:val="28"/>
          <w:szCs w:val="28"/>
        </w:rPr>
        <w:t>2</w:t>
      </w:r>
      <w:r w:rsidRPr="00361B11">
        <w:rPr>
          <w:rFonts w:eastAsia="Calibri" w:cs="Times New Roman"/>
          <w:sz w:val="28"/>
          <w:szCs w:val="28"/>
        </w:rPr>
        <w:t xml:space="preserve"> file.</w:t>
      </w:r>
    </w:p>
    <w:p w14:paraId="27E73E88" w14:textId="77777777" w:rsidR="00ED25FC" w:rsidRPr="00361B11" w:rsidRDefault="00ED25FC" w:rsidP="00ED25FC">
      <w:pPr>
        <w:ind w:left="284" w:firstLine="709"/>
        <w:rPr>
          <w:rFonts w:eastAsia="Calibri" w:cs="Times New Roman"/>
          <w:b/>
          <w:sz w:val="28"/>
          <w:szCs w:val="28"/>
        </w:rPr>
      </w:pPr>
    </w:p>
    <w:p w14:paraId="6D56A166" w14:textId="77777777" w:rsidR="00ED25FC" w:rsidRPr="00361B11" w:rsidRDefault="00ED25FC" w:rsidP="00ED25FC">
      <w:pPr>
        <w:ind w:left="567"/>
        <w:rPr>
          <w:rFonts w:eastAsia="Calibri" w:cs="Times New Roman"/>
          <w:b/>
          <w:sz w:val="28"/>
          <w:szCs w:val="28"/>
        </w:rPr>
      </w:pPr>
    </w:p>
    <w:p w14:paraId="2F7AB686" w14:textId="77777777" w:rsidR="00ED25FC" w:rsidRPr="00361B11" w:rsidRDefault="00ED25FC" w:rsidP="00ED25FC">
      <w:pPr>
        <w:ind w:left="567"/>
        <w:jc w:val="right"/>
        <w:rPr>
          <w:rFonts w:eastAsia="Calibri" w:cs="Times New Roman"/>
          <w:b/>
          <w:sz w:val="28"/>
          <w:szCs w:val="28"/>
        </w:rPr>
      </w:pPr>
      <w:r w:rsidRPr="00361B11">
        <w:rPr>
          <w:rFonts w:eastAsia="Calibri" w:cs="Times New Roman"/>
          <w:b/>
          <w:sz w:val="28"/>
          <w:szCs w:val="28"/>
        </w:rPr>
        <w:t>Deputat în Parlament:</w:t>
      </w:r>
    </w:p>
    <w:p w14:paraId="3543CD95" w14:textId="77777777" w:rsidR="006A299D" w:rsidRPr="00361B11" w:rsidRDefault="006A299D" w:rsidP="00ED25FC">
      <w:pPr>
        <w:ind w:left="567"/>
        <w:jc w:val="right"/>
        <w:rPr>
          <w:rFonts w:eastAsia="Calibri" w:cs="Times New Roman"/>
          <w:b/>
          <w:sz w:val="28"/>
          <w:szCs w:val="28"/>
        </w:rPr>
      </w:pPr>
    </w:p>
    <w:p w14:paraId="0486DAE6" w14:textId="77777777" w:rsidR="006A299D" w:rsidRPr="00361B11" w:rsidRDefault="006A299D" w:rsidP="00ED25FC">
      <w:pPr>
        <w:ind w:left="567"/>
        <w:jc w:val="right"/>
        <w:rPr>
          <w:rFonts w:eastAsia="Calibri" w:cs="Times New Roman"/>
          <w:b/>
          <w:sz w:val="28"/>
          <w:szCs w:val="28"/>
        </w:rPr>
      </w:pPr>
    </w:p>
    <w:p w14:paraId="3C4C45C3" w14:textId="77777777" w:rsidR="006A299D" w:rsidRPr="00361B11" w:rsidRDefault="006A299D" w:rsidP="00ED25FC">
      <w:pPr>
        <w:ind w:left="567"/>
        <w:jc w:val="right"/>
        <w:rPr>
          <w:rFonts w:eastAsia="Calibri" w:cs="Times New Roman"/>
          <w:b/>
          <w:sz w:val="28"/>
          <w:szCs w:val="28"/>
        </w:rPr>
      </w:pPr>
    </w:p>
    <w:p w14:paraId="5A5EB6D6" w14:textId="77777777" w:rsidR="006A299D" w:rsidRPr="00361B11" w:rsidRDefault="006A299D" w:rsidP="00ED25FC">
      <w:pPr>
        <w:ind w:left="567"/>
        <w:jc w:val="right"/>
        <w:rPr>
          <w:rFonts w:eastAsia="Calibri" w:cs="Times New Roman"/>
          <w:b/>
          <w:sz w:val="28"/>
          <w:szCs w:val="28"/>
        </w:rPr>
      </w:pPr>
    </w:p>
    <w:p w14:paraId="54A915E8" w14:textId="77777777" w:rsidR="006A299D" w:rsidRPr="00361B11" w:rsidRDefault="006A299D" w:rsidP="00ED25FC">
      <w:pPr>
        <w:ind w:left="567"/>
        <w:jc w:val="right"/>
        <w:rPr>
          <w:rFonts w:eastAsia="Calibri" w:cs="Times New Roman"/>
          <w:b/>
          <w:sz w:val="28"/>
          <w:szCs w:val="28"/>
        </w:rPr>
      </w:pPr>
    </w:p>
    <w:p w14:paraId="0564D651" w14:textId="77777777" w:rsidR="006A299D" w:rsidRPr="00361B11" w:rsidRDefault="006A299D" w:rsidP="00ED25FC">
      <w:pPr>
        <w:ind w:left="567"/>
        <w:jc w:val="right"/>
        <w:rPr>
          <w:rFonts w:eastAsia="Calibri" w:cs="Times New Roman"/>
          <w:b/>
          <w:sz w:val="28"/>
          <w:szCs w:val="28"/>
        </w:rPr>
      </w:pPr>
    </w:p>
    <w:p w14:paraId="7B0C349F" w14:textId="77777777" w:rsidR="006A299D" w:rsidRPr="00361B11" w:rsidRDefault="006A299D" w:rsidP="00ED25FC">
      <w:pPr>
        <w:ind w:left="567"/>
        <w:jc w:val="right"/>
        <w:rPr>
          <w:rFonts w:eastAsia="Calibri" w:cs="Times New Roman"/>
          <w:b/>
          <w:sz w:val="28"/>
          <w:szCs w:val="28"/>
        </w:rPr>
      </w:pPr>
    </w:p>
    <w:p w14:paraId="58FD1A90" w14:textId="77777777" w:rsidR="006A299D" w:rsidRPr="00361B11" w:rsidRDefault="006A299D" w:rsidP="00ED25FC">
      <w:pPr>
        <w:ind w:left="567"/>
        <w:jc w:val="right"/>
        <w:rPr>
          <w:rFonts w:eastAsia="Calibri" w:cs="Times New Roman"/>
          <w:b/>
          <w:sz w:val="28"/>
          <w:szCs w:val="28"/>
        </w:rPr>
      </w:pPr>
    </w:p>
    <w:p w14:paraId="1E765619" w14:textId="77777777" w:rsidR="008E1336" w:rsidRPr="00361B11" w:rsidRDefault="008E1336" w:rsidP="008E1336">
      <w:pPr>
        <w:tabs>
          <w:tab w:val="left" w:pos="993"/>
        </w:tabs>
        <w:autoSpaceDE w:val="0"/>
        <w:autoSpaceDN w:val="0"/>
        <w:adjustRightInd w:val="0"/>
        <w:spacing w:after="0" w:line="276" w:lineRule="auto"/>
        <w:ind w:firstLine="567"/>
        <w:jc w:val="right"/>
        <w:rPr>
          <w:rFonts w:eastAsia="Times New Roman" w:cs="Times New Roman"/>
          <w:i/>
          <w:iCs/>
          <w:sz w:val="28"/>
          <w:szCs w:val="28"/>
          <w:lang w:eastAsia="ro-RO"/>
        </w:rPr>
      </w:pPr>
      <w:r w:rsidRPr="00361B11">
        <w:rPr>
          <w:rFonts w:eastAsia="Times New Roman" w:cs="Times New Roman"/>
          <w:i/>
          <w:iCs/>
          <w:sz w:val="28"/>
          <w:szCs w:val="28"/>
          <w:lang w:eastAsia="ro-RO"/>
        </w:rPr>
        <w:t>Proiect</w:t>
      </w:r>
    </w:p>
    <w:p w14:paraId="3CD1C1DE" w14:textId="77777777" w:rsidR="008E1336" w:rsidRPr="00361B11" w:rsidRDefault="008E1336" w:rsidP="008E1336">
      <w:pPr>
        <w:tabs>
          <w:tab w:val="left" w:pos="993"/>
        </w:tabs>
        <w:autoSpaceDE w:val="0"/>
        <w:autoSpaceDN w:val="0"/>
        <w:adjustRightInd w:val="0"/>
        <w:spacing w:after="0" w:line="276" w:lineRule="auto"/>
        <w:ind w:firstLine="567"/>
        <w:jc w:val="right"/>
        <w:rPr>
          <w:rFonts w:eastAsia="Times New Roman" w:cs="Times New Roman"/>
          <w:i/>
          <w:iCs/>
          <w:sz w:val="28"/>
          <w:szCs w:val="28"/>
          <w:lang w:eastAsia="ro-RO"/>
        </w:rPr>
      </w:pPr>
    </w:p>
    <w:p w14:paraId="560731BF" w14:textId="77777777" w:rsidR="008E1336" w:rsidRPr="00361B11" w:rsidRDefault="008E1336" w:rsidP="008E1336">
      <w:pPr>
        <w:tabs>
          <w:tab w:val="left" w:pos="993"/>
        </w:tabs>
        <w:autoSpaceDE w:val="0"/>
        <w:autoSpaceDN w:val="0"/>
        <w:adjustRightInd w:val="0"/>
        <w:spacing w:after="0" w:line="276" w:lineRule="auto"/>
        <w:ind w:firstLine="567"/>
        <w:jc w:val="center"/>
        <w:rPr>
          <w:rFonts w:eastAsia="Times New Roman" w:cs="Times New Roman"/>
          <w:sz w:val="28"/>
          <w:szCs w:val="28"/>
          <w:lang w:eastAsia="ru-RU"/>
        </w:rPr>
      </w:pPr>
    </w:p>
    <w:p w14:paraId="6D0C4CE4" w14:textId="77777777" w:rsidR="008E1336" w:rsidRPr="00361B11" w:rsidRDefault="008E1336" w:rsidP="008E1336">
      <w:pPr>
        <w:tabs>
          <w:tab w:val="left" w:pos="993"/>
        </w:tabs>
        <w:autoSpaceDE w:val="0"/>
        <w:autoSpaceDN w:val="0"/>
        <w:adjustRightInd w:val="0"/>
        <w:spacing w:after="0" w:line="276" w:lineRule="auto"/>
        <w:jc w:val="center"/>
        <w:rPr>
          <w:rFonts w:eastAsia="Times New Roman" w:cs="Times New Roman"/>
          <w:b/>
          <w:bCs/>
          <w:sz w:val="28"/>
          <w:szCs w:val="28"/>
          <w:lang w:eastAsia="ro-RO"/>
        </w:rPr>
      </w:pPr>
      <w:r w:rsidRPr="00361B11">
        <w:rPr>
          <w:rFonts w:eastAsia="Times New Roman" w:cs="Times New Roman"/>
          <w:b/>
          <w:bCs/>
          <w:sz w:val="28"/>
          <w:szCs w:val="28"/>
          <w:lang w:eastAsia="ro-RO"/>
        </w:rPr>
        <w:t>PARLAMENTUL REPUBLICII MOLDOVA</w:t>
      </w:r>
    </w:p>
    <w:p w14:paraId="0BEEC53C" w14:textId="77777777" w:rsidR="008E1336" w:rsidRPr="00361B11" w:rsidRDefault="008E1336" w:rsidP="008E1336">
      <w:pPr>
        <w:tabs>
          <w:tab w:val="left" w:pos="993"/>
        </w:tabs>
        <w:autoSpaceDE w:val="0"/>
        <w:autoSpaceDN w:val="0"/>
        <w:adjustRightInd w:val="0"/>
        <w:spacing w:after="0" w:line="276" w:lineRule="auto"/>
        <w:ind w:firstLine="567"/>
        <w:jc w:val="center"/>
        <w:rPr>
          <w:rFonts w:eastAsia="Times New Roman" w:cs="Times New Roman"/>
          <w:sz w:val="28"/>
          <w:szCs w:val="28"/>
          <w:lang w:eastAsia="ru-RU"/>
        </w:rPr>
      </w:pPr>
    </w:p>
    <w:p w14:paraId="621152C1" w14:textId="77777777" w:rsidR="008E1336" w:rsidRPr="00361B11" w:rsidRDefault="008E1336" w:rsidP="008E1336">
      <w:pPr>
        <w:tabs>
          <w:tab w:val="left" w:pos="993"/>
        </w:tabs>
        <w:autoSpaceDE w:val="0"/>
        <w:autoSpaceDN w:val="0"/>
        <w:adjustRightInd w:val="0"/>
        <w:spacing w:after="0" w:line="276" w:lineRule="auto"/>
        <w:jc w:val="center"/>
        <w:rPr>
          <w:rFonts w:eastAsia="Times New Roman" w:cs="Times New Roman"/>
          <w:b/>
          <w:bCs/>
          <w:spacing w:val="70"/>
          <w:sz w:val="28"/>
          <w:szCs w:val="28"/>
          <w:lang w:eastAsia="ro-RO"/>
        </w:rPr>
      </w:pPr>
      <w:r w:rsidRPr="00361B11">
        <w:rPr>
          <w:rFonts w:eastAsia="Times New Roman" w:cs="Times New Roman"/>
          <w:b/>
          <w:bCs/>
          <w:spacing w:val="70"/>
          <w:sz w:val="28"/>
          <w:szCs w:val="28"/>
          <w:lang w:eastAsia="ro-RO"/>
        </w:rPr>
        <w:t>LEGE</w:t>
      </w:r>
    </w:p>
    <w:p w14:paraId="4DA0ACA6" w14:textId="77777777" w:rsidR="008E1336" w:rsidRPr="00361B11" w:rsidRDefault="008E1336" w:rsidP="008E1336">
      <w:pPr>
        <w:tabs>
          <w:tab w:val="left" w:pos="993"/>
        </w:tabs>
        <w:autoSpaceDE w:val="0"/>
        <w:autoSpaceDN w:val="0"/>
        <w:adjustRightInd w:val="0"/>
        <w:spacing w:after="0" w:line="276" w:lineRule="auto"/>
        <w:ind w:firstLine="567"/>
        <w:jc w:val="center"/>
        <w:rPr>
          <w:rFonts w:eastAsia="Times New Roman" w:cs="Times New Roman"/>
          <w:b/>
          <w:bCs/>
          <w:spacing w:val="70"/>
          <w:sz w:val="28"/>
          <w:szCs w:val="28"/>
          <w:lang w:eastAsia="ro-RO"/>
        </w:rPr>
      </w:pPr>
    </w:p>
    <w:p w14:paraId="280C43C8" w14:textId="79FE56E2" w:rsidR="008E1336" w:rsidRPr="00361B11" w:rsidRDefault="008E1336" w:rsidP="008E1336">
      <w:pPr>
        <w:tabs>
          <w:tab w:val="left" w:pos="993"/>
        </w:tabs>
        <w:autoSpaceDE w:val="0"/>
        <w:autoSpaceDN w:val="0"/>
        <w:adjustRightInd w:val="0"/>
        <w:spacing w:after="0" w:line="276" w:lineRule="auto"/>
        <w:jc w:val="center"/>
        <w:rPr>
          <w:rFonts w:cs="Times New Roman"/>
          <w:b/>
          <w:bCs/>
          <w:sz w:val="28"/>
          <w:szCs w:val="28"/>
        </w:rPr>
      </w:pPr>
      <w:r w:rsidRPr="00361B11">
        <w:rPr>
          <w:rFonts w:eastAsia="Times New Roman" w:cs="Times New Roman"/>
          <w:b/>
          <w:bCs/>
          <w:sz w:val="28"/>
          <w:szCs w:val="28"/>
          <w:lang w:eastAsia="ro-RO"/>
        </w:rPr>
        <w:t xml:space="preserve">pentru modificarea Legii </w:t>
      </w:r>
      <w:r w:rsidRPr="00361B11">
        <w:rPr>
          <w:rFonts w:cs="Times New Roman"/>
          <w:b/>
          <w:bCs/>
          <w:sz w:val="28"/>
          <w:szCs w:val="28"/>
        </w:rPr>
        <w:t>nr. 436/2006</w:t>
      </w:r>
    </w:p>
    <w:p w14:paraId="79912393" w14:textId="2215059F" w:rsidR="008E1336" w:rsidRPr="00361B11" w:rsidRDefault="008E1336" w:rsidP="008E1336">
      <w:pPr>
        <w:tabs>
          <w:tab w:val="left" w:pos="993"/>
        </w:tabs>
        <w:autoSpaceDE w:val="0"/>
        <w:autoSpaceDN w:val="0"/>
        <w:adjustRightInd w:val="0"/>
        <w:spacing w:after="0" w:line="276" w:lineRule="auto"/>
        <w:jc w:val="center"/>
        <w:rPr>
          <w:rFonts w:cs="Times New Roman"/>
          <w:b/>
          <w:bCs/>
          <w:sz w:val="28"/>
          <w:szCs w:val="28"/>
        </w:rPr>
      </w:pPr>
      <w:r w:rsidRPr="00361B11">
        <w:rPr>
          <w:rFonts w:cs="Times New Roman"/>
          <w:b/>
          <w:bCs/>
          <w:sz w:val="28"/>
          <w:szCs w:val="28"/>
        </w:rPr>
        <w:t>privind administrația publică locală</w:t>
      </w:r>
    </w:p>
    <w:p w14:paraId="500EA906" w14:textId="77777777" w:rsidR="008E1336" w:rsidRPr="00361B11" w:rsidRDefault="008E1336" w:rsidP="008E1336">
      <w:pPr>
        <w:tabs>
          <w:tab w:val="left" w:pos="993"/>
        </w:tabs>
        <w:autoSpaceDE w:val="0"/>
        <w:autoSpaceDN w:val="0"/>
        <w:adjustRightInd w:val="0"/>
        <w:spacing w:after="0" w:line="276" w:lineRule="auto"/>
        <w:ind w:firstLine="567"/>
        <w:jc w:val="center"/>
        <w:rPr>
          <w:rFonts w:eastAsia="Times New Roman" w:cs="Times New Roman"/>
          <w:sz w:val="28"/>
          <w:szCs w:val="28"/>
          <w:lang w:eastAsia="ru-RU"/>
        </w:rPr>
      </w:pPr>
    </w:p>
    <w:p w14:paraId="5D77374D" w14:textId="77777777" w:rsidR="008E1336" w:rsidRPr="00361B11" w:rsidRDefault="008E1336" w:rsidP="008E1336">
      <w:pPr>
        <w:tabs>
          <w:tab w:val="left" w:pos="993"/>
        </w:tabs>
        <w:autoSpaceDE w:val="0"/>
        <w:autoSpaceDN w:val="0"/>
        <w:adjustRightInd w:val="0"/>
        <w:spacing w:after="0" w:line="276" w:lineRule="auto"/>
        <w:ind w:firstLine="567"/>
        <w:rPr>
          <w:rFonts w:eastAsia="Times New Roman" w:cs="Times New Roman"/>
          <w:sz w:val="28"/>
          <w:szCs w:val="28"/>
          <w:lang w:eastAsia="ro-RO"/>
        </w:rPr>
      </w:pPr>
    </w:p>
    <w:p w14:paraId="018D3C20" w14:textId="0679C839" w:rsidR="008E1336" w:rsidRPr="00361B11" w:rsidRDefault="008E1336" w:rsidP="008E1336">
      <w:pPr>
        <w:tabs>
          <w:tab w:val="left" w:pos="567"/>
          <w:tab w:val="left" w:pos="709"/>
        </w:tabs>
        <w:autoSpaceDE w:val="0"/>
        <w:autoSpaceDN w:val="0"/>
        <w:adjustRightInd w:val="0"/>
        <w:spacing w:after="100" w:afterAutospacing="1" w:line="240" w:lineRule="auto"/>
        <w:ind w:left="0"/>
        <w:jc w:val="both"/>
        <w:rPr>
          <w:rFonts w:eastAsia="Times New Roman" w:cs="Times New Roman"/>
          <w:color w:val="000000" w:themeColor="text1"/>
          <w:sz w:val="28"/>
          <w:szCs w:val="28"/>
          <w:lang w:eastAsia="ro-RO"/>
        </w:rPr>
      </w:pPr>
      <w:r w:rsidRPr="00361B11">
        <w:rPr>
          <w:rFonts w:eastAsia="Times New Roman" w:cs="Times New Roman"/>
          <w:sz w:val="28"/>
          <w:szCs w:val="28"/>
          <w:lang w:eastAsia="ro-RO"/>
        </w:rPr>
        <w:tab/>
      </w:r>
      <w:r w:rsidRPr="00361B11">
        <w:rPr>
          <w:rFonts w:eastAsia="Times New Roman" w:cs="Times New Roman"/>
          <w:sz w:val="28"/>
          <w:szCs w:val="28"/>
          <w:lang w:eastAsia="ro-RO"/>
        </w:rPr>
        <w:tab/>
      </w:r>
      <w:r w:rsidRPr="00361B11">
        <w:rPr>
          <w:rFonts w:eastAsia="Times New Roman" w:cs="Times New Roman"/>
          <w:color w:val="000000" w:themeColor="text1"/>
          <w:sz w:val="28"/>
          <w:szCs w:val="28"/>
          <w:lang w:eastAsia="ro-RO"/>
        </w:rPr>
        <w:t>Parlamentul adoptă prezenta lege organică.</w:t>
      </w:r>
    </w:p>
    <w:p w14:paraId="4939E960" w14:textId="50BCA857" w:rsidR="008E1336" w:rsidRPr="00361B11" w:rsidRDefault="008E1336" w:rsidP="008E1336">
      <w:pPr>
        <w:spacing w:after="100" w:afterAutospacing="1" w:line="240" w:lineRule="auto"/>
        <w:ind w:left="0" w:firstLine="708"/>
        <w:jc w:val="both"/>
        <w:rPr>
          <w:rFonts w:eastAsia="Times New Roman" w:cs="Arial"/>
          <w:sz w:val="28"/>
          <w:szCs w:val="28"/>
          <w:lang w:val="ro-MD" w:eastAsia="ro-MD"/>
        </w:rPr>
      </w:pPr>
      <w:r w:rsidRPr="00361B11">
        <w:rPr>
          <w:rFonts w:eastAsia="Times New Roman" w:cs="Arial"/>
          <w:b/>
          <w:bCs/>
          <w:sz w:val="28"/>
          <w:szCs w:val="28"/>
          <w:lang w:val="ro-MD" w:eastAsia="ro-MD"/>
        </w:rPr>
        <w:t>Articol unic.</w:t>
      </w:r>
      <w:r w:rsidRPr="00361B11">
        <w:rPr>
          <w:rFonts w:eastAsia="Times New Roman" w:cs="Arial"/>
          <w:sz w:val="28"/>
          <w:szCs w:val="28"/>
          <w:lang w:val="ro-MD" w:eastAsia="ro-MD"/>
        </w:rPr>
        <w:t xml:space="preserve"> – Legea nr.436/2006 privind administrația publică locală (Monitorul Oficial al Republicii Moldova, 2007, nr.32–35, art.116), cu modificările </w:t>
      </w:r>
      <w:r w:rsidR="00205DC5" w:rsidRPr="00361B11">
        <w:rPr>
          <w:rFonts w:eastAsia="Times New Roman" w:cs="Arial"/>
          <w:sz w:val="28"/>
          <w:szCs w:val="28"/>
          <w:lang w:val="ro-MD" w:eastAsia="ro-MD"/>
        </w:rPr>
        <w:t>și</w:t>
      </w:r>
      <w:r w:rsidRPr="00361B11">
        <w:rPr>
          <w:rFonts w:eastAsia="Times New Roman" w:cs="Arial"/>
          <w:sz w:val="28"/>
          <w:szCs w:val="28"/>
          <w:lang w:val="ro-MD" w:eastAsia="ro-MD"/>
        </w:rPr>
        <w:t xml:space="preserve"> completările ulterioare, se modifică după cum urmează:</w:t>
      </w:r>
    </w:p>
    <w:p w14:paraId="1726C492" w14:textId="0F9FAF9C" w:rsidR="008E1336" w:rsidRPr="00361B11" w:rsidRDefault="008E1336" w:rsidP="008E1336">
      <w:pPr>
        <w:spacing w:after="100" w:afterAutospacing="1" w:line="240" w:lineRule="auto"/>
        <w:ind w:left="0" w:firstLine="708"/>
        <w:jc w:val="both"/>
        <w:rPr>
          <w:rFonts w:eastAsia="Times New Roman" w:cs="Arial"/>
          <w:sz w:val="28"/>
          <w:szCs w:val="28"/>
          <w:lang w:val="ro-MD" w:eastAsia="ro-MD"/>
        </w:rPr>
      </w:pPr>
      <w:r w:rsidRPr="00361B11">
        <w:rPr>
          <w:rFonts w:eastAsia="Times New Roman" w:cs="Arial"/>
          <w:b/>
          <w:bCs/>
          <w:sz w:val="28"/>
          <w:szCs w:val="28"/>
          <w:lang w:val="ro-MD" w:eastAsia="ro-MD"/>
        </w:rPr>
        <w:t>1.</w:t>
      </w:r>
      <w:r w:rsidRPr="00361B11">
        <w:rPr>
          <w:rFonts w:eastAsia="Times New Roman" w:cs="Arial"/>
          <w:sz w:val="28"/>
          <w:szCs w:val="28"/>
          <w:lang w:val="ro-MD" w:eastAsia="ro-MD"/>
        </w:rPr>
        <w:t xml:space="preserve"> La articolul 43 alineatul (1) litera k), cuvintele “din </w:t>
      </w:r>
      <w:r w:rsidR="00EA5259" w:rsidRPr="00361B11">
        <w:rPr>
          <w:rFonts w:eastAsia="Times New Roman" w:cs="Arial"/>
          <w:sz w:val="28"/>
          <w:szCs w:val="28"/>
          <w:lang w:val="ro-MD" w:eastAsia="ro-MD"/>
        </w:rPr>
        <w:t>rândul</w:t>
      </w:r>
      <w:r w:rsidRPr="00361B11">
        <w:rPr>
          <w:rFonts w:eastAsia="Times New Roman" w:cs="Arial"/>
          <w:sz w:val="28"/>
          <w:szCs w:val="28"/>
          <w:lang w:val="ro-MD" w:eastAsia="ro-MD"/>
        </w:rPr>
        <w:t xml:space="preserve"> consilierilor” se exclud.</w:t>
      </w:r>
    </w:p>
    <w:p w14:paraId="2D968C0C" w14:textId="4FFD5EF9" w:rsidR="008E1336" w:rsidRPr="00361B11" w:rsidRDefault="008E1336" w:rsidP="008E1336">
      <w:pPr>
        <w:spacing w:after="100" w:afterAutospacing="1" w:line="240" w:lineRule="auto"/>
        <w:ind w:left="0" w:firstLine="708"/>
        <w:jc w:val="both"/>
        <w:rPr>
          <w:rFonts w:eastAsia="Times New Roman" w:cs="Arial"/>
          <w:sz w:val="28"/>
          <w:szCs w:val="28"/>
          <w:lang w:val="ro-MD" w:eastAsia="ro-MD"/>
        </w:rPr>
      </w:pPr>
      <w:r w:rsidRPr="00361B11">
        <w:rPr>
          <w:rFonts w:eastAsia="Times New Roman" w:cs="Arial"/>
          <w:b/>
          <w:bCs/>
          <w:sz w:val="28"/>
          <w:szCs w:val="28"/>
          <w:lang w:val="ro-MD" w:eastAsia="ro-MD"/>
        </w:rPr>
        <w:t>2.</w:t>
      </w:r>
      <w:r w:rsidRPr="00361B11">
        <w:rPr>
          <w:rFonts w:eastAsia="Times New Roman" w:cs="Arial"/>
          <w:sz w:val="28"/>
          <w:szCs w:val="28"/>
          <w:lang w:val="ro-MD" w:eastAsia="ro-MD"/>
        </w:rPr>
        <w:t xml:space="preserve"> La articolul 49 alineatul (4), </w:t>
      </w:r>
      <w:r w:rsidR="00EA5259" w:rsidRPr="00361B11">
        <w:rPr>
          <w:rFonts w:eastAsia="Times New Roman" w:cs="Arial"/>
          <w:sz w:val="28"/>
          <w:szCs w:val="28"/>
          <w:lang w:val="ro-MD" w:eastAsia="ro-MD"/>
        </w:rPr>
        <w:t>cuvântul</w:t>
      </w:r>
      <w:r w:rsidRPr="00361B11">
        <w:rPr>
          <w:rFonts w:eastAsia="Times New Roman" w:cs="Arial"/>
          <w:sz w:val="28"/>
          <w:szCs w:val="28"/>
          <w:lang w:val="ro-MD" w:eastAsia="ro-MD"/>
        </w:rPr>
        <w:t xml:space="preserve"> “</w:t>
      </w:r>
      <w:r w:rsidR="00EA5259" w:rsidRPr="00361B11">
        <w:rPr>
          <w:rFonts w:eastAsia="Times New Roman" w:cs="Arial"/>
          <w:sz w:val="28"/>
          <w:szCs w:val="28"/>
          <w:lang w:val="ro-MD" w:eastAsia="ro-MD"/>
        </w:rPr>
        <w:t>vicepreședinte</w:t>
      </w:r>
      <w:r w:rsidRPr="00361B11">
        <w:rPr>
          <w:rFonts w:eastAsia="Times New Roman" w:cs="Arial"/>
          <w:sz w:val="28"/>
          <w:szCs w:val="28"/>
          <w:lang w:val="ro-MD" w:eastAsia="ro-MD"/>
        </w:rPr>
        <w:t>” se substituie cu cuvintele “</w:t>
      </w:r>
      <w:r w:rsidR="00EA5259" w:rsidRPr="00361B11">
        <w:rPr>
          <w:rFonts w:eastAsia="Times New Roman" w:cs="Arial"/>
          <w:sz w:val="28"/>
          <w:szCs w:val="28"/>
          <w:lang w:val="ro-MD" w:eastAsia="ro-MD"/>
        </w:rPr>
        <w:t>președinte</w:t>
      </w:r>
      <w:r w:rsidRPr="00361B11">
        <w:rPr>
          <w:rFonts w:eastAsia="Times New Roman" w:cs="Arial"/>
          <w:sz w:val="28"/>
          <w:szCs w:val="28"/>
          <w:lang w:val="ro-MD" w:eastAsia="ro-MD"/>
        </w:rPr>
        <w:t xml:space="preserve"> </w:t>
      </w:r>
      <w:r w:rsidR="00205DC5" w:rsidRPr="00361B11">
        <w:rPr>
          <w:rFonts w:eastAsia="Times New Roman" w:cs="Arial"/>
          <w:sz w:val="28"/>
          <w:szCs w:val="28"/>
          <w:lang w:val="ro-MD" w:eastAsia="ro-MD"/>
        </w:rPr>
        <w:t>și</w:t>
      </w:r>
      <w:r w:rsidRPr="00361B11">
        <w:rPr>
          <w:rFonts w:eastAsia="Times New Roman" w:cs="Arial"/>
          <w:sz w:val="28"/>
          <w:szCs w:val="28"/>
          <w:lang w:val="ro-MD" w:eastAsia="ro-MD"/>
        </w:rPr>
        <w:t xml:space="preserve"> </w:t>
      </w:r>
      <w:r w:rsidR="00EA5259" w:rsidRPr="00361B11">
        <w:rPr>
          <w:rFonts w:eastAsia="Times New Roman" w:cs="Arial"/>
          <w:sz w:val="28"/>
          <w:szCs w:val="28"/>
          <w:lang w:val="ro-MD" w:eastAsia="ro-MD"/>
        </w:rPr>
        <w:t>vicepreședinte</w:t>
      </w:r>
      <w:r w:rsidRPr="00361B11">
        <w:rPr>
          <w:rFonts w:eastAsia="Times New Roman" w:cs="Arial"/>
          <w:sz w:val="28"/>
          <w:szCs w:val="28"/>
          <w:lang w:val="ro-MD" w:eastAsia="ro-MD"/>
        </w:rPr>
        <w:t>”.</w:t>
      </w:r>
    </w:p>
    <w:p w14:paraId="5275F835" w14:textId="77777777" w:rsidR="008E1336" w:rsidRPr="00361B11" w:rsidRDefault="008E1336" w:rsidP="008E1336">
      <w:pPr>
        <w:pStyle w:val="a8"/>
        <w:shd w:val="clear" w:color="auto" w:fill="FFFFFF"/>
        <w:spacing w:before="0" w:beforeAutospacing="0"/>
        <w:jc w:val="both"/>
        <w:rPr>
          <w:rFonts w:ascii="Georgia" w:hAnsi="Georgia"/>
          <w:color w:val="333333"/>
          <w:sz w:val="28"/>
          <w:szCs w:val="28"/>
        </w:rPr>
      </w:pPr>
    </w:p>
    <w:p w14:paraId="12BFDD54" w14:textId="77777777" w:rsidR="008E1336" w:rsidRPr="00361B11" w:rsidRDefault="008E1336" w:rsidP="008E1336">
      <w:pPr>
        <w:pStyle w:val="a7"/>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r w:rsidRPr="00361B11">
        <w:rPr>
          <w:rFonts w:ascii="Georgia" w:eastAsia="Times New Roman" w:hAnsi="Georgia" w:cs="Times New Roman"/>
          <w:b/>
          <w:bCs/>
          <w:sz w:val="28"/>
          <w:szCs w:val="28"/>
          <w:lang w:eastAsia="ro-RO"/>
        </w:rPr>
        <w:t>PREȘEDINTELE PARLAMENTULUI</w:t>
      </w:r>
    </w:p>
    <w:p w14:paraId="659A8B59" w14:textId="77777777" w:rsidR="008E1336" w:rsidRPr="00361B11" w:rsidRDefault="008E1336" w:rsidP="008E1336">
      <w:pPr>
        <w:pStyle w:val="a7"/>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56AD53D5" w14:textId="77777777" w:rsidR="008E1336" w:rsidRPr="00361B11" w:rsidRDefault="008E1336" w:rsidP="008E1336">
      <w:pPr>
        <w:spacing w:after="100" w:afterAutospacing="1" w:line="240" w:lineRule="auto"/>
        <w:ind w:left="0"/>
        <w:rPr>
          <w:rFonts w:eastAsia="Times New Roman" w:cs="Times New Roman"/>
          <w:color w:val="000000" w:themeColor="text1"/>
          <w:sz w:val="28"/>
          <w:szCs w:val="28"/>
          <w:lang w:eastAsia="ro-RO"/>
        </w:rPr>
      </w:pPr>
    </w:p>
    <w:p w14:paraId="637D97D3" w14:textId="77777777" w:rsidR="00EA5259" w:rsidRPr="00361B11" w:rsidRDefault="00EA5259" w:rsidP="008E1336">
      <w:pPr>
        <w:spacing w:after="100" w:afterAutospacing="1" w:line="240" w:lineRule="auto"/>
        <w:ind w:left="0"/>
        <w:rPr>
          <w:rFonts w:eastAsia="Times New Roman" w:cs="Times New Roman"/>
          <w:color w:val="000000" w:themeColor="text1"/>
          <w:sz w:val="28"/>
          <w:szCs w:val="28"/>
          <w:lang w:eastAsia="ro-RO"/>
        </w:rPr>
      </w:pPr>
    </w:p>
    <w:p w14:paraId="15921EE7" w14:textId="77777777" w:rsidR="00EA5259" w:rsidRPr="00361B11" w:rsidRDefault="00EA5259" w:rsidP="008E1336">
      <w:pPr>
        <w:spacing w:after="100" w:afterAutospacing="1" w:line="240" w:lineRule="auto"/>
        <w:ind w:left="0"/>
        <w:rPr>
          <w:rFonts w:eastAsia="Times New Roman" w:cs="Times New Roman"/>
          <w:color w:val="000000" w:themeColor="text1"/>
          <w:sz w:val="28"/>
          <w:szCs w:val="28"/>
          <w:lang w:eastAsia="ro-RO"/>
        </w:rPr>
      </w:pPr>
    </w:p>
    <w:p w14:paraId="33D00840" w14:textId="77777777" w:rsidR="00EA5259" w:rsidRPr="00361B11" w:rsidRDefault="00EA5259" w:rsidP="008E1336">
      <w:pPr>
        <w:spacing w:after="100" w:afterAutospacing="1" w:line="240" w:lineRule="auto"/>
        <w:ind w:left="0"/>
        <w:rPr>
          <w:rFonts w:eastAsia="Times New Roman" w:cs="Times New Roman"/>
          <w:color w:val="000000" w:themeColor="text1"/>
          <w:sz w:val="28"/>
          <w:szCs w:val="28"/>
          <w:lang w:eastAsia="ro-RO"/>
        </w:rPr>
      </w:pPr>
    </w:p>
    <w:p w14:paraId="03B173BB" w14:textId="77777777" w:rsidR="00EA5259" w:rsidRPr="00361B11" w:rsidRDefault="00EA5259" w:rsidP="008E1336">
      <w:pPr>
        <w:spacing w:after="100" w:afterAutospacing="1" w:line="240" w:lineRule="auto"/>
        <w:ind w:left="0"/>
        <w:rPr>
          <w:rFonts w:eastAsia="Times New Roman" w:cs="Times New Roman"/>
          <w:color w:val="000000" w:themeColor="text1"/>
          <w:sz w:val="28"/>
          <w:szCs w:val="28"/>
          <w:lang w:eastAsia="ro-RO"/>
        </w:rPr>
      </w:pPr>
    </w:p>
    <w:p w14:paraId="3733C95D" w14:textId="77777777" w:rsidR="00EA5259" w:rsidRPr="00361B11" w:rsidRDefault="00EA5259" w:rsidP="008E1336">
      <w:pPr>
        <w:spacing w:after="100" w:afterAutospacing="1" w:line="240" w:lineRule="auto"/>
        <w:ind w:left="0"/>
        <w:rPr>
          <w:rFonts w:eastAsia="Times New Roman" w:cs="Times New Roman"/>
          <w:color w:val="000000" w:themeColor="text1"/>
          <w:sz w:val="28"/>
          <w:szCs w:val="28"/>
          <w:lang w:eastAsia="ro-RO"/>
        </w:rPr>
      </w:pPr>
    </w:p>
    <w:p w14:paraId="77030A75" w14:textId="77777777" w:rsidR="00EA5259" w:rsidRPr="00361B11" w:rsidRDefault="00EA5259" w:rsidP="008E1336">
      <w:pPr>
        <w:spacing w:after="100" w:afterAutospacing="1" w:line="240" w:lineRule="auto"/>
        <w:ind w:left="0"/>
        <w:rPr>
          <w:rFonts w:eastAsia="Times New Roman" w:cs="Times New Roman"/>
          <w:color w:val="000000" w:themeColor="text1"/>
          <w:sz w:val="28"/>
          <w:szCs w:val="28"/>
          <w:lang w:eastAsia="ro-RO"/>
        </w:rPr>
      </w:pPr>
    </w:p>
    <w:p w14:paraId="2445474B" w14:textId="77777777" w:rsidR="00EA5259" w:rsidRPr="00361B11" w:rsidRDefault="00EA5259" w:rsidP="008E1336">
      <w:pPr>
        <w:spacing w:after="100" w:afterAutospacing="1" w:line="240" w:lineRule="auto"/>
        <w:ind w:left="0"/>
        <w:rPr>
          <w:rFonts w:eastAsia="Times New Roman" w:cs="Times New Roman"/>
          <w:color w:val="000000" w:themeColor="text1"/>
          <w:sz w:val="28"/>
          <w:szCs w:val="28"/>
          <w:lang w:eastAsia="ro-RO"/>
        </w:rPr>
      </w:pPr>
    </w:p>
    <w:p w14:paraId="426FA744" w14:textId="77777777" w:rsidR="00EA5259" w:rsidRPr="00361B11" w:rsidRDefault="00EA5259" w:rsidP="00205DC5">
      <w:pPr>
        <w:spacing w:after="100" w:afterAutospacing="1" w:line="240" w:lineRule="auto"/>
        <w:ind w:left="0"/>
        <w:jc w:val="center"/>
        <w:rPr>
          <w:rFonts w:eastAsia="Times New Roman" w:cs="Times New Roman"/>
          <w:b/>
          <w:color w:val="000000" w:themeColor="text1"/>
          <w:sz w:val="28"/>
          <w:szCs w:val="28"/>
          <w:lang w:eastAsia="ro-RO"/>
        </w:rPr>
      </w:pPr>
      <w:r w:rsidRPr="00361B11">
        <w:rPr>
          <w:rFonts w:eastAsia="Times New Roman" w:cs="Times New Roman"/>
          <w:b/>
          <w:color w:val="000000" w:themeColor="text1"/>
          <w:sz w:val="28"/>
          <w:szCs w:val="28"/>
          <w:lang w:eastAsia="ro-RO"/>
        </w:rPr>
        <w:lastRenderedPageBreak/>
        <w:t>NOTĂ INFORMATIVĂ</w:t>
      </w:r>
    </w:p>
    <w:p w14:paraId="66089D96" w14:textId="25E1DA33" w:rsidR="00EA5259" w:rsidRPr="00361B11" w:rsidRDefault="00EA5259" w:rsidP="00205DC5">
      <w:pPr>
        <w:spacing w:after="0" w:line="240" w:lineRule="auto"/>
        <w:ind w:left="0"/>
        <w:jc w:val="center"/>
        <w:rPr>
          <w:rFonts w:eastAsia="Times New Roman" w:cs="Times New Roman"/>
          <w:b/>
          <w:color w:val="000000" w:themeColor="text1"/>
          <w:sz w:val="28"/>
          <w:szCs w:val="28"/>
          <w:lang w:eastAsia="ro-RO"/>
        </w:rPr>
      </w:pPr>
      <w:r w:rsidRPr="00361B11">
        <w:rPr>
          <w:rFonts w:eastAsia="Times New Roman" w:cs="Times New Roman"/>
          <w:b/>
          <w:color w:val="000000" w:themeColor="text1"/>
          <w:sz w:val="28"/>
          <w:szCs w:val="28"/>
          <w:lang w:eastAsia="ro-RO"/>
        </w:rPr>
        <w:t xml:space="preserve">la proiectul de </w:t>
      </w:r>
      <w:r w:rsidR="00205DC5" w:rsidRPr="00361B11">
        <w:rPr>
          <w:rFonts w:eastAsia="Times New Roman" w:cs="Times New Roman"/>
          <w:b/>
          <w:color w:val="000000" w:themeColor="text1"/>
          <w:sz w:val="28"/>
          <w:szCs w:val="28"/>
          <w:lang w:eastAsia="ro-RO"/>
        </w:rPr>
        <w:t>l</w:t>
      </w:r>
      <w:r w:rsidRPr="00361B11">
        <w:rPr>
          <w:rFonts w:eastAsia="Times New Roman" w:cs="Times New Roman"/>
          <w:b/>
          <w:color w:val="000000" w:themeColor="text1"/>
          <w:sz w:val="28"/>
          <w:szCs w:val="28"/>
          <w:lang w:eastAsia="ro-RO"/>
        </w:rPr>
        <w:t xml:space="preserve">ege pentru modificarea </w:t>
      </w:r>
      <w:r w:rsidR="00205DC5" w:rsidRPr="00361B11">
        <w:rPr>
          <w:rFonts w:eastAsia="Times New Roman" w:cs="Times New Roman"/>
          <w:b/>
          <w:color w:val="000000" w:themeColor="text1"/>
          <w:sz w:val="28"/>
          <w:szCs w:val="28"/>
          <w:lang w:eastAsia="ro-RO"/>
        </w:rPr>
        <w:t>Legii nr. 436/2006</w:t>
      </w:r>
    </w:p>
    <w:p w14:paraId="18F517F8" w14:textId="0E8E9CB2" w:rsidR="00205DC5" w:rsidRPr="00361B11" w:rsidRDefault="00205DC5" w:rsidP="00205DC5">
      <w:pPr>
        <w:spacing w:after="0" w:line="240" w:lineRule="auto"/>
        <w:ind w:left="0"/>
        <w:jc w:val="center"/>
        <w:rPr>
          <w:rFonts w:eastAsia="Times New Roman" w:cs="Times New Roman"/>
          <w:b/>
          <w:bCs/>
          <w:color w:val="000000" w:themeColor="text1"/>
          <w:sz w:val="28"/>
          <w:szCs w:val="28"/>
          <w:lang w:eastAsia="ro-RO"/>
        </w:rPr>
      </w:pPr>
      <w:r w:rsidRPr="00361B11">
        <w:rPr>
          <w:rFonts w:eastAsia="Times New Roman" w:cs="Times New Roman"/>
          <w:b/>
          <w:color w:val="000000" w:themeColor="text1"/>
          <w:sz w:val="28"/>
          <w:szCs w:val="28"/>
          <w:lang w:eastAsia="ro-RO"/>
        </w:rPr>
        <w:t>privind administrația publică locală</w:t>
      </w:r>
    </w:p>
    <w:p w14:paraId="5E20C675" w14:textId="77777777" w:rsidR="00EA5259" w:rsidRPr="00361B11" w:rsidRDefault="00EA5259" w:rsidP="00EA5259">
      <w:pPr>
        <w:spacing w:after="100" w:afterAutospacing="1" w:line="240" w:lineRule="auto"/>
        <w:ind w:left="0"/>
        <w:rPr>
          <w:rFonts w:eastAsia="Times New Roman" w:cs="Times New Roman"/>
          <w:b/>
          <w:color w:val="000000" w:themeColor="text1"/>
          <w:sz w:val="28"/>
          <w:szCs w:val="28"/>
          <w:lang w:eastAsia="ro-RO"/>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21"/>
      </w:tblGrid>
      <w:tr w:rsidR="00EA5259" w:rsidRPr="00361B11" w14:paraId="4F9583BB" w14:textId="77777777" w:rsidTr="005C7E46">
        <w:tc>
          <w:tcPr>
            <w:tcW w:w="5000" w:type="pct"/>
          </w:tcPr>
          <w:p w14:paraId="2A6A6AF2" w14:textId="77777777" w:rsidR="00EA5259" w:rsidRPr="00361B11" w:rsidRDefault="00EA5259" w:rsidP="006160A2">
            <w:pPr>
              <w:spacing w:after="100" w:afterAutospacing="1" w:line="240" w:lineRule="auto"/>
              <w:ind w:left="0"/>
              <w:jc w:val="both"/>
              <w:rPr>
                <w:rFonts w:eastAsia="Times New Roman" w:cs="Times New Roman"/>
                <w:b/>
                <w:color w:val="000000" w:themeColor="text1"/>
                <w:sz w:val="28"/>
                <w:szCs w:val="28"/>
                <w:lang w:eastAsia="ro-RO"/>
              </w:rPr>
            </w:pPr>
            <w:r w:rsidRPr="00361B11">
              <w:rPr>
                <w:rFonts w:eastAsia="Times New Roman" w:cs="Times New Roman"/>
                <w:b/>
                <w:color w:val="000000" w:themeColor="text1"/>
                <w:sz w:val="28"/>
                <w:szCs w:val="28"/>
                <w:lang w:eastAsia="ro-RO"/>
              </w:rPr>
              <w:t xml:space="preserve">    1. Denumirea autorului și după caz, a participanților la elaborarea proiectului</w:t>
            </w:r>
          </w:p>
        </w:tc>
      </w:tr>
      <w:tr w:rsidR="00EA5259" w:rsidRPr="00361B11" w14:paraId="2460C54E" w14:textId="77777777" w:rsidTr="005C7E46">
        <w:tc>
          <w:tcPr>
            <w:tcW w:w="5000" w:type="pct"/>
          </w:tcPr>
          <w:p w14:paraId="35EB7127" w14:textId="65E64324" w:rsidR="00EA5259" w:rsidRPr="00361B11" w:rsidRDefault="00EA5259" w:rsidP="00D11B70">
            <w:pPr>
              <w:spacing w:after="100" w:afterAutospacing="1" w:line="240" w:lineRule="auto"/>
              <w:ind w:left="0"/>
              <w:jc w:val="both"/>
              <w:rPr>
                <w:rFonts w:eastAsia="Times New Roman" w:cs="Times New Roman"/>
                <w:color w:val="000000" w:themeColor="text1"/>
                <w:sz w:val="28"/>
                <w:szCs w:val="28"/>
                <w:lang w:val="ro-MD" w:eastAsia="ro-RO"/>
              </w:rPr>
            </w:pPr>
            <w:r w:rsidRPr="00361B11">
              <w:rPr>
                <w:rFonts w:eastAsia="Times New Roman" w:cs="Times New Roman"/>
                <w:color w:val="000000" w:themeColor="text1"/>
                <w:sz w:val="28"/>
                <w:szCs w:val="28"/>
                <w:lang w:val="ro-MD" w:eastAsia="ro-RO"/>
              </w:rPr>
              <w:t xml:space="preserve">    Proiectul a fost elaborat de </w:t>
            </w:r>
            <w:r w:rsidR="00355E6F" w:rsidRPr="00361B11">
              <w:rPr>
                <w:rFonts w:eastAsia="Times New Roman" w:cs="Times New Roman"/>
                <w:color w:val="000000" w:themeColor="text1"/>
                <w:sz w:val="28"/>
                <w:szCs w:val="28"/>
                <w:lang w:val="ro-MD" w:eastAsia="ro-RO"/>
              </w:rPr>
              <w:t xml:space="preserve">către </w:t>
            </w:r>
            <w:r w:rsidRPr="00361B11">
              <w:rPr>
                <w:rFonts w:eastAsia="Times New Roman" w:cs="Times New Roman"/>
                <w:color w:val="000000" w:themeColor="text1"/>
                <w:sz w:val="28"/>
                <w:szCs w:val="28"/>
                <w:lang w:val="ro-MD" w:eastAsia="ro-RO"/>
              </w:rPr>
              <w:t>un grup de deputați din Parlamentul Republicii Moldova.</w:t>
            </w:r>
          </w:p>
        </w:tc>
      </w:tr>
      <w:tr w:rsidR="00EA5259" w:rsidRPr="00361B11" w14:paraId="0E67BE43" w14:textId="77777777" w:rsidTr="005C7E46">
        <w:tc>
          <w:tcPr>
            <w:tcW w:w="5000" w:type="pct"/>
          </w:tcPr>
          <w:p w14:paraId="2F7DF689" w14:textId="77777777" w:rsidR="00EA5259" w:rsidRPr="00361B11" w:rsidRDefault="00EA5259" w:rsidP="006160A2">
            <w:pPr>
              <w:spacing w:after="100" w:afterAutospacing="1" w:line="240" w:lineRule="auto"/>
              <w:ind w:left="0"/>
              <w:jc w:val="both"/>
              <w:rPr>
                <w:rFonts w:eastAsia="Times New Roman" w:cs="Times New Roman"/>
                <w:b/>
                <w:color w:val="000000" w:themeColor="text1"/>
                <w:sz w:val="28"/>
                <w:szCs w:val="28"/>
                <w:lang w:eastAsia="ro-RO"/>
              </w:rPr>
            </w:pPr>
            <w:r w:rsidRPr="00361B11">
              <w:rPr>
                <w:rFonts w:eastAsia="Times New Roman" w:cs="Times New Roman"/>
                <w:b/>
                <w:color w:val="000000" w:themeColor="text1"/>
                <w:sz w:val="28"/>
                <w:szCs w:val="28"/>
                <w:lang w:eastAsia="ro-RO"/>
              </w:rPr>
              <w:t xml:space="preserve">    2. Condițiile ce au impus elaborarea proiectului de act normativ și finalitățile urmărite</w:t>
            </w:r>
          </w:p>
        </w:tc>
      </w:tr>
      <w:tr w:rsidR="00EA5259" w:rsidRPr="00361B11" w14:paraId="161280FF" w14:textId="77777777" w:rsidTr="002760CB">
        <w:trPr>
          <w:trHeight w:val="2544"/>
        </w:trPr>
        <w:tc>
          <w:tcPr>
            <w:tcW w:w="5000" w:type="pct"/>
          </w:tcPr>
          <w:p w14:paraId="4CB34BD4" w14:textId="2BADBBBD" w:rsidR="00DF5972" w:rsidRPr="00361B11" w:rsidRDefault="00EA5259" w:rsidP="009D7946">
            <w:pPr>
              <w:spacing w:after="0" w:line="240" w:lineRule="auto"/>
              <w:ind w:left="0" w:firstLine="34"/>
              <w:jc w:val="both"/>
              <w:rPr>
                <w:sz w:val="28"/>
                <w:szCs w:val="28"/>
              </w:rPr>
            </w:pPr>
            <w:r w:rsidRPr="00361B11">
              <w:rPr>
                <w:rFonts w:eastAsia="Times New Roman" w:cs="Times New Roman"/>
                <w:bCs/>
                <w:color w:val="000000" w:themeColor="text1"/>
                <w:sz w:val="28"/>
                <w:szCs w:val="28"/>
                <w:lang w:eastAsia="ro-RO"/>
              </w:rPr>
              <w:t xml:space="preserve">    </w:t>
            </w:r>
            <w:r w:rsidR="00953155" w:rsidRPr="00361B11">
              <w:rPr>
                <w:sz w:val="28"/>
                <w:szCs w:val="28"/>
              </w:rPr>
              <w:t>Problemele constituirii unui sistem administrativ</w:t>
            </w:r>
            <w:r w:rsidR="001A257E">
              <w:rPr>
                <w:sz w:val="28"/>
                <w:szCs w:val="28"/>
              </w:rPr>
              <w:t>,</w:t>
            </w:r>
            <w:r w:rsidR="00953155" w:rsidRPr="00361B11">
              <w:rPr>
                <w:sz w:val="28"/>
                <w:szCs w:val="28"/>
              </w:rPr>
              <w:t xml:space="preserve"> care ar corespunde standardelor europene</w:t>
            </w:r>
            <w:r w:rsidR="001A257E">
              <w:rPr>
                <w:sz w:val="28"/>
                <w:szCs w:val="28"/>
              </w:rPr>
              <w:t>,</w:t>
            </w:r>
            <w:r w:rsidR="00953155" w:rsidRPr="00361B11">
              <w:rPr>
                <w:sz w:val="28"/>
                <w:szCs w:val="28"/>
              </w:rPr>
              <w:t xml:space="preserve"> au fost </w:t>
            </w:r>
            <w:r w:rsidR="00D27CE4" w:rsidRPr="00361B11">
              <w:rPr>
                <w:sz w:val="28"/>
                <w:szCs w:val="28"/>
              </w:rPr>
              <w:t>și</w:t>
            </w:r>
            <w:r w:rsidR="00953155" w:rsidRPr="00361B11">
              <w:rPr>
                <w:sz w:val="28"/>
                <w:szCs w:val="28"/>
              </w:rPr>
              <w:t xml:space="preserve"> </w:t>
            </w:r>
            <w:r w:rsidR="00AA02DB">
              <w:rPr>
                <w:sz w:val="28"/>
                <w:szCs w:val="28"/>
              </w:rPr>
              <w:t>rămân</w:t>
            </w:r>
            <w:r w:rsidR="00953155" w:rsidRPr="00361B11">
              <w:rPr>
                <w:sz w:val="28"/>
                <w:szCs w:val="28"/>
              </w:rPr>
              <w:t xml:space="preserve"> pe agenda autorităților centrale. </w:t>
            </w:r>
            <w:r w:rsidR="00881A84">
              <w:rPr>
                <w:sz w:val="28"/>
                <w:szCs w:val="28"/>
              </w:rPr>
              <w:t>D</w:t>
            </w:r>
            <w:r w:rsidR="00881A84" w:rsidRPr="00361B11">
              <w:rPr>
                <w:sz w:val="28"/>
                <w:szCs w:val="28"/>
              </w:rPr>
              <w:t xml:space="preserve">in prisma </w:t>
            </w:r>
            <w:r w:rsidR="00881A84" w:rsidRPr="00361B11">
              <w:rPr>
                <w:sz w:val="28"/>
                <w:szCs w:val="28"/>
                <w:lang w:val="ro-MD"/>
              </w:rPr>
              <w:t xml:space="preserve">obținerii statutului de țară candidată la aderarea </w:t>
            </w:r>
            <w:r w:rsidR="00AF1927">
              <w:rPr>
                <w:sz w:val="28"/>
                <w:szCs w:val="28"/>
                <w:lang w:val="ro-MD"/>
              </w:rPr>
              <w:t xml:space="preserve">la </w:t>
            </w:r>
            <w:r w:rsidR="00881A84" w:rsidRPr="00361B11">
              <w:rPr>
                <w:sz w:val="28"/>
                <w:szCs w:val="28"/>
                <w:lang w:val="ro-MD"/>
              </w:rPr>
              <w:t>UE</w:t>
            </w:r>
            <w:r w:rsidR="00881A84">
              <w:rPr>
                <w:sz w:val="28"/>
                <w:szCs w:val="28"/>
                <w:lang w:val="ro-MD"/>
              </w:rPr>
              <w:t>,</w:t>
            </w:r>
            <w:r w:rsidR="00881A84" w:rsidRPr="00361B11">
              <w:rPr>
                <w:sz w:val="28"/>
                <w:szCs w:val="28"/>
              </w:rPr>
              <w:t xml:space="preserve"> </w:t>
            </w:r>
            <w:r w:rsidR="00881A84">
              <w:rPr>
                <w:sz w:val="28"/>
                <w:szCs w:val="28"/>
              </w:rPr>
              <w:t>a</w:t>
            </w:r>
            <w:r w:rsidR="00953155" w:rsidRPr="00361B11">
              <w:rPr>
                <w:sz w:val="28"/>
                <w:szCs w:val="28"/>
              </w:rPr>
              <w:t xml:space="preserve">utonomia locală a devenit o prioritate și o provocare, în mod special, în contextul reformei administrației publice locale. Aspirațiile europene ale țării scot în evidență necesitatea consolidării autonomiei locale prin acțiuni și intervenții coerente ale autorităților naționale. În prim plan este dezvoltarea unei administrații publice eficiente și responsabile, </w:t>
            </w:r>
            <w:r w:rsidR="00DA3B8F" w:rsidRPr="00361B11">
              <w:rPr>
                <w:sz w:val="28"/>
                <w:szCs w:val="28"/>
              </w:rPr>
              <w:t>care</w:t>
            </w:r>
            <w:r w:rsidR="00953155" w:rsidRPr="00361B11">
              <w:rPr>
                <w:sz w:val="28"/>
                <w:szCs w:val="28"/>
              </w:rPr>
              <w:t xml:space="preserve">  funcționează în folosul întregii populații și ofer</w:t>
            </w:r>
            <w:r w:rsidR="000707B5" w:rsidRPr="00361B11">
              <w:rPr>
                <w:sz w:val="28"/>
                <w:szCs w:val="28"/>
              </w:rPr>
              <w:t>ă</w:t>
            </w:r>
            <w:r w:rsidR="00953155" w:rsidRPr="00361B11">
              <w:rPr>
                <w:sz w:val="28"/>
                <w:szCs w:val="28"/>
              </w:rPr>
              <w:t xml:space="preserve"> servicii de calitate pentru cetățenii Republicii Moldova.</w:t>
            </w:r>
            <w:r w:rsidR="00DF5972" w:rsidRPr="00361B11">
              <w:rPr>
                <w:sz w:val="28"/>
                <w:szCs w:val="28"/>
              </w:rPr>
              <w:t xml:space="preserve"> </w:t>
            </w:r>
            <w:r w:rsidR="002A184C" w:rsidRPr="00361B11">
              <w:rPr>
                <w:sz w:val="28"/>
                <w:szCs w:val="28"/>
              </w:rPr>
              <w:t>Instituția administratorului public devine, în acest context, o componentă importantă a managementului public la nivel executiv.</w:t>
            </w:r>
          </w:p>
          <w:p w14:paraId="6089C055" w14:textId="6D270CFD" w:rsidR="00332066" w:rsidRPr="00361B11" w:rsidRDefault="00DF5972" w:rsidP="009D7946">
            <w:pPr>
              <w:spacing w:after="0" w:line="240" w:lineRule="auto"/>
              <w:ind w:left="0" w:firstLine="34"/>
              <w:jc w:val="both"/>
              <w:rPr>
                <w:sz w:val="28"/>
                <w:szCs w:val="28"/>
              </w:rPr>
            </w:pPr>
            <w:r w:rsidRPr="00361B11">
              <w:rPr>
                <w:sz w:val="28"/>
                <w:szCs w:val="28"/>
              </w:rPr>
              <w:t xml:space="preserve">    </w:t>
            </w:r>
            <w:r w:rsidR="00F256D0" w:rsidRPr="00361B11">
              <w:rPr>
                <w:sz w:val="28"/>
                <w:szCs w:val="28"/>
              </w:rPr>
              <w:t>Cu toate că se înregistrează anumite progrese, condițiile actuale de funcționare a</w:t>
            </w:r>
            <w:r w:rsidR="00DA5405">
              <w:rPr>
                <w:sz w:val="28"/>
                <w:szCs w:val="28"/>
              </w:rPr>
              <w:t>le</w:t>
            </w:r>
            <w:r w:rsidR="00F256D0" w:rsidRPr="00361B11">
              <w:rPr>
                <w:sz w:val="28"/>
                <w:szCs w:val="28"/>
              </w:rPr>
              <w:t xml:space="preserve"> administrației publice</w:t>
            </w:r>
            <w:r w:rsidR="000A58F4" w:rsidRPr="00361B11">
              <w:rPr>
                <w:sz w:val="28"/>
                <w:szCs w:val="28"/>
              </w:rPr>
              <w:t>, din perspectivă instituțională</w:t>
            </w:r>
            <w:r w:rsidR="005C699D">
              <w:rPr>
                <w:sz w:val="28"/>
                <w:szCs w:val="28"/>
              </w:rPr>
              <w:t xml:space="preserve"> dar</w:t>
            </w:r>
            <w:r w:rsidR="000A58F4" w:rsidRPr="00361B11">
              <w:rPr>
                <w:sz w:val="28"/>
                <w:szCs w:val="28"/>
              </w:rPr>
              <w:t xml:space="preserve"> și procedurală,</w:t>
            </w:r>
            <w:r w:rsidR="00F256D0" w:rsidRPr="00361B11">
              <w:rPr>
                <w:sz w:val="28"/>
                <w:szCs w:val="28"/>
              </w:rPr>
              <w:t xml:space="preserve"> </w:t>
            </w:r>
            <w:r w:rsidR="000A58F4" w:rsidRPr="00361B11">
              <w:rPr>
                <w:sz w:val="28"/>
                <w:szCs w:val="28"/>
              </w:rPr>
              <w:t>nu permit autorităților locale să recruteze personal de înaltă calitate</w:t>
            </w:r>
            <w:r w:rsidRPr="00361B11">
              <w:rPr>
                <w:sz w:val="28"/>
                <w:szCs w:val="28"/>
              </w:rPr>
              <w:t xml:space="preserve">, </w:t>
            </w:r>
            <w:r w:rsidR="000A58F4" w:rsidRPr="00361B11">
              <w:rPr>
                <w:sz w:val="28"/>
                <w:szCs w:val="28"/>
              </w:rPr>
              <w:t>ceea ce ar asigura capacitatea administrativă corespunzătoare</w:t>
            </w:r>
            <w:r w:rsidRPr="00361B11">
              <w:rPr>
                <w:sz w:val="28"/>
                <w:szCs w:val="28"/>
              </w:rPr>
              <w:t>.</w:t>
            </w:r>
          </w:p>
          <w:p w14:paraId="4A56D072" w14:textId="4AF4D926" w:rsidR="008A215A" w:rsidRPr="00361B11" w:rsidRDefault="00756B5E" w:rsidP="009D7946">
            <w:pPr>
              <w:spacing w:after="0" w:line="240" w:lineRule="auto"/>
              <w:ind w:left="0" w:firstLine="318"/>
              <w:jc w:val="both"/>
              <w:rPr>
                <w:sz w:val="28"/>
                <w:szCs w:val="28"/>
              </w:rPr>
            </w:pPr>
            <w:r w:rsidRPr="00361B11">
              <w:rPr>
                <w:sz w:val="28"/>
                <w:szCs w:val="28"/>
              </w:rPr>
              <w:t>În această ordine de idei,</w:t>
            </w:r>
            <w:r w:rsidR="00B26FA5" w:rsidRPr="00361B11">
              <w:rPr>
                <w:sz w:val="28"/>
                <w:szCs w:val="28"/>
              </w:rPr>
              <w:t xml:space="preserve"> p</w:t>
            </w:r>
            <w:r w:rsidR="00332066" w:rsidRPr="00361B11">
              <w:rPr>
                <w:sz w:val="28"/>
                <w:szCs w:val="28"/>
              </w:rPr>
              <w:t>rincipiile de accedere la funcțiile de conducere la nivelul autorităților publice de nivelul II, stabilite în Legea nr. 436/2006</w:t>
            </w:r>
            <w:r w:rsidR="008E13BF" w:rsidRPr="00361B11">
              <w:rPr>
                <w:sz w:val="28"/>
                <w:szCs w:val="28"/>
              </w:rPr>
              <w:t xml:space="preserve"> privind administrația publică locală, potrivit cărora în funcția de președinte al raionului poate fi aleasă</w:t>
            </w:r>
            <w:r w:rsidR="00666AAE" w:rsidRPr="00361B11">
              <w:rPr>
                <w:sz w:val="28"/>
                <w:szCs w:val="28"/>
              </w:rPr>
              <w:t xml:space="preserve"> o persoană </w:t>
            </w:r>
            <w:r w:rsidR="006833E4" w:rsidRPr="00361B11">
              <w:rPr>
                <w:sz w:val="28"/>
                <w:szCs w:val="28"/>
              </w:rPr>
              <w:t xml:space="preserve">doar </w:t>
            </w:r>
            <w:r w:rsidR="00666AAE" w:rsidRPr="00361B11">
              <w:rPr>
                <w:sz w:val="28"/>
                <w:szCs w:val="28"/>
              </w:rPr>
              <w:t>din rândul consilierilor</w:t>
            </w:r>
            <w:r w:rsidR="00F67D7E" w:rsidRPr="00361B11">
              <w:rPr>
                <w:sz w:val="28"/>
                <w:szCs w:val="28"/>
              </w:rPr>
              <w:t xml:space="preserve"> care, de regulă, sunt aleși pe criterii politice,</w:t>
            </w:r>
            <w:r w:rsidR="00666AAE" w:rsidRPr="00361B11">
              <w:rPr>
                <w:sz w:val="28"/>
                <w:szCs w:val="28"/>
              </w:rPr>
              <w:t xml:space="preserve"> limitează posibilitatea ocupării funcției respective de către un </w:t>
            </w:r>
            <w:r w:rsidR="008A215A" w:rsidRPr="00361B11">
              <w:rPr>
                <w:sz w:val="28"/>
                <w:szCs w:val="28"/>
              </w:rPr>
              <w:t>profesionist pregătit, capabil să faciliteze interacțiunile și să soluționeze problemele</w:t>
            </w:r>
            <w:r w:rsidR="00A06BFA" w:rsidRPr="00361B11">
              <w:rPr>
                <w:sz w:val="28"/>
                <w:szCs w:val="28"/>
              </w:rPr>
              <w:t>.</w:t>
            </w:r>
            <w:r w:rsidR="002760CB" w:rsidRPr="00361B11">
              <w:rPr>
                <w:sz w:val="28"/>
                <w:szCs w:val="28"/>
              </w:rPr>
              <w:t xml:space="preserve"> A</w:t>
            </w:r>
            <w:r w:rsidR="008A215A" w:rsidRPr="00361B11">
              <w:rPr>
                <w:sz w:val="28"/>
                <w:szCs w:val="28"/>
              </w:rPr>
              <w:t xml:space="preserve">tragerea unor profesioniști/specialiști care să îmbine cunoștințe de natură administrativă, cu aptitudini </w:t>
            </w:r>
            <w:r w:rsidR="00F67D7E" w:rsidRPr="00361B11">
              <w:rPr>
                <w:sz w:val="28"/>
                <w:szCs w:val="28"/>
              </w:rPr>
              <w:t>și</w:t>
            </w:r>
            <w:r w:rsidR="008A215A" w:rsidRPr="00361B11">
              <w:rPr>
                <w:sz w:val="28"/>
                <w:szCs w:val="28"/>
              </w:rPr>
              <w:t xml:space="preserve"> </w:t>
            </w:r>
            <w:r w:rsidR="00F67D7E" w:rsidRPr="00361B11">
              <w:rPr>
                <w:sz w:val="28"/>
                <w:szCs w:val="28"/>
              </w:rPr>
              <w:t>abilități</w:t>
            </w:r>
            <w:r w:rsidR="008A215A" w:rsidRPr="00361B11">
              <w:rPr>
                <w:sz w:val="28"/>
                <w:szCs w:val="28"/>
              </w:rPr>
              <w:t xml:space="preserve"> manageriale, reprezintă o alternativă în acest sens</w:t>
            </w:r>
            <w:r w:rsidR="00A06BFA" w:rsidRPr="00361B11">
              <w:rPr>
                <w:sz w:val="28"/>
                <w:szCs w:val="28"/>
              </w:rPr>
              <w:t>.</w:t>
            </w:r>
          </w:p>
          <w:p w14:paraId="70C6CF7A" w14:textId="71309247" w:rsidR="00EA5259" w:rsidRPr="00361B11" w:rsidRDefault="00F67D7E" w:rsidP="00FC5E34">
            <w:pPr>
              <w:spacing w:after="0" w:line="240" w:lineRule="auto"/>
              <w:ind w:left="0" w:firstLine="318"/>
              <w:jc w:val="both"/>
              <w:rPr>
                <w:sz w:val="28"/>
                <w:szCs w:val="28"/>
              </w:rPr>
            </w:pPr>
            <w:r w:rsidRPr="00361B11">
              <w:rPr>
                <w:sz w:val="28"/>
                <w:szCs w:val="28"/>
              </w:rPr>
              <w:t xml:space="preserve">Prezentul proiect de lege </w:t>
            </w:r>
            <w:r w:rsidR="00DA3B8F" w:rsidRPr="00361B11">
              <w:rPr>
                <w:sz w:val="28"/>
                <w:szCs w:val="28"/>
              </w:rPr>
              <w:t>oferă opțiunea</w:t>
            </w:r>
            <w:r w:rsidR="000A1650" w:rsidRPr="00361B11">
              <w:rPr>
                <w:sz w:val="28"/>
                <w:szCs w:val="28"/>
              </w:rPr>
              <w:t xml:space="preserve"> prin care la funcția de conducere a unității administrativ-teritoriale de nivelul II poate candida orice persoană din rândul tuturor cetățenilor și nu doar exclusiv din membrii consiliului</w:t>
            </w:r>
            <w:r w:rsidR="00101F80" w:rsidRPr="00361B11">
              <w:rPr>
                <w:sz w:val="28"/>
                <w:szCs w:val="28"/>
              </w:rPr>
              <w:t xml:space="preserve">, facilitând </w:t>
            </w:r>
            <w:r w:rsidR="005857F1" w:rsidRPr="00361B11">
              <w:rPr>
                <w:sz w:val="28"/>
                <w:szCs w:val="28"/>
              </w:rPr>
              <w:t xml:space="preserve">astfel </w:t>
            </w:r>
            <w:r w:rsidR="00101F80" w:rsidRPr="00361B11">
              <w:rPr>
                <w:sz w:val="28"/>
                <w:szCs w:val="28"/>
              </w:rPr>
              <w:t>alegerea</w:t>
            </w:r>
            <w:r w:rsidR="00202FF5" w:rsidRPr="00361B11">
              <w:rPr>
                <w:sz w:val="28"/>
                <w:szCs w:val="28"/>
              </w:rPr>
              <w:t xml:space="preserve"> unui</w:t>
            </w:r>
            <w:r w:rsidR="00101F80" w:rsidRPr="00361B11">
              <w:rPr>
                <w:sz w:val="28"/>
                <w:szCs w:val="28"/>
              </w:rPr>
              <w:t xml:space="preserve"> președinte de raion fără mandat de consilier</w:t>
            </w:r>
            <w:r w:rsidR="005F4FED" w:rsidRPr="00361B11">
              <w:rPr>
                <w:sz w:val="28"/>
                <w:szCs w:val="28"/>
              </w:rPr>
              <w:t>,</w:t>
            </w:r>
            <w:r w:rsidR="00101F80" w:rsidRPr="00361B11">
              <w:rPr>
                <w:sz w:val="28"/>
                <w:szCs w:val="28"/>
              </w:rPr>
              <w:t xml:space="preserve"> care nu participă la </w:t>
            </w:r>
            <w:r w:rsidR="00202FF5" w:rsidRPr="00361B11">
              <w:rPr>
                <w:sz w:val="28"/>
                <w:szCs w:val="28"/>
              </w:rPr>
              <w:t>adoptarea deciziilor.</w:t>
            </w:r>
            <w:r w:rsidR="00B26FA5" w:rsidRPr="00361B11">
              <w:rPr>
                <w:sz w:val="28"/>
                <w:szCs w:val="28"/>
              </w:rPr>
              <w:t xml:space="preserve"> </w:t>
            </w:r>
            <w:r w:rsidR="006B1722" w:rsidRPr="00361B11">
              <w:rPr>
                <w:sz w:val="28"/>
                <w:szCs w:val="28"/>
              </w:rPr>
              <w:t xml:space="preserve">Se va crea astfel o separare între puterea deliberativă și cea executivă la nivel local. Or, anume lipsa unor astfel de delimitări conduce la o politizare a multor activități care ar trebui să fie excluse din sfera politicului și </w:t>
            </w:r>
            <w:r w:rsidR="00B6488F" w:rsidRPr="00361B11">
              <w:rPr>
                <w:sz w:val="28"/>
                <w:szCs w:val="28"/>
              </w:rPr>
              <w:t>care</w:t>
            </w:r>
            <w:r w:rsidR="006B1722" w:rsidRPr="00361B11">
              <w:rPr>
                <w:sz w:val="28"/>
                <w:szCs w:val="28"/>
              </w:rPr>
              <w:t xml:space="preserve"> </w:t>
            </w:r>
            <w:r w:rsidR="00B6488F" w:rsidRPr="00361B11">
              <w:rPr>
                <w:sz w:val="28"/>
                <w:szCs w:val="28"/>
              </w:rPr>
              <w:t>creează</w:t>
            </w:r>
            <w:r w:rsidR="006B1722" w:rsidRPr="00361B11">
              <w:rPr>
                <w:sz w:val="28"/>
                <w:szCs w:val="28"/>
              </w:rPr>
              <w:t xml:space="preserve"> blocaje în activitatea administrației publice locale</w:t>
            </w:r>
            <w:r w:rsidR="00B6488F" w:rsidRPr="00361B11">
              <w:rPr>
                <w:sz w:val="28"/>
                <w:szCs w:val="28"/>
              </w:rPr>
              <w:t>.</w:t>
            </w:r>
          </w:p>
        </w:tc>
      </w:tr>
      <w:tr w:rsidR="00EA5259" w:rsidRPr="00361B11" w14:paraId="0897A91B" w14:textId="77777777" w:rsidTr="005C7E46">
        <w:tc>
          <w:tcPr>
            <w:tcW w:w="5000" w:type="pct"/>
          </w:tcPr>
          <w:p w14:paraId="5EEB6BE9" w14:textId="77777777" w:rsidR="00EA5259" w:rsidRPr="00361B11" w:rsidRDefault="00EA5259" w:rsidP="00D11B70">
            <w:pPr>
              <w:spacing w:after="100" w:afterAutospacing="1" w:line="240" w:lineRule="auto"/>
              <w:ind w:left="0"/>
              <w:jc w:val="both"/>
              <w:rPr>
                <w:rFonts w:eastAsia="Times New Roman" w:cs="Times New Roman"/>
                <w:b/>
                <w:color w:val="000000" w:themeColor="text1"/>
                <w:sz w:val="28"/>
                <w:szCs w:val="28"/>
                <w:lang w:eastAsia="ro-RO"/>
              </w:rPr>
            </w:pPr>
            <w:r w:rsidRPr="00361B11">
              <w:rPr>
                <w:rFonts w:eastAsia="Times New Roman" w:cs="Times New Roman"/>
                <w:b/>
                <w:color w:val="000000" w:themeColor="text1"/>
                <w:sz w:val="28"/>
                <w:szCs w:val="28"/>
                <w:lang w:eastAsia="ro-RO"/>
              </w:rPr>
              <w:t xml:space="preserve">      3. Descrierea gradului de compatibilitate pentru proiectele care au ca scop armonizarea legislației naționale cu legislația Uniunii Europene</w:t>
            </w:r>
          </w:p>
        </w:tc>
      </w:tr>
      <w:tr w:rsidR="00EA5259" w:rsidRPr="00361B11" w14:paraId="3CBB7B09" w14:textId="77777777" w:rsidTr="005C7E46">
        <w:tc>
          <w:tcPr>
            <w:tcW w:w="5000" w:type="pct"/>
          </w:tcPr>
          <w:p w14:paraId="3D3F3405" w14:textId="77777777" w:rsidR="00EA5259" w:rsidRPr="00361B11" w:rsidRDefault="00EA5259" w:rsidP="00D11B70">
            <w:pPr>
              <w:spacing w:after="100" w:afterAutospacing="1" w:line="240" w:lineRule="auto"/>
              <w:ind w:left="0"/>
              <w:jc w:val="both"/>
              <w:rPr>
                <w:rFonts w:eastAsia="Times New Roman" w:cs="Times New Roman"/>
                <w:b/>
                <w:color w:val="000000" w:themeColor="text1"/>
                <w:sz w:val="28"/>
                <w:szCs w:val="28"/>
                <w:lang w:eastAsia="ro-RO"/>
              </w:rPr>
            </w:pPr>
            <w:r w:rsidRPr="00361B11">
              <w:rPr>
                <w:rFonts w:eastAsia="Times New Roman" w:cs="Times New Roman"/>
                <w:color w:val="000000" w:themeColor="text1"/>
                <w:sz w:val="28"/>
                <w:szCs w:val="28"/>
                <w:lang w:eastAsia="ro-RO"/>
              </w:rPr>
              <w:t xml:space="preserve">   Proiectul nu conține norme privind armonizarea legislației naționale cu legislația Uniunii Europene.</w:t>
            </w:r>
          </w:p>
        </w:tc>
      </w:tr>
      <w:tr w:rsidR="00EA5259" w:rsidRPr="00361B11" w14:paraId="6586C39B" w14:textId="77777777" w:rsidTr="005C7E46">
        <w:tc>
          <w:tcPr>
            <w:tcW w:w="5000" w:type="pct"/>
          </w:tcPr>
          <w:p w14:paraId="7F6BCC3A" w14:textId="6DFA5995" w:rsidR="00361B11" w:rsidRPr="00361B11" w:rsidRDefault="00EA5259" w:rsidP="00D11B70">
            <w:pPr>
              <w:spacing w:after="100" w:afterAutospacing="1" w:line="240" w:lineRule="auto"/>
              <w:ind w:left="0"/>
              <w:jc w:val="both"/>
              <w:rPr>
                <w:rFonts w:eastAsia="Times New Roman" w:cs="Times New Roman"/>
                <w:b/>
                <w:color w:val="000000" w:themeColor="text1"/>
                <w:sz w:val="28"/>
                <w:szCs w:val="28"/>
                <w:lang w:eastAsia="ro-RO"/>
              </w:rPr>
            </w:pPr>
            <w:r w:rsidRPr="00361B11">
              <w:rPr>
                <w:rFonts w:eastAsia="Times New Roman" w:cs="Times New Roman"/>
                <w:b/>
                <w:color w:val="000000" w:themeColor="text1"/>
                <w:sz w:val="28"/>
                <w:szCs w:val="28"/>
                <w:lang w:eastAsia="ro-RO"/>
              </w:rPr>
              <w:t xml:space="preserve">     4. Principalele prevederi ale proiectului și evidențierea elementelor noi</w:t>
            </w:r>
          </w:p>
        </w:tc>
      </w:tr>
      <w:tr w:rsidR="00EA5259" w:rsidRPr="00361B11" w14:paraId="1C144661" w14:textId="77777777" w:rsidTr="00F67D7E">
        <w:trPr>
          <w:trHeight w:val="774"/>
        </w:trPr>
        <w:tc>
          <w:tcPr>
            <w:tcW w:w="5000" w:type="pct"/>
          </w:tcPr>
          <w:p w14:paraId="294168F8" w14:textId="74327F61" w:rsidR="00361B11" w:rsidRPr="00361B11" w:rsidRDefault="00EA5259" w:rsidP="00311EA7">
            <w:pPr>
              <w:spacing w:after="100" w:afterAutospacing="1" w:line="240" w:lineRule="auto"/>
              <w:ind w:left="0"/>
              <w:jc w:val="both"/>
              <w:rPr>
                <w:rFonts w:eastAsia="Times New Roman" w:cs="Times New Roman"/>
                <w:color w:val="000000" w:themeColor="text1"/>
                <w:sz w:val="28"/>
                <w:szCs w:val="28"/>
                <w:lang w:eastAsia="ro-RO"/>
              </w:rPr>
            </w:pPr>
            <w:r w:rsidRPr="00361B11">
              <w:rPr>
                <w:rFonts w:eastAsia="Times New Roman" w:cs="Times New Roman"/>
                <w:color w:val="000000" w:themeColor="text1"/>
                <w:sz w:val="28"/>
                <w:szCs w:val="28"/>
                <w:lang w:eastAsia="ro-RO"/>
              </w:rPr>
              <w:t xml:space="preserve">     </w:t>
            </w:r>
            <w:r w:rsidR="00361B11" w:rsidRPr="00361B11">
              <w:rPr>
                <w:rFonts w:eastAsia="Times New Roman" w:cs="Times New Roman"/>
                <w:color w:val="000000" w:themeColor="text1"/>
                <w:sz w:val="28"/>
                <w:szCs w:val="28"/>
                <w:lang w:eastAsia="ro-RO"/>
              </w:rPr>
              <w:t>Pr</w:t>
            </w:r>
            <w:r w:rsidR="00AA7618">
              <w:rPr>
                <w:rFonts w:eastAsia="Times New Roman" w:cs="Times New Roman"/>
                <w:color w:val="000000" w:themeColor="text1"/>
                <w:sz w:val="28"/>
                <w:szCs w:val="28"/>
                <w:lang w:eastAsia="ro-RO"/>
              </w:rPr>
              <w:t>ezentul p</w:t>
            </w:r>
            <w:r w:rsidR="00361B11" w:rsidRPr="00361B11">
              <w:rPr>
                <w:rFonts w:eastAsia="Times New Roman" w:cs="Times New Roman"/>
                <w:color w:val="000000" w:themeColor="text1"/>
                <w:sz w:val="28"/>
                <w:szCs w:val="28"/>
                <w:lang w:eastAsia="ro-RO"/>
              </w:rPr>
              <w:t xml:space="preserve">roiect de lege </w:t>
            </w:r>
            <w:r w:rsidR="00AA7618">
              <w:rPr>
                <w:rFonts w:eastAsia="Times New Roman" w:cs="Times New Roman"/>
                <w:color w:val="000000" w:themeColor="text1"/>
                <w:sz w:val="28"/>
                <w:szCs w:val="28"/>
                <w:lang w:eastAsia="ro-RO"/>
              </w:rPr>
              <w:t xml:space="preserve">înaintează următoarele </w:t>
            </w:r>
            <w:r w:rsidR="00361B11" w:rsidRPr="00361B11">
              <w:rPr>
                <w:rFonts w:eastAsia="Times New Roman" w:cs="Times New Roman"/>
                <w:color w:val="000000" w:themeColor="text1"/>
                <w:sz w:val="28"/>
                <w:szCs w:val="28"/>
                <w:lang w:eastAsia="ro-RO"/>
              </w:rPr>
              <w:t>propune</w:t>
            </w:r>
            <w:r w:rsidR="00AA7618">
              <w:rPr>
                <w:rFonts w:eastAsia="Times New Roman" w:cs="Times New Roman"/>
                <w:color w:val="000000" w:themeColor="text1"/>
                <w:sz w:val="28"/>
                <w:szCs w:val="28"/>
                <w:lang w:eastAsia="ro-RO"/>
              </w:rPr>
              <w:t>ri de</w:t>
            </w:r>
            <w:r w:rsidR="00311EA7">
              <w:rPr>
                <w:rFonts w:eastAsia="Times New Roman" w:cs="Times New Roman"/>
                <w:color w:val="000000" w:themeColor="text1"/>
                <w:sz w:val="28"/>
                <w:szCs w:val="28"/>
                <w:lang w:eastAsia="ro-RO"/>
              </w:rPr>
              <w:t xml:space="preserve"> modificare</w:t>
            </w:r>
            <w:r w:rsidR="00AA7618">
              <w:rPr>
                <w:rFonts w:eastAsia="Times New Roman" w:cs="Times New Roman"/>
                <w:color w:val="000000" w:themeColor="text1"/>
                <w:sz w:val="28"/>
                <w:szCs w:val="28"/>
                <w:lang w:eastAsia="ro-RO"/>
              </w:rPr>
              <w:t xml:space="preserve"> </w:t>
            </w:r>
            <w:r w:rsidR="00311EA7">
              <w:rPr>
                <w:rFonts w:eastAsia="Times New Roman" w:cs="Times New Roman"/>
                <w:color w:val="000000" w:themeColor="text1"/>
                <w:sz w:val="28"/>
                <w:szCs w:val="28"/>
                <w:lang w:eastAsia="ro-RO"/>
              </w:rPr>
              <w:t>a Legii nr. 436/2006 privind administrația publică local</w:t>
            </w:r>
            <w:r w:rsidR="00AA7618">
              <w:rPr>
                <w:rFonts w:eastAsia="Times New Roman" w:cs="Times New Roman"/>
                <w:color w:val="000000" w:themeColor="text1"/>
                <w:sz w:val="28"/>
                <w:szCs w:val="28"/>
                <w:lang w:eastAsia="ro-RO"/>
              </w:rPr>
              <w:t>ă</w:t>
            </w:r>
            <w:r w:rsidR="00361B11" w:rsidRPr="00361B11">
              <w:rPr>
                <w:rFonts w:eastAsia="Times New Roman" w:cs="Times New Roman"/>
                <w:color w:val="000000" w:themeColor="text1"/>
                <w:sz w:val="28"/>
                <w:szCs w:val="28"/>
                <w:lang w:eastAsia="ro-RO"/>
              </w:rPr>
              <w:t>:</w:t>
            </w:r>
          </w:p>
          <w:p w14:paraId="167BF8AD" w14:textId="5BA2FC59" w:rsidR="00243C6E" w:rsidRPr="00243C6E" w:rsidRDefault="00EA5259" w:rsidP="00311EA7">
            <w:pPr>
              <w:pStyle w:val="a7"/>
              <w:numPr>
                <w:ilvl w:val="0"/>
                <w:numId w:val="2"/>
              </w:numPr>
              <w:spacing w:after="100" w:afterAutospacing="1" w:line="240" w:lineRule="auto"/>
              <w:ind w:left="34" w:firstLine="207"/>
              <w:jc w:val="both"/>
              <w:rPr>
                <w:rFonts w:ascii="Georgia" w:eastAsia="Times New Roman" w:hAnsi="Georgia" w:cs="Times New Roman"/>
                <w:color w:val="000000" w:themeColor="text1"/>
                <w:sz w:val="28"/>
                <w:szCs w:val="28"/>
                <w:lang w:eastAsia="ro-RO"/>
              </w:rPr>
            </w:pPr>
            <w:r w:rsidRPr="00361B11">
              <w:rPr>
                <w:rFonts w:ascii="Georgia" w:eastAsia="Times New Roman" w:hAnsi="Georgia" w:cs="Times New Roman"/>
                <w:color w:val="000000" w:themeColor="text1"/>
                <w:sz w:val="28"/>
                <w:szCs w:val="28"/>
                <w:lang w:eastAsia="ro-RO"/>
              </w:rPr>
              <w:t xml:space="preserve"> </w:t>
            </w:r>
            <w:r w:rsidR="00EC51A4">
              <w:rPr>
                <w:rFonts w:ascii="Georgia" w:eastAsia="Times New Roman" w:hAnsi="Georgia" w:cs="Times New Roman"/>
                <w:color w:val="000000" w:themeColor="text1"/>
                <w:sz w:val="28"/>
                <w:szCs w:val="28"/>
                <w:lang w:eastAsia="ro-RO"/>
              </w:rPr>
              <w:t>Modificarea</w:t>
            </w:r>
            <w:r w:rsidR="00DD698A">
              <w:rPr>
                <w:rFonts w:ascii="Georgia" w:eastAsia="Times New Roman" w:hAnsi="Georgia" w:cs="Times New Roman"/>
                <w:color w:val="000000" w:themeColor="text1"/>
                <w:sz w:val="28"/>
                <w:szCs w:val="28"/>
                <w:lang w:eastAsia="ro-RO"/>
              </w:rPr>
              <w:t xml:space="preserve"> a</w:t>
            </w:r>
            <w:proofErr w:type="spellStart"/>
            <w:r w:rsidR="00495232" w:rsidRPr="00311EA7">
              <w:rPr>
                <w:rFonts w:ascii="Georgia" w:eastAsia="Times New Roman" w:hAnsi="Georgia" w:cs="Arial"/>
                <w:sz w:val="28"/>
                <w:szCs w:val="28"/>
                <w:lang w:val="ro-MD" w:eastAsia="ro-MD"/>
              </w:rPr>
              <w:t>rt</w:t>
            </w:r>
            <w:proofErr w:type="spellEnd"/>
            <w:r w:rsidR="00EC51A4">
              <w:rPr>
                <w:rFonts w:ascii="Georgia" w:eastAsia="Times New Roman" w:hAnsi="Georgia" w:cs="Arial"/>
                <w:sz w:val="28"/>
                <w:szCs w:val="28"/>
                <w:lang w:val="ro-MD" w:eastAsia="ro-MD"/>
              </w:rPr>
              <w:t>.</w:t>
            </w:r>
            <w:r w:rsidR="00AA7618" w:rsidRPr="00311EA7">
              <w:rPr>
                <w:rFonts w:ascii="Georgia" w:eastAsia="Times New Roman" w:hAnsi="Georgia" w:cs="Arial"/>
                <w:sz w:val="28"/>
                <w:szCs w:val="28"/>
                <w:lang w:val="ro-MD" w:eastAsia="ro-MD"/>
              </w:rPr>
              <w:t xml:space="preserve"> 43</w:t>
            </w:r>
            <w:r w:rsidR="008704A6">
              <w:rPr>
                <w:rFonts w:ascii="Georgia" w:eastAsia="Times New Roman" w:hAnsi="Georgia" w:cs="Arial"/>
                <w:sz w:val="28"/>
                <w:szCs w:val="28"/>
                <w:lang w:val="ro-MD" w:eastAsia="ro-MD"/>
              </w:rPr>
              <w:t>, care stabilește competențele de bază ale consiliului raional, în special,</w:t>
            </w:r>
            <w:r w:rsidR="00AA7618" w:rsidRPr="00311EA7">
              <w:rPr>
                <w:rFonts w:ascii="Georgia" w:eastAsia="Times New Roman" w:hAnsi="Georgia" w:cs="Arial"/>
                <w:sz w:val="28"/>
                <w:szCs w:val="28"/>
                <w:lang w:val="ro-MD" w:eastAsia="ro-MD"/>
              </w:rPr>
              <w:t xml:space="preserve"> </w:t>
            </w:r>
            <w:r w:rsidR="00EE3DD1">
              <w:rPr>
                <w:rFonts w:ascii="Georgia" w:eastAsia="Times New Roman" w:hAnsi="Georgia" w:cs="Arial"/>
                <w:sz w:val="28"/>
                <w:szCs w:val="28"/>
                <w:lang w:val="ro-MD" w:eastAsia="ro-MD"/>
              </w:rPr>
              <w:t xml:space="preserve">la </w:t>
            </w:r>
            <w:r w:rsidR="00AA7618" w:rsidRPr="00311EA7">
              <w:rPr>
                <w:rFonts w:ascii="Georgia" w:eastAsia="Times New Roman" w:hAnsi="Georgia" w:cs="Arial"/>
                <w:sz w:val="28"/>
                <w:szCs w:val="28"/>
                <w:lang w:val="ro-MD" w:eastAsia="ro-MD"/>
              </w:rPr>
              <w:t>alin</w:t>
            </w:r>
            <w:r w:rsidR="008704A6">
              <w:rPr>
                <w:rFonts w:ascii="Georgia" w:eastAsia="Times New Roman" w:hAnsi="Georgia" w:cs="Arial"/>
                <w:sz w:val="28"/>
                <w:szCs w:val="28"/>
                <w:lang w:val="ro-MD" w:eastAsia="ro-MD"/>
              </w:rPr>
              <w:t>.</w:t>
            </w:r>
            <w:r w:rsidR="00AA7618" w:rsidRPr="00311EA7">
              <w:rPr>
                <w:rFonts w:ascii="Georgia" w:eastAsia="Times New Roman" w:hAnsi="Georgia" w:cs="Arial"/>
                <w:sz w:val="28"/>
                <w:szCs w:val="28"/>
                <w:lang w:val="ro-MD" w:eastAsia="ro-MD"/>
              </w:rPr>
              <w:t xml:space="preserve"> (1)</w:t>
            </w:r>
            <w:r w:rsidR="00550662">
              <w:rPr>
                <w:rFonts w:ascii="Georgia" w:eastAsia="Times New Roman" w:hAnsi="Georgia" w:cs="Arial"/>
                <w:sz w:val="28"/>
                <w:szCs w:val="28"/>
                <w:lang w:val="ro-MD" w:eastAsia="ro-MD"/>
              </w:rPr>
              <w:t>,</w:t>
            </w:r>
            <w:r w:rsidR="008704A6">
              <w:rPr>
                <w:rFonts w:ascii="Georgia" w:eastAsia="Times New Roman" w:hAnsi="Georgia" w:cs="Arial"/>
                <w:sz w:val="28"/>
                <w:szCs w:val="28"/>
                <w:lang w:val="ro-MD" w:eastAsia="ro-MD"/>
              </w:rPr>
              <w:t xml:space="preserve"> litera k)</w:t>
            </w:r>
            <w:r w:rsidR="00550662">
              <w:rPr>
                <w:rFonts w:ascii="Georgia" w:eastAsia="Times New Roman" w:hAnsi="Georgia" w:cs="Arial"/>
                <w:sz w:val="28"/>
                <w:szCs w:val="28"/>
                <w:lang w:val="ro-MD" w:eastAsia="ro-MD"/>
              </w:rPr>
              <w:t>:</w:t>
            </w:r>
          </w:p>
          <w:p w14:paraId="121AE0AD" w14:textId="04E85497" w:rsidR="00AA7618" w:rsidRPr="00550662" w:rsidRDefault="0057228F" w:rsidP="00EA529B">
            <w:pPr>
              <w:pStyle w:val="a7"/>
              <w:spacing w:after="100" w:afterAutospacing="1" w:line="240" w:lineRule="auto"/>
              <w:ind w:left="34"/>
              <w:jc w:val="both"/>
              <w:rPr>
                <w:rFonts w:ascii="Georgia" w:eastAsia="Times New Roman" w:hAnsi="Georgia" w:cs="Arial"/>
                <w:sz w:val="28"/>
                <w:szCs w:val="28"/>
                <w:lang w:val="ro-MD" w:eastAsia="ro-MD"/>
              </w:rPr>
            </w:pPr>
            <w:r>
              <w:rPr>
                <w:rFonts w:ascii="Georgia" w:eastAsia="Times New Roman" w:hAnsi="Georgia" w:cs="Arial"/>
                <w:sz w:val="28"/>
                <w:szCs w:val="28"/>
                <w:lang w:eastAsia="ro-MD"/>
              </w:rPr>
              <w:t xml:space="preserve">       </w:t>
            </w:r>
            <w:r w:rsidR="00243C6E">
              <w:rPr>
                <w:rFonts w:ascii="Georgia" w:eastAsia="Times New Roman" w:hAnsi="Georgia" w:cs="Arial"/>
                <w:sz w:val="28"/>
                <w:szCs w:val="28"/>
                <w:lang w:eastAsia="ro-MD"/>
              </w:rPr>
              <w:t>„</w:t>
            </w:r>
            <w:r w:rsidR="00AA7618">
              <w:rPr>
                <w:rFonts w:ascii="Georgia" w:eastAsia="Times New Roman" w:hAnsi="Georgia" w:cs="Arial"/>
                <w:sz w:val="28"/>
                <w:szCs w:val="28"/>
                <w:lang w:val="ro-MD" w:eastAsia="ro-MD"/>
              </w:rPr>
              <w:t>alege din rândul consilierilor</w:t>
            </w:r>
            <w:r w:rsidR="00495232">
              <w:rPr>
                <w:rFonts w:ascii="Georgia" w:eastAsia="Times New Roman" w:hAnsi="Georgia" w:cs="Arial"/>
                <w:sz w:val="28"/>
                <w:szCs w:val="28"/>
                <w:lang w:val="ro-MD" w:eastAsia="ro-MD"/>
              </w:rPr>
              <w:t xml:space="preserve">, în condițiile prezentei legi, </w:t>
            </w:r>
            <w:r w:rsidR="00AA7618">
              <w:rPr>
                <w:rFonts w:ascii="Georgia" w:eastAsia="Times New Roman" w:hAnsi="Georgia" w:cs="Arial"/>
                <w:sz w:val="28"/>
                <w:szCs w:val="28"/>
                <w:lang w:val="ro-MD" w:eastAsia="ro-MD"/>
              </w:rPr>
              <w:t xml:space="preserve"> președintele raionului</w:t>
            </w:r>
            <w:r w:rsidR="00495232">
              <w:rPr>
                <w:rFonts w:ascii="Georgia" w:eastAsia="Times New Roman" w:hAnsi="Georgia" w:cs="Arial"/>
                <w:sz w:val="28"/>
                <w:szCs w:val="28"/>
                <w:lang w:val="ro-MD" w:eastAsia="ro-MD"/>
              </w:rPr>
              <w:t>”</w:t>
            </w:r>
            <w:r w:rsidR="00243C6E">
              <w:rPr>
                <w:rFonts w:ascii="Georgia" w:eastAsia="Times New Roman" w:hAnsi="Georgia" w:cs="Arial"/>
                <w:sz w:val="28"/>
                <w:szCs w:val="28"/>
                <w:lang w:val="ro-MD" w:eastAsia="ro-MD"/>
              </w:rPr>
              <w:t xml:space="preserve">, </w:t>
            </w:r>
            <w:r w:rsidR="00550662">
              <w:rPr>
                <w:rFonts w:ascii="Georgia" w:eastAsia="Times New Roman" w:hAnsi="Georgia" w:cs="Arial"/>
                <w:sz w:val="28"/>
                <w:szCs w:val="28"/>
                <w:lang w:val="ro-MD" w:eastAsia="ro-MD"/>
              </w:rPr>
              <w:t xml:space="preserve"> </w:t>
            </w:r>
            <w:r w:rsidR="00243C6E" w:rsidRPr="00550662">
              <w:rPr>
                <w:rFonts w:ascii="Georgia" w:eastAsia="Times New Roman" w:hAnsi="Georgia" w:cs="Arial"/>
                <w:sz w:val="28"/>
                <w:szCs w:val="28"/>
                <w:lang w:val="ro-MD" w:eastAsia="ro-MD"/>
              </w:rPr>
              <w:t>se exclud</w:t>
            </w:r>
            <w:r w:rsidR="00495232" w:rsidRPr="00550662">
              <w:rPr>
                <w:rFonts w:ascii="Georgia" w:eastAsia="Times New Roman" w:hAnsi="Georgia" w:cs="Arial"/>
                <w:sz w:val="28"/>
                <w:szCs w:val="28"/>
                <w:lang w:val="ro-MD" w:eastAsia="ro-MD"/>
              </w:rPr>
              <w:t xml:space="preserve"> cuvintele “</w:t>
            </w:r>
            <w:r w:rsidR="00495232" w:rsidRPr="00550662">
              <w:rPr>
                <w:rFonts w:ascii="Georgia" w:eastAsia="Times New Roman" w:hAnsi="Georgia" w:cs="Arial"/>
                <w:i/>
                <w:iCs/>
                <w:sz w:val="28"/>
                <w:szCs w:val="28"/>
                <w:lang w:val="ro-MD" w:eastAsia="ro-MD"/>
              </w:rPr>
              <w:t>din rândul consilierilor</w:t>
            </w:r>
            <w:r w:rsidR="00495232" w:rsidRPr="00550662">
              <w:rPr>
                <w:rFonts w:ascii="Georgia" w:eastAsia="Times New Roman" w:hAnsi="Georgia" w:cs="Arial"/>
                <w:sz w:val="28"/>
                <w:szCs w:val="28"/>
                <w:lang w:val="ro-MD" w:eastAsia="ro-MD"/>
              </w:rPr>
              <w:t>”.</w:t>
            </w:r>
          </w:p>
          <w:p w14:paraId="6C3E8BC3" w14:textId="127F792D" w:rsidR="00495232" w:rsidRDefault="00EC51A4" w:rsidP="00311EA7">
            <w:pPr>
              <w:pStyle w:val="a7"/>
              <w:numPr>
                <w:ilvl w:val="0"/>
                <w:numId w:val="2"/>
              </w:numPr>
              <w:spacing w:after="100" w:afterAutospacing="1" w:line="240" w:lineRule="auto"/>
              <w:ind w:left="34" w:firstLine="207"/>
              <w:jc w:val="both"/>
              <w:rPr>
                <w:rFonts w:ascii="Georgia" w:eastAsia="Times New Roman" w:hAnsi="Georgia" w:cs="Times New Roman"/>
                <w:color w:val="000000" w:themeColor="text1"/>
                <w:sz w:val="28"/>
                <w:szCs w:val="28"/>
                <w:lang w:eastAsia="ro-RO"/>
              </w:rPr>
            </w:pPr>
            <w:r>
              <w:rPr>
                <w:rFonts w:ascii="Georgia" w:eastAsia="Times New Roman" w:hAnsi="Georgia" w:cs="Times New Roman"/>
                <w:color w:val="000000" w:themeColor="text1"/>
                <w:sz w:val="28"/>
                <w:szCs w:val="28"/>
                <w:lang w:eastAsia="ro-RO"/>
              </w:rPr>
              <w:t>Modificarea</w:t>
            </w:r>
            <w:r w:rsidR="00495232">
              <w:rPr>
                <w:rFonts w:ascii="Georgia" w:eastAsia="Times New Roman" w:hAnsi="Georgia" w:cs="Times New Roman"/>
                <w:color w:val="000000" w:themeColor="text1"/>
                <w:sz w:val="28"/>
                <w:szCs w:val="28"/>
                <w:lang w:eastAsia="ro-RO"/>
              </w:rPr>
              <w:t xml:space="preserve"> art. 49,</w:t>
            </w:r>
            <w:r>
              <w:rPr>
                <w:rFonts w:ascii="Georgia" w:eastAsia="Times New Roman" w:hAnsi="Georgia" w:cs="Times New Roman"/>
                <w:color w:val="000000" w:themeColor="text1"/>
                <w:sz w:val="28"/>
                <w:szCs w:val="28"/>
                <w:lang w:eastAsia="ro-RO"/>
              </w:rPr>
              <w:t xml:space="preserve"> care stabilește norme referitoare la alegerea președintelui și vicepreședintelui raionului, la </w:t>
            </w:r>
            <w:r w:rsidR="00495232">
              <w:rPr>
                <w:rFonts w:ascii="Georgia" w:eastAsia="Times New Roman" w:hAnsi="Georgia" w:cs="Times New Roman"/>
                <w:color w:val="000000" w:themeColor="text1"/>
                <w:sz w:val="28"/>
                <w:szCs w:val="28"/>
                <w:lang w:eastAsia="ro-RO"/>
              </w:rPr>
              <w:t>alineatul (4)</w:t>
            </w:r>
            <w:r w:rsidR="00550662">
              <w:rPr>
                <w:rFonts w:ascii="Georgia" w:eastAsia="Times New Roman" w:hAnsi="Georgia" w:cs="Times New Roman"/>
                <w:color w:val="000000" w:themeColor="text1"/>
                <w:sz w:val="28"/>
                <w:szCs w:val="28"/>
                <w:lang w:eastAsia="ro-RO"/>
              </w:rPr>
              <w:t>:</w:t>
            </w:r>
          </w:p>
          <w:p w14:paraId="13C23267" w14:textId="4E225190" w:rsidR="00EA5259" w:rsidRPr="003D3FB5" w:rsidRDefault="00311EA7" w:rsidP="003D3FB5">
            <w:pPr>
              <w:pStyle w:val="a7"/>
              <w:spacing w:after="100" w:afterAutospacing="1"/>
              <w:ind w:left="34" w:firstLine="207"/>
              <w:jc w:val="both"/>
              <w:rPr>
                <w:rFonts w:ascii="Georgia" w:hAnsi="Georgia" w:cs="Arial"/>
                <w:sz w:val="28"/>
                <w:szCs w:val="28"/>
              </w:rPr>
            </w:pPr>
            <w:r w:rsidRPr="00311EA7">
              <w:rPr>
                <w:rFonts w:ascii="Georgia" w:eastAsia="Times New Roman" w:hAnsi="Georgia" w:cs="Arial"/>
                <w:sz w:val="28"/>
                <w:szCs w:val="28"/>
                <w:lang w:val="ro-MD" w:eastAsia="ro-MD"/>
              </w:rPr>
              <w:t xml:space="preserve"> </w:t>
            </w:r>
            <w:r w:rsidR="00495232">
              <w:rPr>
                <w:rFonts w:ascii="Georgia" w:eastAsia="Times New Roman" w:hAnsi="Georgia" w:cs="Arial"/>
                <w:sz w:val="28"/>
                <w:szCs w:val="28"/>
                <w:lang w:val="ro-MD" w:eastAsia="ro-MD"/>
              </w:rPr>
              <w:t xml:space="preserve">„ </w:t>
            </w:r>
            <w:r w:rsidR="00495232" w:rsidRPr="00495232">
              <w:rPr>
                <w:rFonts w:ascii="Georgia" w:hAnsi="Georgia" w:cs="Arial"/>
                <w:sz w:val="28"/>
                <w:szCs w:val="28"/>
              </w:rPr>
              <w:t xml:space="preserve">În funcția de vicepreședinte poate fi aleasă orice persoană, inclusiv din </w:t>
            </w:r>
            <w:r w:rsidR="002A3594" w:rsidRPr="00495232">
              <w:rPr>
                <w:rFonts w:ascii="Georgia" w:hAnsi="Georgia" w:cs="Arial"/>
                <w:sz w:val="28"/>
                <w:szCs w:val="28"/>
              </w:rPr>
              <w:t>rândul</w:t>
            </w:r>
            <w:r w:rsidR="00495232" w:rsidRPr="00495232">
              <w:rPr>
                <w:rFonts w:ascii="Georgia" w:hAnsi="Georgia" w:cs="Arial"/>
                <w:sz w:val="28"/>
                <w:szCs w:val="28"/>
              </w:rPr>
              <w:t xml:space="preserve"> consilierilor</w:t>
            </w:r>
            <w:r w:rsidR="00550662">
              <w:rPr>
                <w:rFonts w:ascii="Georgia" w:hAnsi="Georgia" w:cs="Arial"/>
                <w:sz w:val="28"/>
                <w:szCs w:val="28"/>
              </w:rPr>
              <w:t xml:space="preserve">”, </w:t>
            </w:r>
            <w:r w:rsidR="00550662" w:rsidRPr="00361B11">
              <w:rPr>
                <w:rFonts w:ascii="Georgia" w:eastAsia="Times New Roman" w:hAnsi="Georgia" w:cs="Arial"/>
                <w:sz w:val="28"/>
                <w:szCs w:val="28"/>
                <w:lang w:val="ro-MD" w:eastAsia="ro-MD"/>
              </w:rPr>
              <w:t>cuvântul “</w:t>
            </w:r>
            <w:r w:rsidR="00550662" w:rsidRPr="00550662">
              <w:rPr>
                <w:rFonts w:ascii="Georgia" w:eastAsia="Times New Roman" w:hAnsi="Georgia" w:cs="Arial"/>
                <w:i/>
                <w:iCs/>
                <w:sz w:val="28"/>
                <w:szCs w:val="28"/>
                <w:lang w:val="ro-MD" w:eastAsia="ro-MD"/>
              </w:rPr>
              <w:t>vicepreședinte</w:t>
            </w:r>
            <w:r w:rsidR="00550662" w:rsidRPr="00361B11">
              <w:rPr>
                <w:rFonts w:ascii="Georgia" w:eastAsia="Times New Roman" w:hAnsi="Georgia" w:cs="Arial"/>
                <w:sz w:val="28"/>
                <w:szCs w:val="28"/>
                <w:lang w:val="ro-MD" w:eastAsia="ro-MD"/>
              </w:rPr>
              <w:t>” se substituie cu cuvintele “</w:t>
            </w:r>
            <w:r w:rsidR="00550662" w:rsidRPr="00550662">
              <w:rPr>
                <w:rFonts w:ascii="Georgia" w:eastAsia="Times New Roman" w:hAnsi="Georgia" w:cs="Arial"/>
                <w:i/>
                <w:iCs/>
                <w:sz w:val="28"/>
                <w:szCs w:val="28"/>
                <w:lang w:val="ro-MD" w:eastAsia="ro-MD"/>
              </w:rPr>
              <w:t>președinte și vicepreședinte</w:t>
            </w:r>
            <w:r w:rsidR="00550662" w:rsidRPr="00361B11">
              <w:rPr>
                <w:rFonts w:ascii="Georgia" w:eastAsia="Times New Roman" w:hAnsi="Georgia" w:cs="Arial"/>
                <w:sz w:val="28"/>
                <w:szCs w:val="28"/>
                <w:lang w:val="ro-MD" w:eastAsia="ro-MD"/>
              </w:rPr>
              <w:t>”</w:t>
            </w:r>
            <w:r w:rsidR="00550662">
              <w:rPr>
                <w:rFonts w:ascii="Georgia" w:eastAsia="Times New Roman" w:hAnsi="Georgia" w:cs="Arial"/>
                <w:sz w:val="28"/>
                <w:szCs w:val="28"/>
                <w:lang w:val="ro-MD" w:eastAsia="ro-MD"/>
              </w:rPr>
              <w:t>.</w:t>
            </w:r>
            <w:r w:rsidR="00183E62">
              <w:rPr>
                <w:rFonts w:ascii="Georgia" w:eastAsia="Times New Roman" w:hAnsi="Georgia" w:cs="Arial"/>
                <w:sz w:val="28"/>
                <w:szCs w:val="28"/>
                <w:lang w:val="ro-MD" w:eastAsia="ro-MD"/>
              </w:rPr>
              <w:t xml:space="preserve">                                                                                                                                                                                                                                                                                                                                                                                                                                                                                                                                                                                                                                                                                                                                                                                                                                                                                                                                                                                                                                                   </w:t>
            </w:r>
          </w:p>
        </w:tc>
      </w:tr>
      <w:tr w:rsidR="00EA5259" w:rsidRPr="00361B11" w14:paraId="3C770130" w14:textId="77777777" w:rsidTr="005C7E46">
        <w:tc>
          <w:tcPr>
            <w:tcW w:w="5000" w:type="pct"/>
          </w:tcPr>
          <w:p w14:paraId="50DCAA1D" w14:textId="77777777" w:rsidR="00EA5259" w:rsidRPr="00361B11" w:rsidRDefault="00EA5259" w:rsidP="00D11B70">
            <w:pPr>
              <w:spacing w:after="100" w:afterAutospacing="1" w:line="240" w:lineRule="auto"/>
              <w:ind w:left="0"/>
              <w:jc w:val="both"/>
              <w:rPr>
                <w:rFonts w:eastAsia="Times New Roman" w:cs="Times New Roman"/>
                <w:b/>
                <w:color w:val="000000" w:themeColor="text1"/>
                <w:sz w:val="28"/>
                <w:szCs w:val="28"/>
                <w:lang w:eastAsia="ro-RO"/>
              </w:rPr>
            </w:pPr>
            <w:r w:rsidRPr="00361B11">
              <w:rPr>
                <w:rFonts w:eastAsia="Times New Roman" w:cs="Times New Roman"/>
                <w:b/>
                <w:color w:val="000000" w:themeColor="text1"/>
                <w:sz w:val="28"/>
                <w:szCs w:val="28"/>
                <w:lang w:eastAsia="ro-RO"/>
              </w:rPr>
              <w:t xml:space="preserve">     5. Fundamentarea economic-financiară</w:t>
            </w:r>
          </w:p>
        </w:tc>
      </w:tr>
      <w:tr w:rsidR="00EA5259" w:rsidRPr="00361B11" w14:paraId="7E4E078C" w14:textId="77777777" w:rsidTr="005C7E46">
        <w:tc>
          <w:tcPr>
            <w:tcW w:w="5000" w:type="pct"/>
          </w:tcPr>
          <w:p w14:paraId="3C75626F" w14:textId="694B0C46" w:rsidR="00EA5259" w:rsidRPr="00361B11" w:rsidRDefault="00EA5259" w:rsidP="00D11B70">
            <w:pPr>
              <w:spacing w:after="100" w:afterAutospacing="1" w:line="240" w:lineRule="auto"/>
              <w:ind w:left="0"/>
              <w:jc w:val="both"/>
              <w:rPr>
                <w:rFonts w:eastAsia="Times New Roman" w:cs="Times New Roman"/>
                <w:color w:val="000000" w:themeColor="text1"/>
                <w:sz w:val="28"/>
                <w:szCs w:val="28"/>
                <w:lang w:eastAsia="ro-RO"/>
              </w:rPr>
            </w:pPr>
            <w:r w:rsidRPr="00361B11">
              <w:rPr>
                <w:rFonts w:eastAsia="Times New Roman" w:cs="Times New Roman"/>
                <w:color w:val="000000" w:themeColor="text1"/>
                <w:sz w:val="28"/>
                <w:szCs w:val="28"/>
                <w:lang w:eastAsia="ro-RO"/>
              </w:rPr>
              <w:t xml:space="preserve">     Realizarea proiectului de lege nu necesită alocarea resurselor financiare suplimentare din bugetul de stat.</w:t>
            </w:r>
          </w:p>
        </w:tc>
      </w:tr>
      <w:tr w:rsidR="00EA5259" w:rsidRPr="00361B11" w14:paraId="388BE7E2" w14:textId="77777777" w:rsidTr="005C7E46">
        <w:tc>
          <w:tcPr>
            <w:tcW w:w="5000" w:type="pct"/>
          </w:tcPr>
          <w:p w14:paraId="3BE0C254" w14:textId="162DAF34" w:rsidR="00EA5259" w:rsidRPr="00361B11" w:rsidRDefault="00EA5259" w:rsidP="00EA5259">
            <w:pPr>
              <w:spacing w:after="100" w:afterAutospacing="1" w:line="240" w:lineRule="auto"/>
              <w:ind w:left="0"/>
              <w:rPr>
                <w:rFonts w:eastAsia="Times New Roman" w:cs="Times New Roman"/>
                <w:b/>
                <w:color w:val="000000" w:themeColor="text1"/>
                <w:sz w:val="28"/>
                <w:szCs w:val="28"/>
                <w:lang w:eastAsia="ro-RO"/>
              </w:rPr>
            </w:pPr>
            <w:r w:rsidRPr="00361B11">
              <w:rPr>
                <w:rFonts w:eastAsia="Times New Roman" w:cs="Times New Roman"/>
                <w:b/>
                <w:color w:val="000000" w:themeColor="text1"/>
                <w:sz w:val="28"/>
                <w:szCs w:val="28"/>
                <w:lang w:eastAsia="ro-RO"/>
              </w:rPr>
              <w:t xml:space="preserve">     </w:t>
            </w:r>
            <w:r w:rsidR="008844EA">
              <w:rPr>
                <w:rFonts w:eastAsia="Times New Roman" w:cs="Times New Roman"/>
                <w:b/>
                <w:color w:val="000000" w:themeColor="text1"/>
                <w:sz w:val="28"/>
                <w:szCs w:val="28"/>
                <w:lang w:eastAsia="ro-RO"/>
              </w:rPr>
              <w:t>6</w:t>
            </w:r>
            <w:r w:rsidRPr="00361B11">
              <w:rPr>
                <w:rFonts w:eastAsia="Times New Roman" w:cs="Times New Roman"/>
                <w:b/>
                <w:color w:val="000000" w:themeColor="text1"/>
                <w:sz w:val="28"/>
                <w:szCs w:val="28"/>
                <w:lang w:eastAsia="ro-RO"/>
              </w:rPr>
              <w:t>. Avizarea și consultarea publică a proiectului</w:t>
            </w:r>
          </w:p>
        </w:tc>
      </w:tr>
      <w:tr w:rsidR="00EA5259" w:rsidRPr="00361B11" w14:paraId="718616EE" w14:textId="77777777" w:rsidTr="005C7E46">
        <w:tc>
          <w:tcPr>
            <w:tcW w:w="5000" w:type="pct"/>
          </w:tcPr>
          <w:p w14:paraId="6A4B9AFF" w14:textId="3CEA05A4" w:rsidR="00EA5259" w:rsidRPr="00361B11" w:rsidRDefault="00EA5259" w:rsidP="00D11B70">
            <w:pPr>
              <w:spacing w:after="100" w:afterAutospacing="1" w:line="240" w:lineRule="auto"/>
              <w:ind w:left="0"/>
              <w:jc w:val="both"/>
              <w:rPr>
                <w:rFonts w:eastAsia="Times New Roman" w:cs="Times New Roman"/>
                <w:color w:val="000000" w:themeColor="text1"/>
                <w:sz w:val="28"/>
                <w:szCs w:val="28"/>
                <w:lang w:eastAsia="ro-RO"/>
              </w:rPr>
            </w:pPr>
            <w:r w:rsidRPr="00361B11">
              <w:rPr>
                <w:rFonts w:eastAsia="Times New Roman" w:cs="Times New Roman"/>
                <w:color w:val="000000" w:themeColor="text1"/>
                <w:sz w:val="28"/>
                <w:szCs w:val="28"/>
                <w:lang w:eastAsia="ro-RO"/>
              </w:rPr>
              <w:t xml:space="preserve">     </w:t>
            </w:r>
            <w:r w:rsidR="00D11B70" w:rsidRPr="00361B11">
              <w:rPr>
                <w:rFonts w:eastAsia="Times New Roman" w:cs="Times New Roman"/>
                <w:color w:val="000000" w:themeColor="text1"/>
                <w:sz w:val="28"/>
                <w:szCs w:val="28"/>
                <w:lang w:eastAsia="ro-RO"/>
              </w:rPr>
              <w:t>În scopul respectării prevederilor Legii nr. 239/2008</w:t>
            </w:r>
            <w:r w:rsidR="00992623">
              <w:rPr>
                <w:rFonts w:eastAsia="Times New Roman" w:cs="Times New Roman"/>
                <w:color w:val="000000" w:themeColor="text1"/>
                <w:sz w:val="28"/>
                <w:szCs w:val="28"/>
                <w:lang w:eastAsia="ro-RO"/>
              </w:rPr>
              <w:t xml:space="preserve"> privind transparența în procesul decizional</w:t>
            </w:r>
            <w:r w:rsidR="00D11B70" w:rsidRPr="00361B11">
              <w:rPr>
                <w:rFonts w:eastAsia="Times New Roman" w:cs="Times New Roman"/>
                <w:color w:val="000000" w:themeColor="text1"/>
                <w:sz w:val="28"/>
                <w:szCs w:val="28"/>
                <w:lang w:eastAsia="ro-RO"/>
              </w:rPr>
              <w:t>, p</w:t>
            </w:r>
            <w:r w:rsidRPr="00361B11">
              <w:rPr>
                <w:rFonts w:eastAsia="Times New Roman" w:cs="Times New Roman"/>
                <w:color w:val="000000" w:themeColor="text1"/>
                <w:sz w:val="28"/>
                <w:szCs w:val="28"/>
                <w:lang w:eastAsia="ro-RO"/>
              </w:rPr>
              <w:t>roiectul de lege urmează a fi supus consultări</w:t>
            </w:r>
            <w:r w:rsidR="00D11B70" w:rsidRPr="00361B11">
              <w:rPr>
                <w:rFonts w:eastAsia="Times New Roman" w:cs="Times New Roman"/>
                <w:color w:val="000000" w:themeColor="text1"/>
                <w:sz w:val="28"/>
                <w:szCs w:val="28"/>
                <w:lang w:eastAsia="ro-RO"/>
              </w:rPr>
              <w:t>lor</w:t>
            </w:r>
            <w:r w:rsidRPr="00361B11">
              <w:rPr>
                <w:rFonts w:eastAsia="Times New Roman" w:cs="Times New Roman"/>
                <w:color w:val="000000" w:themeColor="text1"/>
                <w:sz w:val="28"/>
                <w:szCs w:val="28"/>
                <w:lang w:eastAsia="ro-RO"/>
              </w:rPr>
              <w:t xml:space="preserve"> publice în conformitate cu prevederile </w:t>
            </w:r>
            <w:r w:rsidR="00D11B70" w:rsidRPr="00361B11">
              <w:rPr>
                <w:rFonts w:eastAsia="Times New Roman" w:cs="Times New Roman"/>
                <w:color w:val="000000" w:themeColor="text1"/>
                <w:sz w:val="28"/>
                <w:szCs w:val="28"/>
                <w:lang w:eastAsia="ro-RO"/>
              </w:rPr>
              <w:t>legale</w:t>
            </w:r>
            <w:r w:rsidRPr="00361B11">
              <w:rPr>
                <w:rFonts w:eastAsia="Times New Roman" w:cs="Times New Roman"/>
                <w:color w:val="000000" w:themeColor="text1"/>
                <w:sz w:val="28"/>
                <w:szCs w:val="28"/>
                <w:lang w:eastAsia="ro-RO"/>
              </w:rPr>
              <w:t xml:space="preserve">. </w:t>
            </w:r>
          </w:p>
        </w:tc>
      </w:tr>
      <w:tr w:rsidR="00EA5259" w:rsidRPr="00361B11" w14:paraId="3BFD7CE4" w14:textId="77777777" w:rsidTr="005C7E46">
        <w:tc>
          <w:tcPr>
            <w:tcW w:w="5000" w:type="pct"/>
          </w:tcPr>
          <w:p w14:paraId="402A90B0" w14:textId="33E73714" w:rsidR="00EA5259" w:rsidRPr="00361B11" w:rsidRDefault="00EA5259" w:rsidP="00EA5259">
            <w:pPr>
              <w:spacing w:after="100" w:afterAutospacing="1" w:line="240" w:lineRule="auto"/>
              <w:ind w:left="0"/>
              <w:rPr>
                <w:rFonts w:eastAsia="Times New Roman" w:cs="Times New Roman"/>
                <w:b/>
                <w:bCs/>
                <w:color w:val="000000" w:themeColor="text1"/>
                <w:sz w:val="28"/>
                <w:szCs w:val="28"/>
                <w:lang w:eastAsia="ro-RO"/>
              </w:rPr>
            </w:pPr>
            <w:r w:rsidRPr="00361B11">
              <w:rPr>
                <w:rFonts w:eastAsia="Times New Roman" w:cs="Times New Roman"/>
                <w:b/>
                <w:bCs/>
                <w:color w:val="000000" w:themeColor="text1"/>
                <w:sz w:val="28"/>
                <w:szCs w:val="28"/>
                <w:lang w:eastAsia="ro-RO"/>
              </w:rPr>
              <w:t xml:space="preserve">     </w:t>
            </w:r>
            <w:r w:rsidR="008844EA">
              <w:rPr>
                <w:rFonts w:eastAsia="Times New Roman" w:cs="Times New Roman"/>
                <w:b/>
                <w:bCs/>
                <w:color w:val="000000" w:themeColor="text1"/>
                <w:sz w:val="28"/>
                <w:szCs w:val="28"/>
                <w:lang w:eastAsia="ro-RO"/>
              </w:rPr>
              <w:t>7</w:t>
            </w:r>
            <w:r w:rsidRPr="00361B11">
              <w:rPr>
                <w:rFonts w:eastAsia="Times New Roman" w:cs="Times New Roman"/>
                <w:b/>
                <w:bCs/>
                <w:color w:val="000000" w:themeColor="text1"/>
                <w:sz w:val="28"/>
                <w:szCs w:val="28"/>
                <w:lang w:eastAsia="ro-RO"/>
              </w:rPr>
              <w:t>. Constatările expertizei anticorupție</w:t>
            </w:r>
          </w:p>
        </w:tc>
      </w:tr>
      <w:tr w:rsidR="00EA5259" w:rsidRPr="00361B11" w14:paraId="35C77FED" w14:textId="77777777" w:rsidTr="005C7E46">
        <w:tc>
          <w:tcPr>
            <w:tcW w:w="5000" w:type="pct"/>
          </w:tcPr>
          <w:p w14:paraId="06ACFF36" w14:textId="28633949" w:rsidR="00EA5259" w:rsidRPr="00361B11" w:rsidRDefault="00EA5259" w:rsidP="0077708F">
            <w:pPr>
              <w:spacing w:after="100" w:afterAutospacing="1" w:line="240" w:lineRule="auto"/>
              <w:ind w:left="0"/>
              <w:jc w:val="both"/>
              <w:rPr>
                <w:rFonts w:eastAsia="Times New Roman" w:cs="Times New Roman"/>
                <w:color w:val="000000" w:themeColor="text1"/>
                <w:sz w:val="28"/>
                <w:szCs w:val="28"/>
                <w:lang w:eastAsia="ro-RO"/>
              </w:rPr>
            </w:pPr>
            <w:r w:rsidRPr="00361B11">
              <w:rPr>
                <w:rFonts w:eastAsia="Times New Roman" w:cs="Times New Roman"/>
                <w:color w:val="000000" w:themeColor="text1"/>
                <w:sz w:val="28"/>
                <w:szCs w:val="28"/>
                <w:lang w:eastAsia="ro-RO"/>
              </w:rPr>
              <w:t xml:space="preserve">     Proiectul va fi supus expertizei anticorupție</w:t>
            </w:r>
            <w:r w:rsidR="00D11B70" w:rsidRPr="00361B11">
              <w:rPr>
                <w:rFonts w:eastAsia="Times New Roman" w:cs="Times New Roman"/>
                <w:color w:val="000000" w:themeColor="text1"/>
                <w:sz w:val="28"/>
                <w:szCs w:val="28"/>
                <w:lang w:eastAsia="ro-RO"/>
              </w:rPr>
              <w:t xml:space="preserve"> în conformitate cu art.35 din </w:t>
            </w:r>
            <w:r w:rsidR="00992623">
              <w:rPr>
                <w:rFonts w:eastAsia="Times New Roman" w:cs="Times New Roman"/>
                <w:color w:val="000000" w:themeColor="text1"/>
                <w:sz w:val="28"/>
                <w:szCs w:val="28"/>
                <w:lang w:eastAsia="ro-RO"/>
              </w:rPr>
              <w:t>L</w:t>
            </w:r>
            <w:r w:rsidR="00D11B70" w:rsidRPr="00361B11">
              <w:rPr>
                <w:rFonts w:eastAsia="Times New Roman" w:cs="Times New Roman"/>
                <w:color w:val="000000" w:themeColor="text1"/>
                <w:sz w:val="28"/>
                <w:szCs w:val="28"/>
                <w:lang w:eastAsia="ro-RO"/>
              </w:rPr>
              <w:t xml:space="preserve">egea cu privire la actele normative nr. 100/2017, fiind solicitată efectuarea expertizei anticorupție de către Centrul </w:t>
            </w:r>
            <w:r w:rsidR="0077708F" w:rsidRPr="00361B11">
              <w:rPr>
                <w:rFonts w:eastAsia="Times New Roman" w:cs="Times New Roman"/>
                <w:color w:val="000000" w:themeColor="text1"/>
                <w:sz w:val="28"/>
                <w:szCs w:val="28"/>
                <w:lang w:eastAsia="ro-RO"/>
              </w:rPr>
              <w:t>Național Anticorupție.</w:t>
            </w:r>
          </w:p>
        </w:tc>
      </w:tr>
    </w:tbl>
    <w:p w14:paraId="6D1027B1" w14:textId="77777777" w:rsidR="00EA5259" w:rsidRPr="00361B11" w:rsidRDefault="00EA5259" w:rsidP="00EA5259">
      <w:pPr>
        <w:spacing w:after="100" w:afterAutospacing="1" w:line="240" w:lineRule="auto"/>
        <w:ind w:left="0"/>
        <w:rPr>
          <w:rFonts w:eastAsia="Times New Roman" w:cs="Times New Roman"/>
          <w:color w:val="000000" w:themeColor="text1"/>
          <w:sz w:val="28"/>
          <w:szCs w:val="28"/>
          <w:lang w:eastAsia="ro-RO"/>
        </w:rPr>
      </w:pPr>
    </w:p>
    <w:p w14:paraId="1FCFB254" w14:textId="77777777" w:rsidR="00EA5259" w:rsidRPr="00361B11" w:rsidRDefault="00EA5259" w:rsidP="00EA5259">
      <w:pPr>
        <w:spacing w:after="100" w:afterAutospacing="1" w:line="240" w:lineRule="auto"/>
        <w:ind w:left="0"/>
        <w:rPr>
          <w:rFonts w:eastAsia="Times New Roman" w:cs="Times New Roman"/>
          <w:color w:val="000000" w:themeColor="text1"/>
          <w:sz w:val="28"/>
          <w:szCs w:val="28"/>
          <w:lang w:eastAsia="ro-RO"/>
        </w:rPr>
      </w:pPr>
    </w:p>
    <w:p w14:paraId="3940F06E" w14:textId="4FB8FB44" w:rsidR="008E1336" w:rsidRPr="00361B11" w:rsidRDefault="00EA5259" w:rsidP="008921E8">
      <w:pPr>
        <w:spacing w:after="100" w:afterAutospacing="1" w:line="240" w:lineRule="auto"/>
        <w:ind w:left="0"/>
        <w:jc w:val="right"/>
        <w:rPr>
          <w:rFonts w:eastAsia="Times New Roman" w:cs="Times New Roman"/>
          <w:color w:val="000000" w:themeColor="text1"/>
          <w:sz w:val="28"/>
          <w:szCs w:val="28"/>
          <w:lang w:eastAsia="ro-RO"/>
        </w:rPr>
      </w:pPr>
      <w:r w:rsidRPr="00361B11">
        <w:rPr>
          <w:rFonts w:eastAsia="Times New Roman" w:cs="Times New Roman"/>
          <w:b/>
          <w:color w:val="000000" w:themeColor="text1"/>
          <w:sz w:val="28"/>
          <w:szCs w:val="28"/>
          <w:lang w:eastAsia="ro-RO"/>
        </w:rPr>
        <w:t>Deputat</w:t>
      </w:r>
      <w:r w:rsidR="00925ECF">
        <w:rPr>
          <w:rFonts w:eastAsia="Times New Roman" w:cs="Times New Roman"/>
          <w:b/>
          <w:color w:val="000000" w:themeColor="text1"/>
          <w:sz w:val="28"/>
          <w:szCs w:val="28"/>
          <w:lang w:eastAsia="ro-RO"/>
        </w:rPr>
        <w:t xml:space="preserve"> în Parlament</w:t>
      </w:r>
    </w:p>
    <w:p w14:paraId="41DABAF5" w14:textId="77777777" w:rsidR="008E1336" w:rsidRPr="00361B11" w:rsidRDefault="008E1336" w:rsidP="008E1336">
      <w:pPr>
        <w:tabs>
          <w:tab w:val="left" w:pos="567"/>
        </w:tabs>
        <w:autoSpaceDE w:val="0"/>
        <w:autoSpaceDN w:val="0"/>
        <w:adjustRightInd w:val="0"/>
        <w:spacing w:after="100" w:afterAutospacing="1" w:line="240" w:lineRule="auto"/>
        <w:jc w:val="both"/>
        <w:rPr>
          <w:rFonts w:eastAsia="Times New Roman" w:cs="Times New Roman"/>
          <w:color w:val="000000" w:themeColor="text1"/>
          <w:sz w:val="28"/>
          <w:szCs w:val="28"/>
          <w:lang w:eastAsia="ro-RO"/>
        </w:rPr>
      </w:pPr>
    </w:p>
    <w:p w14:paraId="6A093A9E" w14:textId="77777777" w:rsidR="008E1336" w:rsidRPr="00361B11" w:rsidRDefault="008E1336" w:rsidP="008E1336">
      <w:pPr>
        <w:tabs>
          <w:tab w:val="left" w:pos="567"/>
        </w:tabs>
        <w:autoSpaceDE w:val="0"/>
        <w:autoSpaceDN w:val="0"/>
        <w:adjustRightInd w:val="0"/>
        <w:spacing w:after="100" w:afterAutospacing="1" w:line="240" w:lineRule="auto"/>
        <w:ind w:left="0" w:firstLine="567"/>
        <w:jc w:val="both"/>
        <w:rPr>
          <w:rFonts w:eastAsia="Times New Roman" w:cs="Times New Roman"/>
          <w:color w:val="000000" w:themeColor="text1"/>
          <w:sz w:val="28"/>
          <w:szCs w:val="28"/>
          <w:lang w:eastAsia="ro-RO"/>
        </w:rPr>
      </w:pPr>
    </w:p>
    <w:p w14:paraId="36FBC580" w14:textId="77777777" w:rsidR="006A299D" w:rsidRPr="00361B11" w:rsidRDefault="006A299D" w:rsidP="00ED25FC">
      <w:pPr>
        <w:ind w:left="567"/>
        <w:jc w:val="right"/>
        <w:rPr>
          <w:rFonts w:eastAsia="Calibri" w:cs="Times New Roman"/>
          <w:b/>
          <w:sz w:val="28"/>
          <w:szCs w:val="28"/>
        </w:rPr>
      </w:pPr>
    </w:p>
    <w:p w14:paraId="04FD409E" w14:textId="77777777" w:rsidR="00ED25FC" w:rsidRPr="00361B11" w:rsidRDefault="00ED25FC" w:rsidP="00ED25FC">
      <w:pPr>
        <w:rPr>
          <w:sz w:val="28"/>
          <w:szCs w:val="28"/>
        </w:rPr>
      </w:pPr>
    </w:p>
    <w:p w14:paraId="7BC82833" w14:textId="77777777" w:rsidR="00CB2B27" w:rsidRPr="00361B11" w:rsidRDefault="00CB2B27">
      <w:pPr>
        <w:rPr>
          <w:sz w:val="28"/>
          <w:szCs w:val="28"/>
        </w:rPr>
      </w:pPr>
    </w:p>
    <w:sectPr w:rsidR="00CB2B27" w:rsidRPr="00361B11" w:rsidSect="008E1336">
      <w:type w:val="continuous"/>
      <w:pgSz w:w="11906" w:h="16838" w:code="9"/>
      <w:pgMar w:top="851" w:right="1021" w:bottom="851" w:left="156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A6726" w14:textId="77777777" w:rsidR="0042361A" w:rsidRDefault="00256477">
      <w:pPr>
        <w:spacing w:after="0" w:line="240" w:lineRule="auto"/>
      </w:pPr>
      <w:r>
        <w:separator/>
      </w:r>
    </w:p>
  </w:endnote>
  <w:endnote w:type="continuationSeparator" w:id="0">
    <w:p w14:paraId="7B708501" w14:textId="77777777" w:rsidR="0042361A" w:rsidRDefault="00256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82476D2" w14:textId="77777777" w:rsidR="00ED25FC" w:rsidRDefault="00ED25FC">
        <w:pPr>
          <w:pStyle w:val="a3"/>
          <w:jc w:val="right"/>
        </w:pPr>
        <w:r>
          <w:fldChar w:fldCharType="begin"/>
        </w:r>
        <w:r>
          <w:instrText xml:space="preserve"> PAGE   \* MERGEFORMAT </w:instrText>
        </w:r>
        <w:r>
          <w:fldChar w:fldCharType="separate"/>
        </w:r>
        <w:r>
          <w:rPr>
            <w:noProof/>
          </w:rPr>
          <w:t>2</w:t>
        </w:r>
        <w:r>
          <w:rPr>
            <w:noProof/>
          </w:rPr>
          <w:fldChar w:fldCharType="end"/>
        </w:r>
      </w:p>
    </w:sdtContent>
  </w:sdt>
  <w:p w14:paraId="39EF3A52" w14:textId="77777777" w:rsidR="00ED25FC" w:rsidRDefault="00ED25FC">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A4AD2" w14:textId="77777777" w:rsidR="00ED25FC" w:rsidRPr="00416C17" w:rsidRDefault="00ED25FC" w:rsidP="007C7A42">
    <w:pPr>
      <w:pStyle w:val="a3"/>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284CA435" wp14:editId="1F445E45">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E6138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4E54AD5" w14:textId="77777777" w:rsidR="00ED25FC" w:rsidRPr="00416C17" w:rsidRDefault="00ED25FC"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B74A079" w14:textId="77777777" w:rsidR="00ED25FC" w:rsidRPr="00416C17" w:rsidRDefault="00ED25FC" w:rsidP="00416C17">
    <w:pPr>
      <w:pStyle w:val="a3"/>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98548" w14:textId="77777777" w:rsidR="0042361A" w:rsidRDefault="00256477">
      <w:pPr>
        <w:spacing w:after="0" w:line="240" w:lineRule="auto"/>
      </w:pPr>
      <w:r>
        <w:separator/>
      </w:r>
    </w:p>
  </w:footnote>
  <w:footnote w:type="continuationSeparator" w:id="0">
    <w:p w14:paraId="06C6427C" w14:textId="77777777" w:rsidR="0042361A" w:rsidRDefault="002564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0F4EB" w14:textId="77777777" w:rsidR="00ED25FC" w:rsidRPr="00764062" w:rsidRDefault="00ED25FC" w:rsidP="00764062">
    <w:pPr>
      <w:pStyle w:val="a5"/>
    </w:pPr>
    <w:r>
      <w:rPr>
        <w:noProof/>
        <w:lang w:val="ro-RO" w:eastAsia="ro-RO"/>
      </w:rPr>
      <w:drawing>
        <wp:anchor distT="0" distB="0" distL="114300" distR="114300" simplePos="0" relativeHeight="251660288" behindDoc="0" locked="0" layoutInCell="1" allowOverlap="1" wp14:anchorId="59E6F5AE" wp14:editId="0C6C0D73">
          <wp:simplePos x="0" y="0"/>
          <wp:positionH relativeFrom="page">
            <wp:posOffset>452120</wp:posOffset>
          </wp:positionH>
          <wp:positionV relativeFrom="page">
            <wp:posOffset>532420</wp:posOffset>
          </wp:positionV>
          <wp:extent cx="1785999" cy="567981"/>
          <wp:effectExtent l="0" t="0" r="5080" b="381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14F4C"/>
    <w:multiLevelType w:val="hybridMultilevel"/>
    <w:tmpl w:val="AC9EA0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5624D35"/>
    <w:multiLevelType w:val="hybridMultilevel"/>
    <w:tmpl w:val="8800F43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732073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1012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5FC"/>
    <w:rsid w:val="000707B5"/>
    <w:rsid w:val="000A1650"/>
    <w:rsid w:val="000A58F4"/>
    <w:rsid w:val="000C2708"/>
    <w:rsid w:val="00101F80"/>
    <w:rsid w:val="00135302"/>
    <w:rsid w:val="00183E62"/>
    <w:rsid w:val="001A257E"/>
    <w:rsid w:val="00202FF5"/>
    <w:rsid w:val="00205DC5"/>
    <w:rsid w:val="00243C6E"/>
    <w:rsid w:val="00256477"/>
    <w:rsid w:val="002760CB"/>
    <w:rsid w:val="002A184C"/>
    <w:rsid w:val="002A3594"/>
    <w:rsid w:val="00311EA7"/>
    <w:rsid w:val="00332066"/>
    <w:rsid w:val="00355E6F"/>
    <w:rsid w:val="00361B11"/>
    <w:rsid w:val="00376C7B"/>
    <w:rsid w:val="003D1C1B"/>
    <w:rsid w:val="003D3FB5"/>
    <w:rsid w:val="00405371"/>
    <w:rsid w:val="00420233"/>
    <w:rsid w:val="0042361A"/>
    <w:rsid w:val="00455F5F"/>
    <w:rsid w:val="00470670"/>
    <w:rsid w:val="00495232"/>
    <w:rsid w:val="00550662"/>
    <w:rsid w:val="0057228F"/>
    <w:rsid w:val="005857F1"/>
    <w:rsid w:val="005C699D"/>
    <w:rsid w:val="005F4FED"/>
    <w:rsid w:val="006160A2"/>
    <w:rsid w:val="00630CFB"/>
    <w:rsid w:val="00666AAE"/>
    <w:rsid w:val="006833E4"/>
    <w:rsid w:val="006A299D"/>
    <w:rsid w:val="006B1722"/>
    <w:rsid w:val="006D7862"/>
    <w:rsid w:val="00756B5E"/>
    <w:rsid w:val="0077708F"/>
    <w:rsid w:val="007C20B7"/>
    <w:rsid w:val="008704A6"/>
    <w:rsid w:val="00881A84"/>
    <w:rsid w:val="008844EA"/>
    <w:rsid w:val="008921E8"/>
    <w:rsid w:val="0089310B"/>
    <w:rsid w:val="008A215A"/>
    <w:rsid w:val="008E1336"/>
    <w:rsid w:val="008E13BF"/>
    <w:rsid w:val="00925ECF"/>
    <w:rsid w:val="00953155"/>
    <w:rsid w:val="00992623"/>
    <w:rsid w:val="009D7946"/>
    <w:rsid w:val="00A06BFA"/>
    <w:rsid w:val="00A67466"/>
    <w:rsid w:val="00AA02DB"/>
    <w:rsid w:val="00AA7618"/>
    <w:rsid w:val="00AB6F3A"/>
    <w:rsid w:val="00AF1927"/>
    <w:rsid w:val="00B26FA5"/>
    <w:rsid w:val="00B6488F"/>
    <w:rsid w:val="00BA6ABD"/>
    <w:rsid w:val="00C518D6"/>
    <w:rsid w:val="00CA65D1"/>
    <w:rsid w:val="00CB2B27"/>
    <w:rsid w:val="00CB65AC"/>
    <w:rsid w:val="00D11B70"/>
    <w:rsid w:val="00D27CE4"/>
    <w:rsid w:val="00DA3B8F"/>
    <w:rsid w:val="00DA5405"/>
    <w:rsid w:val="00DD698A"/>
    <w:rsid w:val="00DF5972"/>
    <w:rsid w:val="00E0348A"/>
    <w:rsid w:val="00E16419"/>
    <w:rsid w:val="00E6188F"/>
    <w:rsid w:val="00E64132"/>
    <w:rsid w:val="00E94CF4"/>
    <w:rsid w:val="00EA16C2"/>
    <w:rsid w:val="00EA5259"/>
    <w:rsid w:val="00EA529B"/>
    <w:rsid w:val="00EC51A4"/>
    <w:rsid w:val="00ED25FC"/>
    <w:rsid w:val="00EE3DD1"/>
    <w:rsid w:val="00F256D0"/>
    <w:rsid w:val="00F67D7E"/>
    <w:rsid w:val="00F7719E"/>
    <w:rsid w:val="00FA7AB8"/>
    <w:rsid w:val="00FC5E34"/>
    <w:rsid w:val="00FF44C8"/>
  </w:rsids>
  <m:mathPr>
    <m:mathFont m:val="Cambria Math"/>
    <m:brkBin m:val="before"/>
    <m:brkBinSub m:val="--"/>
    <m:smallFrac m:val="0"/>
    <m:dispDef/>
    <m:lMargin m:val="0"/>
    <m:rMargin m:val="0"/>
    <m:defJc m:val="centerGroup"/>
    <m:wrapIndent m:val="1440"/>
    <m:intLim m:val="subSup"/>
    <m:naryLim m:val="undOvr"/>
  </m:mathPr>
  <w:themeFontLang w:val="ro-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ABBC1"/>
  <w15:chartTrackingRefBased/>
  <w15:docId w15:val="{63AA64B8-FD06-4B91-A5AC-2D9941AF9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D25FC"/>
    <w:pPr>
      <w:spacing w:after="120" w:line="360" w:lineRule="auto"/>
      <w:ind w:left="851"/>
    </w:pPr>
    <w:rPr>
      <w:rFonts w:ascii="Georgia" w:hAnsi="Georgia"/>
      <w:kern w:val="0"/>
      <w:sz w:val="24"/>
      <w:szCs w:val="24"/>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ED25FC"/>
    <w:pPr>
      <w:tabs>
        <w:tab w:val="left" w:pos="7027"/>
        <w:tab w:val="right" w:pos="9689"/>
      </w:tabs>
      <w:spacing w:after="0" w:line="276" w:lineRule="auto"/>
      <w:ind w:left="1036"/>
    </w:pPr>
    <w:rPr>
      <w:rFonts w:ascii="Georgia" w:hAnsi="Georgia"/>
      <w:kern w:val="0"/>
      <w:sz w:val="18"/>
      <w:szCs w:val="18"/>
      <w:lang w:val="en-US"/>
      <w14:ligatures w14:val="none"/>
    </w:rPr>
  </w:style>
  <w:style w:type="character" w:customStyle="1" w:styleId="a4">
    <w:name w:val="Нижний колонтитул Знак"/>
    <w:basedOn w:val="a0"/>
    <w:link w:val="a3"/>
    <w:uiPriority w:val="99"/>
    <w:rsid w:val="00ED25FC"/>
    <w:rPr>
      <w:rFonts w:ascii="Georgia" w:hAnsi="Georgia"/>
      <w:kern w:val="0"/>
      <w:sz w:val="18"/>
      <w:szCs w:val="18"/>
      <w:lang w:val="en-US"/>
      <w14:ligatures w14:val="none"/>
    </w:rPr>
  </w:style>
  <w:style w:type="paragraph" w:customStyle="1" w:styleId="Titlustinga">
    <w:name w:val="Titlu stinga"/>
    <w:qFormat/>
    <w:rsid w:val="00ED25FC"/>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ED25FC"/>
    <w:pPr>
      <w:tabs>
        <w:tab w:val="right" w:pos="9072"/>
      </w:tabs>
      <w:spacing w:after="400" w:line="252" w:lineRule="auto"/>
      <w:jc w:val="right"/>
    </w:pPr>
    <w:rPr>
      <w:rFonts w:ascii="Georgia" w:hAnsi="Georgia"/>
      <w:color w:val="303741"/>
      <w:kern w:val="0"/>
      <w:sz w:val="24"/>
      <w:szCs w:val="24"/>
      <w:lang w:val="ro-RO"/>
      <w14:ligatures w14:val="none"/>
    </w:rPr>
  </w:style>
  <w:style w:type="paragraph" w:styleId="a5">
    <w:name w:val="header"/>
    <w:link w:val="a6"/>
    <w:uiPriority w:val="99"/>
    <w:unhideWhenUsed/>
    <w:rsid w:val="00ED25FC"/>
    <w:pPr>
      <w:tabs>
        <w:tab w:val="center" w:pos="4844"/>
        <w:tab w:val="right" w:pos="9689"/>
      </w:tabs>
      <w:spacing w:after="0" w:line="240" w:lineRule="auto"/>
    </w:pPr>
    <w:rPr>
      <w:kern w:val="0"/>
      <w:lang w:val="en-US"/>
      <w14:ligatures w14:val="none"/>
    </w:rPr>
  </w:style>
  <w:style w:type="character" w:customStyle="1" w:styleId="a6">
    <w:name w:val="Верхний колонтитул Знак"/>
    <w:basedOn w:val="a0"/>
    <w:link w:val="a5"/>
    <w:uiPriority w:val="99"/>
    <w:rsid w:val="00ED25FC"/>
    <w:rPr>
      <w:kern w:val="0"/>
      <w:lang w:val="en-US"/>
      <w14:ligatures w14:val="none"/>
    </w:rPr>
  </w:style>
  <w:style w:type="paragraph" w:styleId="a7">
    <w:name w:val="List Paragraph"/>
    <w:basedOn w:val="a"/>
    <w:uiPriority w:val="34"/>
    <w:qFormat/>
    <w:rsid w:val="008E1336"/>
    <w:pPr>
      <w:spacing w:after="160" w:line="259" w:lineRule="auto"/>
      <w:ind w:left="720"/>
      <w:contextualSpacing/>
    </w:pPr>
    <w:rPr>
      <w:rFonts w:asciiTheme="minorHAnsi" w:hAnsiTheme="minorHAnsi"/>
      <w:sz w:val="22"/>
      <w:szCs w:val="22"/>
    </w:rPr>
  </w:style>
  <w:style w:type="paragraph" w:styleId="a8">
    <w:name w:val="Normal (Web)"/>
    <w:basedOn w:val="a"/>
    <w:uiPriority w:val="99"/>
    <w:unhideWhenUsed/>
    <w:rsid w:val="008E1336"/>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a9">
    <w:name w:val="Hyperlink"/>
    <w:basedOn w:val="a0"/>
    <w:uiPriority w:val="99"/>
    <w:unhideWhenUsed/>
    <w:rsid w:val="00B6488F"/>
    <w:rPr>
      <w:color w:val="0563C1" w:themeColor="hyperlink"/>
      <w:u w:val="single"/>
    </w:rPr>
  </w:style>
  <w:style w:type="character" w:styleId="aa">
    <w:name w:val="Unresolved Mention"/>
    <w:basedOn w:val="a0"/>
    <w:uiPriority w:val="99"/>
    <w:semiHidden/>
    <w:unhideWhenUsed/>
    <w:rsid w:val="00B64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18320">
      <w:bodyDiv w:val="1"/>
      <w:marLeft w:val="0"/>
      <w:marRight w:val="0"/>
      <w:marTop w:val="0"/>
      <w:marBottom w:val="0"/>
      <w:divBdr>
        <w:top w:val="none" w:sz="0" w:space="0" w:color="auto"/>
        <w:left w:val="none" w:sz="0" w:space="0" w:color="auto"/>
        <w:bottom w:val="none" w:sz="0" w:space="0" w:color="auto"/>
        <w:right w:val="none" w:sz="0" w:space="0" w:color="auto"/>
      </w:divBdr>
      <w:divsChild>
        <w:div w:id="1949775716">
          <w:marLeft w:val="0"/>
          <w:marRight w:val="0"/>
          <w:marTop w:val="0"/>
          <w:marBottom w:val="0"/>
          <w:divBdr>
            <w:top w:val="none" w:sz="0" w:space="0" w:color="auto"/>
            <w:left w:val="none" w:sz="0" w:space="0" w:color="auto"/>
            <w:bottom w:val="none" w:sz="0" w:space="0" w:color="auto"/>
            <w:right w:val="none" w:sz="0" w:space="0" w:color="auto"/>
          </w:divBdr>
        </w:div>
      </w:divsChild>
    </w:div>
    <w:div w:id="1824345521">
      <w:bodyDiv w:val="1"/>
      <w:marLeft w:val="0"/>
      <w:marRight w:val="0"/>
      <w:marTop w:val="0"/>
      <w:marBottom w:val="0"/>
      <w:divBdr>
        <w:top w:val="none" w:sz="0" w:space="0" w:color="auto"/>
        <w:left w:val="none" w:sz="0" w:space="0" w:color="auto"/>
        <w:bottom w:val="none" w:sz="0" w:space="0" w:color="auto"/>
        <w:right w:val="none" w:sz="0" w:space="0" w:color="auto"/>
      </w:divBdr>
      <w:divsChild>
        <w:div w:id="18631474">
          <w:marLeft w:val="0"/>
          <w:marRight w:val="0"/>
          <w:marTop w:val="0"/>
          <w:marBottom w:val="0"/>
          <w:divBdr>
            <w:top w:val="none" w:sz="0" w:space="0" w:color="auto"/>
            <w:left w:val="none" w:sz="0" w:space="0" w:color="auto"/>
            <w:bottom w:val="none" w:sz="0" w:space="0" w:color="auto"/>
            <w:right w:val="none" w:sz="0" w:space="0" w:color="auto"/>
          </w:divBdr>
        </w:div>
      </w:divsChild>
    </w:div>
    <w:div w:id="1987930527">
      <w:bodyDiv w:val="1"/>
      <w:marLeft w:val="0"/>
      <w:marRight w:val="0"/>
      <w:marTop w:val="0"/>
      <w:marBottom w:val="0"/>
      <w:divBdr>
        <w:top w:val="none" w:sz="0" w:space="0" w:color="auto"/>
        <w:left w:val="none" w:sz="0" w:space="0" w:color="auto"/>
        <w:bottom w:val="none" w:sz="0" w:space="0" w:color="auto"/>
        <w:right w:val="none" w:sz="0" w:space="0" w:color="auto"/>
      </w:divBdr>
      <w:divsChild>
        <w:div w:id="7684276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FB5393-A21C-4295-96D2-53D5BC92E6DE}"/>
</file>

<file path=customXml/itemProps2.xml><?xml version="1.0" encoding="utf-8"?>
<ds:datastoreItem xmlns:ds="http://schemas.openxmlformats.org/officeDocument/2006/customXml" ds:itemID="{B7A0323A-660D-4E28-8D09-AF689A25FDD9}"/>
</file>

<file path=customXml/itemProps3.xml><?xml version="1.0" encoding="utf-8"?>
<ds:datastoreItem xmlns:ds="http://schemas.openxmlformats.org/officeDocument/2006/customXml" ds:itemID="{59323D97-D0B9-42E8-8BDE-0656319261E4}"/>
</file>

<file path=docProps/app.xml><?xml version="1.0" encoding="utf-8"?>
<Properties xmlns="http://schemas.openxmlformats.org/officeDocument/2006/extended-properties" xmlns:vt="http://schemas.openxmlformats.org/officeDocument/2006/docPropsVTypes">
  <Template>Normal</Template>
  <TotalTime>4</TotalTime>
  <Pages>4</Pages>
  <Words>992</Words>
  <Characters>5756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Parlamentul Republicii Moldova</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187.2023.ro</dc:title>
  <dc:subject/>
  <dc:creator>Valentina Ceaglii</dc:creator>
  <cp:keywords/>
  <dc:description/>
  <cp:lastModifiedBy>Valentina Ceaglii</cp:lastModifiedBy>
  <cp:revision>3</cp:revision>
  <cp:lastPrinted>2023-06-13T05:31:00Z</cp:lastPrinted>
  <dcterms:created xsi:type="dcterms:W3CDTF">2023-06-15T11:27:00Z</dcterms:created>
  <dcterms:modified xsi:type="dcterms:W3CDTF">2023-06-15T11:59:00Z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