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C21A7" w14:textId="77777777" w:rsidR="00777947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2237C1DD" w:rsidR="00226840" w:rsidRPr="00BA5562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>Утвержден на заседании Правительства от ______ 2024 г.</w:t>
      </w:r>
    </w:p>
    <w:p w14:paraId="10C01C95" w14:textId="69483EC3" w:rsidR="00226840" w:rsidRPr="008B51FA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>Протокольное решение № _______/2024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>Проект</w:t>
      </w:r>
      <w:r>
        <w:rPr>
          <w:sz w:val="28"/>
          <w:szCs w:val="28"/>
        </w:rPr>
        <w:t xml:space="preserve"> 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BA5562" w:rsidRDefault="00BA5562" w:rsidP="00674757">
      <w:pPr>
        <w:ind w:right="-1" w:firstLine="0"/>
        <w:jc w:val="center"/>
        <w:rPr>
          <w:sz w:val="28"/>
          <w:szCs w:val="28"/>
        </w:rPr>
      </w:pPr>
      <w:r>
        <w:rPr>
          <w:sz w:val="28"/>
          <w:szCs w:val="28"/>
        </w:rPr>
        <w:t>З А К О Н</w:t>
      </w:r>
    </w:p>
    <w:p w14:paraId="34429CB5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70987887" w14:textId="3980F883" w:rsidR="00F7373C" w:rsidRPr="00663A53" w:rsidRDefault="00F7373C" w:rsidP="00F7373C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Закон об организации и осуществлении туристической деятельности в Республике Молдова № 352/2006</w:t>
      </w:r>
    </w:p>
    <w:p w14:paraId="2454D053" w14:textId="77777777" w:rsidR="00F7373C" w:rsidRDefault="00F7373C" w:rsidP="00F7373C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4C8CE9A" w14:textId="77777777" w:rsidR="00F7373C" w:rsidRPr="00663A53" w:rsidRDefault="00F7373C" w:rsidP="00F7373C">
      <w:pPr>
        <w:spacing w:line="276" w:lineRule="auto"/>
        <w:ind w:firstLine="0"/>
        <w:rPr>
          <w:rFonts w:eastAsia="Calibri"/>
          <w:sz w:val="28"/>
          <w:szCs w:val="28"/>
          <w:lang w:val="ro-RO"/>
        </w:rPr>
      </w:pPr>
    </w:p>
    <w:p w14:paraId="06AACA9B" w14:textId="77777777" w:rsidR="00F7373C" w:rsidRPr="00663A53" w:rsidRDefault="00F7373C" w:rsidP="00F7373C">
      <w:pPr>
        <w:ind w:firstLine="709"/>
        <w:rPr>
          <w:rFonts w:eastAsia="Calibri"/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612B5BEC" w14:textId="77777777" w:rsidR="00F7373C" w:rsidRPr="00663A53" w:rsidRDefault="00F7373C" w:rsidP="00F7373C">
      <w:pPr>
        <w:ind w:firstLine="709"/>
        <w:rPr>
          <w:b/>
          <w:sz w:val="28"/>
          <w:szCs w:val="28"/>
          <w:lang w:val="ro-RO"/>
        </w:rPr>
      </w:pPr>
    </w:p>
    <w:p w14:paraId="57724EBD" w14:textId="637587A4" w:rsidR="00F7373C" w:rsidRPr="00663A53" w:rsidRDefault="00F7373C" w:rsidP="00F7373C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Ст. I. </w:t>
      </w:r>
      <w:r>
        <w:rPr>
          <w:sz w:val="28"/>
          <w:szCs w:val="28"/>
        </w:rPr>
        <w:t>– В Закон об организации и осуществлении туристической деятельности в Республике Молдова № 352/2006 (Официальный монитор Республики Молдова, 2007 г., № 14–17, ст. 40), с последующими изменениями, внести следующие изменения:</w:t>
      </w:r>
    </w:p>
    <w:p w14:paraId="574398FA" w14:textId="77777777" w:rsidR="00F7373C" w:rsidRPr="00663A53" w:rsidRDefault="00F7373C" w:rsidP="00F7373C">
      <w:pPr>
        <w:ind w:firstLine="709"/>
        <w:jc w:val="center"/>
        <w:rPr>
          <w:sz w:val="28"/>
          <w:szCs w:val="28"/>
          <w:lang w:val="ro-RO"/>
        </w:rPr>
      </w:pPr>
    </w:p>
    <w:p w14:paraId="5750935F" w14:textId="2BBAC954" w:rsidR="00F7373C" w:rsidRDefault="00F7373C" w:rsidP="00F7373C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rPr>
          <w:bCs/>
          <w:sz w:val="28"/>
          <w:szCs w:val="28"/>
        </w:rPr>
      </w:pPr>
      <w:r>
        <w:rPr>
          <w:sz w:val="28"/>
          <w:szCs w:val="28"/>
        </w:rPr>
        <w:t>В статье 1, в названии главы II, в части (2) и пункте а) части (3) статьи 4, а также в пункте b) статьи 6 слово «государственный» в любой грамматической форме заменить словом «национальный»</w:t>
      </w:r>
      <w:r w:rsidR="0035612B">
        <w:rPr>
          <w:sz w:val="28"/>
          <w:szCs w:val="28"/>
        </w:rPr>
        <w:br/>
      </w:r>
      <w:r>
        <w:rPr>
          <w:sz w:val="28"/>
          <w:szCs w:val="28"/>
        </w:rPr>
        <w:t>в соответствующей грамматической форме.</w:t>
      </w:r>
    </w:p>
    <w:p w14:paraId="1FBECA65" w14:textId="77777777" w:rsidR="00F7373C" w:rsidRPr="00663A53" w:rsidRDefault="00F7373C" w:rsidP="00F7373C">
      <w:pPr>
        <w:pStyle w:val="ab"/>
        <w:tabs>
          <w:tab w:val="left" w:pos="1134"/>
        </w:tabs>
        <w:ind w:left="709" w:firstLine="0"/>
        <w:rPr>
          <w:bCs/>
          <w:sz w:val="28"/>
          <w:szCs w:val="28"/>
        </w:rPr>
      </w:pPr>
    </w:p>
    <w:p w14:paraId="49329A93" w14:textId="4AFA64DF" w:rsidR="00F7373C" w:rsidRDefault="00F7373C" w:rsidP="00F7373C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В статье 1 слова «создание и функционирование национальных туристических зон» заменить словами «продвижение и развитие туристических назначений».</w:t>
      </w:r>
    </w:p>
    <w:p w14:paraId="393D274D" w14:textId="77777777" w:rsidR="00F7373C" w:rsidRPr="00F7373C" w:rsidRDefault="00F7373C" w:rsidP="00F7373C">
      <w:pPr>
        <w:pStyle w:val="ab"/>
        <w:rPr>
          <w:bCs/>
          <w:sz w:val="28"/>
          <w:szCs w:val="28"/>
        </w:rPr>
      </w:pPr>
    </w:p>
    <w:p w14:paraId="654F9612" w14:textId="1B0C1192" w:rsidR="00F7373C" w:rsidRPr="00663A53" w:rsidRDefault="00F7373C" w:rsidP="00F7373C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>В статье 3:</w:t>
      </w:r>
    </w:p>
    <w:p w14:paraId="5C6FBBE5" w14:textId="20CDD461" w:rsidR="00F7373C" w:rsidRPr="00663A53" w:rsidRDefault="00F7373C" w:rsidP="00F7373C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1) понятие «</w:t>
      </w:r>
      <w:r>
        <w:rPr>
          <w:i/>
          <w:sz w:val="28"/>
          <w:szCs w:val="28"/>
          <w:shd w:val="clear" w:color="auto" w:fill="FFFFFF"/>
        </w:rPr>
        <w:t>туристическое назначение</w:t>
      </w:r>
      <w:r>
        <w:rPr>
          <w:sz w:val="28"/>
          <w:szCs w:val="28"/>
          <w:shd w:val="clear" w:color="auto" w:fill="FFFFFF"/>
        </w:rPr>
        <w:t>» изложить в следующей редакции:</w:t>
      </w:r>
    </w:p>
    <w:p w14:paraId="45882D70" w14:textId="77777777" w:rsidR="00F7373C" w:rsidRPr="00663A53" w:rsidRDefault="00F7373C" w:rsidP="00F7373C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>
        <w:rPr>
          <w:i/>
          <w:sz w:val="28"/>
          <w:szCs w:val="28"/>
          <w:shd w:val="clear" w:color="auto" w:fill="FFFFFF"/>
        </w:rPr>
        <w:t>туристическое назначение</w:t>
      </w:r>
      <w:r>
        <w:rPr>
          <w:sz w:val="28"/>
          <w:szCs w:val="28"/>
          <w:shd w:val="clear" w:color="auto" w:fill="FFFFFF"/>
        </w:rPr>
        <w:t> – географическая область, на которой имеются туристические ресурсы;»;</w:t>
      </w:r>
    </w:p>
    <w:p w14:paraId="1443F516" w14:textId="656FF77B" w:rsidR="00F7373C" w:rsidRPr="00663A53" w:rsidRDefault="00F7373C" w:rsidP="00F7373C">
      <w:pPr>
        <w:ind w:firstLine="709"/>
        <w:rPr>
          <w:sz w:val="28"/>
          <w:szCs w:val="28"/>
        </w:rPr>
      </w:pPr>
      <w:r>
        <w:rPr>
          <w:sz w:val="28"/>
          <w:szCs w:val="28"/>
        </w:rPr>
        <w:t>2) дополнить понятием «</w:t>
      </w:r>
      <w:r>
        <w:rPr>
          <w:i/>
          <w:sz w:val="28"/>
          <w:szCs w:val="28"/>
        </w:rPr>
        <w:t>экскурсия</w:t>
      </w:r>
      <w:r>
        <w:rPr>
          <w:sz w:val="28"/>
          <w:szCs w:val="28"/>
        </w:rPr>
        <w:t>» следующего содержания:</w:t>
      </w:r>
    </w:p>
    <w:p w14:paraId="0E1E06D7" w14:textId="77777777" w:rsidR="00F7373C" w:rsidRPr="00663A53" w:rsidRDefault="00F7373C" w:rsidP="00F7373C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«</w:t>
      </w:r>
      <w:r>
        <w:rPr>
          <w:i/>
          <w:sz w:val="28"/>
          <w:szCs w:val="28"/>
        </w:rPr>
        <w:t>экскурсия</w:t>
      </w:r>
      <w:r>
        <w:rPr>
          <w:sz w:val="28"/>
          <w:szCs w:val="28"/>
        </w:rPr>
        <w:t> – путешествие, обычно совершаемое в группе, пешком или с использованием транспортного средства, по заранее определенному туристическому маршруту, в познавательных, развлекательных, образовательных, рекреационных целях;»;</w:t>
      </w:r>
    </w:p>
    <w:p w14:paraId="30F92246" w14:textId="367123CD" w:rsidR="00F7373C" w:rsidRPr="00663A53" w:rsidRDefault="00F7373C" w:rsidP="00F7373C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3) понятие «</w:t>
      </w:r>
      <w:r>
        <w:rPr>
          <w:i/>
          <w:sz w:val="28"/>
          <w:szCs w:val="28"/>
          <w:shd w:val="clear" w:color="auto" w:fill="FFFFFF"/>
        </w:rPr>
        <w:t>туристический гид</w:t>
      </w:r>
      <w:r>
        <w:rPr>
          <w:sz w:val="28"/>
          <w:szCs w:val="28"/>
          <w:shd w:val="clear" w:color="auto" w:fill="FFFFFF"/>
        </w:rPr>
        <w:t>» изложить в следующей редакции:</w:t>
      </w:r>
    </w:p>
    <w:p w14:paraId="60A4ABCC" w14:textId="5BBDA831" w:rsidR="00F7373C" w:rsidRPr="0035612B" w:rsidRDefault="00F7373C" w:rsidP="00F7373C">
      <w:pPr>
        <w:ind w:firstLine="709"/>
        <w:rPr>
          <w:sz w:val="28"/>
          <w:szCs w:val="28"/>
          <w:shd w:val="clear" w:color="auto" w:fill="FFFFFF"/>
        </w:rPr>
      </w:pPr>
      <w:r w:rsidRPr="0035612B">
        <w:rPr>
          <w:sz w:val="28"/>
          <w:szCs w:val="28"/>
        </w:rPr>
        <w:lastRenderedPageBreak/>
        <w:t>«</w:t>
      </w:r>
      <w:r w:rsidRPr="0035612B">
        <w:rPr>
          <w:i/>
          <w:sz w:val="28"/>
          <w:szCs w:val="28"/>
        </w:rPr>
        <w:t>туристический гид</w:t>
      </w:r>
      <w:r w:rsidRPr="0035612B">
        <w:rPr>
          <w:sz w:val="28"/>
          <w:szCs w:val="28"/>
        </w:rPr>
        <w:t> – физическое лицо, которое сопровождает</w:t>
      </w:r>
      <w:r w:rsidR="0035612B">
        <w:rPr>
          <w:sz w:val="28"/>
          <w:szCs w:val="28"/>
        </w:rPr>
        <w:br/>
      </w:r>
      <w:r w:rsidRPr="0035612B">
        <w:rPr>
          <w:sz w:val="28"/>
          <w:szCs w:val="28"/>
        </w:rPr>
        <w:t>и направляет посетителей, предоставляющее информацию о стране, населенных пунктах и посещаемых туристических достопримечательностях, а также квалифицированную помощь в сфере туризма;»;</w:t>
      </w:r>
    </w:p>
    <w:p w14:paraId="285F9F2E" w14:textId="55556773" w:rsidR="00F7373C" w:rsidRPr="00663A53" w:rsidRDefault="00F7373C" w:rsidP="00F7373C">
      <w:pPr>
        <w:ind w:firstLine="709"/>
        <w:rPr>
          <w:sz w:val="28"/>
          <w:szCs w:val="28"/>
        </w:rPr>
      </w:pPr>
      <w:r>
        <w:rPr>
          <w:sz w:val="28"/>
          <w:szCs w:val="28"/>
        </w:rPr>
        <w:t>4) после понятия «</w:t>
      </w:r>
      <w:r>
        <w:rPr>
          <w:i/>
          <w:sz w:val="28"/>
          <w:szCs w:val="28"/>
        </w:rPr>
        <w:t>туристическая группа</w:t>
      </w:r>
      <w:r>
        <w:rPr>
          <w:sz w:val="28"/>
          <w:szCs w:val="28"/>
        </w:rPr>
        <w:t>» дополнить понятием следующего содержания:</w:t>
      </w:r>
    </w:p>
    <w:p w14:paraId="776A7B07" w14:textId="599A6D3E" w:rsidR="00F7373C" w:rsidRPr="00663A53" w:rsidRDefault="00F7373C" w:rsidP="00F7373C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>
        <w:rPr>
          <w:i/>
          <w:sz w:val="28"/>
          <w:szCs w:val="28"/>
          <w:shd w:val="clear" w:color="auto" w:fill="FFFFFF"/>
        </w:rPr>
        <w:t>информационный и туристический указатель</w:t>
      </w:r>
      <w:r>
        <w:rPr>
          <w:sz w:val="28"/>
          <w:szCs w:val="28"/>
          <w:shd w:val="clear" w:color="auto" w:fill="FFFFFF"/>
        </w:rPr>
        <w:t> – информационный</w:t>
      </w:r>
      <w:r w:rsidR="0035612B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>и туристический указатель, в том числе дорожный, на котором указаны обозначение, название и, по обстоятельствам, направление и / или расстояние до туристического объекта;»;</w:t>
      </w:r>
    </w:p>
    <w:p w14:paraId="4AFEBB25" w14:textId="00AC6E7B" w:rsidR="00F7373C" w:rsidRPr="00663A53" w:rsidRDefault="00F7373C" w:rsidP="00F7373C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5) после понятия «</w:t>
      </w:r>
      <w:r>
        <w:rPr>
          <w:i/>
          <w:sz w:val="28"/>
          <w:szCs w:val="28"/>
        </w:rPr>
        <w:t>туристическая инфраструктура</w:t>
      </w:r>
      <w:r>
        <w:rPr>
          <w:sz w:val="28"/>
          <w:szCs w:val="28"/>
        </w:rPr>
        <w:t>» дополнить понятием следующего содержания:</w:t>
      </w:r>
    </w:p>
    <w:p w14:paraId="295E612B" w14:textId="77777777" w:rsidR="00F7373C" w:rsidRPr="00663A53" w:rsidRDefault="00F7373C" w:rsidP="00F7373C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>
        <w:rPr>
          <w:i/>
          <w:sz w:val="28"/>
          <w:szCs w:val="28"/>
          <w:shd w:val="clear" w:color="auto" w:fill="FFFFFF"/>
        </w:rPr>
        <w:t>туристический реестр</w:t>
      </w:r>
      <w:r>
        <w:rPr>
          <w:sz w:val="28"/>
          <w:szCs w:val="28"/>
          <w:shd w:val="clear" w:color="auto" w:fill="FFFFFF"/>
        </w:rPr>
        <w:t> – инструмент учета туристического наследия;»;</w:t>
      </w:r>
    </w:p>
    <w:p w14:paraId="24C28996" w14:textId="7AAAB2B4" w:rsidR="00F7373C" w:rsidRPr="00663A53" w:rsidRDefault="00F7373C" w:rsidP="00F7373C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6) после понятия «</w:t>
      </w:r>
      <w:r>
        <w:rPr>
          <w:i/>
          <w:sz w:val="28"/>
          <w:szCs w:val="28"/>
        </w:rPr>
        <w:t>национальный туристический объект</w:t>
      </w:r>
      <w:r>
        <w:rPr>
          <w:sz w:val="28"/>
          <w:szCs w:val="28"/>
        </w:rPr>
        <w:t>» дополнить понятием следующего содержания:</w:t>
      </w:r>
    </w:p>
    <w:p w14:paraId="56250699" w14:textId="77777777" w:rsidR="00F7373C" w:rsidRPr="00663A53" w:rsidRDefault="00F7373C" w:rsidP="00F7373C">
      <w:pPr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>
        <w:rPr>
          <w:i/>
          <w:sz w:val="28"/>
          <w:szCs w:val="28"/>
          <w:shd w:val="clear" w:color="auto" w:fill="FFFFFF"/>
        </w:rPr>
        <w:t>организация по управлению туристическими направлениями</w:t>
      </w:r>
      <w:r>
        <w:rPr>
          <w:sz w:val="28"/>
          <w:szCs w:val="28"/>
          <w:shd w:val="clear" w:color="auto" w:fill="FFFFFF"/>
        </w:rPr>
        <w:t xml:space="preserve"> (ОУТН) – территориальная организационная единица, образованная органами власти и / или заинтересованными сторонами и специалистами, объединившимися для реализации стратегических концепций, представляющих общий интерес, с целью развития и продвижения регионов как туристических направлений;»;</w:t>
      </w:r>
    </w:p>
    <w:p w14:paraId="657B03E1" w14:textId="097C6213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7) понятие «</w:t>
      </w:r>
      <w:r>
        <w:rPr>
          <w:bCs/>
          <w:i/>
          <w:sz w:val="28"/>
          <w:szCs w:val="28"/>
        </w:rPr>
        <w:t>туристический продукт</w:t>
      </w:r>
      <w:r>
        <w:rPr>
          <w:bCs/>
          <w:sz w:val="28"/>
          <w:szCs w:val="28"/>
        </w:rPr>
        <w:t>» изложить в следующей редакции:</w:t>
      </w:r>
    </w:p>
    <w:p w14:paraId="3B50C8F2" w14:textId="6EB1825D" w:rsidR="00F7373C" w:rsidRPr="00663A53" w:rsidRDefault="00F7373C" w:rsidP="00F7373C">
      <w:pPr>
        <w:pStyle w:val="ab"/>
        <w:ind w:left="0"/>
        <w:contextualSpacing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bCs/>
          <w:i/>
          <w:sz w:val="28"/>
          <w:szCs w:val="28"/>
        </w:rPr>
        <w:t>туристический продукт</w:t>
      </w:r>
      <w:r>
        <w:rPr>
          <w:bCs/>
          <w:sz w:val="28"/>
          <w:szCs w:val="28"/>
        </w:rPr>
        <w:t> – совокупность имущества и услуг,</w:t>
      </w:r>
      <w:r w:rsidR="0035612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в которой выделяются элементы природного и антропогенного туристического потенциала, инфраструктуры и материально-технической базы туристических услуг;»;</w:t>
      </w:r>
    </w:p>
    <w:p w14:paraId="2539CF92" w14:textId="6602B559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8) понятия «</w:t>
      </w:r>
      <w:r>
        <w:rPr>
          <w:bCs/>
          <w:i/>
          <w:sz w:val="28"/>
          <w:szCs w:val="28"/>
        </w:rPr>
        <w:t>Регистр резидентов национальных туристических зон</w:t>
      </w:r>
      <w:r>
        <w:rPr>
          <w:bCs/>
          <w:sz w:val="28"/>
          <w:szCs w:val="28"/>
        </w:rPr>
        <w:t>», «</w:t>
      </w:r>
      <w:r>
        <w:rPr>
          <w:bCs/>
          <w:i/>
          <w:sz w:val="28"/>
          <w:szCs w:val="28"/>
        </w:rPr>
        <w:t>Регистр туризма</w:t>
      </w:r>
      <w:r>
        <w:rPr>
          <w:bCs/>
          <w:sz w:val="28"/>
          <w:szCs w:val="28"/>
        </w:rPr>
        <w:t>», «</w:t>
      </w:r>
      <w:r>
        <w:rPr>
          <w:bCs/>
          <w:i/>
          <w:sz w:val="28"/>
          <w:szCs w:val="28"/>
        </w:rPr>
        <w:t>резидент национальной туристической зоны</w:t>
      </w:r>
      <w:r>
        <w:rPr>
          <w:bCs/>
          <w:sz w:val="28"/>
          <w:szCs w:val="28"/>
        </w:rPr>
        <w:t>»</w:t>
      </w:r>
      <w:r w:rsidR="0035612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«</w:t>
      </w:r>
      <w:r>
        <w:rPr>
          <w:bCs/>
          <w:i/>
          <w:sz w:val="28"/>
          <w:szCs w:val="28"/>
        </w:rPr>
        <w:t>национальная туристическая зона</w:t>
      </w:r>
      <w:r>
        <w:rPr>
          <w:bCs/>
          <w:sz w:val="28"/>
          <w:szCs w:val="28"/>
        </w:rPr>
        <w:t>» исключить;</w:t>
      </w:r>
    </w:p>
    <w:p w14:paraId="35DCDDD8" w14:textId="4D31C768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9) после понятия «</w:t>
      </w:r>
      <w:r>
        <w:rPr>
          <w:bCs/>
          <w:i/>
          <w:sz w:val="28"/>
          <w:szCs w:val="28"/>
        </w:rPr>
        <w:t>туристические услуги</w:t>
      </w:r>
      <w:r>
        <w:rPr>
          <w:bCs/>
          <w:sz w:val="28"/>
          <w:szCs w:val="28"/>
        </w:rPr>
        <w:t>» дополнить понятием следующего содержания:</w:t>
      </w:r>
    </w:p>
    <w:p w14:paraId="75377E15" w14:textId="7B85FEFC" w:rsidR="00F7373C" w:rsidRPr="00663A53" w:rsidRDefault="00F7373C" w:rsidP="00F7373C">
      <w:pPr>
        <w:pStyle w:val="ab"/>
        <w:ind w:left="0"/>
        <w:contextualSpacing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bCs/>
          <w:i/>
          <w:sz w:val="28"/>
          <w:szCs w:val="28"/>
        </w:rPr>
        <w:t>туристический курорт</w:t>
      </w:r>
      <w:r>
        <w:rPr>
          <w:bCs/>
          <w:sz w:val="28"/>
          <w:szCs w:val="28"/>
        </w:rPr>
        <w:t>» – административно-территориальная единица или часть административно-территориальной единицы, или зона, состоящая из соседних населенных пунктов или частей соседних населенных пунктов, располагающая туристическими ресурсами, назначенные в соответствии с положениями Градостроительного</w:t>
      </w:r>
      <w:r w:rsidR="0035612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строительного кодекса № 434/2023;»;</w:t>
      </w:r>
    </w:p>
    <w:p w14:paraId="6CECEAEE" w14:textId="03BF22BF" w:rsidR="00F7373C" w:rsidRPr="00663A53" w:rsidRDefault="00F7373C" w:rsidP="00F7373C">
      <w:pPr>
        <w:pStyle w:val="ab"/>
        <w:tabs>
          <w:tab w:val="left" w:pos="993"/>
        </w:tabs>
        <w:ind w:left="0"/>
        <w:contextualSpacing w:val="0"/>
        <w:rPr>
          <w:bCs/>
          <w:sz w:val="28"/>
          <w:szCs w:val="28"/>
        </w:rPr>
      </w:pPr>
      <w:r>
        <w:rPr>
          <w:bCs/>
          <w:sz w:val="28"/>
          <w:szCs w:val="28"/>
        </w:rPr>
        <w:t>10) понятие «</w:t>
      </w:r>
      <w:r>
        <w:rPr>
          <w:bCs/>
          <w:i/>
          <w:sz w:val="28"/>
          <w:szCs w:val="28"/>
        </w:rPr>
        <w:t>структура по приему туристов</w:t>
      </w:r>
      <w:r>
        <w:rPr>
          <w:bCs/>
          <w:sz w:val="28"/>
          <w:szCs w:val="28"/>
        </w:rPr>
        <w:t>» изложить в следующей редакции:</w:t>
      </w:r>
    </w:p>
    <w:p w14:paraId="57FD9DAD" w14:textId="219A57CC" w:rsidR="00F7373C" w:rsidRPr="00663A53" w:rsidRDefault="00F7373C" w:rsidP="00F7373C">
      <w:pPr>
        <w:pStyle w:val="ab"/>
        <w:ind w:left="0"/>
        <w:contextualSpacing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bCs/>
          <w:i/>
          <w:sz w:val="28"/>
          <w:szCs w:val="28"/>
        </w:rPr>
        <w:t>структура по приему туристов</w:t>
      </w:r>
      <w:r>
        <w:rPr>
          <w:bCs/>
          <w:sz w:val="28"/>
          <w:szCs w:val="28"/>
        </w:rPr>
        <w:t xml:space="preserve"> – строение и / или сооружение, предназначенное для размещения туристов и / или обеспечения туристов </w:t>
      </w:r>
      <w:r>
        <w:rPr>
          <w:bCs/>
          <w:sz w:val="28"/>
          <w:szCs w:val="28"/>
        </w:rPr>
        <w:lastRenderedPageBreak/>
        <w:t>питанием, отдыха туристов, специального транспорта для туристов, лечебно-оздоровительных и / или восстановительных услуг для туристов</w:t>
      </w:r>
      <w:r w:rsidR="00FC050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сопутствующих услуг. К структурам по приему туристов относятся: структуры по приему туристов с функциями размещения и / или питания туристов, структуры по приему туристов с функциями отдыха туристов, структуры по приему туристов с транспортными функциями и структуры</w:t>
      </w:r>
      <w:r w:rsidR="00FC050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по приему туристов с функциями предоставления лечебно-оздоровительных, профилактических, терапевтических и / или восстановительных услуг, составные компоненты лечебно-оздоровительных туристических комплексов;»;</w:t>
      </w:r>
    </w:p>
    <w:p w14:paraId="3796E15F" w14:textId="05633927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11) понятие «</w:t>
      </w:r>
      <w:r>
        <w:rPr>
          <w:bCs/>
          <w:i/>
          <w:sz w:val="28"/>
          <w:szCs w:val="28"/>
        </w:rPr>
        <w:t>туризм</w:t>
      </w:r>
      <w:r>
        <w:rPr>
          <w:bCs/>
          <w:sz w:val="28"/>
          <w:szCs w:val="28"/>
        </w:rPr>
        <w:t>» изложить в следующей редакции:</w:t>
      </w:r>
    </w:p>
    <w:p w14:paraId="3250C617" w14:textId="242C4489" w:rsidR="00F7373C" w:rsidRPr="00663A53" w:rsidRDefault="00F7373C" w:rsidP="00F7373C">
      <w:pPr>
        <w:pStyle w:val="ab"/>
        <w:ind w:left="0"/>
        <w:contextualSpacing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bCs/>
          <w:i/>
          <w:sz w:val="28"/>
          <w:szCs w:val="28"/>
        </w:rPr>
        <w:t>туризм</w:t>
      </w:r>
      <w:r>
        <w:rPr>
          <w:bCs/>
          <w:sz w:val="28"/>
          <w:szCs w:val="28"/>
        </w:rPr>
        <w:t> – приоритетная отрасль национальной экономики, имеющая сложные функции и многоотраслевое значение, охватывающая все виды деятельности, осуществляемые с целью производства товаров</w:t>
      </w:r>
      <w:r w:rsidR="00FC050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предоставления услуг для туристов;»;</w:t>
      </w:r>
    </w:p>
    <w:p w14:paraId="5FCC2C42" w14:textId="34304F3C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12) понятие «</w:t>
      </w:r>
      <w:r>
        <w:rPr>
          <w:bCs/>
          <w:i/>
          <w:sz w:val="28"/>
          <w:szCs w:val="28"/>
        </w:rPr>
        <w:t>входящий туризм</w:t>
      </w:r>
      <w:r>
        <w:rPr>
          <w:bCs/>
          <w:sz w:val="28"/>
          <w:szCs w:val="28"/>
        </w:rPr>
        <w:t>» изложить в следующей редакции:</w:t>
      </w:r>
    </w:p>
    <w:p w14:paraId="36CAB9E4" w14:textId="77777777" w:rsidR="00F7373C" w:rsidRPr="00FC050B" w:rsidRDefault="00F7373C" w:rsidP="00F7373C">
      <w:pPr>
        <w:pStyle w:val="ab"/>
        <w:ind w:left="0"/>
        <w:contextualSpacing w:val="0"/>
        <w:rPr>
          <w:bCs/>
          <w:sz w:val="28"/>
          <w:szCs w:val="28"/>
        </w:rPr>
      </w:pPr>
      <w:r w:rsidRPr="00FC050B">
        <w:rPr>
          <w:sz w:val="28"/>
          <w:szCs w:val="28"/>
        </w:rPr>
        <w:t>«</w:t>
      </w:r>
      <w:r w:rsidRPr="00FC050B">
        <w:rPr>
          <w:i/>
          <w:sz w:val="28"/>
          <w:szCs w:val="28"/>
        </w:rPr>
        <w:t>входящий туризм</w:t>
      </w:r>
      <w:r w:rsidRPr="00FC050B">
        <w:rPr>
          <w:sz w:val="28"/>
          <w:szCs w:val="28"/>
        </w:rPr>
        <w:t> – совокупность видов деятельности посетителя-нерезидента в посещаемой стране в рамках въездной туристической поездки;»;</w:t>
      </w:r>
    </w:p>
    <w:p w14:paraId="1A4A3879" w14:textId="0F190D31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13) понятие «</w:t>
      </w:r>
      <w:proofErr w:type="spellStart"/>
      <w:r>
        <w:rPr>
          <w:bCs/>
          <w:i/>
          <w:sz w:val="28"/>
          <w:szCs w:val="28"/>
        </w:rPr>
        <w:t>виноградо</w:t>
      </w:r>
      <w:proofErr w:type="spellEnd"/>
      <w:r>
        <w:rPr>
          <w:bCs/>
          <w:i/>
          <w:sz w:val="28"/>
          <w:szCs w:val="28"/>
        </w:rPr>
        <w:t>-винодельческий туризм</w:t>
      </w:r>
      <w:r>
        <w:rPr>
          <w:bCs/>
          <w:sz w:val="28"/>
          <w:szCs w:val="28"/>
        </w:rPr>
        <w:t>» изложить</w:t>
      </w:r>
      <w:r w:rsidR="00FC050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в следующей редакции:</w:t>
      </w:r>
    </w:p>
    <w:p w14:paraId="2C6528DD" w14:textId="7A84F4CD" w:rsidR="00F7373C" w:rsidRPr="00663A53" w:rsidRDefault="00F7373C" w:rsidP="00F7373C">
      <w:pPr>
        <w:pStyle w:val="ab"/>
        <w:ind w:left="0"/>
        <w:contextualSpacing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proofErr w:type="spellStart"/>
      <w:r>
        <w:rPr>
          <w:bCs/>
          <w:i/>
          <w:sz w:val="28"/>
          <w:szCs w:val="28"/>
        </w:rPr>
        <w:t>виноградо</w:t>
      </w:r>
      <w:proofErr w:type="spellEnd"/>
      <w:r>
        <w:rPr>
          <w:bCs/>
          <w:i/>
          <w:sz w:val="28"/>
          <w:szCs w:val="28"/>
        </w:rPr>
        <w:t>-винодельческий туризм</w:t>
      </w:r>
      <w:r>
        <w:rPr>
          <w:bCs/>
          <w:sz w:val="28"/>
          <w:szCs w:val="28"/>
        </w:rPr>
        <w:t> – вид туризма, направленный</w:t>
      </w:r>
      <w:r w:rsidR="00FC050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на знакомство и дегустацию местной винодельческой продукции, посещение туристических достопримечательностей, мероприятий, связанных с винным туризмом и винодельческих регионов, с целью ознакомления с культурой</w:t>
      </w:r>
      <w:r w:rsidR="00FC050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и бытом, традициями, включая </w:t>
      </w:r>
      <w:proofErr w:type="spellStart"/>
      <w:r>
        <w:rPr>
          <w:bCs/>
          <w:sz w:val="28"/>
          <w:szCs w:val="28"/>
        </w:rPr>
        <w:t>энологическими</w:t>
      </w:r>
      <w:proofErr w:type="spellEnd"/>
      <w:r>
        <w:rPr>
          <w:bCs/>
          <w:sz w:val="28"/>
          <w:szCs w:val="28"/>
        </w:rPr>
        <w:t xml:space="preserve"> традициями посещаемого назначения;»;</w:t>
      </w:r>
    </w:p>
    <w:p w14:paraId="3FDD74E3" w14:textId="320BA861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14) понятие «</w:t>
      </w:r>
      <w:r>
        <w:rPr>
          <w:bCs/>
          <w:i/>
          <w:sz w:val="28"/>
          <w:szCs w:val="28"/>
        </w:rPr>
        <w:t>посетитель</w:t>
      </w:r>
      <w:r>
        <w:rPr>
          <w:bCs/>
          <w:sz w:val="28"/>
          <w:szCs w:val="28"/>
        </w:rPr>
        <w:t>» изложить в следующей редакции:</w:t>
      </w:r>
    </w:p>
    <w:p w14:paraId="2DD9F0B2" w14:textId="5B4DE849" w:rsidR="00F7373C" w:rsidRDefault="00F7373C" w:rsidP="00F7373C">
      <w:pPr>
        <w:pStyle w:val="ab"/>
        <w:ind w:left="0"/>
        <w:contextualSpacing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bCs/>
          <w:i/>
          <w:sz w:val="28"/>
          <w:szCs w:val="28"/>
        </w:rPr>
        <w:t>посетитель</w:t>
      </w:r>
      <w:r>
        <w:rPr>
          <w:bCs/>
          <w:sz w:val="28"/>
          <w:szCs w:val="28"/>
        </w:rPr>
        <w:t> – лицо, перемещающееся в любое место, которое</w:t>
      </w:r>
      <w:r w:rsidR="00FC050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не является его местом жительства, на срок менее одного года в целях иных, чем осуществление оплачиваемой деятельности в посещаемом месте. Понятие посетитель понятия «экскурсант» и «турист;».</w:t>
      </w:r>
    </w:p>
    <w:p w14:paraId="3B7A37B7" w14:textId="77777777" w:rsidR="00A01B7C" w:rsidRPr="00663A53" w:rsidRDefault="00A01B7C" w:rsidP="00F7373C">
      <w:pPr>
        <w:pStyle w:val="ab"/>
        <w:ind w:left="0"/>
        <w:contextualSpacing w:val="0"/>
        <w:rPr>
          <w:bCs/>
          <w:sz w:val="28"/>
          <w:szCs w:val="28"/>
        </w:rPr>
      </w:pPr>
    </w:p>
    <w:p w14:paraId="1CF3BA67" w14:textId="75260497" w:rsidR="00F7373C" w:rsidRDefault="00F7373C" w:rsidP="00A01B7C">
      <w:pPr>
        <w:pStyle w:val="ab"/>
        <w:numPr>
          <w:ilvl w:val="0"/>
          <w:numId w:val="1"/>
        </w:numPr>
        <w:tabs>
          <w:tab w:val="left" w:pos="1134"/>
        </w:tabs>
        <w:ind w:left="0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В статье 4, в названии статьи слова «Политика органов публичной власти» заменить словами «Национальная политика».</w:t>
      </w:r>
    </w:p>
    <w:p w14:paraId="25753311" w14:textId="45BD442B" w:rsidR="00F958D8" w:rsidRPr="00F958D8" w:rsidRDefault="00F958D8" w:rsidP="00F958D8">
      <w:pPr>
        <w:pStyle w:val="ab"/>
        <w:tabs>
          <w:tab w:val="left" w:pos="1134"/>
        </w:tabs>
        <w:ind w:left="708" w:firstLine="0"/>
        <w:rPr>
          <w:bCs/>
          <w:sz w:val="28"/>
          <w:szCs w:val="28"/>
        </w:rPr>
      </w:pPr>
    </w:p>
    <w:p w14:paraId="361BD474" w14:textId="69A47132" w:rsidR="00F958D8" w:rsidRDefault="00F958D8" w:rsidP="00A01B7C">
      <w:pPr>
        <w:pStyle w:val="ab"/>
        <w:numPr>
          <w:ilvl w:val="0"/>
          <w:numId w:val="1"/>
        </w:numPr>
        <w:tabs>
          <w:tab w:val="left" w:pos="1134"/>
        </w:tabs>
        <w:ind w:left="0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В статье 5:</w:t>
      </w:r>
    </w:p>
    <w:p w14:paraId="6A155FE8" w14:textId="77777777" w:rsidR="00F958D8" w:rsidRPr="00F958D8" w:rsidRDefault="00F958D8" w:rsidP="00F958D8">
      <w:pPr>
        <w:tabs>
          <w:tab w:val="left" w:pos="1134"/>
        </w:tabs>
        <w:rPr>
          <w:bCs/>
          <w:sz w:val="28"/>
          <w:szCs w:val="28"/>
        </w:rPr>
      </w:pPr>
    </w:p>
    <w:p w14:paraId="1478977A" w14:textId="205AF9E8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1) часть (1) изложить в следующей редакции:</w:t>
      </w:r>
    </w:p>
    <w:p w14:paraId="7157DEA9" w14:textId="46E64854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«(1) Министерство культуры разрабатывает национальную политику</w:t>
      </w:r>
      <w:r w:rsidR="00FC050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в области туризма.»;</w:t>
      </w:r>
    </w:p>
    <w:p w14:paraId="5305F433" w14:textId="2A1BC6FC" w:rsidR="00F7373C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 вводную часть части (2) изложить в следующей редакции: </w:t>
      </w:r>
    </w:p>
    <w:p w14:paraId="26763DA4" w14:textId="77777777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«Задачами национальной политики в области туризма являются:».</w:t>
      </w:r>
    </w:p>
    <w:p w14:paraId="212792BF" w14:textId="4D482866" w:rsidR="00F7373C" w:rsidRPr="00663A53" w:rsidRDefault="00F7373C" w:rsidP="00F7373C">
      <w:pPr>
        <w:widowControl w:val="0"/>
        <w:tabs>
          <w:tab w:val="left" w:pos="990"/>
        </w:tabs>
        <w:autoSpaceDE w:val="0"/>
        <w:autoSpaceDN w:val="0"/>
        <w:ind w:firstLine="709"/>
        <w:rPr>
          <w:rFonts w:eastAsia="Cambria"/>
          <w:sz w:val="28"/>
          <w:szCs w:val="28"/>
          <w:lang w:val="ro-RO"/>
        </w:rPr>
      </w:pPr>
    </w:p>
    <w:p w14:paraId="06357EE2" w14:textId="7305D59B" w:rsidR="00F7373C" w:rsidRPr="00F958D8" w:rsidRDefault="00F7373C" w:rsidP="00F958D8">
      <w:pPr>
        <w:pStyle w:val="ab"/>
        <w:numPr>
          <w:ilvl w:val="0"/>
          <w:numId w:val="1"/>
        </w:numPr>
        <w:tabs>
          <w:tab w:val="left" w:pos="1134"/>
        </w:tabs>
        <w:ind w:left="0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 6:</w:t>
      </w:r>
    </w:p>
    <w:p w14:paraId="4D51613E" w14:textId="1E0EA255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1) в пункте (e) после слова «разрабатывает» дополнить текстом</w:t>
      </w:r>
      <w:r w:rsidR="00FC050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«и утверждает нормативные акты в пределах компетенции, установленной нормативными актами высшего уровня,»;</w:t>
      </w:r>
    </w:p>
    <w:p w14:paraId="460C69C1" w14:textId="32764795" w:rsidR="00F7373C" w:rsidRPr="00663A53" w:rsidRDefault="00F7373C" w:rsidP="00F7373C">
      <w:pPr>
        <w:ind w:firstLine="709"/>
        <w:rPr>
          <w:sz w:val="28"/>
          <w:szCs w:val="28"/>
        </w:rPr>
      </w:pPr>
      <w:r>
        <w:rPr>
          <w:sz w:val="28"/>
          <w:szCs w:val="28"/>
        </w:rPr>
        <w:t>2) дополнить пунктом е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14:paraId="6541EFF8" w14:textId="1A51CF5F" w:rsidR="00F7373C" w:rsidRPr="00663A53" w:rsidRDefault="00F7373C" w:rsidP="00F7373C">
      <w:pPr>
        <w:pStyle w:val="ab"/>
        <w:tabs>
          <w:tab w:val="left" w:pos="709"/>
        </w:tabs>
        <w:ind w:left="0"/>
        <w:contextualSpacing w:val="0"/>
        <w:rPr>
          <w:sz w:val="28"/>
          <w:szCs w:val="28"/>
        </w:rPr>
      </w:pPr>
      <w:r>
        <w:rPr>
          <w:sz w:val="28"/>
          <w:szCs w:val="28"/>
        </w:rPr>
        <w:t>«e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 разрабатывает и утверждает положения о механизме безвозмездного финансирования проектов некоммерческих организаций</w:t>
      </w:r>
      <w:r w:rsidR="00FC050B">
        <w:rPr>
          <w:sz w:val="28"/>
          <w:szCs w:val="28"/>
        </w:rPr>
        <w:br/>
      </w:r>
      <w:r>
        <w:rPr>
          <w:sz w:val="28"/>
          <w:szCs w:val="28"/>
        </w:rPr>
        <w:t>в области туризма в соответствии с рамочным положением, утвержденным Правительством;»;</w:t>
      </w:r>
    </w:p>
    <w:p w14:paraId="2D9FFBA6" w14:textId="54A8E779" w:rsidR="00F7373C" w:rsidRPr="00663A53" w:rsidRDefault="00F7373C" w:rsidP="00F7373C">
      <w:pPr>
        <w:pStyle w:val="ab"/>
        <w:tabs>
          <w:tab w:val="left" w:pos="709"/>
        </w:tabs>
        <w:ind w:left="0"/>
        <w:contextualSpacing w:val="0"/>
        <w:rPr>
          <w:sz w:val="28"/>
          <w:szCs w:val="28"/>
        </w:rPr>
      </w:pPr>
      <w:r>
        <w:rPr>
          <w:sz w:val="28"/>
          <w:szCs w:val="28"/>
        </w:rPr>
        <w:t>3) в пункте (f) слова «национальных туристических зонах» заменить словами «туристских назначениях»;</w:t>
      </w:r>
    </w:p>
    <w:p w14:paraId="6D85E120" w14:textId="12BFF2D2" w:rsidR="00F7373C" w:rsidRPr="00663A53" w:rsidRDefault="00F7373C" w:rsidP="00F7373C">
      <w:pPr>
        <w:pStyle w:val="ab"/>
        <w:tabs>
          <w:tab w:val="left" w:pos="709"/>
        </w:tabs>
        <w:ind w:left="0"/>
        <w:contextualSpacing w:val="0"/>
        <w:rPr>
          <w:sz w:val="28"/>
          <w:szCs w:val="28"/>
        </w:rPr>
      </w:pPr>
      <w:r>
        <w:rPr>
          <w:sz w:val="28"/>
          <w:szCs w:val="28"/>
        </w:rPr>
        <w:t>4) дополнить пунктом m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14:paraId="441A6FF4" w14:textId="56754C66" w:rsidR="00F7373C" w:rsidRDefault="00F7373C" w:rsidP="00F7373C">
      <w:pPr>
        <w:pStyle w:val="ab"/>
        <w:tabs>
          <w:tab w:val="left" w:pos="709"/>
        </w:tabs>
        <w:ind w:left="0"/>
        <w:contextualSpacing w:val="0"/>
        <w:rPr>
          <w:sz w:val="28"/>
          <w:szCs w:val="28"/>
        </w:rPr>
      </w:pPr>
      <w:r>
        <w:rPr>
          <w:sz w:val="28"/>
          <w:szCs w:val="28"/>
        </w:rPr>
        <w:t>«m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 разрабатывает и представляет на утверждение Правительства порядок учреждения и деятельности ОУТН;».</w:t>
      </w:r>
    </w:p>
    <w:p w14:paraId="5387ABBE" w14:textId="77777777" w:rsidR="00F958D8" w:rsidRPr="00663A53" w:rsidRDefault="00F958D8" w:rsidP="00F7373C">
      <w:pPr>
        <w:pStyle w:val="ab"/>
        <w:tabs>
          <w:tab w:val="left" w:pos="709"/>
        </w:tabs>
        <w:ind w:left="0"/>
        <w:contextualSpacing w:val="0"/>
        <w:rPr>
          <w:sz w:val="28"/>
          <w:szCs w:val="28"/>
        </w:rPr>
      </w:pPr>
    </w:p>
    <w:p w14:paraId="4545A9B3" w14:textId="6A839812" w:rsidR="00F7373C" w:rsidRPr="00F958D8" w:rsidRDefault="00F7373C" w:rsidP="00F958D8">
      <w:pPr>
        <w:pStyle w:val="ab"/>
        <w:numPr>
          <w:ilvl w:val="0"/>
          <w:numId w:val="1"/>
        </w:numPr>
        <w:tabs>
          <w:tab w:val="left" w:pos="1134"/>
        </w:tabs>
        <w:ind w:left="0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Дополнить статьей 6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 xml:space="preserve"> следующего содержания:</w:t>
      </w:r>
    </w:p>
    <w:p w14:paraId="1C8C0B80" w14:textId="77777777" w:rsidR="00F7373C" w:rsidRPr="00663A53" w:rsidRDefault="00F7373C" w:rsidP="00F7373C">
      <w:pPr>
        <w:pStyle w:val="ad"/>
        <w:ind w:firstLine="709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«</w:t>
      </w:r>
      <w:r>
        <w:rPr>
          <w:rFonts w:ascii="Times New Roman" w:hAnsi="Times New Roman"/>
          <w:b/>
          <w:sz w:val="28"/>
          <w:szCs w:val="32"/>
        </w:rPr>
        <w:t>Статья 6</w:t>
      </w:r>
      <w:r>
        <w:rPr>
          <w:rFonts w:ascii="Times New Roman" w:hAnsi="Times New Roman"/>
          <w:b/>
          <w:sz w:val="28"/>
          <w:szCs w:val="32"/>
          <w:vertAlign w:val="superscript"/>
        </w:rPr>
        <w:t>2</w:t>
      </w:r>
      <w:r>
        <w:rPr>
          <w:rFonts w:ascii="Times New Roman" w:hAnsi="Times New Roman"/>
          <w:b/>
          <w:sz w:val="28"/>
          <w:szCs w:val="32"/>
        </w:rPr>
        <w:t>.</w:t>
      </w:r>
      <w:r>
        <w:rPr>
          <w:rFonts w:ascii="Times New Roman" w:hAnsi="Times New Roman"/>
          <w:sz w:val="28"/>
          <w:szCs w:val="32"/>
        </w:rPr>
        <w:t xml:space="preserve"> Национальный офис по туризму</w:t>
      </w:r>
    </w:p>
    <w:p w14:paraId="43A1EE50" w14:textId="76727F56" w:rsidR="00F7373C" w:rsidRPr="00663A53" w:rsidRDefault="00F7373C" w:rsidP="00F7373C">
      <w:pPr>
        <w:pStyle w:val="ad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(1) Национальный офис по туризму (в дальнейшем – </w:t>
      </w:r>
      <w:r>
        <w:rPr>
          <w:rFonts w:ascii="Times New Roman" w:hAnsi="Times New Roman"/>
          <w:i/>
          <w:sz w:val="28"/>
          <w:szCs w:val="32"/>
        </w:rPr>
        <w:t>Офис</w:t>
      </w:r>
      <w:r>
        <w:rPr>
          <w:rFonts w:ascii="Times New Roman" w:hAnsi="Times New Roman"/>
          <w:sz w:val="28"/>
          <w:szCs w:val="32"/>
        </w:rPr>
        <w:t>) является публичным учреждением при Министерстве культуры, имеющим статус юридического лица, деятельность которого направлена на развитие</w:t>
      </w:r>
      <w:r w:rsidR="00FC050B">
        <w:rPr>
          <w:rFonts w:ascii="Times New Roman" w:hAnsi="Times New Roman"/>
          <w:sz w:val="28"/>
          <w:szCs w:val="32"/>
        </w:rPr>
        <w:br/>
      </w:r>
      <w:r>
        <w:rPr>
          <w:rFonts w:ascii="Times New Roman" w:hAnsi="Times New Roman"/>
          <w:sz w:val="28"/>
          <w:szCs w:val="32"/>
        </w:rPr>
        <w:t>и продвижение туризма в Республике Молдова.</w:t>
      </w:r>
    </w:p>
    <w:p w14:paraId="36405179" w14:textId="361B3C3B" w:rsidR="00F7373C" w:rsidRDefault="00F7373C" w:rsidP="00F7373C">
      <w:pPr>
        <w:pStyle w:val="ad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(2) Устав Офиса утверждается Правительством.».</w:t>
      </w:r>
    </w:p>
    <w:p w14:paraId="02E46F83" w14:textId="77777777" w:rsidR="00F958D8" w:rsidRPr="00663A53" w:rsidRDefault="00F958D8" w:rsidP="00F7373C">
      <w:pPr>
        <w:pStyle w:val="ad"/>
        <w:ind w:firstLine="709"/>
        <w:jc w:val="both"/>
        <w:rPr>
          <w:rFonts w:ascii="Times New Roman" w:hAnsi="Times New Roman" w:cs="Times New Roman"/>
          <w:sz w:val="28"/>
          <w:szCs w:val="32"/>
        </w:rPr>
      </w:pPr>
    </w:p>
    <w:p w14:paraId="5C8263B3" w14:textId="090FFEB8" w:rsidR="00F7373C" w:rsidRPr="00F958D8" w:rsidRDefault="00F7373C" w:rsidP="00F958D8">
      <w:pPr>
        <w:pStyle w:val="ab"/>
        <w:numPr>
          <w:ilvl w:val="0"/>
          <w:numId w:val="1"/>
        </w:numPr>
        <w:tabs>
          <w:tab w:val="left" w:pos="1134"/>
        </w:tabs>
        <w:ind w:left="0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В статье 8:</w:t>
      </w:r>
    </w:p>
    <w:p w14:paraId="1137B494" w14:textId="406DB7DA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1) в названии статьи, а также в части (2), пунктах с) и k) части (3) слова «на местах» заменить текстом «в административно-территориальных единицах»;</w:t>
      </w:r>
    </w:p>
    <w:p w14:paraId="2117507C" w14:textId="5CDCDC32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2) дополнить частью (2</w:t>
      </w:r>
      <w:r>
        <w:rPr>
          <w:bCs/>
          <w:sz w:val="28"/>
          <w:szCs w:val="28"/>
          <w:vertAlign w:val="superscript"/>
        </w:rPr>
        <w:t>1</w:t>
      </w:r>
      <w:r>
        <w:rPr>
          <w:bCs/>
          <w:sz w:val="28"/>
          <w:szCs w:val="28"/>
        </w:rPr>
        <w:t>) следующего содержания:</w:t>
      </w:r>
    </w:p>
    <w:p w14:paraId="167759CD" w14:textId="14DE6249" w:rsidR="00F7373C" w:rsidRPr="00FC050B" w:rsidRDefault="00F7373C" w:rsidP="00F7373C">
      <w:pPr>
        <w:ind w:firstLine="709"/>
        <w:rPr>
          <w:bCs/>
          <w:sz w:val="28"/>
          <w:szCs w:val="28"/>
        </w:rPr>
      </w:pPr>
      <w:r w:rsidRPr="00FC050B">
        <w:rPr>
          <w:sz w:val="28"/>
          <w:szCs w:val="28"/>
        </w:rPr>
        <w:t>«(2</w:t>
      </w:r>
      <w:r w:rsidRPr="00FC050B">
        <w:rPr>
          <w:sz w:val="28"/>
          <w:szCs w:val="28"/>
          <w:vertAlign w:val="superscript"/>
        </w:rPr>
        <w:t>1</w:t>
      </w:r>
      <w:r w:rsidRPr="00FC050B">
        <w:rPr>
          <w:sz w:val="28"/>
          <w:szCs w:val="28"/>
        </w:rPr>
        <w:t>) Развитие туристической деятельности в административно-территориальных единицах осуществляется в соответствии с основными задачами и руководящими принципами обустройства территории, предусмотренными в статье 15 Градостроительного и строительного кодекса № 434/2023.».</w:t>
      </w:r>
    </w:p>
    <w:p w14:paraId="262677D5" w14:textId="77777777" w:rsidR="00F958D8" w:rsidRPr="00663A53" w:rsidRDefault="00F958D8" w:rsidP="00F7373C">
      <w:pPr>
        <w:ind w:firstLine="709"/>
        <w:rPr>
          <w:bCs/>
          <w:sz w:val="28"/>
          <w:szCs w:val="28"/>
          <w:lang w:val="ro-RO"/>
        </w:rPr>
      </w:pPr>
    </w:p>
    <w:p w14:paraId="7BBCBC26" w14:textId="5CDFBA25" w:rsidR="00F7373C" w:rsidRPr="00F958D8" w:rsidRDefault="00F7373C" w:rsidP="00F958D8">
      <w:pPr>
        <w:pStyle w:val="ab"/>
        <w:numPr>
          <w:ilvl w:val="0"/>
          <w:numId w:val="1"/>
        </w:numPr>
        <w:tabs>
          <w:tab w:val="left" w:pos="1134"/>
        </w:tabs>
        <w:ind w:left="0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 9:</w:t>
      </w:r>
    </w:p>
    <w:p w14:paraId="128B043B" w14:textId="644F33A3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1) в части (2) слова «Агентством государственных услуг» заменить словами «Национальным офисом по туризму»;</w:t>
      </w:r>
    </w:p>
    <w:p w14:paraId="7A2DF9D0" w14:textId="494FD15E" w:rsidR="00F7373C" w:rsidRPr="00FC050B" w:rsidRDefault="00F7373C" w:rsidP="00F7373C">
      <w:pPr>
        <w:ind w:firstLine="709"/>
        <w:rPr>
          <w:bCs/>
          <w:sz w:val="28"/>
          <w:szCs w:val="28"/>
        </w:rPr>
      </w:pPr>
      <w:r w:rsidRPr="00FC050B">
        <w:rPr>
          <w:sz w:val="28"/>
          <w:szCs w:val="28"/>
        </w:rPr>
        <w:t>2) в части (3) слова «Регистр туризма» заменить словами «туристический реестр, созданный на основании положения, утвержденного приказом Министра культуры и переданный в управление Офису»;</w:t>
      </w:r>
    </w:p>
    <w:p w14:paraId="50D58B1C" w14:textId="609B7A00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3) часть (5</w:t>
      </w:r>
      <w:r>
        <w:rPr>
          <w:bCs/>
          <w:sz w:val="28"/>
          <w:szCs w:val="28"/>
          <w:vertAlign w:val="superscript"/>
        </w:rPr>
        <w:t>1</w:t>
      </w:r>
      <w:r>
        <w:rPr>
          <w:bCs/>
          <w:sz w:val="28"/>
          <w:szCs w:val="28"/>
        </w:rPr>
        <w:t>) изложить в следующей редакции:</w:t>
      </w:r>
    </w:p>
    <w:p w14:paraId="2B469667" w14:textId="77777777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«(5</w:t>
      </w:r>
      <w:r>
        <w:rPr>
          <w:bCs/>
          <w:sz w:val="28"/>
          <w:szCs w:val="28"/>
          <w:vertAlign w:val="superscript"/>
        </w:rPr>
        <w:t>1</w:t>
      </w:r>
      <w:r>
        <w:rPr>
          <w:bCs/>
          <w:sz w:val="28"/>
          <w:szCs w:val="28"/>
        </w:rPr>
        <w:t>) Методические нормы по разработке национальных туристических маршрутов утверждаются Министерством культуры.»;</w:t>
      </w:r>
    </w:p>
    <w:p w14:paraId="4E04B01B" w14:textId="118522D4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4) в части (5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>) слова «утверждаются Агентством по инвестициям» заменить словами «вносятся в туристический реестр»;</w:t>
      </w:r>
    </w:p>
    <w:p w14:paraId="24E4C89D" w14:textId="7E76B4E8" w:rsidR="00F7373C" w:rsidRPr="00663A53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5) дополнить частью (8) следующего содержания:</w:t>
      </w:r>
    </w:p>
    <w:p w14:paraId="77F0E97A" w14:textId="32F14D92" w:rsidR="00F7373C" w:rsidRDefault="00F7373C" w:rsidP="00F7373C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«(8) Информационные знаки и указатели направлений</w:t>
      </w:r>
      <w:r w:rsidR="00FC050B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к туристическим объектам, кроме включенных в Правила дорожного движения, утвержденных Постановлением Правительства № 357/2009, утверждаются Офисом в соответствии с методическими нормами, утвержденными Министерством культуры.».</w:t>
      </w:r>
    </w:p>
    <w:p w14:paraId="76B2164C" w14:textId="77777777" w:rsidR="00282E51" w:rsidRPr="00663A53" w:rsidRDefault="00282E51" w:rsidP="00F7373C">
      <w:pPr>
        <w:ind w:firstLine="709"/>
        <w:rPr>
          <w:bCs/>
          <w:sz w:val="28"/>
          <w:szCs w:val="28"/>
          <w:lang w:val="ro-RO"/>
        </w:rPr>
      </w:pPr>
    </w:p>
    <w:p w14:paraId="7039E13B" w14:textId="5861894D" w:rsidR="00F7373C" w:rsidRPr="00282E51" w:rsidRDefault="00F7373C" w:rsidP="00282E51">
      <w:pPr>
        <w:pStyle w:val="ab"/>
        <w:numPr>
          <w:ilvl w:val="0"/>
          <w:numId w:val="1"/>
        </w:numPr>
        <w:tabs>
          <w:tab w:val="left" w:pos="1134"/>
        </w:tabs>
        <w:ind w:left="0" w:firstLine="708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</w:rPr>
        <w:t>Пункт а) статьи 12 дополнить словами «осуществляющих деятельность в Республике Молдова».</w:t>
      </w:r>
    </w:p>
    <w:p w14:paraId="33BAB3F6" w14:textId="0A01122D" w:rsidR="00282E51" w:rsidRPr="00282E51" w:rsidRDefault="00282E51" w:rsidP="00282E51">
      <w:pPr>
        <w:pStyle w:val="ab"/>
        <w:tabs>
          <w:tab w:val="left" w:pos="1134"/>
        </w:tabs>
        <w:ind w:left="708" w:firstLine="0"/>
        <w:rPr>
          <w:bCs/>
          <w:sz w:val="28"/>
          <w:szCs w:val="28"/>
          <w:shd w:val="clear" w:color="auto" w:fill="FFFFFF"/>
        </w:rPr>
      </w:pPr>
    </w:p>
    <w:p w14:paraId="5FAED819" w14:textId="5C894C97" w:rsidR="00282E51" w:rsidRPr="00282E51" w:rsidRDefault="00282E51" w:rsidP="00282E51">
      <w:pPr>
        <w:pStyle w:val="ab"/>
        <w:numPr>
          <w:ilvl w:val="0"/>
          <w:numId w:val="1"/>
        </w:numPr>
        <w:tabs>
          <w:tab w:val="left" w:pos="1134"/>
        </w:tabs>
        <w:ind w:left="0" w:firstLine="708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В части (3) статьи 17 слово «Правительством» заменить словами «Министерством культуры».</w:t>
      </w:r>
    </w:p>
    <w:p w14:paraId="69837CF6" w14:textId="77777777" w:rsidR="00282E51" w:rsidRPr="00282E51" w:rsidRDefault="00282E51" w:rsidP="00282E51">
      <w:pPr>
        <w:pStyle w:val="ab"/>
        <w:rPr>
          <w:bCs/>
          <w:sz w:val="28"/>
          <w:szCs w:val="28"/>
          <w:shd w:val="clear" w:color="auto" w:fill="FFFFFF"/>
        </w:rPr>
      </w:pPr>
    </w:p>
    <w:p w14:paraId="7576CC2B" w14:textId="4855C18B" w:rsidR="00282E51" w:rsidRPr="00282E51" w:rsidRDefault="00282E51" w:rsidP="00282E51">
      <w:pPr>
        <w:pStyle w:val="ab"/>
        <w:numPr>
          <w:ilvl w:val="0"/>
          <w:numId w:val="1"/>
        </w:numPr>
        <w:tabs>
          <w:tab w:val="left" w:pos="1134"/>
        </w:tabs>
        <w:ind w:left="0" w:firstLine="708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Главу VII признать утратившей силу.</w:t>
      </w:r>
    </w:p>
    <w:p w14:paraId="0EBF4225" w14:textId="77777777" w:rsidR="00282E51" w:rsidRDefault="00282E51" w:rsidP="00F7373C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7A829794" w14:textId="54A941E3" w:rsidR="00674757" w:rsidRDefault="00F7373C" w:rsidP="00282E51">
      <w:pPr>
        <w:tabs>
          <w:tab w:val="left" w:pos="1134"/>
        </w:tabs>
        <w:ind w:right="-1" w:firstLine="709"/>
        <w:rPr>
          <w:sz w:val="28"/>
          <w:szCs w:val="28"/>
        </w:rPr>
      </w:pPr>
      <w:r>
        <w:rPr>
          <w:b/>
          <w:sz w:val="28"/>
          <w:szCs w:val="28"/>
        </w:rPr>
        <w:t>Ст. II.</w:t>
      </w:r>
      <w:r>
        <w:rPr>
          <w:sz w:val="28"/>
          <w:szCs w:val="28"/>
        </w:rPr>
        <w:t> – Правительству в течение шести месяцев со дня вступления</w:t>
      </w:r>
      <w:r w:rsidR="00FC050B">
        <w:rPr>
          <w:sz w:val="28"/>
          <w:szCs w:val="28"/>
        </w:rPr>
        <w:br/>
      </w:r>
      <w:r>
        <w:rPr>
          <w:sz w:val="28"/>
          <w:szCs w:val="28"/>
        </w:rPr>
        <w:t>в силу настоящего закона привести свои нормативные акты в соответствие</w:t>
      </w:r>
      <w:r w:rsidR="00FC050B">
        <w:rPr>
          <w:sz w:val="28"/>
          <w:szCs w:val="28"/>
        </w:rPr>
        <w:br/>
      </w:r>
      <w:r>
        <w:rPr>
          <w:sz w:val="28"/>
          <w:szCs w:val="28"/>
        </w:rPr>
        <w:t>с настоящим законом.</w:t>
      </w:r>
    </w:p>
    <w:p w14:paraId="4F270010" w14:textId="296182AF" w:rsidR="00282E51" w:rsidRDefault="00282E51">
      <w:pPr>
        <w:ind w:firstLine="0"/>
        <w:jc w:val="left"/>
        <w:rPr>
          <w:sz w:val="28"/>
          <w:szCs w:val="28"/>
        </w:rPr>
      </w:pPr>
      <w:r>
        <w:br w:type="page"/>
      </w:r>
    </w:p>
    <w:p w14:paraId="1CDF476C" w14:textId="77777777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2A0F423" w14:textId="77777777" w:rsidR="00282E51" w:rsidRDefault="00282E5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AE62907" w14:textId="77777777" w:rsidR="00282E51" w:rsidRDefault="00282E5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D1FB020" w14:textId="77777777" w:rsidR="00282E51" w:rsidRDefault="00282E5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04FD97E" w14:textId="77777777" w:rsidR="00282E51" w:rsidRDefault="00282E5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2038358" w14:textId="77777777" w:rsidR="00282E51" w:rsidRDefault="00282E5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0DC43E7" w14:textId="77777777" w:rsidR="00282E51" w:rsidRDefault="00282E5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A7D480E" w14:textId="77777777" w:rsidR="00282E51" w:rsidRDefault="00282E5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0849D8F" w14:textId="77777777" w:rsidR="00282E51" w:rsidRDefault="00282E5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CCE29B" w14:textId="77777777" w:rsidR="00282E51" w:rsidRDefault="00282E5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aa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Nume</w:t>
            </w:r>
            <w:proofErr w:type="spellEnd"/>
            <w:r>
              <w:rPr>
                <w:rFonts w:asciiTheme="majorBidi" w:hAnsiTheme="majorBidi"/>
              </w:rPr>
              <w:t xml:space="preserve">, </w:t>
            </w:r>
            <w:proofErr w:type="spellStart"/>
            <w:r>
              <w:rPr>
                <w:rFonts w:asciiTheme="majorBidi" w:hAnsi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Semnătura</w:t>
            </w:r>
            <w:proofErr w:type="spellEnd"/>
          </w:p>
        </w:tc>
      </w:tr>
      <w:tr w:rsidR="0093458B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Responsabil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de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Conformitate</w:t>
            </w:r>
            <w:proofErr w:type="spellEnd"/>
            <w:r>
              <w:rPr>
                <w:rFonts w:asciiTheme="majorBidi" w:hAnsiTheme="majorBidi"/>
              </w:rPr>
              <w:t xml:space="preserve">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DAB88" w14:textId="3A3FF751" w:rsidR="00674F15" w:rsidRPr="0035612B" w:rsidRDefault="00674F15" w:rsidP="00674F15">
    <w:pPr>
      <w:pStyle w:val="a8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35612B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26778">
      <w:rPr>
        <w:noProof/>
        <w:sz w:val="16"/>
        <w:szCs w:val="16"/>
        <w:lang w:val="en-US"/>
      </w:rPr>
      <w:t>Z:\1.DRAN\600\DECIZII PROTOCOLARE\2024\21157\21157-redactat-ru.docx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a8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E5953" w14:textId="63CC02B9" w:rsidR="00CF2559" w:rsidRPr="0035612B" w:rsidRDefault="00CF2559" w:rsidP="00814406">
    <w:pPr>
      <w:pStyle w:val="a8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35612B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26778">
      <w:rPr>
        <w:noProof/>
        <w:sz w:val="16"/>
        <w:szCs w:val="16"/>
        <w:lang w:val="en-US"/>
      </w:rPr>
      <w:t>Z:\1.DRAN\600\DECIZII PROTOCOLARE\2024\21157\21157-redactat-ru.docx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CAEC0" w14:textId="4745F059" w:rsidR="00925B96" w:rsidRDefault="00925B9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t>2</w:t>
    </w:r>
    <w:r>
      <w:fldChar w:fldCharType="end"/>
    </w:r>
  </w:p>
  <w:p w14:paraId="0298E8A0" w14:textId="77777777" w:rsidR="00925B96" w:rsidRDefault="00925B9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D0733C"/>
    <w:multiLevelType w:val="hybridMultilevel"/>
    <w:tmpl w:val="93F464CC"/>
    <w:lvl w:ilvl="0" w:tplc="2358370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5292BAE"/>
    <w:multiLevelType w:val="hybridMultilevel"/>
    <w:tmpl w:val="EAD0E9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46296956">
    <w:abstractNumId w:val="0"/>
  </w:num>
  <w:num w:numId="2" w16cid:durableId="5414763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1B9A"/>
    <w:rsid w:val="001E6EB8"/>
    <w:rsid w:val="001F047A"/>
    <w:rsid w:val="00222BD3"/>
    <w:rsid w:val="00226840"/>
    <w:rsid w:val="00235499"/>
    <w:rsid w:val="00240644"/>
    <w:rsid w:val="0024352D"/>
    <w:rsid w:val="0026402E"/>
    <w:rsid w:val="00280ADA"/>
    <w:rsid w:val="00282E51"/>
    <w:rsid w:val="002928EA"/>
    <w:rsid w:val="002A002E"/>
    <w:rsid w:val="002D7740"/>
    <w:rsid w:val="002F3611"/>
    <w:rsid w:val="002F5568"/>
    <w:rsid w:val="00311924"/>
    <w:rsid w:val="0034074C"/>
    <w:rsid w:val="0035612B"/>
    <w:rsid w:val="00374822"/>
    <w:rsid w:val="003A6F82"/>
    <w:rsid w:val="003B1E63"/>
    <w:rsid w:val="003B2A3F"/>
    <w:rsid w:val="003C7CA6"/>
    <w:rsid w:val="00427D58"/>
    <w:rsid w:val="00444AFD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3458B"/>
    <w:rsid w:val="009423B6"/>
    <w:rsid w:val="00950CEF"/>
    <w:rsid w:val="009838BC"/>
    <w:rsid w:val="009A3326"/>
    <w:rsid w:val="009B5247"/>
    <w:rsid w:val="009D4667"/>
    <w:rsid w:val="009E0A22"/>
    <w:rsid w:val="00A01B7C"/>
    <w:rsid w:val="00A1010C"/>
    <w:rsid w:val="00A26848"/>
    <w:rsid w:val="00A56041"/>
    <w:rsid w:val="00A644F6"/>
    <w:rsid w:val="00A85D12"/>
    <w:rsid w:val="00AD38A5"/>
    <w:rsid w:val="00B07B2C"/>
    <w:rsid w:val="00B3339C"/>
    <w:rsid w:val="00B71C41"/>
    <w:rsid w:val="00B80C95"/>
    <w:rsid w:val="00BA3B0E"/>
    <w:rsid w:val="00BA5562"/>
    <w:rsid w:val="00BF32A6"/>
    <w:rsid w:val="00C02DFA"/>
    <w:rsid w:val="00C54A81"/>
    <w:rsid w:val="00CC7AFF"/>
    <w:rsid w:val="00CF2559"/>
    <w:rsid w:val="00D26778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508D"/>
    <w:rsid w:val="00EE2BCA"/>
    <w:rsid w:val="00F23A13"/>
    <w:rsid w:val="00F4110C"/>
    <w:rsid w:val="00F67B04"/>
    <w:rsid w:val="00F7373C"/>
    <w:rsid w:val="00F76048"/>
    <w:rsid w:val="00F817FC"/>
    <w:rsid w:val="00F82061"/>
    <w:rsid w:val="00F864E2"/>
    <w:rsid w:val="00F958D8"/>
    <w:rsid w:val="00FC050B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ru-RU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eastAsia="ru-RU"/>
    </w:rPr>
  </w:style>
  <w:style w:type="paragraph" w:customStyle="1" w:styleId="cn">
    <w:name w:val="cn"/>
    <w:basedOn w:val="a"/>
    <w:uiPriority w:val="99"/>
    <w:semiHidden/>
    <w:rsid w:val="00A56041"/>
    <w:pPr>
      <w:ind w:firstLine="0"/>
      <w:jc w:val="center"/>
    </w:pPr>
    <w:rPr>
      <w:sz w:val="24"/>
      <w:szCs w:val="24"/>
      <w:lang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ru-RU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ru-RU" w:eastAsia="en-US"/>
    </w:rPr>
  </w:style>
  <w:style w:type="table" w:styleId="aa">
    <w:name w:val="Table Grid"/>
    <w:basedOn w:val="a1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Bullet Points,Liste Paragraf,Normal bullet 2,body 2,List Paragraph1,List Paragraph2,Scriptoria bullet points,Ha,References,Indent Paragraph"/>
    <w:basedOn w:val="a"/>
    <w:link w:val="ac"/>
    <w:uiPriority w:val="34"/>
    <w:qFormat/>
    <w:rsid w:val="00F7373C"/>
    <w:pPr>
      <w:ind w:left="720" w:firstLine="709"/>
      <w:contextualSpacing/>
    </w:pPr>
  </w:style>
  <w:style w:type="character" w:customStyle="1" w:styleId="ac">
    <w:name w:val="Абзац списка Знак"/>
    <w:aliases w:val="Bullet Points Знак,Liste Paragraf Знак,Normal bullet 2 Знак,body 2 Знак,List Paragraph1 Знак,List Paragraph2 Знак,Scriptoria bullet points Знак,Ha Знак,References Знак,Indent Paragraph Знак"/>
    <w:link w:val="ab"/>
    <w:uiPriority w:val="34"/>
    <w:locked/>
    <w:rsid w:val="00F7373C"/>
    <w:rPr>
      <w:lang w:val="ru-RU" w:eastAsia="en-US"/>
    </w:rPr>
  </w:style>
  <w:style w:type="paragraph" w:styleId="ad">
    <w:name w:val="Body Text"/>
    <w:basedOn w:val="a"/>
    <w:link w:val="ae"/>
    <w:uiPriority w:val="1"/>
    <w:semiHidden/>
    <w:unhideWhenUsed/>
    <w:qFormat/>
    <w:rsid w:val="00F7373C"/>
    <w:pPr>
      <w:widowControl w:val="0"/>
      <w:autoSpaceDE w:val="0"/>
      <w:autoSpaceDN w:val="0"/>
      <w:ind w:firstLine="0"/>
      <w:jc w:val="left"/>
    </w:pPr>
    <w:rPr>
      <w:rFonts w:ascii="Cambria" w:eastAsia="Cambria" w:hAnsi="Cambria" w:cs="Cambria"/>
      <w:sz w:val="22"/>
      <w:szCs w:val="22"/>
    </w:rPr>
  </w:style>
  <w:style w:type="character" w:customStyle="1" w:styleId="ae">
    <w:name w:val="Основной текст Знак"/>
    <w:basedOn w:val="a0"/>
    <w:link w:val="ad"/>
    <w:uiPriority w:val="1"/>
    <w:semiHidden/>
    <w:rsid w:val="00F7373C"/>
    <w:rPr>
      <w:rFonts w:ascii="Cambria" w:eastAsia="Cambria" w:hAnsi="Cambria" w:cs="Cambria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B11761-D2E6-49F5-8AB8-2DF7663E1B5F}"/>
</file>

<file path=customXml/itemProps2.xml><?xml version="1.0" encoding="utf-8"?>
<ds:datastoreItem xmlns:ds="http://schemas.openxmlformats.org/officeDocument/2006/customXml" ds:itemID="{2AEDF3F4-53D0-48C5-891D-DA3928E926F6}"/>
</file>

<file path=customXml/itemProps3.xml><?xml version="1.0" encoding="utf-8"?>
<ds:datastoreItem xmlns:ds="http://schemas.openxmlformats.org/officeDocument/2006/customXml" ds:itemID="{41D279DE-9E4F-4F1E-AC49-3046498869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1051</Words>
  <Characters>7789</Characters>
  <Application>Microsoft Office Word</Application>
  <DocSecurity>0</DocSecurity>
  <Lines>64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294.2024.ru</dc:title>
  <dc:creator>lll</dc:creator>
  <cp:lastModifiedBy>Maxim Perepelita</cp:lastModifiedBy>
  <cp:revision>6</cp:revision>
  <cp:lastPrinted>2024-09-10T06:44:00Z</cp:lastPrinted>
  <dcterms:created xsi:type="dcterms:W3CDTF">2024-09-06T12:17:00Z</dcterms:created>
  <dcterms:modified xsi:type="dcterms:W3CDTF">2024-09-10T06:51:00Z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