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FA2" w:rsidRPr="002D68AB" w:rsidRDefault="000A1FA2" w:rsidP="000A1FA2">
      <w:pPr>
        <w:ind w:left="1440"/>
        <w:jc w:val="right"/>
        <w:rPr>
          <w:color w:val="333333"/>
          <w:sz w:val="20"/>
          <w:szCs w:val="20"/>
          <w:shd w:val="clear" w:color="auto" w:fill="FDFDFD"/>
        </w:rPr>
      </w:pPr>
    </w:p>
    <w:p w:rsidR="001C360C" w:rsidRPr="002D68AB" w:rsidRDefault="003947C7" w:rsidP="001C360C">
      <w:pPr>
        <w:pStyle w:val="Titlustinga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1C360C" w:rsidRDefault="001C360C" w:rsidP="001C360C">
                  <w:pPr>
                    <w:pStyle w:val="nr"/>
                    <w:tabs>
                      <w:tab w:val="left" w:pos="1484"/>
                    </w:tabs>
                    <w:spacing w:after="440"/>
                    <w:rPr>
                      <w:i/>
                      <w:sz w:val="18"/>
                      <w:szCs w:val="18"/>
                    </w:rPr>
                  </w:pPr>
                  <w:permStart w:id="1923371769" w:edGrp="everyone"/>
                  <w:r>
                    <w:rPr>
                      <w:i/>
                      <w:sz w:val="18"/>
                      <w:szCs w:val="18"/>
                    </w:rPr>
                    <w:t xml:space="preserve">  </w:t>
                  </w:r>
                </w:p>
                <w:permEnd w:id="1923371769"/>
                <w:p w:rsidR="001C360C" w:rsidRDefault="001C360C" w:rsidP="001C360C">
                  <w:pPr>
                    <w:pStyle w:val="nr"/>
                    <w:spacing w:after="160"/>
                  </w:pPr>
                  <w:r>
                    <w:t xml:space="preserve"> </w:t>
                  </w:r>
                  <w:permStart w:id="345262365" w:edGrp="everyone"/>
                  <w:r w:rsidR="00636264">
                    <w:t xml:space="preserve"> V.O.</w:t>
                  </w:r>
                  <w:r>
                    <w:t xml:space="preserve"> </w:t>
                  </w:r>
                  <w:permEnd w:id="345262365"/>
                  <w:r>
                    <w:t xml:space="preserve"> nr.</w:t>
                  </w:r>
                  <w:r w:rsidR="00636264">
                    <w:t xml:space="preserve"> 37</w:t>
                  </w:r>
                  <w:r>
                    <w:t xml:space="preserve"> </w:t>
                  </w:r>
                </w:p>
                <w:p w:rsidR="001C360C" w:rsidRDefault="001C360C" w:rsidP="001C360C">
                  <w:pPr>
                    <w:pStyle w:val="nr"/>
                  </w:pPr>
                  <w:r>
                    <w:t xml:space="preserve">  </w:t>
                  </w:r>
                  <w:permStart w:id="1057256" w:edGrp="everyone"/>
                  <w:r>
                    <w:t xml:space="preserve"> </w:t>
                  </w:r>
                  <w:r w:rsidR="00636264">
                    <w:t>23 martie</w:t>
                  </w:r>
                  <w:r>
                    <w:t xml:space="preserve"> 20</w:t>
                  </w:r>
                  <w:r w:rsidR="00955A8B">
                    <w:t>2</w:t>
                  </w:r>
                  <w:r w:rsidR="000C7476">
                    <w:t>1</w:t>
                  </w:r>
                  <w:permEnd w:id="1057256"/>
                </w:p>
                <w:p w:rsidR="001C360C" w:rsidRDefault="001C360C" w:rsidP="001C360C">
                  <w:pPr>
                    <w:pStyle w:val="nr"/>
                  </w:pPr>
                </w:p>
              </w:txbxContent>
            </v:textbox>
            <w10:wrap anchorx="page" anchory="page"/>
          </v:shape>
        </w:pict>
      </w:r>
      <w:r w:rsidR="001C360C" w:rsidRPr="002D68AB">
        <w:t>Deputat în Parlamentul</w:t>
      </w:r>
      <w:r w:rsidR="001C360C" w:rsidRPr="002D68AB">
        <w:br/>
        <w:t>Republicii Moldova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Biroul Permanent al Parlamentului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Republicii Moldova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833231" w:rsidRDefault="001C360C" w:rsidP="00C82D7D">
      <w:pPr>
        <w:ind w:left="1134"/>
        <w:jc w:val="both"/>
        <w:rPr>
          <w:sz w:val="28"/>
          <w:szCs w:val="28"/>
        </w:rPr>
      </w:pPr>
      <w:r w:rsidRPr="002D68AB">
        <w:rPr>
          <w:sz w:val="28"/>
          <w:szCs w:val="28"/>
        </w:rPr>
        <w:t xml:space="preserve">În temeiul art. 73 al Constituției Republicii Moldova și art. 47 din Regulamentul Parlamentului se înaintează spre examinare Parlamentului, cu titlu de inițiativă legislativă, proiectul de lege </w:t>
      </w:r>
      <w:r w:rsidR="00636264">
        <w:rPr>
          <w:sz w:val="28"/>
          <w:szCs w:val="28"/>
        </w:rPr>
        <w:t xml:space="preserve">cu privire la blocul locativ din strada Alba Iulia nr. 91/3, mun. Chișinău, destinat participanților la lichidarea consecințelor avariei de la Centrala </w:t>
      </w:r>
      <w:proofErr w:type="spellStart"/>
      <w:r w:rsidR="00636264">
        <w:rPr>
          <w:sz w:val="28"/>
          <w:szCs w:val="28"/>
        </w:rPr>
        <w:t>Atomo</w:t>
      </w:r>
      <w:proofErr w:type="spellEnd"/>
      <w:r w:rsidR="00636264">
        <w:rPr>
          <w:sz w:val="28"/>
          <w:szCs w:val="28"/>
        </w:rPr>
        <w:t xml:space="preserve"> Electrică Cernobîl. </w:t>
      </w:r>
    </w:p>
    <w:p w:rsidR="001C360C" w:rsidRPr="002D68AB" w:rsidRDefault="001C360C" w:rsidP="00C82D7D">
      <w:pPr>
        <w:ind w:left="1134"/>
        <w:jc w:val="both"/>
        <w:rPr>
          <w:i/>
          <w:sz w:val="28"/>
          <w:szCs w:val="28"/>
        </w:rPr>
      </w:pPr>
    </w:p>
    <w:p w:rsidR="001C360C" w:rsidRPr="002D68AB" w:rsidRDefault="001C360C" w:rsidP="00C82D7D">
      <w:pPr>
        <w:ind w:left="1134"/>
        <w:jc w:val="both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Anexă:</w:t>
      </w:r>
    </w:p>
    <w:p w:rsidR="001C360C" w:rsidRPr="002D68AB" w:rsidRDefault="001C360C" w:rsidP="00C82D7D">
      <w:pPr>
        <w:pStyle w:val="ListParagraph"/>
        <w:numPr>
          <w:ilvl w:val="0"/>
          <w:numId w:val="2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sz w:val="28"/>
          <w:szCs w:val="28"/>
          <w:lang w:val="ro-RO"/>
        </w:rPr>
        <w:t>Proiectul de lege</w:t>
      </w:r>
      <w:r w:rsidR="00DE78A0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:rsidR="001C360C" w:rsidRPr="002D68AB" w:rsidRDefault="001C360C" w:rsidP="00C82D7D">
      <w:pPr>
        <w:pStyle w:val="ListParagraph"/>
        <w:numPr>
          <w:ilvl w:val="0"/>
          <w:numId w:val="2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  <w:r w:rsidR="00DE78A0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b/>
          <w:sz w:val="28"/>
          <w:szCs w:val="28"/>
          <w:lang w:val="ro-RO"/>
        </w:rPr>
        <w:t>Deputați în Parlament</w:t>
      </w:r>
      <w:r w:rsidR="00DE78A0">
        <w:rPr>
          <w:rFonts w:ascii="Times New Roman" w:hAnsi="Times New Roman" w:cs="Times New Roman"/>
          <w:b/>
          <w:sz w:val="28"/>
          <w:szCs w:val="28"/>
          <w:lang w:val="ro-RO"/>
        </w:rPr>
        <w:t>ul Republicii Moldova</w:t>
      </w:r>
      <w:r w:rsidR="00C82D7D"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:rsidR="001C360C" w:rsidRPr="002D68AB" w:rsidRDefault="001C360C" w:rsidP="001C360C">
      <w:pPr>
        <w:pStyle w:val="ListParagraph"/>
        <w:ind w:left="92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  <w:sectPr w:rsidR="001C360C" w:rsidRPr="002D68AB" w:rsidSect="008060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:rsidR="00833231" w:rsidRPr="00C96214" w:rsidRDefault="00833231" w:rsidP="00833231">
      <w:pPr>
        <w:ind w:firstLine="567"/>
        <w:jc w:val="right"/>
        <w:rPr>
          <w:color w:val="000000" w:themeColor="text1"/>
          <w:sz w:val="28"/>
          <w:szCs w:val="28"/>
          <w:lang w:val="ro-MD"/>
        </w:rPr>
      </w:pPr>
      <w:r w:rsidRPr="00C96214">
        <w:rPr>
          <w:color w:val="000000" w:themeColor="text1"/>
          <w:sz w:val="28"/>
          <w:szCs w:val="28"/>
          <w:lang w:val="ro-MD"/>
        </w:rPr>
        <w:lastRenderedPageBreak/>
        <w:t>Proiect</w:t>
      </w:r>
    </w:p>
    <w:p w:rsidR="00833231" w:rsidRPr="00C96214" w:rsidRDefault="00833231" w:rsidP="00833231">
      <w:pPr>
        <w:ind w:firstLine="567"/>
        <w:jc w:val="center"/>
        <w:rPr>
          <w:color w:val="000000" w:themeColor="text1"/>
          <w:sz w:val="28"/>
          <w:szCs w:val="28"/>
          <w:lang w:val="ro-MD"/>
        </w:rPr>
      </w:pPr>
    </w:p>
    <w:p w:rsidR="00833231" w:rsidRPr="00C96214" w:rsidRDefault="00833231" w:rsidP="00833231">
      <w:pPr>
        <w:ind w:firstLine="567"/>
        <w:jc w:val="center"/>
        <w:rPr>
          <w:b/>
          <w:color w:val="000000" w:themeColor="text1"/>
          <w:sz w:val="28"/>
          <w:szCs w:val="28"/>
          <w:lang w:val="ro-MD"/>
        </w:rPr>
      </w:pPr>
      <w:r>
        <w:rPr>
          <w:b/>
          <w:color w:val="000000" w:themeColor="text1"/>
          <w:sz w:val="28"/>
          <w:szCs w:val="28"/>
          <w:lang w:val="ro-MD"/>
        </w:rPr>
        <w:t>PARLAMENTUL</w:t>
      </w:r>
      <w:r w:rsidRPr="00C96214">
        <w:rPr>
          <w:b/>
          <w:color w:val="000000" w:themeColor="text1"/>
          <w:sz w:val="28"/>
          <w:szCs w:val="28"/>
          <w:lang w:val="ro-MD"/>
        </w:rPr>
        <w:t xml:space="preserve"> REPUBLICII MOLDOVA</w:t>
      </w:r>
    </w:p>
    <w:p w:rsidR="00833231" w:rsidRPr="00C96214" w:rsidRDefault="00833231" w:rsidP="00833231">
      <w:pPr>
        <w:ind w:firstLine="567"/>
        <w:jc w:val="center"/>
        <w:rPr>
          <w:color w:val="000000" w:themeColor="text1"/>
          <w:sz w:val="28"/>
          <w:szCs w:val="28"/>
          <w:lang w:val="ro-MD"/>
        </w:rPr>
      </w:pPr>
    </w:p>
    <w:p w:rsidR="00833231" w:rsidRPr="00036753" w:rsidRDefault="00833231" w:rsidP="00833231">
      <w:pPr>
        <w:pStyle w:val="Heading1"/>
        <w:spacing w:before="0"/>
        <w:ind w:firstLine="567"/>
        <w:jc w:val="center"/>
        <w:rPr>
          <w:rFonts w:ascii="Times New Roman" w:hAnsi="Times New Roman"/>
          <w:bCs w:val="0"/>
          <w:color w:val="000000" w:themeColor="text1"/>
          <w:lang w:val="ro-MD"/>
        </w:rPr>
      </w:pPr>
      <w:bookmarkStart w:id="0" w:name="_Hlk63935832"/>
      <w:r w:rsidRPr="00036753">
        <w:rPr>
          <w:rFonts w:ascii="Times New Roman" w:hAnsi="Times New Roman"/>
          <w:bCs w:val="0"/>
          <w:color w:val="000000" w:themeColor="text1"/>
          <w:lang w:val="ro-MD"/>
        </w:rPr>
        <w:t xml:space="preserve">LEGE </w:t>
      </w:r>
    </w:p>
    <w:p w:rsidR="00833231" w:rsidRPr="00833231" w:rsidRDefault="00636264" w:rsidP="00833231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cu privire la blocul locativ din strada Alba Iulia nr. 91/3, mun. Chișinău, destinat participanților la lichidarea consecințelor avariei de la Centrala </w:t>
      </w:r>
      <w:proofErr w:type="spellStart"/>
      <w:r>
        <w:rPr>
          <w:sz w:val="28"/>
          <w:szCs w:val="28"/>
        </w:rPr>
        <w:t>Atomo</w:t>
      </w:r>
      <w:proofErr w:type="spellEnd"/>
      <w:r>
        <w:rPr>
          <w:sz w:val="28"/>
          <w:szCs w:val="28"/>
        </w:rPr>
        <w:t xml:space="preserve"> Electrică Cernobîl.</w:t>
      </w:r>
    </w:p>
    <w:p w:rsidR="00833231" w:rsidRDefault="00833231" w:rsidP="008332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3231" w:rsidRPr="00325EAA" w:rsidRDefault="00833231" w:rsidP="00833231">
      <w:pPr>
        <w:ind w:firstLine="720"/>
        <w:jc w:val="both"/>
        <w:rPr>
          <w:sz w:val="28"/>
          <w:szCs w:val="28"/>
        </w:rPr>
      </w:pPr>
      <w:r w:rsidRPr="00325EAA">
        <w:rPr>
          <w:sz w:val="28"/>
          <w:szCs w:val="28"/>
        </w:rPr>
        <w:t>Parlamentul adoptă prezenta lege organică.</w:t>
      </w:r>
    </w:p>
    <w:p w:rsidR="00833231" w:rsidRDefault="00833231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Pr="00A75F17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b/>
          <w:bCs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b/>
          <w:bCs/>
          <w:color w:val="000000" w:themeColor="text1"/>
          <w:sz w:val="28"/>
          <w:szCs w:val="28"/>
          <w:lang w:eastAsia="ro-RO" w:bidi="ro-RO"/>
        </w:rPr>
        <w:t xml:space="preserve">Art. I. </w:t>
      </w:r>
      <w:r>
        <w:rPr>
          <w:rFonts w:eastAsia="Courier New"/>
          <w:b/>
          <w:bCs/>
          <w:color w:val="000000" w:themeColor="text1"/>
          <w:sz w:val="28"/>
          <w:szCs w:val="28"/>
          <w:lang w:eastAsia="ro-RO" w:bidi="ro-RO"/>
        </w:rPr>
        <w:t xml:space="preserve">- </w:t>
      </w:r>
      <w:r w:rsidRPr="00A75F17">
        <w:rPr>
          <w:rFonts w:eastAsia="Courier New"/>
          <w:bCs/>
          <w:color w:val="000000" w:themeColor="text1"/>
          <w:sz w:val="28"/>
          <w:szCs w:val="28"/>
          <w:lang w:eastAsia="ro-RO" w:bidi="ro-RO"/>
        </w:rPr>
        <w:t>(1)</w:t>
      </w:r>
      <w:r>
        <w:rPr>
          <w:rFonts w:eastAsia="Courier New"/>
          <w:bCs/>
          <w:color w:val="000000" w:themeColor="text1"/>
          <w:sz w:val="28"/>
          <w:szCs w:val="28"/>
          <w:lang w:eastAsia="ro-RO" w:bidi="ro-RO"/>
        </w:rPr>
        <w:t xml:space="preserve"> 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Prin derogare de la prevederile Legii cu privire la locuințe nr. 75/2015, blocul locativ din strada Alba Iulia nr. 91/3, mun. Chișinău, se trece din domeniul public în domeniul privat al statului.</w:t>
      </w:r>
    </w:p>
    <w:p w:rsidR="00636264" w:rsidRPr="00A75F17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(2) Se atribuie blocului locativ din strada Alba Iulia nr. 91/3, mun. Chișinău, statut de bloc cu locuințe din domeniul privat al statului.</w:t>
      </w:r>
    </w:p>
    <w:p w:rsidR="00636264" w:rsidRPr="00A75F17" w:rsidRDefault="00636264" w:rsidP="00636264">
      <w:pPr>
        <w:spacing w:line="276" w:lineRule="auto"/>
        <w:ind w:firstLine="708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(3) Guvernul va asigura transmiterea blocului locativ din strada Alba Iulia nr. 91/3, mun. Chișinău din 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proprietatea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statului în proprietatea mun. Chișinău.</w:t>
      </w:r>
    </w:p>
    <w:p w:rsidR="00636264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(4) Blocul locativ din strada Alba Iulia nr. 91/3, mun. Chișinău este destinat exclusiv participanților la lichidarea consecințelor avariei de la Centrala </w:t>
      </w:r>
      <w:proofErr w:type="spellStart"/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Atomo</w:t>
      </w:r>
      <w:proofErr w:type="spellEnd"/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-Electrică Cernobîl (în continuare - C.A.E. Cernobîl)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, cu excepția persoanelor care au beneficiat de înlesniri în condițiile art. 7, 11, 19 și art. 8,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3 din Legea nr. 909/1992 privind protecția socială a cetățenilor care au avut de suferit de pe urma catastrofei de la Cernobîl.</w:t>
      </w:r>
    </w:p>
    <w:p w:rsidR="00636264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(5) Repartizarea locuințelor din cadrul blocului locativ din strada Alba Iulia nr. 91/3, mun. Chișinău se va realiza exclusiv participanților la </w:t>
      </w:r>
      <w:r w:rsidRPr="00CB7C4B">
        <w:rPr>
          <w:rFonts w:eastAsia="Courier New"/>
          <w:color w:val="000000" w:themeColor="text1"/>
          <w:sz w:val="28"/>
          <w:szCs w:val="28"/>
          <w:lang w:eastAsia="ro-RO" w:bidi="ro-RO"/>
        </w:rPr>
        <w:t>lichidarea consecințelor avariei de la C.A.E. Cernobîl, de către Comisia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intersectorial</w:t>
      </w:r>
      <w:r>
        <w:rPr>
          <w:rFonts w:eastAsia="Courier New"/>
          <w:color w:val="000000" w:themeColor="text1"/>
          <w:sz w:val="28"/>
          <w:szCs w:val="28"/>
          <w:lang w:val="ro-MD" w:eastAsia="ro-RO" w:bidi="ro-RO"/>
        </w:rPr>
        <w:t>ă, constituită de Primarul General conform competențelor atribuite de legislație</w:t>
      </w:r>
      <w:r w:rsidRPr="00CB7C4B">
        <w:rPr>
          <w:rFonts w:eastAsia="Courier New"/>
          <w:color w:val="000000" w:themeColor="text1"/>
          <w:sz w:val="28"/>
          <w:szCs w:val="28"/>
          <w:lang w:eastAsia="ro-RO" w:bidi="ro-RO"/>
        </w:rPr>
        <w:t>, în baza criteriilor de eligibilitate, aprobate de Guvern.</w:t>
      </w:r>
    </w:p>
    <w:p w:rsidR="00636264" w:rsidRPr="00A75F17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  <w:r w:rsidRPr="00A75F17">
        <w:rPr>
          <w:rFonts w:eastAsia="Courier New"/>
          <w:b/>
          <w:color w:val="000000" w:themeColor="text1"/>
          <w:sz w:val="28"/>
          <w:szCs w:val="28"/>
          <w:lang w:eastAsia="ro-RO" w:bidi="ro-RO"/>
        </w:rPr>
        <w:t xml:space="preserve">Art. II </w:t>
      </w:r>
      <w:r>
        <w:rPr>
          <w:rFonts w:eastAsia="Courier New"/>
          <w:b/>
          <w:color w:val="000000" w:themeColor="text1"/>
          <w:sz w:val="28"/>
          <w:szCs w:val="28"/>
          <w:lang w:eastAsia="ro-RO" w:bidi="ro-RO"/>
        </w:rPr>
        <w:t xml:space="preserve">- 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(1)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Prezenta lege intră în vigoare la data publicării în Monitorul Oficial al Republicii Moldova.</w:t>
      </w:r>
    </w:p>
    <w:p w:rsidR="00636264" w:rsidRPr="000071DE" w:rsidRDefault="00636264" w:rsidP="00636264">
      <w:pPr>
        <w:spacing w:line="276" w:lineRule="auto"/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val="en-US" w:eastAsia="ro-RO" w:bidi="ro-RO"/>
        </w:rPr>
      </w:pP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>(2) Guvernul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,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în comun cu autoritatea administrației publice a mun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icipiului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Chișinău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,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v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>a</w:t>
      </w:r>
      <w:r w:rsidRPr="00A75F17"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asigura implementarea prezentei legi.</w:t>
      </w:r>
      <w:r>
        <w:rPr>
          <w:rFonts w:eastAsia="Courier New"/>
          <w:color w:val="000000" w:themeColor="text1"/>
          <w:sz w:val="28"/>
          <w:szCs w:val="28"/>
          <w:lang w:eastAsia="ro-RO" w:bidi="ro-RO"/>
        </w:rPr>
        <w:t xml:space="preserve"> </w:t>
      </w:r>
    </w:p>
    <w:p w:rsidR="00636264" w:rsidRPr="00A75F17" w:rsidRDefault="00636264" w:rsidP="00636264">
      <w:pPr>
        <w:ind w:firstLine="709"/>
        <w:contextualSpacing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</w:p>
    <w:p w:rsidR="00636264" w:rsidRPr="00A75F17" w:rsidRDefault="00636264" w:rsidP="00636264">
      <w:pPr>
        <w:contextualSpacing/>
        <w:jc w:val="both"/>
        <w:rPr>
          <w:rFonts w:eastAsia="Courier New"/>
          <w:color w:val="000000" w:themeColor="text1"/>
          <w:sz w:val="10"/>
          <w:szCs w:val="10"/>
          <w:lang w:eastAsia="ro-RO" w:bidi="ro-RO"/>
        </w:rPr>
      </w:pPr>
    </w:p>
    <w:p w:rsidR="00636264" w:rsidRPr="00A75F17" w:rsidRDefault="00636264" w:rsidP="00636264">
      <w:pPr>
        <w:ind w:firstLine="709"/>
        <w:jc w:val="both"/>
        <w:rPr>
          <w:rFonts w:eastAsia="Courier New"/>
          <w:color w:val="000000" w:themeColor="text1"/>
          <w:sz w:val="28"/>
          <w:szCs w:val="28"/>
          <w:lang w:eastAsia="ro-RO" w:bidi="ro-RO"/>
        </w:rPr>
      </w:pPr>
    </w:p>
    <w:p w:rsidR="00636264" w:rsidRDefault="00636264" w:rsidP="00636264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  <w:r w:rsidRPr="00A75F17">
        <w:rPr>
          <w:b/>
          <w:color w:val="000000" w:themeColor="text1"/>
          <w:sz w:val="28"/>
          <w:szCs w:val="28"/>
          <w:lang w:val="en-US"/>
        </w:rPr>
        <w:t xml:space="preserve">PREȘEDINTELE PARLAMENTULUI      </w:t>
      </w: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Pr="005177BF" w:rsidRDefault="00353DEB" w:rsidP="00353DEB">
      <w:pPr>
        <w:pStyle w:val="NoSpacing"/>
        <w:jc w:val="center"/>
        <w:rPr>
          <w:b/>
          <w:color w:val="000000" w:themeColor="text1"/>
          <w:sz w:val="26"/>
          <w:szCs w:val="26"/>
          <w:lang w:val="ro-RO"/>
        </w:rPr>
      </w:pPr>
      <w:r w:rsidRPr="005177BF">
        <w:rPr>
          <w:b/>
          <w:color w:val="000000" w:themeColor="text1"/>
          <w:sz w:val="26"/>
          <w:szCs w:val="26"/>
          <w:lang w:val="ro-RO"/>
        </w:rPr>
        <w:lastRenderedPageBreak/>
        <w:t>Notă informativă</w:t>
      </w:r>
    </w:p>
    <w:p w:rsidR="00353DEB" w:rsidRDefault="00353DEB" w:rsidP="00353DEB">
      <w:pPr>
        <w:pStyle w:val="NoSpacing"/>
        <w:jc w:val="center"/>
        <w:rPr>
          <w:b/>
          <w:color w:val="000000" w:themeColor="text1"/>
          <w:sz w:val="26"/>
          <w:szCs w:val="26"/>
          <w:lang w:val="ro-RO"/>
        </w:rPr>
      </w:pPr>
      <w:r w:rsidRPr="005177BF">
        <w:rPr>
          <w:b/>
          <w:color w:val="000000" w:themeColor="text1"/>
          <w:sz w:val="26"/>
          <w:szCs w:val="26"/>
          <w:lang w:val="ro-RO"/>
        </w:rPr>
        <w:t xml:space="preserve">la proiectul legii cu privire la blocul locativ din strada Alba Iulia nr. 91/3, mun. Chișinău, destinat participanților la lichidarea consecințelor avariei de la </w:t>
      </w:r>
    </w:p>
    <w:p w:rsidR="00353DEB" w:rsidRDefault="00353DEB" w:rsidP="00353DEB">
      <w:pPr>
        <w:pStyle w:val="NoSpacing"/>
        <w:jc w:val="center"/>
        <w:rPr>
          <w:b/>
          <w:color w:val="000000" w:themeColor="text1"/>
          <w:sz w:val="26"/>
          <w:szCs w:val="26"/>
          <w:lang w:val="ro-RO"/>
        </w:rPr>
      </w:pPr>
      <w:r w:rsidRPr="00321189">
        <w:rPr>
          <w:b/>
          <w:color w:val="000000" w:themeColor="text1"/>
          <w:sz w:val="26"/>
          <w:szCs w:val="26"/>
          <w:lang w:val="ro-RO"/>
        </w:rPr>
        <w:t xml:space="preserve">Centrala </w:t>
      </w:r>
      <w:proofErr w:type="spellStart"/>
      <w:r w:rsidRPr="00321189">
        <w:rPr>
          <w:b/>
          <w:color w:val="000000" w:themeColor="text1"/>
          <w:sz w:val="26"/>
          <w:szCs w:val="26"/>
          <w:lang w:val="ro-RO"/>
        </w:rPr>
        <w:t>Atomo</w:t>
      </w:r>
      <w:proofErr w:type="spellEnd"/>
      <w:r w:rsidRPr="00321189">
        <w:rPr>
          <w:b/>
          <w:color w:val="000000" w:themeColor="text1"/>
          <w:sz w:val="26"/>
          <w:szCs w:val="26"/>
          <w:lang w:val="ro-RO"/>
        </w:rPr>
        <w:t xml:space="preserve"> </w:t>
      </w:r>
      <w:r>
        <w:rPr>
          <w:b/>
          <w:color w:val="000000" w:themeColor="text1"/>
          <w:sz w:val="26"/>
          <w:szCs w:val="26"/>
          <w:lang w:val="ro-RO"/>
        </w:rPr>
        <w:t xml:space="preserve">- </w:t>
      </w:r>
      <w:r w:rsidRPr="00321189">
        <w:rPr>
          <w:b/>
          <w:color w:val="000000" w:themeColor="text1"/>
          <w:sz w:val="26"/>
          <w:szCs w:val="26"/>
          <w:lang w:val="ro-RO"/>
        </w:rPr>
        <w:t>Electrică Cernobîl</w:t>
      </w:r>
    </w:p>
    <w:p w:rsidR="00353DEB" w:rsidRPr="005177BF" w:rsidRDefault="00353DEB" w:rsidP="00353DEB">
      <w:pPr>
        <w:pStyle w:val="NoSpacing"/>
        <w:jc w:val="center"/>
        <w:rPr>
          <w:color w:val="000000" w:themeColor="text1"/>
          <w:w w:val="105"/>
          <w:sz w:val="26"/>
          <w:szCs w:val="26"/>
          <w:lang w:val="ro-RO"/>
        </w:rPr>
      </w:pPr>
    </w:p>
    <w:tbl>
      <w:tblPr>
        <w:tblW w:w="4695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19"/>
      </w:tblGrid>
      <w:tr w:rsidR="00353DEB" w:rsidRPr="005177BF" w:rsidTr="00353DEB"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rPr>
                <w:b/>
                <w:color w:val="000000" w:themeColor="text1"/>
                <w:sz w:val="26"/>
                <w:szCs w:val="26"/>
                <w:lang w:val="ro-RO"/>
              </w:rPr>
            </w:pPr>
            <w:r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1.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  <w:lang w:val="ro-RO"/>
              </w:rPr>
              <w:t>P</w:t>
            </w:r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articipanţi</w:t>
            </w:r>
            <w:r>
              <w:rPr>
                <w:b/>
                <w:color w:val="000000" w:themeColor="text1"/>
                <w:sz w:val="26"/>
                <w:szCs w:val="26"/>
                <w:lang w:val="ro-RO"/>
              </w:rPr>
              <w:t>i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la elaborarea proiectului</w:t>
            </w:r>
          </w:p>
        </w:tc>
      </w:tr>
      <w:tr w:rsidR="00353DEB" w:rsidRPr="005177BF" w:rsidTr="00353DEB"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jc w:val="both"/>
              <w:rPr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Proiectul de lege cu privire la blocul locativ din strada Alba Iulia nr. 91/3,  mun. Chișinău, destinat participanților la lichidarea consecințelor avariei de la C.A.E. Cernobîl (în continuare – proiect) </w:t>
            </w:r>
            <w:r>
              <w:rPr>
                <w:color w:val="000000" w:themeColor="text1"/>
                <w:sz w:val="26"/>
                <w:szCs w:val="26"/>
                <w:lang w:val="ro-RO"/>
              </w:rPr>
              <w:t>a fost elaborat de comun cu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 Ministerul Sănătă</w:t>
            </w:r>
            <w:r w:rsidRPr="005177BF">
              <w:rPr>
                <w:rFonts w:ascii="Cambria Math" w:hAnsi="Cambria Math" w:cs="Cambria Math"/>
                <w:color w:val="000000" w:themeColor="text1"/>
                <w:sz w:val="26"/>
                <w:szCs w:val="26"/>
                <w:lang w:val="ro-RO"/>
              </w:rPr>
              <w:t>ț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ii, Muncii </w:t>
            </w:r>
            <w:r w:rsidRPr="005177BF">
              <w:rPr>
                <w:rFonts w:ascii="Cambria Math" w:hAnsi="Cambria Math" w:cs="Cambria Math"/>
                <w:color w:val="000000" w:themeColor="text1"/>
                <w:sz w:val="26"/>
                <w:szCs w:val="26"/>
                <w:lang w:val="ro-RO"/>
              </w:rPr>
              <w:t>ș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>i Protec</w:t>
            </w:r>
            <w:r w:rsidRPr="005177BF">
              <w:rPr>
                <w:rFonts w:ascii="Cambria Math" w:hAnsi="Cambria Math" w:cs="Cambria Math"/>
                <w:color w:val="000000" w:themeColor="text1"/>
                <w:sz w:val="26"/>
                <w:szCs w:val="26"/>
                <w:lang w:val="ro-RO"/>
              </w:rPr>
              <w:t>ț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>iei Sociale</w:t>
            </w:r>
            <w:r>
              <w:rPr>
                <w:color w:val="000000" w:themeColor="text1"/>
                <w:sz w:val="26"/>
                <w:szCs w:val="26"/>
                <w:lang w:val="ro-RO"/>
              </w:rPr>
              <w:t xml:space="preserve">, Primăria mun. Chișinău și </w:t>
            </w:r>
            <w:r w:rsidRPr="005177BF">
              <w:rPr>
                <w:color w:val="000000" w:themeColor="text1"/>
                <w:sz w:val="26"/>
                <w:szCs w:val="26"/>
                <w:lang w:val="ro-MD"/>
              </w:rPr>
              <w:t>Societatea ,,Cernobîl” din Moldova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>.</w:t>
            </w:r>
          </w:p>
        </w:tc>
      </w:tr>
      <w:tr w:rsidR="00353DEB" w:rsidRPr="005177BF" w:rsidTr="00353DEB">
        <w:trPr>
          <w:trHeight w:val="773"/>
        </w:trPr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jc w:val="both"/>
              <w:rPr>
                <w:b/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2.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Condiţiile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ce au impus elaborarea proiectului de act normativ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şi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finalităţile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urmărite</w:t>
            </w:r>
          </w:p>
        </w:tc>
      </w:tr>
      <w:tr w:rsidR="00353DEB" w:rsidRPr="005177BF" w:rsidTr="00353DEB">
        <w:trPr>
          <w:trHeight w:val="132"/>
        </w:trPr>
        <w:tc>
          <w:tcPr>
            <w:tcW w:w="5000" w:type="pct"/>
          </w:tcPr>
          <w:p w:rsidR="00353DEB" w:rsidRDefault="00353DEB" w:rsidP="00E12D36">
            <w:pPr>
              <w:contextualSpacing/>
              <w:jc w:val="both"/>
              <w:rPr>
                <w:color w:val="000000" w:themeColor="text1"/>
                <w:sz w:val="26"/>
                <w:szCs w:val="26"/>
                <w:lang w:bidi="ro-RO"/>
              </w:rPr>
            </w:pPr>
            <w:r w:rsidRPr="005177BF">
              <w:rPr>
                <w:color w:val="000000" w:themeColor="text1"/>
                <w:sz w:val="26"/>
                <w:szCs w:val="26"/>
              </w:rPr>
              <w:t xml:space="preserve">Proiectul </w:t>
            </w:r>
            <w:r w:rsidRPr="005177BF">
              <w:rPr>
                <w:rFonts w:eastAsia="Calibri"/>
                <w:color w:val="000000" w:themeColor="text1"/>
                <w:sz w:val="26"/>
                <w:szCs w:val="26"/>
                <w:lang w:eastAsia="ja-JP"/>
              </w:rPr>
              <w:t>dat</w:t>
            </w:r>
            <w:r w:rsidRPr="005177BF">
              <w:rPr>
                <w:color w:val="000000" w:themeColor="text1"/>
                <w:sz w:val="26"/>
                <w:szCs w:val="26"/>
              </w:rPr>
              <w:t xml:space="preserve"> ar</w:t>
            </w: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e drept scop stabilirea statutului și modalității de acordare a locuințelor din blocul locativ din strada Alba Iulia nr. 91/3, mun. Chișinău, exclusiv persoanelor care au participat la lichidarea consecințelor avariei de la C.A.E. Cernobîl și nu au beneficiat anterior de careva măsuri de protecție socială în contextul asigurării cu spațiu locativ/îmbunătățirii condițiilor de trai.</w:t>
            </w:r>
          </w:p>
          <w:p w:rsidR="00353DEB" w:rsidRPr="00384785" w:rsidRDefault="00353DEB" w:rsidP="00E12D36">
            <w:pPr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Menționăm că, participanții la lichidarea consecințelor avariei de la C.A.E. Cernobîl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sînt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o categorie distinctă. În acest context, accentuăm că pe parcursul anilor, </w:t>
            </w:r>
            <w:r w:rsidRPr="005177BF">
              <w:rPr>
                <w:rFonts w:eastAsia="Courier New"/>
                <w:i/>
                <w:color w:val="000000" w:themeColor="text1"/>
                <w:sz w:val="26"/>
                <w:szCs w:val="26"/>
                <w:lang w:bidi="ro-RO"/>
              </w:rPr>
              <w:t xml:space="preserve">unii </w:t>
            </w: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participanți la lichidarea consecințelor avariei de la C.A.E. Cernobîl au beneficiat din contul bugetului de stat de indemnizații pentru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construcţia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unei case individuale ori a unei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locuinţe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cooperatiste, pentru procurarea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spaţiului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locativ sau pentru compensarea cheltuielilor de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construcţie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a unei case individuale ori a unei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locuinţe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cooperatiste, terenuri pentru construcția caselor de locuit, credite preferențiale pentru construcția sau procurarea locuințelor sau le-au fost repartizate apartamente construite din mijlo</w:t>
            </w:r>
            <w:r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a</w:t>
            </w: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cele bugetului de stat. </w:t>
            </w:r>
          </w:p>
          <w:p w:rsidR="00353DEB" w:rsidRDefault="00353DEB" w:rsidP="00E12D36">
            <w:pPr>
              <w:contextualSpacing/>
              <w:jc w:val="both"/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</w:pPr>
            <w:r w:rsidRPr="005177BF">
              <w:rPr>
                <w:rFonts w:eastAsia="Courier New"/>
                <w:i/>
                <w:color w:val="000000" w:themeColor="text1"/>
                <w:sz w:val="26"/>
                <w:szCs w:val="26"/>
                <w:lang w:bidi="ro-RO"/>
              </w:rPr>
              <w:t xml:space="preserve">Alți </w:t>
            </w: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participanți la lichidarea consecințelor avariei de la C.A.E. Cernobîl, nu și-au realizat garanțiile sociale în contextul îmbunătățirii condițiilor de trai, </w:t>
            </w:r>
            <w:proofErr w:type="spellStart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pledînd</w:t>
            </w:r>
            <w:proofErr w:type="spellEnd"/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 pentru apartamentele din blocul locativ din strada Alba Iulia nr. 91/3,  mun. Chișinău.</w:t>
            </w:r>
          </w:p>
          <w:p w:rsidR="00353DEB" w:rsidRDefault="00353DEB" w:rsidP="00E12D36">
            <w:pPr>
              <w:contextualSpacing/>
              <w:jc w:val="both"/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</w:pPr>
            <w:r w:rsidRPr="005177BF">
              <w:rPr>
                <w:color w:val="000000" w:themeColor="text1"/>
                <w:sz w:val="26"/>
                <w:szCs w:val="26"/>
                <w:lang w:val="ro-MD"/>
              </w:rPr>
              <w:t xml:space="preserve">În acest context, menționăm că prin Decizia Consiliului municipal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>Chişinău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 xml:space="preserve"> nr. 19/9-12 din 24 mai 2003, s–a decis repartizarea către Societatea ,,Cernobîl” din Moldova, a unui lot de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>pămînt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 xml:space="preserve"> din str. Alba Iulia, cu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>suprafaţa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 xml:space="preserve"> de 0,30 ha, pentru proiectarea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>şi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  <w:lang w:val="ro-MD"/>
              </w:rPr>
              <w:t xml:space="preserve"> construcția unui bloc de locuit pentru </w:t>
            </w: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>participanții la lichidarea consecințelor avariei de la C.A.E. Cernobîl, care ulterior a fost transmis ministerului pentru proiectarea și construcția acestuia din contul bugetului de stat.</w:t>
            </w:r>
          </w:p>
          <w:p w:rsidR="00353DEB" w:rsidRPr="00384785" w:rsidRDefault="00353DEB" w:rsidP="00E12D36">
            <w:pPr>
              <w:contextualSpacing/>
              <w:jc w:val="both"/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</w:pPr>
            <w:r w:rsidRPr="005177BF">
              <w:rPr>
                <w:rFonts w:eastAsia="Courier New"/>
                <w:color w:val="000000" w:themeColor="text1"/>
                <w:sz w:val="26"/>
                <w:szCs w:val="26"/>
                <w:lang w:bidi="ro-RO"/>
              </w:rPr>
              <w:t xml:space="preserve">Astfel, </w:t>
            </w:r>
            <w:r w:rsidRPr="005177BF">
              <w:rPr>
                <w:color w:val="000000" w:themeColor="text1"/>
                <w:sz w:val="26"/>
                <w:szCs w:val="26"/>
              </w:rPr>
              <w:t xml:space="preserve">lucrările de proiectare a blocului locativ din strada Alba Iulia nr. 91/3, mun. Chișinău au demarat în anul 2004, iar lucrările de construcție - în anul 2006, fiind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</w:rPr>
              <w:t>finanţate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</w:rPr>
              <w:t xml:space="preserve"> anual în baza Legii Bugetului de Stat. Per total, în perioada anilor 2004–2018, din contul bugetului de stat au fost alocate mijloace financiare în sumă totală de 66,4 mil. lei.</w:t>
            </w:r>
          </w:p>
          <w:p w:rsidR="00353DEB" w:rsidRPr="005177BF" w:rsidRDefault="00353DEB" w:rsidP="00E12D36">
            <w:pPr>
              <w:contextualSpacing/>
              <w:jc w:val="both"/>
              <w:rPr>
                <w:color w:val="000000" w:themeColor="text1"/>
                <w:sz w:val="26"/>
                <w:szCs w:val="26"/>
                <w:lang w:bidi="en-US"/>
              </w:rPr>
            </w:pPr>
            <w:r w:rsidRPr="005177BF">
              <w:rPr>
                <w:color w:val="000000" w:themeColor="text1"/>
                <w:sz w:val="26"/>
                <w:szCs w:val="26"/>
                <w:lang w:bidi="en-US"/>
              </w:rPr>
              <w:t>La moment, construcția blocului este finalizată și apartamentele sunt gata ”la cheie”.</w:t>
            </w:r>
          </w:p>
          <w:p w:rsidR="00353DEB" w:rsidRDefault="00353DEB" w:rsidP="00E12D36">
            <w:pPr>
              <w:ind w:hanging="29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Reieșind din scopul proiectului de lege,</w:t>
            </w:r>
            <w:r w:rsidRPr="005177BF">
              <w:rPr>
                <w:color w:val="000000" w:themeColor="text1"/>
                <w:sz w:val="26"/>
                <w:szCs w:val="26"/>
              </w:rPr>
              <w:t xml:space="preserve"> blocul locativ cu 80 de apartamente, din strada Alba Iulia nr. 91/3, mun. Chișinău a fost construit </w:t>
            </w:r>
            <w:r>
              <w:rPr>
                <w:color w:val="000000" w:themeColor="text1"/>
                <w:sz w:val="26"/>
                <w:szCs w:val="26"/>
              </w:rPr>
              <w:t xml:space="preserve">în exclusivitate </w:t>
            </w:r>
            <w:r w:rsidRPr="005177BF">
              <w:rPr>
                <w:color w:val="000000" w:themeColor="text1"/>
                <w:sz w:val="26"/>
                <w:szCs w:val="26"/>
              </w:rPr>
              <w:t>pentru participanții la lichidarea consecințelor avariei de la C.A.E. Cernobîl</w:t>
            </w:r>
            <w:r>
              <w:rPr>
                <w:color w:val="000000" w:themeColor="text1"/>
                <w:sz w:val="26"/>
                <w:szCs w:val="26"/>
              </w:rPr>
              <w:t>,</w:t>
            </w:r>
            <w:r w:rsidRPr="005177BF">
              <w:rPr>
                <w:color w:val="000000" w:themeColor="text1"/>
                <w:sz w:val="26"/>
                <w:szCs w:val="26"/>
              </w:rPr>
              <w:t xml:space="preserve"> care nu și-au realizat dreptul la garanțiile sociale menționate.</w:t>
            </w:r>
          </w:p>
          <w:p w:rsidR="00353DEB" w:rsidRPr="005177BF" w:rsidRDefault="00353DEB" w:rsidP="00E12D36">
            <w:pPr>
              <w:ind w:hanging="29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 w:rsidRPr="005177BF">
              <w:rPr>
                <w:color w:val="000000" w:themeColor="text1"/>
                <w:sz w:val="26"/>
                <w:szCs w:val="26"/>
              </w:rPr>
              <w:t xml:space="preserve">Astfel, în scopul excluderii aspectelor de discriminare și asigurare a echității între beneficiarii unei și aceleași categorii de persoane, se propune prin derogare de la prevederile Legii nr. 75/2015 cu privire la locuințe, de a atribui blocului locativ din strada Alba Iulia nr. 91/3, mun. Chișinău, statut de bloc cu locuințe din </w:t>
            </w:r>
            <w:r>
              <w:rPr>
                <w:color w:val="000000" w:themeColor="text1"/>
                <w:sz w:val="26"/>
                <w:szCs w:val="26"/>
              </w:rPr>
              <w:t>domeniul privat al statului</w:t>
            </w:r>
            <w:r w:rsidRPr="005177BF">
              <w:rPr>
                <w:color w:val="000000" w:themeColor="text1"/>
                <w:sz w:val="26"/>
                <w:szCs w:val="26"/>
              </w:rPr>
              <w:t xml:space="preserve">, destinat exclusiv </w:t>
            </w:r>
            <w:r w:rsidRPr="005177BF">
              <w:rPr>
                <w:color w:val="000000" w:themeColor="text1"/>
                <w:sz w:val="26"/>
                <w:szCs w:val="26"/>
              </w:rPr>
              <w:lastRenderedPageBreak/>
              <w:t xml:space="preserve">participanților la lichidarea consecințelor avariei de la Centrala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</w:rPr>
              <w:t>Atomo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</w:rPr>
              <w:t>-Electrică Cernobîl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353DEB" w:rsidRPr="005177BF" w:rsidTr="00353DEB"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ind w:left="281" w:hanging="281"/>
              <w:jc w:val="both"/>
              <w:rPr>
                <w:b/>
                <w:color w:val="000000" w:themeColor="text1"/>
                <w:sz w:val="26"/>
                <w:szCs w:val="26"/>
                <w:lang w:val="ro-RO"/>
              </w:rPr>
            </w:pPr>
            <w:r>
              <w:rPr>
                <w:b/>
                <w:color w:val="000000" w:themeColor="text1"/>
                <w:sz w:val="26"/>
                <w:szCs w:val="26"/>
                <w:lang w:val="ro-RO"/>
              </w:rPr>
              <w:lastRenderedPageBreak/>
              <w:t>3</w:t>
            </w:r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. Principalele prevederi ale proiectului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şi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evidenţierea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elementelor noi</w:t>
            </w:r>
          </w:p>
          <w:p w:rsidR="00353DEB" w:rsidRPr="005177BF" w:rsidRDefault="00353DEB" w:rsidP="00E12D36">
            <w:pPr>
              <w:jc w:val="both"/>
              <w:rPr>
                <w:rFonts w:eastAsia="Calibri"/>
                <w:color w:val="000000" w:themeColor="text1"/>
                <w:sz w:val="26"/>
                <w:szCs w:val="26"/>
              </w:rPr>
            </w:pPr>
            <w:r w:rsidRPr="005177BF">
              <w:rPr>
                <w:rFonts w:eastAsia="Calibri"/>
                <w:color w:val="000000" w:themeColor="text1"/>
                <w:sz w:val="26"/>
                <w:szCs w:val="26"/>
              </w:rPr>
              <w:t>Proiectul de lege prevede:</w:t>
            </w:r>
          </w:p>
          <w:p w:rsidR="00353DEB" w:rsidRPr="00353DEB" w:rsidRDefault="00353DEB" w:rsidP="00353DEB">
            <w:pPr>
              <w:pStyle w:val="ListParagraph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sz w:val="28"/>
                <w:szCs w:val="28"/>
                <w:lang w:val="en-US" w:bidi="ro-RO"/>
              </w:rPr>
            </w:pP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prin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derogare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prevederile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Legii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cu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privire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locuințe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75/2015,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blocul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locativ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strada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Alba Iulia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91/3,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mun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Chișinău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se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trece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domeniul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public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în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domeniul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privat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statului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;</w:t>
            </w:r>
          </w:p>
          <w:p w:rsidR="00353DEB" w:rsidRPr="00353DEB" w:rsidRDefault="00353DEB" w:rsidP="00353DEB">
            <w:pPr>
              <w:pStyle w:val="ListParagraph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sz w:val="28"/>
                <w:szCs w:val="28"/>
                <w:lang w:val="en-US" w:bidi="ro-RO"/>
              </w:rPr>
            </w:pPr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se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atribuie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blocului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locativ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strada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Alba Iulia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91/3,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mun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Chișinău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statut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bloc cu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locuințe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domeniul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privat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statului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;</w:t>
            </w:r>
          </w:p>
          <w:p w:rsidR="00353DEB" w:rsidRPr="00384785" w:rsidRDefault="00353DEB" w:rsidP="00353DEB">
            <w:pPr>
              <w:pStyle w:val="ListParagraph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sz w:val="28"/>
                <w:szCs w:val="28"/>
                <w:lang w:bidi="ro-RO"/>
              </w:rPr>
            </w:pP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Guvernul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va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asigura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transmiterea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blocului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locativ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strada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Alba Iulia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91/3,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mun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Chișinău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din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proprietatea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statului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în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proprietatea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mun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 xml:space="preserve">. </w:t>
            </w:r>
            <w:proofErr w:type="spellStart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Chișinău</w:t>
            </w:r>
            <w:proofErr w:type="spellEnd"/>
            <w:r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bidi="ro-RO"/>
              </w:rPr>
              <w:t>;</w:t>
            </w:r>
          </w:p>
          <w:p w:rsidR="00353DEB" w:rsidRPr="00353DEB" w:rsidRDefault="00353DEB" w:rsidP="00353DEB">
            <w:pPr>
              <w:pStyle w:val="ListParagraph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eastAsia="Courier New" w:hAnsi="Times New Roman" w:cs="Times New Roman"/>
                <w:b/>
                <w:bCs/>
                <w:color w:val="000000" w:themeColor="text1"/>
                <w:sz w:val="28"/>
                <w:szCs w:val="28"/>
                <w:lang w:val="en-US" w:bidi="ro-RO"/>
              </w:rPr>
            </w:pP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blocul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locativ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strada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Alba Iulia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91/3,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mun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Chișinău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este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destinat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exclusiv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participanților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lichidarea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consecințelor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avariei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Centrala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Atomo-Electrică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Cernobîl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cu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excepția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persoanelor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care au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beneficiat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înlesniri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în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condițiile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art. 7, 11), 19)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și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art. 8, 3)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Legea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909/1992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privind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protecția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socială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cetățenilor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care au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avut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suferit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urma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catastrofei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Cernobîl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;</w:t>
            </w:r>
          </w:p>
          <w:p w:rsidR="00353DEB" w:rsidRPr="00353DEB" w:rsidRDefault="00353DEB" w:rsidP="00353DEB">
            <w:pPr>
              <w:pStyle w:val="ListParagraph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eastAsia="Courier New" w:hAnsi="Times New Roman" w:cs="Times New Roman"/>
                <w:color w:val="000000" w:themeColor="text1"/>
                <w:sz w:val="26"/>
                <w:szCs w:val="26"/>
                <w:lang w:val="en-US" w:bidi="ro-RO"/>
              </w:rPr>
            </w:pP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repartizarea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locuințelor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cadrul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blocului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locativ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din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strada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Alba Iulia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nr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91/3,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mun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.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Chișinău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se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va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realiza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exclusiv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participanților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la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lichidarea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consecințelor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avariei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la C.A.E.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Cernobîl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către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Comisia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intersectorial</w:t>
            </w:r>
            <w:proofErr w:type="spellEnd"/>
            <w:r w:rsidRPr="00384785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ro-MD" w:bidi="ro-RO"/>
              </w:rPr>
              <w:t>ă, constituită de Primarul General conform competențelor atribuite de legislație</w:t>
            </w:r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în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baza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criteriilor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eligibilitate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,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aprobate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Guvern</w:t>
            </w:r>
            <w:proofErr w:type="spellEnd"/>
            <w:r w:rsidRPr="00353DEB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val="en-US" w:bidi="ro-RO"/>
              </w:rPr>
              <w:t>.</w:t>
            </w:r>
          </w:p>
        </w:tc>
      </w:tr>
      <w:tr w:rsidR="00353DEB" w:rsidRPr="005177BF" w:rsidTr="00353DEB">
        <w:trPr>
          <w:trHeight w:val="343"/>
        </w:trPr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ind w:left="281" w:hanging="281"/>
              <w:rPr>
                <w:b/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5. Fundamentarea </w:t>
            </w:r>
            <w:proofErr w:type="spellStart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economico</w:t>
            </w:r>
            <w:proofErr w:type="spellEnd"/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 - financiară</w:t>
            </w:r>
          </w:p>
        </w:tc>
      </w:tr>
      <w:tr w:rsidR="00353DEB" w:rsidRPr="005177BF" w:rsidTr="00353DEB">
        <w:trPr>
          <w:trHeight w:val="287"/>
        </w:trPr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ind w:left="72" w:hanging="281"/>
              <w:jc w:val="both"/>
              <w:rPr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   </w:t>
            </w:r>
            <w:r>
              <w:rPr>
                <w:color w:val="000000" w:themeColor="text1"/>
                <w:sz w:val="26"/>
                <w:szCs w:val="26"/>
                <w:lang w:val="ro-RO"/>
              </w:rPr>
              <w:t xml:space="preserve"> </w:t>
            </w: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>Implementarea prezentului proiect de lege nu implică cheltuieli financiare suplimentare din bugetul de stat</w:t>
            </w:r>
            <w:r>
              <w:rPr>
                <w:color w:val="000000" w:themeColor="text1"/>
                <w:sz w:val="26"/>
                <w:szCs w:val="26"/>
                <w:lang w:val="ro-RO"/>
              </w:rPr>
              <w:t>, dimpotrivă tergiversarea aprobării proiectului dat condiționează alocarea surselor financiare pentru întreținea și paza blocului locativ vizat.</w:t>
            </w:r>
          </w:p>
        </w:tc>
      </w:tr>
      <w:tr w:rsidR="00353DEB" w:rsidRPr="005177BF" w:rsidTr="00353DEB"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ind w:left="281" w:hanging="281"/>
              <w:rPr>
                <w:b/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b/>
                <w:color w:val="000000" w:themeColor="text1"/>
                <w:sz w:val="26"/>
                <w:szCs w:val="26"/>
                <w:lang w:val="ro-RO"/>
              </w:rPr>
              <w:t>6. Modul de încorporare a actului în cadrul normativ în vigoare</w:t>
            </w:r>
          </w:p>
        </w:tc>
      </w:tr>
      <w:tr w:rsidR="00353DEB" w:rsidRPr="005177BF" w:rsidTr="00353DEB">
        <w:tc>
          <w:tcPr>
            <w:tcW w:w="5000" w:type="pct"/>
          </w:tcPr>
          <w:p w:rsidR="00353DEB" w:rsidRPr="005177BF" w:rsidRDefault="00353DEB" w:rsidP="00E12D36">
            <w:pPr>
              <w:pStyle w:val="NoSpacing"/>
              <w:ind w:left="-30"/>
              <w:jc w:val="both"/>
              <w:rPr>
                <w:color w:val="000000" w:themeColor="text1"/>
                <w:sz w:val="26"/>
                <w:szCs w:val="26"/>
                <w:lang w:val="ro-RO"/>
              </w:rPr>
            </w:pPr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Aprobarea proiectului, va condiționa elaborarea </w:t>
            </w:r>
            <w:proofErr w:type="spellStart"/>
            <w:r w:rsidRPr="005177BF">
              <w:rPr>
                <w:color w:val="000000" w:themeColor="text1"/>
                <w:sz w:val="26"/>
                <w:szCs w:val="26"/>
                <w:lang w:val="ro-RO"/>
              </w:rPr>
              <w:t>şi</w:t>
            </w:r>
            <w:proofErr w:type="spellEnd"/>
            <w:r w:rsidRPr="005177BF">
              <w:rPr>
                <w:color w:val="000000" w:themeColor="text1"/>
                <w:sz w:val="26"/>
                <w:szCs w:val="26"/>
                <w:lang w:val="ro-RO"/>
              </w:rPr>
              <w:t xml:space="preserve"> aprobarea mecanismului necesar implementării prezentei legi.</w:t>
            </w:r>
          </w:p>
        </w:tc>
      </w:tr>
    </w:tbl>
    <w:p w:rsidR="00353DEB" w:rsidRPr="00CC0294" w:rsidRDefault="00353DEB" w:rsidP="00353DEB">
      <w:pPr>
        <w:pStyle w:val="NoSpacing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353DEB" w:rsidRPr="00CC0294" w:rsidRDefault="00353DEB" w:rsidP="00353DEB">
      <w:pPr>
        <w:pStyle w:val="NoSpacing"/>
        <w:rPr>
          <w:color w:val="000000" w:themeColor="text1"/>
          <w:sz w:val="16"/>
          <w:szCs w:val="16"/>
          <w:lang w:val="it-IT"/>
        </w:rPr>
      </w:pPr>
    </w:p>
    <w:p w:rsidR="00636264" w:rsidRPr="00353DEB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it-IT"/>
        </w:rPr>
      </w:pPr>
    </w:p>
    <w:p w:rsidR="00636264" w:rsidRDefault="00636264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  <w:bookmarkStart w:id="1" w:name="_GoBack"/>
      <w:bookmarkEnd w:id="1"/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bookmarkEnd w:id="0"/>
    <w:p w:rsidR="00353DEB" w:rsidRDefault="00353DEB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sectPr w:rsidR="00353DEB" w:rsidSect="000A1FA2">
      <w:headerReference w:type="default" r:id="rId13"/>
      <w:footerReference w:type="default" r:id="rId14"/>
      <w:pgSz w:w="11905" w:h="16838"/>
      <w:pgMar w:top="1134" w:right="565" w:bottom="1134" w:left="993" w:header="708" w:footer="70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7C7" w:rsidRDefault="003947C7" w:rsidP="0074579A">
      <w:r>
        <w:separator/>
      </w:r>
    </w:p>
  </w:endnote>
  <w:endnote w:type="continuationSeparator" w:id="0">
    <w:p w:rsidR="003947C7" w:rsidRDefault="003947C7" w:rsidP="0074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416C17" w:rsidRDefault="003947C7" w:rsidP="007C7A42">
    <w:pPr>
      <w:pStyle w:val="Footer"/>
      <w:ind w:left="851"/>
      <w:rPr>
        <w:lang w:val="ro-RO"/>
      </w:rPr>
    </w:pPr>
    <w:r>
      <w:rPr>
        <w:noProof/>
      </w:rPr>
      <w:pict>
        <v:line id="Straight Connector 75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DB9Jvc4AAAAA4BAAAPAAAAAAAAAAAAAAAAAEcEAABkcnMv&#10;ZG93bnJldi54bWxQSwUGAAAAAAQABADzAAAAVAUAAAAA&#10;" strokecolor="#7f7f7f [1612]">
          <w10:wrap anchorx="page" anchory="page"/>
        </v:line>
      </w:pic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7C7" w:rsidRDefault="003947C7" w:rsidP="0074579A">
      <w:r>
        <w:separator/>
      </w:r>
    </w:p>
  </w:footnote>
  <w:footnote w:type="continuationSeparator" w:id="0">
    <w:p w:rsidR="003947C7" w:rsidRDefault="003947C7" w:rsidP="00745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764062" w:rsidRDefault="001C360C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379F43" wp14:editId="2FE59D3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934B0"/>
    <w:multiLevelType w:val="hybridMultilevel"/>
    <w:tmpl w:val="DCE278D0"/>
    <w:lvl w:ilvl="0" w:tplc="9CE216B8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21B2F49"/>
    <w:multiLevelType w:val="hybridMultilevel"/>
    <w:tmpl w:val="1DBC32B2"/>
    <w:lvl w:ilvl="0" w:tplc="1E9208F6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1B63C9"/>
    <w:multiLevelType w:val="hybridMultilevel"/>
    <w:tmpl w:val="AFA261CC"/>
    <w:lvl w:ilvl="0" w:tplc="F4005D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93E5BDA"/>
    <w:multiLevelType w:val="hybridMultilevel"/>
    <w:tmpl w:val="55061FAC"/>
    <w:lvl w:ilvl="0" w:tplc="CD827CE8">
      <w:start w:val="7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  <w:b w:val="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B2D0C"/>
    <w:multiLevelType w:val="hybridMultilevel"/>
    <w:tmpl w:val="7D0A8B44"/>
    <w:lvl w:ilvl="0" w:tplc="CBCAB6DA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74579A"/>
    <w:rsid w:val="00036B44"/>
    <w:rsid w:val="000631A1"/>
    <w:rsid w:val="000A1FA2"/>
    <w:rsid w:val="000A4EE7"/>
    <w:rsid w:val="000A6578"/>
    <w:rsid w:val="000B1694"/>
    <w:rsid w:val="000B28F0"/>
    <w:rsid w:val="000C7170"/>
    <w:rsid w:val="000C7476"/>
    <w:rsid w:val="000F1D32"/>
    <w:rsid w:val="001452A1"/>
    <w:rsid w:val="001A40CC"/>
    <w:rsid w:val="001C360C"/>
    <w:rsid w:val="001E1D7C"/>
    <w:rsid w:val="00271537"/>
    <w:rsid w:val="0027543D"/>
    <w:rsid w:val="002C2FD0"/>
    <w:rsid w:val="002D68AB"/>
    <w:rsid w:val="002E6F44"/>
    <w:rsid w:val="00353DEB"/>
    <w:rsid w:val="003947C7"/>
    <w:rsid w:val="003E7C4B"/>
    <w:rsid w:val="00451082"/>
    <w:rsid w:val="004B1CE2"/>
    <w:rsid w:val="00512918"/>
    <w:rsid w:val="00584AAD"/>
    <w:rsid w:val="005D0F8D"/>
    <w:rsid w:val="00617770"/>
    <w:rsid w:val="00636264"/>
    <w:rsid w:val="0071606A"/>
    <w:rsid w:val="0074579A"/>
    <w:rsid w:val="007E5CB1"/>
    <w:rsid w:val="00827B1D"/>
    <w:rsid w:val="00833231"/>
    <w:rsid w:val="008509B8"/>
    <w:rsid w:val="008F4A87"/>
    <w:rsid w:val="00955A8B"/>
    <w:rsid w:val="009933CF"/>
    <w:rsid w:val="009A7477"/>
    <w:rsid w:val="00A01ADF"/>
    <w:rsid w:val="00A71335"/>
    <w:rsid w:val="00B05EAA"/>
    <w:rsid w:val="00B33280"/>
    <w:rsid w:val="00B5125F"/>
    <w:rsid w:val="00BE11FC"/>
    <w:rsid w:val="00C1547D"/>
    <w:rsid w:val="00C37BBF"/>
    <w:rsid w:val="00C60BEA"/>
    <w:rsid w:val="00C82D7D"/>
    <w:rsid w:val="00C86DA4"/>
    <w:rsid w:val="00C90A03"/>
    <w:rsid w:val="00D831E0"/>
    <w:rsid w:val="00DB305E"/>
    <w:rsid w:val="00DE78A0"/>
    <w:rsid w:val="00E55DA3"/>
    <w:rsid w:val="00E56C10"/>
    <w:rsid w:val="00EB1A7A"/>
    <w:rsid w:val="00ED27B5"/>
    <w:rsid w:val="00EF6E5E"/>
    <w:rsid w:val="00F03D7A"/>
    <w:rsid w:val="00F100AA"/>
    <w:rsid w:val="00F301DD"/>
    <w:rsid w:val="00F60FA3"/>
    <w:rsid w:val="00F924FA"/>
    <w:rsid w:val="00FE654A"/>
    <w:rsid w:val="00FF1661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AB6BEF3"/>
  <w15:docId w15:val="{67DD745D-2EAA-463D-A20F-78EE89DF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djustRightInd w:val="0"/>
      <w:spacing w:after="0" w:line="240" w:lineRule="auto"/>
    </w:pPr>
    <w:rPr>
      <w:rFonts w:ascii="Times New Roman" w:hAnsi="Times New Roman" w:cs="Times New Roman"/>
      <w:kern w:val="28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833231"/>
    <w:pPr>
      <w:keepNext/>
      <w:keepLines/>
      <w:widowControl/>
      <w:overflowPunct/>
      <w:adjustRightInd/>
      <w:spacing w:before="480"/>
      <w:outlineLvl w:val="0"/>
    </w:pPr>
    <w:rPr>
      <w:rFonts w:ascii="Cambria" w:eastAsia="Times New Roman" w:hAnsi="Cambria"/>
      <w:b/>
      <w:bCs/>
      <w:color w:val="365F91"/>
      <w:kern w:val="0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A1FA2"/>
  </w:style>
  <w:style w:type="character" w:styleId="Hyperlink">
    <w:name w:val="Hyperlink"/>
    <w:basedOn w:val="DefaultParagraphFont"/>
    <w:rsid w:val="000A1F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0C"/>
    <w:rPr>
      <w:rFonts w:ascii="Tahoma" w:hAnsi="Tahoma" w:cs="Tahoma"/>
      <w:kern w:val="28"/>
      <w:sz w:val="16"/>
      <w:szCs w:val="16"/>
      <w:lang w:val="ro-RO"/>
    </w:rPr>
  </w:style>
  <w:style w:type="paragraph" w:styleId="Footer">
    <w:name w:val="footer"/>
    <w:link w:val="FooterChar"/>
    <w:uiPriority w:val="99"/>
    <w:unhideWhenUsed/>
    <w:rsid w:val="001C360C"/>
    <w:pPr>
      <w:tabs>
        <w:tab w:val="left" w:pos="7027"/>
        <w:tab w:val="right" w:pos="9689"/>
      </w:tabs>
      <w:spacing w:after="0"/>
      <w:ind w:left="1036"/>
    </w:pPr>
    <w:rPr>
      <w:rFonts w:ascii="Georgia" w:eastAsiaTheme="minorHAnsi" w:hAnsi="Georgia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C360C"/>
    <w:rPr>
      <w:rFonts w:ascii="Georgia" w:eastAsiaTheme="minorHAnsi" w:hAnsi="Georgia"/>
      <w:sz w:val="18"/>
      <w:szCs w:val="18"/>
      <w:lang w:val="en-US" w:eastAsia="en-US"/>
    </w:rPr>
  </w:style>
  <w:style w:type="paragraph" w:customStyle="1" w:styleId="Titlustinga">
    <w:name w:val="Titlu stinga"/>
    <w:qFormat/>
    <w:rsid w:val="001C360C"/>
    <w:pPr>
      <w:spacing w:after="560" w:line="252" w:lineRule="auto"/>
      <w:ind w:left="851"/>
    </w:pPr>
    <w:rPr>
      <w:rFonts w:ascii="Georgia" w:eastAsiaTheme="minorHAnsi" w:hAnsi="Georgia"/>
      <w:b/>
      <w:color w:val="303741"/>
      <w:sz w:val="30"/>
      <w:szCs w:val="30"/>
      <w:lang w:val="ro-RO" w:eastAsia="en-US"/>
    </w:rPr>
  </w:style>
  <w:style w:type="paragraph" w:customStyle="1" w:styleId="nr">
    <w:name w:val="nr."/>
    <w:qFormat/>
    <w:rsid w:val="001C360C"/>
    <w:pPr>
      <w:tabs>
        <w:tab w:val="right" w:pos="9072"/>
      </w:tabs>
      <w:spacing w:after="400" w:line="252" w:lineRule="auto"/>
      <w:jc w:val="right"/>
    </w:pPr>
    <w:rPr>
      <w:rFonts w:ascii="Georgia" w:eastAsiaTheme="minorHAnsi" w:hAnsi="Georgia"/>
      <w:color w:val="303741"/>
      <w:sz w:val="24"/>
      <w:szCs w:val="24"/>
      <w:lang w:val="ro-RO" w:eastAsia="en-US"/>
    </w:rPr>
  </w:style>
  <w:style w:type="paragraph" w:styleId="Header">
    <w:name w:val="header"/>
    <w:link w:val="HeaderChar"/>
    <w:uiPriority w:val="99"/>
    <w:unhideWhenUsed/>
    <w:rsid w:val="001C360C"/>
    <w:pPr>
      <w:tabs>
        <w:tab w:val="center" w:pos="4844"/>
        <w:tab w:val="right" w:pos="9689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C360C"/>
    <w:rPr>
      <w:rFonts w:eastAsiaTheme="minorHAnsi"/>
      <w:lang w:val="en-US" w:eastAsia="en-US"/>
    </w:rPr>
  </w:style>
  <w:style w:type="paragraph" w:styleId="ListParagraph">
    <w:name w:val="List Paragraph"/>
    <w:basedOn w:val="Normal"/>
    <w:uiPriority w:val="34"/>
    <w:qFormat/>
    <w:rsid w:val="001C360C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1C360C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rsid w:val="000B1694"/>
    <w:pPr>
      <w:widowControl/>
      <w:overflowPunct/>
      <w:adjustRightInd/>
      <w:ind w:firstLine="720"/>
      <w:jc w:val="both"/>
    </w:pPr>
    <w:rPr>
      <w:rFonts w:eastAsia="Times New Roman"/>
      <w:kern w:val="0"/>
      <w:sz w:val="28"/>
      <w:lang w:val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B1694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FF166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83323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docheader">
    <w:name w:val="doc_header"/>
    <w:basedOn w:val="DefaultParagraphFont"/>
    <w:rsid w:val="00833231"/>
    <w:rPr>
      <w:rFonts w:cs="Times New Roman"/>
    </w:rPr>
  </w:style>
  <w:style w:type="character" w:customStyle="1" w:styleId="2">
    <w:name w:val="Основной текст (2)_"/>
    <w:basedOn w:val="DefaultParagraphFont"/>
    <w:link w:val="20"/>
    <w:rsid w:val="0083323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33231"/>
    <w:pPr>
      <w:shd w:val="clear" w:color="auto" w:fill="FFFFFF"/>
      <w:overflowPunct/>
      <w:adjustRightInd/>
      <w:spacing w:after="120" w:line="0" w:lineRule="atLeast"/>
      <w:ind w:hanging="1840"/>
      <w:jc w:val="right"/>
    </w:pPr>
    <w:rPr>
      <w:rFonts w:eastAsia="Times New Roman"/>
      <w:kern w:val="0"/>
      <w:sz w:val="25"/>
      <w:szCs w:val="25"/>
      <w:lang w:val="ru-RU"/>
    </w:rPr>
  </w:style>
  <w:style w:type="character" w:styleId="Strong">
    <w:name w:val="Strong"/>
    <w:basedOn w:val="DefaultParagraphFont"/>
    <w:uiPriority w:val="22"/>
    <w:qFormat/>
    <w:rsid w:val="00833231"/>
    <w:rPr>
      <w:b/>
      <w:bCs/>
    </w:rPr>
  </w:style>
  <w:style w:type="paragraph" w:styleId="NoSpacing">
    <w:name w:val="No Spacing"/>
    <w:uiPriority w:val="1"/>
    <w:qFormat/>
    <w:rsid w:val="00833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636264"/>
    <w:rPr>
      <w:rFonts w:ascii="Calibri" w:eastAsia="Calibri" w:hAnsi="Calibri" w:cs="Calibri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10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9D457B-2900-4044-8013-AAADBE50E84A}"/>
</file>

<file path=customXml/itemProps2.xml><?xml version="1.0" encoding="utf-8"?>
<ds:datastoreItem xmlns:ds="http://schemas.openxmlformats.org/officeDocument/2006/customXml" ds:itemID="{FB5200B9-1D35-435A-8F27-C16080442663}"/>
</file>

<file path=customXml/itemProps3.xml><?xml version="1.0" encoding="utf-8"?>
<ds:datastoreItem xmlns:ds="http://schemas.openxmlformats.org/officeDocument/2006/customXml" ds:itemID="{35D1543C-32B3-485B-8E99-5DB088F263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82.2021.ro</dc:title>
  <dc:creator>tatiana.casapu</dc:creator>
  <cp:lastModifiedBy>Tatiana Crestenco</cp:lastModifiedBy>
  <cp:revision>2</cp:revision>
  <cp:lastPrinted>2021-03-22T15:34:00Z</cp:lastPrinted>
  <dcterms:created xsi:type="dcterms:W3CDTF">2021-03-23T10:26:00Z</dcterms:created>
  <dcterms:modified xsi:type="dcterms:W3CDTF">2021-03-23T10:26:00Z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