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9AEAC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461EE156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9B78CD1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1A1E8F9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B735107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1F858B4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F6FCA8E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EBA8945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</w:t>
      </w:r>
      <w:r w:rsidRPr="008B2041">
        <w:rPr>
          <w:rFonts w:ascii="Times New Roman" w:hAnsi="Times New Roman" w:cs="Times New Roman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="00F2548C" w:rsidRPr="008B2041">
        <w:rPr>
          <w:rFonts w:ascii="Times New Roman" w:hAnsi="Times New Roman" w:cs="Times New Roman"/>
          <w:sz w:val="28"/>
          <w:szCs w:val="28"/>
          <w:lang w:val="ru-RU"/>
        </w:rPr>
        <w:t xml:space="preserve"> Закона о внесении изменений в Закон о доступе к собственности и совместном использовании сопутствующей инфраструктуры сетей электронных коммуникаций общего пользования №</w:t>
      </w:r>
      <w:r w:rsidR="00DB57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2548C" w:rsidRPr="008B2041">
        <w:rPr>
          <w:rFonts w:ascii="Times New Roman" w:hAnsi="Times New Roman" w:cs="Times New Roman"/>
          <w:sz w:val="28"/>
          <w:szCs w:val="28"/>
          <w:lang w:val="ru-RU"/>
        </w:rPr>
        <w:t>28/2016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1530F42F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121479EE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3696648C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29C1478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78CA0F9D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7AC5F9EF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1812486D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10714828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64E9CFBD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noProof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  <w:tab/>
      </w:r>
      <w:r w:rsidRPr="008B2041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Е. Катрави</w:t>
      </w:r>
    </w:p>
    <w:p w14:paraId="78D3821D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noProof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 Л. Волох</w:t>
      </w:r>
    </w:p>
    <w:p w14:paraId="6533876C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noProof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Е. Бандалак</w:t>
      </w:r>
    </w:p>
    <w:p w14:paraId="04DF21DD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 П. Фрунзе </w:t>
      </w:r>
    </w:p>
    <w:p w14:paraId="7F22D6C6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69672AC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4BA1D5C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7305030C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252DF25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047449D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9202164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0ADB173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27D647E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F84F5D7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AD7F831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A596DC1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3D46BFD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73FB1CF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195376E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47C39A6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BC621B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20C869D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59528F2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650CC1E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4B36C93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Проект (№261/2022)</w:t>
      </w:r>
    </w:p>
    <w:p w14:paraId="7258F66D" w14:textId="77777777" w:rsidR="00AC4DAF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59F2A82F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D2B0531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672F4C8" w14:textId="77777777" w:rsidR="00F2548C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Закон </w:t>
      </w:r>
    </w:p>
    <w:p w14:paraId="0325572E" w14:textId="77777777" w:rsidR="00AC4DAF" w:rsidRPr="008B2041" w:rsidRDefault="00F2548C" w:rsidP="001B1B16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8B2041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Закон о доступе к собственности и совместном использовании сопутствующей инфраструктуры сетей электронных коммуникаций общего пользования №</w:t>
      </w:r>
      <w:r w:rsidR="00DB571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B2041">
        <w:rPr>
          <w:rFonts w:ascii="Times New Roman" w:hAnsi="Times New Roman" w:cs="Times New Roman"/>
          <w:b/>
          <w:sz w:val="28"/>
          <w:szCs w:val="28"/>
          <w:lang w:val="ru-RU"/>
        </w:rPr>
        <w:t>28/2016</w:t>
      </w:r>
    </w:p>
    <w:p w14:paraId="4A8E2DDE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B82734B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68DE653" w14:textId="77777777" w:rsidR="00AC4DAF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6CC9F570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AD9AA1F" w14:textId="77777777" w:rsidR="00AC4DAF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</w:t>
      </w:r>
      <w:r w:rsidR="00AC4DAF"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. I.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В Закон о доступе к собственности и совместном использовании сопутствующей инфраструктуры сетей электронных коммуникаций общего пользования № 28/2016 (Официальный монитор Республики Молдова, 2016 г., № 100–105, ст.194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),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:</w:t>
      </w:r>
    </w:p>
    <w:p w14:paraId="2B603869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560E31F" w14:textId="77777777" w:rsidR="00AC4DAF" w:rsidRPr="008B2041" w:rsidRDefault="00AC4DAF" w:rsidP="001B1B16">
      <w:p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1.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="00122FE2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 статье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9:</w:t>
      </w:r>
    </w:p>
    <w:p w14:paraId="10F5E0F9" w14:textId="77777777" w:rsidR="00122FE2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3C47996" w14:textId="77777777" w:rsidR="00AC4DAF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часть 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(1)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дополнить пунктами 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d), e), f)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g)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следующего содержания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:</w:t>
      </w:r>
    </w:p>
    <w:p w14:paraId="6379541E" w14:textId="77777777" w:rsidR="00122FE2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09D00EE" w14:textId="77777777" w:rsidR="00AC4DAF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«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d)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включать 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вероятные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дополнительные затраты на обслуживание и адаптацию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623971DE" w14:textId="77777777" w:rsidR="00122FE2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0D22F75" w14:textId="77777777" w:rsidR="006A6F33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e) 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учитывать, когда это необходимо, затраты на </w:t>
      </w:r>
      <w:r w:rsidR="004225BE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возможные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превентивные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защитные меры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,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которые должны быть приняты </w:t>
      </w:r>
      <w:r w:rsid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 целях 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ограничения негативн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ых последствий для 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надежност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, безопасност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и целостност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сетей.</w:t>
      </w:r>
    </w:p>
    <w:p w14:paraId="2A73853B" w14:textId="77777777" w:rsidR="006A6F33" w:rsidRPr="008B2041" w:rsidRDefault="006A6F33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CCAE73A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f) 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учитывать, когда это необходимо, 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использование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4225BE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возможных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государственных субсидий на строительство физической инфраструктуры, </w:t>
      </w:r>
      <w:r w:rsidR="00060041">
        <w:rPr>
          <w:rFonts w:ascii="Times New Roman" w:eastAsia="DengXian" w:hAnsi="Times New Roman" w:cs="Times New Roman"/>
          <w:sz w:val="28"/>
          <w:szCs w:val="28"/>
          <w:lang w:val="ru-RU"/>
        </w:rPr>
        <w:t>а также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конкретные 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положения и 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условия, связанные с 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соответствующ</w:t>
      </w:r>
      <w:r w:rsidR="00060041">
        <w:rPr>
          <w:rFonts w:ascii="Times New Roman" w:eastAsia="DengXian" w:hAnsi="Times New Roman" w:cs="Times New Roman"/>
          <w:sz w:val="28"/>
          <w:szCs w:val="28"/>
          <w:lang w:val="ru-RU"/>
        </w:rPr>
        <w:t>ими</w:t>
      </w:r>
      <w:r w:rsidR="003F1A0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субсиди</w:t>
      </w:r>
      <w:r w:rsidR="00060041">
        <w:rPr>
          <w:rFonts w:ascii="Times New Roman" w:eastAsia="DengXian" w:hAnsi="Times New Roman" w:cs="Times New Roman"/>
          <w:sz w:val="28"/>
          <w:szCs w:val="28"/>
          <w:lang w:val="ru-RU"/>
        </w:rPr>
        <w:t>ями</w:t>
      </w:r>
      <w:r w:rsidR="006A6F3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или предусмотренные действующим законодательством</w:t>
      </w:r>
      <w:r w:rsidR="00060041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7F1557C9" w14:textId="77777777" w:rsidR="00122FE2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0D5B14D" w14:textId="77777777" w:rsidR="00AC4DAF" w:rsidRPr="003D7627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g) </w:t>
      </w:r>
      <w:r w:rsidR="004225BE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учитывать назначение объекта физической инфраструктуры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  <w:r w:rsidR="00122FE2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»</w:t>
      </w:r>
      <w:r w:rsidR="003D7627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50FFDDC5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2EB9FB8" w14:textId="77777777" w:rsidR="00AC4DAF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часть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(3)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изложить в следующей редакции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:</w:t>
      </w:r>
    </w:p>
    <w:p w14:paraId="245AFE75" w14:textId="77777777" w:rsidR="00122FE2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1E09337" w14:textId="77777777" w:rsidR="00AC4DAF" w:rsidRPr="008B2041" w:rsidRDefault="00263096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«</w:t>
      </w:r>
      <w:r w:rsidR="004225BE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(3) Центральные или местные органы публичной власти, а также другие публичные учреждения или структуры–обладатели права администрирования </w:t>
      </w:r>
      <w:r w:rsidR="004225BE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lastRenderedPageBreak/>
        <w:t xml:space="preserve">общей собственности, в том числе в составе кондоминиума, не имеют права устанавливать налоги, сборы, тарифы, ставки арендной платы </w:t>
      </w:r>
      <w:r w:rsidR="0015701C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за пользование внутренними и внешними площадями </w:t>
      </w:r>
      <w:r w:rsidR="004225BE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или другие платежи сверх сумм, </w:t>
      </w:r>
      <w:r w:rsidR="00610B51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установленных в соответствии с критериями, указанными в части (1), </w:t>
      </w:r>
      <w:r w:rsidR="004225BE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вытекающих из договоров, заключенных сторонами в соответствии с настоящим законом, за пользование публичной собственностью или общей собственностью, в том числе в составе кондоминиума</w:t>
      </w:r>
      <w:r w:rsidR="00610B51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и/или физической инфраструктуры независимо от формы собственности</w:t>
      </w:r>
      <w:r w:rsidR="004225BE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, поставщиками сетей электронных коммуникаций общего пользования для строительства или установки этих сетей либо для выполнения других действий, связанных с осуществлением права доступа к собственности или совместного использования физической инфраструктуры, регулируемого настоящим законом</w:t>
      </w:r>
      <w:r w:rsidR="00610B51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, </w:t>
      </w:r>
      <w:r w:rsidR="0015701C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за исключением дополнительных платежей, если таковые имеются, вызванных </w:t>
      </w:r>
      <w:r w:rsidR="0014087B">
        <w:rPr>
          <w:rFonts w:ascii="Times New Roman" w:eastAsia="DengXian" w:hAnsi="Times New Roman" w:cs="Times New Roman"/>
          <w:sz w:val="28"/>
          <w:szCs w:val="28"/>
          <w:lang w:val="ru-RU"/>
        </w:rPr>
        <w:t>нанесением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15701C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ущерба имуществу</w:t>
      </w:r>
      <w:r w:rsidR="004225BE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»;</w:t>
      </w:r>
    </w:p>
    <w:p w14:paraId="2F7C851D" w14:textId="77777777" w:rsidR="004225BE" w:rsidRPr="008B2041" w:rsidRDefault="004225BE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70B8519" w14:textId="77777777" w:rsidR="00AC4DAF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в части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(4)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слова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15701C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«единого платежа, устанавливаемого в соответствии с частями (1) и (2) настоящей статьи и оплачиваемого при заключении договора</w:t>
      </w:r>
      <w:r w:rsidR="00263096" w:rsidRPr="008B2041">
        <w:rPr>
          <w:lang w:val="ru-RU"/>
        </w:rPr>
        <w:t xml:space="preserve"> </w:t>
      </w:r>
      <w:r w:rsidR="00263096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в соответствии со статьей 14.</w:t>
      </w:r>
      <w:r w:rsidR="0015701C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»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15701C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заменить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словами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15701C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«ежегодного платежа, устанавливаемого в соответствии с частями 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(1) </w:t>
      </w:r>
      <w:r w:rsidR="0015701C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(2) </w:t>
      </w:r>
      <w:r w:rsidR="0015701C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настоящей статьи и оплачиваемого в соответствии с положениями</w:t>
      </w:r>
      <w:r w:rsidR="00263096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договора с соблюдением статьи 14.»;</w:t>
      </w:r>
    </w:p>
    <w:p w14:paraId="6FFDE892" w14:textId="77777777" w:rsidR="0015701C" w:rsidRPr="008B2041" w:rsidRDefault="0015701C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Arial" w:hAnsi="Arial" w:cs="Arial"/>
          <w:color w:val="000000"/>
          <w:shd w:val="clear" w:color="auto" w:fill="FFFFFF"/>
          <w:lang w:val="ru-RU"/>
        </w:rPr>
      </w:pPr>
    </w:p>
    <w:p w14:paraId="7AD016BB" w14:textId="77777777" w:rsidR="00AC4DAF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части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(5)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(6)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признать утратившими силу;</w:t>
      </w:r>
    </w:p>
    <w:p w14:paraId="1C050124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70989A3" w14:textId="77777777" w:rsidR="006F2143" w:rsidRPr="003B5183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част</w:t>
      </w:r>
      <w:r w:rsidR="00263096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ь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(7)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дополнить словами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«, однако, если доступ </w:t>
      </w:r>
      <w:r w:rsidR="0014087B">
        <w:rPr>
          <w:rFonts w:ascii="Times New Roman" w:eastAsia="DengXian" w:hAnsi="Times New Roman" w:cs="Times New Roman"/>
          <w:sz w:val="28"/>
          <w:szCs w:val="28"/>
          <w:lang w:val="ru-RU"/>
        </w:rPr>
        <w:t>нанес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ущерб владельцу собственности, на которой расположена физическая инфраструктура, они обязаны возместить его в полном объеме.»</w:t>
      </w:r>
      <w:r w:rsidR="0014087B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13F1F79A" w14:textId="77777777" w:rsidR="006F2143" w:rsidRPr="008B2041" w:rsidRDefault="006F2143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4B48A10" w14:textId="77777777" w:rsidR="006F2143" w:rsidRPr="008B2041" w:rsidRDefault="008B2041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</w:t>
      </w:r>
      <w:r w:rsidR="00AC4DAF"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 </w:t>
      </w:r>
      <w:r w:rsidR="00AC4DAF"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II.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- 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По запросу центральных или местных органов публичной власти, других публичных учреждений, а также любых других субъектов, осуществляющих право </w:t>
      </w:r>
      <w:r w:rsidR="008E7D3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администрирования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8E7D3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недвижимости, являющейся публичной собственностью 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государства или административно-территориальных единиц, </w:t>
      </w:r>
      <w:r w:rsidR="008E7D3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в том числе государственны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х</w:t>
      </w:r>
      <w:r w:rsidR="008E7D3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или муниципальны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х</w:t>
      </w:r>
      <w:r w:rsidR="008E7D3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предприяти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й</w:t>
      </w:r>
      <w:r w:rsidR="008E7D3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, в администрировании (управлении) которых находятся объекты инженерно-технической инфраструктуры,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положения 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заключенных до вступления в силу настоящего закона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договоров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, которы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ми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устанавлива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е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т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ся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единый платеж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для 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поставщик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ов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сетей электронных коммуникаций общего пользования,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подлежат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изменен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ию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 1 января 2023 года в целях </w:t>
      </w:r>
      <w:r w:rsidR="000F7C15">
        <w:rPr>
          <w:rFonts w:ascii="Times New Roman" w:eastAsia="DengXian" w:hAnsi="Times New Roman" w:cs="Times New Roman"/>
          <w:sz w:val="28"/>
          <w:szCs w:val="28"/>
          <w:lang w:val="ru-RU"/>
        </w:rPr>
        <w:t>приведения их в соответствие с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положени</w:t>
      </w:r>
      <w:r w:rsidR="000F7C15">
        <w:rPr>
          <w:rFonts w:ascii="Times New Roman" w:eastAsia="DengXian" w:hAnsi="Times New Roman" w:cs="Times New Roman"/>
          <w:sz w:val="28"/>
          <w:szCs w:val="28"/>
          <w:lang w:val="ru-RU"/>
        </w:rPr>
        <w:t>ями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статьи 9, предусматривающей </w:t>
      </w:r>
      <w:r w:rsidR="000F7C1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введение 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ежегодн</w:t>
      </w:r>
      <w:r w:rsidR="000F7C15">
        <w:rPr>
          <w:rFonts w:ascii="Times New Roman" w:eastAsia="DengXian" w:hAnsi="Times New Roman" w:cs="Times New Roman"/>
          <w:sz w:val="28"/>
          <w:szCs w:val="28"/>
          <w:lang w:val="ru-RU"/>
        </w:rPr>
        <w:t>ого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платеж</w:t>
      </w:r>
      <w:r w:rsidR="000F7C15">
        <w:rPr>
          <w:rFonts w:ascii="Times New Roman" w:eastAsia="DengXian" w:hAnsi="Times New Roman" w:cs="Times New Roman"/>
          <w:sz w:val="28"/>
          <w:szCs w:val="28"/>
          <w:lang w:val="ru-RU"/>
        </w:rPr>
        <w:t>а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,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 </w:t>
      </w:r>
      <w:r w:rsidR="000F7C1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проведением 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соответствующ</w:t>
      </w:r>
      <w:r w:rsidR="000F7C15">
        <w:rPr>
          <w:rFonts w:ascii="Times New Roman" w:eastAsia="DengXian" w:hAnsi="Times New Roman" w:cs="Times New Roman"/>
          <w:sz w:val="28"/>
          <w:szCs w:val="28"/>
          <w:lang w:val="ru-RU"/>
        </w:rPr>
        <w:t>его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перерасчет</w:t>
      </w:r>
      <w:r w:rsidR="000F7C15">
        <w:rPr>
          <w:rFonts w:ascii="Times New Roman" w:eastAsia="DengXian" w:hAnsi="Times New Roman" w:cs="Times New Roman"/>
          <w:sz w:val="28"/>
          <w:szCs w:val="28"/>
          <w:lang w:val="ru-RU"/>
        </w:rPr>
        <w:t>а</w:t>
      </w:r>
      <w:r w:rsidR="006F2143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5D216DB7" w14:textId="77777777" w:rsidR="006F2143" w:rsidRPr="008B2041" w:rsidRDefault="006F2143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67AE084" w14:textId="77777777" w:rsidR="00AC4DAF" w:rsidRPr="008B2041" w:rsidRDefault="008B2041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</w:t>
      </w:r>
      <w:r w:rsidR="00AC4DAF"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. III.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(1)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Настоящий закон вступает в силу с 1 января 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2023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года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13041C65" w14:textId="77777777" w:rsidR="00122FE2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FC20C82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lastRenderedPageBreak/>
        <w:t xml:space="preserve">(2) </w:t>
      </w:r>
      <w:r w:rsidR="008B2041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Правительству в трехмесячный срок со дня опубликования настоящего закона привести свои нормативные акты в соответствие с его положениями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7266AB71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7CC148C" w14:textId="77777777" w:rsidR="00AC4DAF" w:rsidRPr="008B2041" w:rsidRDefault="00AC4DAF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B3D1A80" w14:textId="77777777" w:rsidR="00D502A8" w:rsidRPr="008B2041" w:rsidRDefault="00122FE2" w:rsidP="001B1B16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122E5999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173005CC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85B13F7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4919AEB1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94F8C79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BCCE56E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E8AA751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841C018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D732152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44D2475E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5208AF4C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239E1C2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1969F92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A74AAE9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8CD84B0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6F6817D2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766C2DC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C4E373C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Проект (№245/2022)</w:t>
      </w:r>
    </w:p>
    <w:p w14:paraId="2FA9ACF3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</w:p>
    <w:p w14:paraId="1B5CA9F1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F036DA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6751ACB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Закон </w:t>
      </w:r>
    </w:p>
    <w:p w14:paraId="4591B02B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о внесении изменений в Трудовой Кодекс </w:t>
      </w:r>
    </w:p>
    <w:p w14:paraId="012033F9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Республики Молдова № 154/2003 </w:t>
      </w:r>
    </w:p>
    <w:p w14:paraId="4B767C79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B91FD76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AB54C18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2834FF59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1434CFE1" w14:textId="77777777" w:rsidR="00D502A8" w:rsidRPr="008B2041" w:rsidRDefault="00F61B18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proofErr w:type="spellStart"/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</w:t>
      </w:r>
      <w:r w:rsidR="00D502A8"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.</w:t>
      </w: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I</w:t>
      </w:r>
      <w:proofErr w:type="spellEnd"/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. </w:t>
      </w:r>
      <w:r w:rsidR="00D502A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– В Трудовой кодекс Республики Молдова № 154/2003 (Официальный монитор Республики Молдова, 2003 г., № 159–162, ст.648), с последующими изменениями, внести следующие изменения:</w:t>
      </w:r>
    </w:p>
    <w:p w14:paraId="49179659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8EFA33C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1. Статью 87 дополнить </w:t>
      </w:r>
      <w:r w:rsidR="00F61B1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частью (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1</w:t>
      </w:r>
      <w:r w:rsidRPr="008B2041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1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)</w:t>
      </w:r>
      <w:r w:rsidR="00F61B1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следующего содержания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:</w:t>
      </w:r>
    </w:p>
    <w:p w14:paraId="0C55F28B" w14:textId="77777777" w:rsidR="00F61B18" w:rsidRPr="008B2041" w:rsidRDefault="00F61B1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8466562" w14:textId="77777777" w:rsidR="00D502A8" w:rsidRPr="008B2041" w:rsidRDefault="00F61B18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«</w:t>
      </w:r>
      <w:r w:rsidR="00D502A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(1</w:t>
      </w:r>
      <w:r w:rsidR="00D502A8" w:rsidRPr="008B2041">
        <w:rPr>
          <w:rFonts w:ascii="Times New Roman" w:eastAsia="DengXian" w:hAnsi="Times New Roman" w:cs="Times New Roman"/>
          <w:sz w:val="28"/>
          <w:szCs w:val="28"/>
          <w:vertAlign w:val="superscript"/>
          <w:lang w:val="ru-RU"/>
        </w:rPr>
        <w:t>1</w:t>
      </w:r>
      <w:r w:rsidR="00D502A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)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При увольнении работников, которые в соответствии с действующим законодательством приобретут статус пенсионера по возрасту в течение 5 лет и менее, работодатель предварительно запрашивает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lastRenderedPageBreak/>
        <w:t>консультативное мнение профсоюзного органа предприятия или по обстоятельствам представителей работников предприятия</w:t>
      </w:r>
      <w:r w:rsidR="00832C7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уведом</w:t>
      </w:r>
      <w:r w:rsidR="00832C7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лением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соответствующ</w:t>
      </w:r>
      <w:r w:rsidR="00832C7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его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орган</w:t>
      </w:r>
      <w:r w:rsidR="00832C7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а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1FAC44DC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EDA60BF" w14:textId="77777777" w:rsidR="00D502A8" w:rsidRPr="008B2041" w:rsidRDefault="00F61B1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2. Часть (1) статьи </w:t>
      </w:r>
      <w:r w:rsidR="00D502A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183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изложить в следующей редакции</w:t>
      </w:r>
      <w:r w:rsidR="00D502A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:</w:t>
      </w:r>
    </w:p>
    <w:p w14:paraId="0ABE5B67" w14:textId="77777777" w:rsidR="00F61B18" w:rsidRPr="008B2041" w:rsidRDefault="00F61B1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3C533FE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«(1) В случае сокращения численности или штата работников преимущественное право на оставление на работе предоставляется работникам, имеющим более высокую квалификацию и производительность труда, а также работникам, которые в соответствии с действующим законодательством приобретут статус пенсионера по возрасту в течение 5 лет и менее.</w:t>
      </w:r>
    </w:p>
    <w:p w14:paraId="7F686C3D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0D5F9C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</w:t>
      </w:r>
      <w:r w:rsidR="00D502A8"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 II </w:t>
      </w:r>
      <w:r w:rsidR="00D502A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–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(1)</w:t>
      </w:r>
      <w:r w:rsidR="00832C7D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D502A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. </w:t>
      </w:r>
    </w:p>
    <w:p w14:paraId="7019E2D3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C1F9BDC" w14:textId="77777777" w:rsidR="00D502A8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(2) Правительству в шестимесячный срок со дня вступления в силу настоящего закона привести свои нормативные </w:t>
      </w:r>
      <w:r w:rsidR="0016370A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акты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в соответствии с ним</w:t>
      </w:r>
      <w:r w:rsidR="00D502A8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53AB0D47" w14:textId="77777777" w:rsidR="00D502A8" w:rsidRPr="008B2041" w:rsidRDefault="00D502A8" w:rsidP="001B1B16">
      <w:pPr>
        <w:tabs>
          <w:tab w:val="left" w:pos="993"/>
        </w:tabs>
        <w:spacing w:after="0" w:line="240" w:lineRule="auto"/>
        <w:ind w:left="0" w:right="-1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294C22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1F5AB169" w14:textId="77777777" w:rsidR="00D83D55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7554C2B0" w14:textId="77777777" w:rsidR="00670554" w:rsidRPr="008B2041" w:rsidRDefault="00D83D55" w:rsidP="001B1B16">
      <w:pPr>
        <w:tabs>
          <w:tab w:val="left" w:pos="993"/>
        </w:tabs>
        <w:spacing w:after="0" w:line="240" w:lineRule="auto"/>
        <w:ind w:left="0" w:right="-1" w:firstLine="709"/>
        <w:jc w:val="center"/>
        <w:rPr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670554" w:rsidRPr="008B2041" w:rsidSect="003B5183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CD3D4" w14:textId="77777777" w:rsidR="00E0116C" w:rsidRDefault="00E0116C" w:rsidP="0016370A">
      <w:pPr>
        <w:spacing w:after="0" w:line="240" w:lineRule="auto"/>
      </w:pPr>
      <w:r>
        <w:separator/>
      </w:r>
    </w:p>
  </w:endnote>
  <w:endnote w:type="continuationSeparator" w:id="0">
    <w:p w14:paraId="6EF4B120" w14:textId="77777777" w:rsidR="00E0116C" w:rsidRDefault="00E0116C" w:rsidP="00163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DC6F5" w14:textId="77777777" w:rsidR="00E0116C" w:rsidRDefault="00E0116C" w:rsidP="0016370A">
      <w:pPr>
        <w:spacing w:after="0" w:line="240" w:lineRule="auto"/>
      </w:pPr>
      <w:r>
        <w:separator/>
      </w:r>
    </w:p>
  </w:footnote>
  <w:footnote w:type="continuationSeparator" w:id="0">
    <w:p w14:paraId="4A666300" w14:textId="77777777" w:rsidR="00E0116C" w:rsidRDefault="00E0116C" w:rsidP="00163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3220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52D35D1" w14:textId="77777777" w:rsidR="0015701C" w:rsidRPr="003B5183" w:rsidRDefault="0015701C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B518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B518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B518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1454B" w:rsidRPr="003B5183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3B518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2768438" w14:textId="77777777" w:rsidR="0015701C" w:rsidRDefault="0015701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10980"/>
    <w:multiLevelType w:val="hybridMultilevel"/>
    <w:tmpl w:val="BDCE14AC"/>
    <w:lvl w:ilvl="0" w:tplc="73D8AE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54"/>
    <w:rsid w:val="00060041"/>
    <w:rsid w:val="000F7C15"/>
    <w:rsid w:val="0011454B"/>
    <w:rsid w:val="00120C0F"/>
    <w:rsid w:val="00122FE2"/>
    <w:rsid w:val="0014087B"/>
    <w:rsid w:val="00143DE8"/>
    <w:rsid w:val="00150EB5"/>
    <w:rsid w:val="0015701C"/>
    <w:rsid w:val="0016370A"/>
    <w:rsid w:val="001647C5"/>
    <w:rsid w:val="001B1B16"/>
    <w:rsid w:val="00263096"/>
    <w:rsid w:val="003B5183"/>
    <w:rsid w:val="003D7627"/>
    <w:rsid w:val="003F1A0F"/>
    <w:rsid w:val="004225BE"/>
    <w:rsid w:val="00610B51"/>
    <w:rsid w:val="00652192"/>
    <w:rsid w:val="00670554"/>
    <w:rsid w:val="006A6F33"/>
    <w:rsid w:val="006F2143"/>
    <w:rsid w:val="00832C7D"/>
    <w:rsid w:val="008B2041"/>
    <w:rsid w:val="008E7D3D"/>
    <w:rsid w:val="00AC4DAF"/>
    <w:rsid w:val="00D502A8"/>
    <w:rsid w:val="00D63F18"/>
    <w:rsid w:val="00D83D55"/>
    <w:rsid w:val="00DB5714"/>
    <w:rsid w:val="00DC62D8"/>
    <w:rsid w:val="00E0116C"/>
    <w:rsid w:val="00F2548C"/>
    <w:rsid w:val="00F6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D4935"/>
  <w15:chartTrackingRefBased/>
  <w15:docId w15:val="{EE2B72CF-0DCA-4875-B3F6-4BB6FB69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055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70554"/>
    <w:pPr>
      <w:ind w:left="720"/>
      <w:contextualSpacing/>
    </w:pPr>
  </w:style>
  <w:style w:type="paragraph" w:styleId="Frspaiere">
    <w:name w:val="No Spacing"/>
    <w:basedOn w:val="Normal"/>
    <w:link w:val="FrspaiereCaracter"/>
    <w:uiPriority w:val="1"/>
    <w:qFormat/>
    <w:rsid w:val="0067055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670554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docbody">
    <w:name w:val="doc_body"/>
    <w:basedOn w:val="Fontdeparagrafimplicit"/>
    <w:rsid w:val="00670554"/>
  </w:style>
  <w:style w:type="paragraph" w:styleId="Antet">
    <w:name w:val="header"/>
    <w:basedOn w:val="Normal"/>
    <w:link w:val="Antet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6370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DFA151-A412-48DA-A75A-FF8BDEEE5A5C}"/>
</file>

<file path=customXml/itemProps2.xml><?xml version="1.0" encoding="utf-8"?>
<ds:datastoreItem xmlns:ds="http://schemas.openxmlformats.org/officeDocument/2006/customXml" ds:itemID="{07D1C6C1-DA1C-4C36-B361-2F3B4AE2FFC7}"/>
</file>

<file path=customXml/itemProps3.xml><?xml version="1.0" encoding="utf-8"?>
<ds:datastoreItem xmlns:ds="http://schemas.openxmlformats.org/officeDocument/2006/customXml" ds:itemID="{9CBBD677-AAB3-41C0-8E5A-CB00D7EFEB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261.2022.ru</dc:title>
  <dc:subject/>
  <dc:creator>Nicoleta Chira</dc:creator>
  <cp:keywords/>
  <dc:description/>
  <cp:lastModifiedBy>Aliona Galaico</cp:lastModifiedBy>
  <cp:revision>3</cp:revision>
  <dcterms:created xsi:type="dcterms:W3CDTF">2022-07-01T13:32:00Z</dcterms:created>
  <dcterms:modified xsi:type="dcterms:W3CDTF">2022-07-01T13:32:00Z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