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C65B52"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22142968" wp14:editId="7A852DBB">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5033A33" w14:textId="0A93F405" w:rsidR="00B07676" w:rsidRDefault="00870858" w:rsidP="00AD66D2">
                            <w:pPr>
                              <w:pStyle w:val="nr"/>
                              <w:spacing w:after="160"/>
                            </w:pPr>
                            <w:permStart w:id="524702712" w:edGrp="everyone"/>
                            <w:r>
                              <w:t>BM</w:t>
                            </w:r>
                            <w:permEnd w:id="524702712"/>
                            <w:r w:rsidR="00B07676">
                              <w:t xml:space="preserve"> nr. </w:t>
                            </w:r>
                            <w:permStart w:id="133498523" w:edGrp="everyone"/>
                            <w:r>
                              <w:t>32/02-59</w:t>
                            </w:r>
                            <w:permEnd w:id="133498523"/>
                            <w:r w:rsidR="00B07676">
                              <w:t xml:space="preserve"> </w:t>
                            </w:r>
                          </w:p>
                          <w:p w14:paraId="37DC7851" w14:textId="1981CFAC" w:rsidR="00B07676" w:rsidRDefault="00B07676" w:rsidP="00AD66D2">
                            <w:pPr>
                              <w:pStyle w:val="nr"/>
                            </w:pPr>
                            <w:r>
                              <w:t xml:space="preserve"> </w:t>
                            </w:r>
                            <w:permStart w:id="1633027341" w:edGrp="everyone"/>
                            <w:r w:rsidR="00870858">
                              <w:t>20.04.2022</w:t>
                            </w:r>
                            <w:permEnd w:id="163302734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142968"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5033A33" w14:textId="0A93F405" w:rsidR="00B07676" w:rsidRDefault="00870858" w:rsidP="00AD66D2">
                      <w:pPr>
                        <w:pStyle w:val="nr"/>
                        <w:spacing w:after="160"/>
                      </w:pPr>
                      <w:permStart w:id="524702712" w:edGrp="everyone"/>
                      <w:r>
                        <w:t>BM</w:t>
                      </w:r>
                      <w:permEnd w:id="524702712"/>
                      <w:r w:rsidR="00B07676">
                        <w:t xml:space="preserve"> nr. </w:t>
                      </w:r>
                      <w:permStart w:id="133498523" w:edGrp="everyone"/>
                      <w:r>
                        <w:t>32/02-59</w:t>
                      </w:r>
                      <w:permEnd w:id="133498523"/>
                      <w:r w:rsidR="00B07676">
                        <w:t xml:space="preserve"> </w:t>
                      </w:r>
                    </w:p>
                    <w:p w14:paraId="37DC7851" w14:textId="1981CFAC" w:rsidR="00B07676" w:rsidRDefault="00B07676" w:rsidP="00AD66D2">
                      <w:pPr>
                        <w:pStyle w:val="nr"/>
                      </w:pPr>
                      <w:r>
                        <w:t xml:space="preserve"> </w:t>
                      </w:r>
                      <w:permStart w:id="1633027341" w:edGrp="everyone"/>
                      <w:r w:rsidR="00870858">
                        <w:t>20.04.2022</w:t>
                      </w:r>
                      <w:permEnd w:id="1633027341"/>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A96558A" w14:textId="17EEDD62" w:rsidR="001B12C2" w:rsidRPr="003C1F1B" w:rsidRDefault="00834A01" w:rsidP="00D27208">
      <w:pPr>
        <w:shd w:val="clear" w:color="auto" w:fill="FFFFFF"/>
        <w:spacing w:after="0" w:line="276" w:lineRule="auto"/>
        <w:ind w:left="0"/>
        <w:jc w:val="right"/>
        <w:textAlignment w:val="baseline"/>
        <w:rPr>
          <w:rStyle w:val="field-content"/>
          <w:rFonts w:cs="Times New Roman"/>
          <w:b/>
          <w:bCs/>
          <w:sz w:val="28"/>
          <w:szCs w:val="28"/>
          <w:bdr w:val="none" w:sz="0" w:space="0" w:color="auto" w:frame="1"/>
        </w:rPr>
      </w:pPr>
      <w:permStart w:id="53244221" w:edGrp="everyone"/>
      <w:r w:rsidRPr="003C1F1B">
        <w:rPr>
          <w:rStyle w:val="field-content"/>
          <w:rFonts w:cs="Times New Roman"/>
          <w:b/>
          <w:bCs/>
          <w:sz w:val="28"/>
          <w:szCs w:val="28"/>
          <w:bdr w:val="none" w:sz="0" w:space="0" w:color="auto" w:frame="1"/>
        </w:rPr>
        <w:t xml:space="preserve">Biroul permanent al </w:t>
      </w:r>
    </w:p>
    <w:p w14:paraId="126AE595" w14:textId="745C885D" w:rsidR="00407EB8" w:rsidRPr="003C1F1B" w:rsidRDefault="00834A01" w:rsidP="001B12C2">
      <w:pPr>
        <w:shd w:val="clear" w:color="auto" w:fill="FFFFFF"/>
        <w:spacing w:after="0" w:line="276" w:lineRule="auto"/>
        <w:ind w:left="0"/>
        <w:jc w:val="right"/>
        <w:textAlignment w:val="baseline"/>
        <w:rPr>
          <w:rFonts w:cs="Times New Roman"/>
          <w:b/>
          <w:bCs/>
          <w:sz w:val="28"/>
          <w:szCs w:val="28"/>
          <w:bdr w:val="none" w:sz="0" w:space="0" w:color="auto" w:frame="1"/>
        </w:rPr>
      </w:pPr>
      <w:r w:rsidRPr="003C1F1B">
        <w:rPr>
          <w:rStyle w:val="field-content"/>
          <w:rFonts w:cs="Times New Roman"/>
          <w:b/>
          <w:bCs/>
          <w:sz w:val="28"/>
          <w:szCs w:val="28"/>
          <w:bdr w:val="none" w:sz="0" w:space="0" w:color="auto" w:frame="1"/>
        </w:rPr>
        <w:t>Parlamentului Republicii Moldova</w:t>
      </w:r>
    </w:p>
    <w:p w14:paraId="0DDB1F9C" w14:textId="6AE427E4" w:rsidR="008C51F0" w:rsidRPr="003C1F1B" w:rsidRDefault="008C51F0" w:rsidP="0049566A">
      <w:pPr>
        <w:shd w:val="clear" w:color="auto" w:fill="FFFFFF"/>
        <w:spacing w:after="0" w:line="240" w:lineRule="auto"/>
        <w:ind w:left="0" w:right="111"/>
        <w:jc w:val="right"/>
        <w:textAlignment w:val="baseline"/>
        <w:rPr>
          <w:rFonts w:eastAsia="Times New Roman" w:cs="Times New Roman"/>
          <w:bCs/>
          <w:i/>
          <w:sz w:val="28"/>
          <w:szCs w:val="28"/>
        </w:rPr>
      </w:pPr>
    </w:p>
    <w:p w14:paraId="4DDB3357" w14:textId="77777777" w:rsidR="00D544E9" w:rsidRPr="003C1F1B" w:rsidRDefault="00D544E9" w:rsidP="0049566A">
      <w:pPr>
        <w:shd w:val="clear" w:color="auto" w:fill="FFFFFF"/>
        <w:spacing w:after="0" w:line="240" w:lineRule="auto"/>
        <w:ind w:left="0" w:right="111"/>
        <w:jc w:val="right"/>
        <w:textAlignment w:val="baseline"/>
        <w:rPr>
          <w:rFonts w:eastAsia="Times New Roman" w:cs="Times New Roman"/>
          <w:bCs/>
          <w:i/>
          <w:sz w:val="28"/>
          <w:szCs w:val="28"/>
        </w:rPr>
      </w:pPr>
    </w:p>
    <w:p w14:paraId="59D9F245" w14:textId="77777777" w:rsidR="00331FDF" w:rsidRPr="003C1F1B" w:rsidRDefault="00331FDF" w:rsidP="00331FDF">
      <w:pPr>
        <w:pStyle w:val="NoSpacing"/>
        <w:spacing w:after="0"/>
        <w:ind w:firstLine="589"/>
        <w:jc w:val="both"/>
        <w:rPr>
          <w:rFonts w:ascii="Georgia" w:hAnsi="Georgia" w:cs="Times New Roman"/>
          <w:sz w:val="28"/>
          <w:szCs w:val="28"/>
          <w:shd w:val="clear" w:color="auto" w:fill="FFFFFF"/>
          <w:lang w:val="ro-MD"/>
        </w:rPr>
      </w:pPr>
    </w:p>
    <w:p w14:paraId="351ECE42" w14:textId="36622A0B" w:rsidR="0022144D" w:rsidRDefault="00834A01" w:rsidP="0022144D">
      <w:pPr>
        <w:spacing w:after="0" w:line="240" w:lineRule="auto"/>
        <w:ind w:left="720" w:firstLine="720"/>
        <w:jc w:val="both"/>
        <w:rPr>
          <w:rFonts w:cs="Arial"/>
          <w:sz w:val="28"/>
          <w:szCs w:val="28"/>
        </w:rPr>
      </w:pPr>
      <w:r w:rsidRPr="003C1F1B">
        <w:rPr>
          <w:rFonts w:cs="Times New Roman"/>
          <w:sz w:val="28"/>
          <w:szCs w:val="28"/>
          <w:shd w:val="clear" w:color="auto" w:fill="FFFFFF"/>
          <w:lang w:val="ro-MD"/>
        </w:rPr>
        <w:t xml:space="preserve">În conformitate cu </w:t>
      </w:r>
      <w:r w:rsidR="005170A0" w:rsidRPr="003C1F1B">
        <w:rPr>
          <w:rFonts w:cs="Times New Roman"/>
          <w:sz w:val="28"/>
          <w:szCs w:val="28"/>
          <w:shd w:val="clear" w:color="auto" w:fill="FFFFFF"/>
          <w:lang w:val="ro-MD"/>
        </w:rPr>
        <w:t xml:space="preserve">prevederile </w:t>
      </w:r>
      <w:r w:rsidRPr="003C1F1B">
        <w:rPr>
          <w:rFonts w:cs="Times New Roman"/>
          <w:sz w:val="28"/>
          <w:szCs w:val="28"/>
          <w:shd w:val="clear" w:color="auto" w:fill="FFFFFF"/>
          <w:lang w:val="ro-MD"/>
        </w:rPr>
        <w:t>art</w:t>
      </w:r>
      <w:r w:rsidR="005170A0" w:rsidRPr="003C1F1B">
        <w:rPr>
          <w:rFonts w:cs="Times New Roman"/>
          <w:sz w:val="28"/>
          <w:szCs w:val="28"/>
          <w:shd w:val="clear" w:color="auto" w:fill="FFFFFF"/>
          <w:lang w:val="ro-MD"/>
        </w:rPr>
        <w:t>.</w:t>
      </w:r>
      <w:r w:rsidRPr="003C1F1B">
        <w:rPr>
          <w:rFonts w:cs="Times New Roman"/>
          <w:sz w:val="28"/>
          <w:szCs w:val="28"/>
          <w:shd w:val="clear" w:color="auto" w:fill="FFFFFF"/>
          <w:lang w:val="ro-MD"/>
        </w:rPr>
        <w:t xml:space="preserve">73 din Constituția Republicii Moldova și </w:t>
      </w:r>
      <w:r w:rsidRPr="0022144D">
        <w:rPr>
          <w:rFonts w:cs="Times New Roman"/>
          <w:sz w:val="28"/>
          <w:szCs w:val="28"/>
          <w:shd w:val="clear" w:color="auto" w:fill="FFFFFF"/>
          <w:lang w:val="ro-MD"/>
        </w:rPr>
        <w:t>art</w:t>
      </w:r>
      <w:r w:rsidR="005170A0" w:rsidRPr="0022144D">
        <w:rPr>
          <w:rFonts w:cs="Times New Roman"/>
          <w:sz w:val="28"/>
          <w:szCs w:val="28"/>
          <w:shd w:val="clear" w:color="auto" w:fill="FFFFFF"/>
          <w:lang w:val="ro-MD"/>
        </w:rPr>
        <w:t>.</w:t>
      </w:r>
      <w:r w:rsidRPr="0022144D">
        <w:rPr>
          <w:sz w:val="28"/>
          <w:szCs w:val="28"/>
        </w:rPr>
        <w:t>47 din Regulamentul Parlamentului</w:t>
      </w:r>
      <w:r w:rsidR="0069156C" w:rsidRPr="0022144D">
        <w:rPr>
          <w:sz w:val="28"/>
          <w:szCs w:val="28"/>
        </w:rPr>
        <w:t xml:space="preserve"> adoptat</w:t>
      </w:r>
      <w:r w:rsidR="005170A0" w:rsidRPr="0022144D">
        <w:rPr>
          <w:sz w:val="28"/>
          <w:szCs w:val="28"/>
        </w:rPr>
        <w:t xml:space="preserve"> prin Legea               nr.797/1996</w:t>
      </w:r>
      <w:r w:rsidRPr="0022144D">
        <w:rPr>
          <w:sz w:val="28"/>
          <w:szCs w:val="28"/>
        </w:rPr>
        <w:t>, se înaintează cu titlu de inițiativă legislativă</w:t>
      </w:r>
      <w:r w:rsidR="005170A0" w:rsidRPr="0022144D">
        <w:rPr>
          <w:sz w:val="28"/>
          <w:szCs w:val="28"/>
        </w:rPr>
        <w:t>,</w:t>
      </w:r>
      <w:r w:rsidRPr="0022144D">
        <w:rPr>
          <w:sz w:val="28"/>
          <w:szCs w:val="28"/>
        </w:rPr>
        <w:t xml:space="preserve"> </w:t>
      </w:r>
      <w:r w:rsidR="00C1604A" w:rsidRPr="0022144D">
        <w:rPr>
          <w:sz w:val="28"/>
          <w:szCs w:val="28"/>
          <w:lang w:val="ro-MD"/>
        </w:rPr>
        <w:t xml:space="preserve">proiectul de lege </w:t>
      </w:r>
      <w:r w:rsidR="00C1604A" w:rsidRPr="0022144D">
        <w:rPr>
          <w:rFonts w:eastAsia="Times New Roman"/>
          <w:sz w:val="28"/>
          <w:szCs w:val="28"/>
          <w:lang w:val="ro-MD" w:eastAsia="ru-RU"/>
        </w:rPr>
        <w:t xml:space="preserve">privind </w:t>
      </w:r>
      <w:r w:rsidR="00CC404A" w:rsidRPr="0022144D">
        <w:rPr>
          <w:rFonts w:cs="Times New Roman"/>
          <w:sz w:val="28"/>
          <w:szCs w:val="28"/>
        </w:rPr>
        <w:t xml:space="preserve">modificarea </w:t>
      </w:r>
      <w:proofErr w:type="spellStart"/>
      <w:r w:rsidR="00CC404A" w:rsidRPr="0022144D">
        <w:rPr>
          <w:rFonts w:cs="Times New Roman"/>
          <w:sz w:val="28"/>
          <w:szCs w:val="28"/>
        </w:rPr>
        <w:t>art</w:t>
      </w:r>
      <w:r w:rsidR="00F56A46">
        <w:rPr>
          <w:sz w:val="28"/>
          <w:szCs w:val="28"/>
          <w:lang w:val="ro-MD"/>
        </w:rPr>
        <w:t>icolului</w:t>
      </w:r>
      <w:proofErr w:type="spellEnd"/>
      <w:r w:rsidR="00F56A46">
        <w:rPr>
          <w:sz w:val="28"/>
          <w:szCs w:val="28"/>
          <w:lang w:val="ro-MD"/>
        </w:rPr>
        <w:t xml:space="preserve"> </w:t>
      </w:r>
      <w:r w:rsidR="0022144D" w:rsidRPr="0022144D">
        <w:rPr>
          <w:sz w:val="28"/>
          <w:szCs w:val="28"/>
          <w:lang w:val="ro-MD"/>
        </w:rPr>
        <w:t>2</w:t>
      </w:r>
      <w:r w:rsidR="006F255F">
        <w:rPr>
          <w:sz w:val="28"/>
          <w:szCs w:val="28"/>
          <w:lang w:val="ro-MD"/>
        </w:rPr>
        <w:t xml:space="preserve"> </w:t>
      </w:r>
      <w:r w:rsidR="0022144D" w:rsidRPr="0022144D">
        <w:rPr>
          <w:sz w:val="28"/>
          <w:szCs w:val="28"/>
          <w:lang w:val="ro-MD"/>
        </w:rPr>
        <w:t>din Legea nr.121/2001</w:t>
      </w:r>
      <w:r w:rsidR="00CC404A" w:rsidRPr="0022144D">
        <w:rPr>
          <w:sz w:val="28"/>
          <w:szCs w:val="28"/>
          <w:lang w:val="ro-MD"/>
        </w:rPr>
        <w:t xml:space="preserve"> </w:t>
      </w:r>
      <w:r w:rsidR="00CC404A" w:rsidRPr="0022144D">
        <w:rPr>
          <w:rFonts w:cs="Arial"/>
          <w:sz w:val="28"/>
          <w:szCs w:val="28"/>
        </w:rPr>
        <w:t xml:space="preserve">cu privire la </w:t>
      </w:r>
      <w:r w:rsidR="00215345" w:rsidRPr="0022144D">
        <w:rPr>
          <w:rFonts w:cs="Arial"/>
          <w:sz w:val="28"/>
          <w:szCs w:val="28"/>
        </w:rPr>
        <w:t>protecția</w:t>
      </w:r>
      <w:r w:rsidR="00CC404A" w:rsidRPr="0022144D">
        <w:rPr>
          <w:rFonts w:cs="Arial"/>
          <w:sz w:val="28"/>
          <w:szCs w:val="28"/>
        </w:rPr>
        <w:t xml:space="preserve"> socială suplimentară a unor categorii de </w:t>
      </w:r>
      <w:r w:rsidR="00215345" w:rsidRPr="0022144D">
        <w:rPr>
          <w:rFonts w:cs="Arial"/>
          <w:sz w:val="28"/>
          <w:szCs w:val="28"/>
        </w:rPr>
        <w:t>populație</w:t>
      </w:r>
      <w:r w:rsidR="0022144D" w:rsidRPr="0022144D">
        <w:rPr>
          <w:rFonts w:cs="Arial"/>
          <w:sz w:val="28"/>
          <w:szCs w:val="28"/>
        </w:rPr>
        <w:t>.</w:t>
      </w:r>
    </w:p>
    <w:p w14:paraId="4533B4C4" w14:textId="7D46DB03" w:rsidR="00C1604A" w:rsidRPr="00322EF5" w:rsidRDefault="00CC404A" w:rsidP="00F56A46">
      <w:pPr>
        <w:spacing w:after="0" w:line="240" w:lineRule="auto"/>
        <w:ind w:left="720" w:firstLine="720"/>
        <w:jc w:val="both"/>
        <w:rPr>
          <w:rFonts w:cs="Times New Roman"/>
          <w:sz w:val="28"/>
          <w:szCs w:val="28"/>
          <w:highlight w:val="green"/>
        </w:rPr>
      </w:pPr>
      <w:r>
        <w:rPr>
          <w:rFonts w:ascii="Arial" w:hAnsi="Arial" w:cs="Arial"/>
        </w:rPr>
        <w:br/>
      </w:r>
    </w:p>
    <w:p w14:paraId="4EC07C90" w14:textId="7C0BA95A" w:rsidR="006E5131" w:rsidRPr="003C1F1B" w:rsidRDefault="006E5131" w:rsidP="006E5131">
      <w:pPr>
        <w:pStyle w:val="NoSpacing"/>
        <w:spacing w:after="0"/>
        <w:ind w:firstLine="589"/>
        <w:jc w:val="both"/>
        <w:rPr>
          <w:rFonts w:ascii="Georgia" w:hAnsi="Georgia"/>
          <w:sz w:val="28"/>
          <w:szCs w:val="28"/>
          <w:lang w:val="ro-RO"/>
        </w:rPr>
      </w:pPr>
    </w:p>
    <w:p w14:paraId="4F41203F" w14:textId="77777777" w:rsidR="00F95350" w:rsidRPr="003C1F1B" w:rsidRDefault="00F95350" w:rsidP="00F95350">
      <w:pPr>
        <w:spacing w:after="0"/>
        <w:ind w:left="1440"/>
        <w:jc w:val="both"/>
        <w:rPr>
          <w:rFonts w:cs="Times New Roman"/>
          <w:i/>
          <w:sz w:val="28"/>
          <w:szCs w:val="28"/>
        </w:rPr>
      </w:pPr>
      <w:r w:rsidRPr="003C1F1B">
        <w:rPr>
          <w:rFonts w:cs="Times New Roman"/>
          <w:i/>
          <w:sz w:val="28"/>
          <w:szCs w:val="28"/>
        </w:rPr>
        <w:t>Anexă:</w:t>
      </w:r>
    </w:p>
    <w:p w14:paraId="107EE838" w14:textId="42715602" w:rsidR="00F95350" w:rsidRPr="003C1F1B" w:rsidRDefault="00F95350" w:rsidP="00F95350">
      <w:pPr>
        <w:pStyle w:val="ListParagraph"/>
        <w:numPr>
          <w:ilvl w:val="0"/>
          <w:numId w:val="8"/>
        </w:numPr>
        <w:spacing w:after="0" w:line="276" w:lineRule="auto"/>
        <w:ind w:left="1669"/>
        <w:jc w:val="both"/>
        <w:rPr>
          <w:rFonts w:cs="Times New Roman"/>
          <w:i/>
          <w:sz w:val="28"/>
          <w:szCs w:val="28"/>
        </w:rPr>
      </w:pPr>
      <w:r w:rsidRPr="003C1F1B">
        <w:rPr>
          <w:rFonts w:cs="Times New Roman"/>
          <w:i/>
          <w:sz w:val="28"/>
          <w:szCs w:val="28"/>
        </w:rPr>
        <w:t xml:space="preserve">Proiectul de lege – </w:t>
      </w:r>
      <w:r w:rsidR="00F56A46">
        <w:rPr>
          <w:rFonts w:cs="Times New Roman"/>
          <w:i/>
          <w:sz w:val="28"/>
          <w:szCs w:val="28"/>
        </w:rPr>
        <w:t>1</w:t>
      </w:r>
      <w:r w:rsidRPr="003C1F1B">
        <w:rPr>
          <w:rFonts w:cs="Times New Roman"/>
          <w:i/>
          <w:sz w:val="28"/>
          <w:szCs w:val="28"/>
        </w:rPr>
        <w:t xml:space="preserve"> fil</w:t>
      </w:r>
      <w:r w:rsidR="00F56A46">
        <w:rPr>
          <w:rFonts w:cs="Times New Roman"/>
          <w:i/>
          <w:sz w:val="28"/>
          <w:szCs w:val="28"/>
        </w:rPr>
        <w:t>ă</w:t>
      </w:r>
      <w:r w:rsidRPr="003C1F1B">
        <w:rPr>
          <w:rFonts w:cs="Times New Roman"/>
          <w:i/>
          <w:sz w:val="28"/>
          <w:szCs w:val="28"/>
        </w:rPr>
        <w:t>;</w:t>
      </w:r>
    </w:p>
    <w:p w14:paraId="2B760FB7" w14:textId="77425D7C" w:rsidR="00E5299F" w:rsidRPr="003C1F1B" w:rsidRDefault="00F95350" w:rsidP="00FA0105">
      <w:pPr>
        <w:pStyle w:val="ListParagraph"/>
        <w:numPr>
          <w:ilvl w:val="0"/>
          <w:numId w:val="8"/>
        </w:numPr>
        <w:spacing w:after="0" w:line="276" w:lineRule="auto"/>
        <w:ind w:left="1669"/>
        <w:jc w:val="both"/>
        <w:rPr>
          <w:rFonts w:cs="Times New Roman"/>
          <w:b/>
          <w:i/>
          <w:sz w:val="28"/>
          <w:szCs w:val="28"/>
        </w:rPr>
      </w:pPr>
      <w:r w:rsidRPr="003C1F1B">
        <w:rPr>
          <w:rFonts w:cs="Times New Roman"/>
          <w:i/>
          <w:sz w:val="28"/>
          <w:szCs w:val="28"/>
        </w:rPr>
        <w:t>Not</w:t>
      </w:r>
      <w:r w:rsidR="005170A0" w:rsidRPr="003C1F1B">
        <w:rPr>
          <w:rFonts w:cs="Times New Roman"/>
          <w:i/>
          <w:sz w:val="28"/>
          <w:szCs w:val="28"/>
        </w:rPr>
        <w:t>a</w:t>
      </w:r>
      <w:r w:rsidRPr="003C1F1B">
        <w:rPr>
          <w:rFonts w:cs="Times New Roman"/>
          <w:i/>
          <w:sz w:val="28"/>
          <w:szCs w:val="28"/>
        </w:rPr>
        <w:t xml:space="preserve"> informativă</w:t>
      </w:r>
      <w:r w:rsidR="00D55895" w:rsidRPr="003C1F1B">
        <w:rPr>
          <w:rFonts w:cs="Times New Roman"/>
          <w:i/>
          <w:sz w:val="28"/>
          <w:szCs w:val="28"/>
        </w:rPr>
        <w:t xml:space="preserve"> </w:t>
      </w:r>
      <w:r w:rsidRPr="003C1F1B">
        <w:rPr>
          <w:rFonts w:cs="Times New Roman"/>
          <w:i/>
          <w:sz w:val="28"/>
          <w:szCs w:val="28"/>
        </w:rPr>
        <w:t>–</w:t>
      </w:r>
      <w:r w:rsidR="00C10A87">
        <w:rPr>
          <w:rFonts w:cs="Times New Roman"/>
          <w:i/>
          <w:sz w:val="28"/>
          <w:szCs w:val="28"/>
        </w:rPr>
        <w:t xml:space="preserve"> </w:t>
      </w:r>
      <w:r w:rsidR="004767EF">
        <w:rPr>
          <w:rFonts w:cs="Times New Roman"/>
          <w:i/>
          <w:sz w:val="28"/>
          <w:szCs w:val="28"/>
        </w:rPr>
        <w:t>3</w:t>
      </w:r>
      <w:r w:rsidRPr="003C1F1B">
        <w:rPr>
          <w:rFonts w:cs="Times New Roman"/>
          <w:i/>
          <w:sz w:val="28"/>
          <w:szCs w:val="28"/>
        </w:rPr>
        <w:t xml:space="preserve"> file</w:t>
      </w:r>
      <w:r w:rsidR="00FA0105" w:rsidRPr="003C1F1B">
        <w:rPr>
          <w:rFonts w:cs="Times New Roman"/>
          <w:i/>
          <w:sz w:val="28"/>
          <w:szCs w:val="28"/>
        </w:rPr>
        <w:t>.</w:t>
      </w:r>
    </w:p>
    <w:p w14:paraId="3BA41D6D" w14:textId="2209A69B" w:rsidR="00FA0105" w:rsidRPr="003C1F1B" w:rsidRDefault="00FA0105" w:rsidP="00FA0105">
      <w:pPr>
        <w:pStyle w:val="ListParagraph"/>
        <w:spacing w:after="0" w:line="276" w:lineRule="auto"/>
        <w:ind w:left="1669"/>
        <w:jc w:val="both"/>
        <w:rPr>
          <w:rFonts w:cs="Times New Roman"/>
          <w:b/>
          <w:i/>
          <w:sz w:val="28"/>
          <w:szCs w:val="28"/>
        </w:rPr>
      </w:pPr>
    </w:p>
    <w:p w14:paraId="67495123" w14:textId="448EF19E" w:rsidR="00FA0105" w:rsidRPr="003C1F1B" w:rsidRDefault="00FA0105" w:rsidP="00FA0105">
      <w:pPr>
        <w:pStyle w:val="ListParagraph"/>
        <w:spacing w:after="0" w:line="276" w:lineRule="auto"/>
        <w:ind w:left="1669"/>
        <w:jc w:val="both"/>
        <w:rPr>
          <w:rFonts w:cs="Times New Roman"/>
          <w:b/>
          <w:i/>
          <w:sz w:val="28"/>
          <w:szCs w:val="28"/>
        </w:rPr>
      </w:pPr>
    </w:p>
    <w:p w14:paraId="4CEC0A60" w14:textId="20993B73" w:rsidR="00604E35" w:rsidRDefault="00604E35" w:rsidP="005170A0">
      <w:pPr>
        <w:pStyle w:val="NoSpacing"/>
        <w:spacing w:line="276" w:lineRule="auto"/>
        <w:jc w:val="right"/>
        <w:rPr>
          <w:rFonts w:ascii="Georgia" w:hAnsi="Georgia"/>
          <w:b/>
          <w:bCs/>
          <w:sz w:val="28"/>
          <w:szCs w:val="28"/>
          <w:lang w:val="ro-RO"/>
        </w:rPr>
      </w:pPr>
      <w:r>
        <w:rPr>
          <w:rFonts w:ascii="Georgia" w:hAnsi="Georgia"/>
          <w:b/>
          <w:bCs/>
          <w:sz w:val="28"/>
          <w:szCs w:val="28"/>
          <w:lang w:val="ro-RO"/>
        </w:rPr>
        <w:t>Boris MARCOCI</w:t>
      </w:r>
    </w:p>
    <w:p w14:paraId="318A617A" w14:textId="77516E70" w:rsidR="00636ABD" w:rsidRDefault="00636ABD" w:rsidP="005170A0">
      <w:pPr>
        <w:pStyle w:val="NoSpacing"/>
        <w:spacing w:line="276" w:lineRule="auto"/>
        <w:jc w:val="right"/>
        <w:rPr>
          <w:rFonts w:ascii="Georgia" w:hAnsi="Georgia"/>
          <w:b/>
          <w:bCs/>
          <w:sz w:val="28"/>
          <w:szCs w:val="28"/>
          <w:lang w:val="ro-RO"/>
        </w:rPr>
      </w:pPr>
      <w:r>
        <w:rPr>
          <w:rFonts w:ascii="Georgia" w:hAnsi="Georgia"/>
          <w:b/>
          <w:bCs/>
          <w:sz w:val="28"/>
          <w:szCs w:val="28"/>
          <w:lang w:val="ro-RO"/>
        </w:rPr>
        <w:t>Deputat</w:t>
      </w:r>
    </w:p>
    <w:p w14:paraId="2E04C759" w14:textId="407E9991" w:rsidR="0006008F" w:rsidRPr="003C1F1B" w:rsidRDefault="0006008F" w:rsidP="00604E35">
      <w:pPr>
        <w:pStyle w:val="NoSpacing"/>
        <w:spacing w:line="276" w:lineRule="auto"/>
        <w:jc w:val="center"/>
        <w:rPr>
          <w:rFonts w:ascii="Georgia" w:hAnsi="Georgia"/>
          <w:b/>
          <w:bCs/>
          <w:sz w:val="28"/>
          <w:szCs w:val="28"/>
          <w:lang w:val="ro-RO"/>
        </w:rPr>
      </w:pPr>
    </w:p>
    <w:p w14:paraId="636166FF" w14:textId="77777777" w:rsidR="00660329" w:rsidRDefault="00660329" w:rsidP="005170A0">
      <w:pPr>
        <w:pStyle w:val="NoSpacing"/>
        <w:spacing w:line="276" w:lineRule="auto"/>
        <w:jc w:val="right"/>
        <w:rPr>
          <w:rFonts w:ascii="Georgia" w:hAnsi="Georgia"/>
          <w:b/>
          <w:bCs/>
          <w:sz w:val="28"/>
          <w:szCs w:val="28"/>
          <w:lang w:val="ro-RO"/>
        </w:rPr>
      </w:pPr>
    </w:p>
    <w:p w14:paraId="1D0C2663" w14:textId="79DB84E7" w:rsidR="00660329" w:rsidRDefault="00660329" w:rsidP="005170A0">
      <w:pPr>
        <w:pStyle w:val="NoSpacing"/>
        <w:spacing w:line="276" w:lineRule="auto"/>
        <w:jc w:val="right"/>
        <w:rPr>
          <w:rFonts w:ascii="Georgia" w:hAnsi="Georgia"/>
          <w:b/>
          <w:bCs/>
          <w:sz w:val="28"/>
          <w:szCs w:val="28"/>
          <w:lang w:val="ro-RO"/>
        </w:rPr>
      </w:pPr>
    </w:p>
    <w:p w14:paraId="75868455" w14:textId="77777777" w:rsidR="0022144D" w:rsidRDefault="0022144D" w:rsidP="005170A0">
      <w:pPr>
        <w:pStyle w:val="NoSpacing"/>
        <w:spacing w:line="276" w:lineRule="auto"/>
        <w:jc w:val="right"/>
        <w:rPr>
          <w:rFonts w:ascii="Georgia" w:hAnsi="Georgia"/>
          <w:b/>
          <w:bCs/>
          <w:sz w:val="28"/>
          <w:szCs w:val="28"/>
          <w:lang w:val="ro-RO"/>
        </w:rPr>
      </w:pPr>
    </w:p>
    <w:p w14:paraId="4E95337D" w14:textId="6D0919D1" w:rsidR="00456F12" w:rsidRDefault="00456F12" w:rsidP="008C51F0">
      <w:pPr>
        <w:pStyle w:val="NoSpacing"/>
        <w:spacing w:line="276" w:lineRule="auto"/>
        <w:ind w:firstLine="589"/>
        <w:jc w:val="both"/>
        <w:rPr>
          <w:rFonts w:ascii="Georgia" w:hAnsi="Georgia"/>
          <w:b/>
          <w:bCs/>
          <w:i/>
          <w:sz w:val="28"/>
          <w:szCs w:val="28"/>
          <w:lang w:val="ro-RO"/>
        </w:rPr>
      </w:pPr>
    </w:p>
    <w:p w14:paraId="30CE7681" w14:textId="5F3C533C" w:rsidR="00C37E97" w:rsidRDefault="00C37E97" w:rsidP="00BE1531">
      <w:pPr>
        <w:pStyle w:val="NoSpacing"/>
        <w:spacing w:line="276" w:lineRule="auto"/>
        <w:ind w:left="5953" w:firstLine="589"/>
        <w:jc w:val="both"/>
        <w:rPr>
          <w:rFonts w:ascii="Georgia" w:hAnsi="Georgia"/>
          <w:b/>
          <w:bCs/>
          <w:i/>
          <w:sz w:val="28"/>
          <w:szCs w:val="28"/>
          <w:lang w:val="ro-RO"/>
        </w:rPr>
      </w:pPr>
    </w:p>
    <w:p w14:paraId="28520575" w14:textId="77777777" w:rsidR="00D0018F" w:rsidRDefault="00D0018F" w:rsidP="00BE1531">
      <w:pPr>
        <w:pStyle w:val="NoSpacing"/>
        <w:spacing w:line="276" w:lineRule="auto"/>
        <w:ind w:left="5953" w:firstLine="589"/>
        <w:jc w:val="both"/>
        <w:rPr>
          <w:rFonts w:ascii="Georgia" w:hAnsi="Georgia"/>
          <w:b/>
          <w:bCs/>
          <w:i/>
          <w:sz w:val="28"/>
          <w:szCs w:val="28"/>
          <w:lang w:val="ro-RO"/>
        </w:rPr>
      </w:pPr>
    </w:p>
    <w:p w14:paraId="022AD201" w14:textId="77EAB9D9" w:rsidR="00C37E97" w:rsidRDefault="00C37E97" w:rsidP="00BE1531">
      <w:pPr>
        <w:pStyle w:val="NoSpacing"/>
        <w:spacing w:line="276" w:lineRule="auto"/>
        <w:ind w:left="5953" w:firstLine="589"/>
        <w:jc w:val="both"/>
        <w:rPr>
          <w:rFonts w:ascii="Georgia" w:hAnsi="Georgia"/>
          <w:b/>
          <w:bCs/>
          <w:i/>
          <w:sz w:val="28"/>
          <w:szCs w:val="28"/>
          <w:lang w:val="ro-RO"/>
        </w:rPr>
      </w:pPr>
    </w:p>
    <w:p w14:paraId="02E8B47E" w14:textId="34610696" w:rsidR="006F255F" w:rsidRDefault="006F255F" w:rsidP="00BE1531">
      <w:pPr>
        <w:pStyle w:val="NoSpacing"/>
        <w:spacing w:line="276" w:lineRule="auto"/>
        <w:ind w:left="5953" w:firstLine="589"/>
        <w:jc w:val="both"/>
        <w:rPr>
          <w:rFonts w:ascii="Georgia" w:hAnsi="Georgia"/>
          <w:b/>
          <w:bCs/>
          <w:i/>
          <w:sz w:val="28"/>
          <w:szCs w:val="28"/>
          <w:lang w:val="ro-RO"/>
        </w:rPr>
      </w:pPr>
    </w:p>
    <w:p w14:paraId="094686E8" w14:textId="71B237AA" w:rsidR="006F255F" w:rsidRDefault="006F255F" w:rsidP="00BE1531">
      <w:pPr>
        <w:pStyle w:val="NoSpacing"/>
        <w:spacing w:line="276" w:lineRule="auto"/>
        <w:ind w:left="5953" w:firstLine="589"/>
        <w:jc w:val="both"/>
        <w:rPr>
          <w:rFonts w:ascii="Georgia" w:hAnsi="Georgia"/>
          <w:b/>
          <w:bCs/>
          <w:i/>
          <w:sz w:val="28"/>
          <w:szCs w:val="28"/>
          <w:lang w:val="ro-RO"/>
        </w:rPr>
      </w:pPr>
    </w:p>
    <w:p w14:paraId="5D0E563D" w14:textId="77777777" w:rsidR="006F255F" w:rsidRDefault="006F255F" w:rsidP="00BE1531">
      <w:pPr>
        <w:pStyle w:val="NoSpacing"/>
        <w:spacing w:line="276" w:lineRule="auto"/>
        <w:ind w:left="5953" w:firstLine="589"/>
        <w:jc w:val="both"/>
        <w:rPr>
          <w:rFonts w:ascii="Georgia" w:hAnsi="Georgia"/>
          <w:b/>
          <w:bCs/>
          <w:i/>
          <w:sz w:val="28"/>
          <w:szCs w:val="28"/>
          <w:lang w:val="ro-RO"/>
        </w:rPr>
      </w:pPr>
    </w:p>
    <w:p w14:paraId="4FED92BB" w14:textId="4FF9C580" w:rsidR="00424739" w:rsidRPr="00EC297E" w:rsidRDefault="00424739" w:rsidP="00424739">
      <w:pPr>
        <w:spacing w:line="240" w:lineRule="auto"/>
        <w:ind w:firstLine="567"/>
        <w:jc w:val="right"/>
        <w:rPr>
          <w:rFonts w:cs="Times New Roman"/>
          <w:i/>
          <w:color w:val="000000" w:themeColor="text1"/>
          <w:sz w:val="28"/>
          <w:szCs w:val="28"/>
        </w:rPr>
      </w:pPr>
      <w:r w:rsidRPr="00EC297E">
        <w:rPr>
          <w:rFonts w:cs="Times New Roman"/>
          <w:i/>
          <w:color w:val="000000" w:themeColor="text1"/>
          <w:sz w:val="28"/>
          <w:szCs w:val="28"/>
        </w:rPr>
        <w:t>Proiect</w:t>
      </w:r>
    </w:p>
    <w:p w14:paraId="496397D7" w14:textId="77777777" w:rsidR="008E7AA1" w:rsidRPr="00EC297E" w:rsidRDefault="008E7AA1" w:rsidP="00424739">
      <w:pPr>
        <w:spacing w:line="240" w:lineRule="auto"/>
        <w:jc w:val="center"/>
        <w:rPr>
          <w:rFonts w:cs="Times New Roman"/>
          <w:b/>
          <w:color w:val="000000" w:themeColor="text1"/>
          <w:sz w:val="28"/>
          <w:szCs w:val="28"/>
        </w:rPr>
      </w:pPr>
    </w:p>
    <w:p w14:paraId="6822DD2F" w14:textId="72E87B20" w:rsidR="00424739" w:rsidRDefault="00424739" w:rsidP="00424739">
      <w:pPr>
        <w:spacing w:line="240" w:lineRule="auto"/>
        <w:jc w:val="center"/>
        <w:rPr>
          <w:rFonts w:cs="Times New Roman"/>
          <w:b/>
          <w:color w:val="000000" w:themeColor="text1"/>
          <w:sz w:val="28"/>
          <w:szCs w:val="28"/>
        </w:rPr>
      </w:pPr>
      <w:r w:rsidRPr="00EC297E">
        <w:rPr>
          <w:rFonts w:cs="Times New Roman"/>
          <w:b/>
          <w:color w:val="000000" w:themeColor="text1"/>
          <w:sz w:val="28"/>
          <w:szCs w:val="28"/>
        </w:rPr>
        <w:t>L E G E</w:t>
      </w:r>
    </w:p>
    <w:p w14:paraId="0CECFF05" w14:textId="12D88EA0" w:rsidR="0022144D" w:rsidRDefault="0048355A" w:rsidP="0022144D">
      <w:pPr>
        <w:spacing w:after="0" w:line="240" w:lineRule="auto"/>
        <w:ind w:left="0" w:firstLine="851"/>
        <w:jc w:val="center"/>
        <w:rPr>
          <w:b/>
          <w:bCs/>
          <w:sz w:val="28"/>
          <w:szCs w:val="28"/>
          <w:lang w:val="ro-MD"/>
        </w:rPr>
      </w:pPr>
      <w:r w:rsidRPr="0048355A">
        <w:rPr>
          <w:rFonts w:eastAsia="Times New Roman"/>
          <w:b/>
          <w:bCs/>
          <w:sz w:val="28"/>
          <w:szCs w:val="28"/>
          <w:lang w:val="ro-MD" w:eastAsia="ru-RU"/>
        </w:rPr>
        <w:t xml:space="preserve">privind </w:t>
      </w:r>
      <w:r w:rsidR="0022144D" w:rsidRPr="0022144D">
        <w:rPr>
          <w:rFonts w:cs="Times New Roman"/>
          <w:b/>
          <w:bCs/>
          <w:sz w:val="28"/>
          <w:szCs w:val="28"/>
        </w:rPr>
        <w:t xml:space="preserve">modificarea </w:t>
      </w:r>
      <w:proofErr w:type="spellStart"/>
      <w:r w:rsidR="0022144D" w:rsidRPr="0022144D">
        <w:rPr>
          <w:rFonts w:cs="Times New Roman"/>
          <w:b/>
          <w:bCs/>
          <w:sz w:val="28"/>
          <w:szCs w:val="28"/>
        </w:rPr>
        <w:t>art</w:t>
      </w:r>
      <w:r w:rsidR="006F255F">
        <w:rPr>
          <w:b/>
          <w:bCs/>
          <w:sz w:val="28"/>
          <w:szCs w:val="28"/>
          <w:lang w:val="ro-MD"/>
        </w:rPr>
        <w:t>icolului</w:t>
      </w:r>
      <w:proofErr w:type="spellEnd"/>
      <w:r w:rsidR="006F255F">
        <w:rPr>
          <w:b/>
          <w:bCs/>
          <w:sz w:val="28"/>
          <w:szCs w:val="28"/>
          <w:lang w:val="ro-MD"/>
        </w:rPr>
        <w:t xml:space="preserve"> 2</w:t>
      </w:r>
      <w:r w:rsidR="0022144D" w:rsidRPr="0022144D">
        <w:rPr>
          <w:b/>
          <w:bCs/>
          <w:sz w:val="28"/>
          <w:szCs w:val="28"/>
          <w:lang w:val="ro-MD"/>
        </w:rPr>
        <w:t xml:space="preserve"> din Legea nr.121/2001 </w:t>
      </w:r>
    </w:p>
    <w:p w14:paraId="01AC3CC5" w14:textId="19151845" w:rsidR="0022144D" w:rsidRDefault="0022144D" w:rsidP="0022144D">
      <w:pPr>
        <w:spacing w:after="0" w:line="240" w:lineRule="auto"/>
        <w:ind w:left="0" w:firstLine="851"/>
        <w:jc w:val="center"/>
        <w:rPr>
          <w:rFonts w:cs="Arial"/>
          <w:b/>
          <w:bCs/>
          <w:sz w:val="28"/>
          <w:szCs w:val="28"/>
        </w:rPr>
      </w:pPr>
      <w:r w:rsidRPr="0022144D">
        <w:rPr>
          <w:rFonts w:cs="Arial"/>
          <w:b/>
          <w:bCs/>
          <w:sz w:val="28"/>
          <w:szCs w:val="28"/>
        </w:rPr>
        <w:t xml:space="preserve">cu privire la </w:t>
      </w:r>
      <w:r w:rsidR="00215345" w:rsidRPr="0022144D">
        <w:rPr>
          <w:rFonts w:cs="Arial"/>
          <w:b/>
          <w:bCs/>
          <w:sz w:val="28"/>
          <w:szCs w:val="28"/>
        </w:rPr>
        <w:t>protecția</w:t>
      </w:r>
      <w:r>
        <w:rPr>
          <w:rFonts w:cs="Arial"/>
          <w:b/>
          <w:bCs/>
          <w:sz w:val="28"/>
          <w:szCs w:val="28"/>
        </w:rPr>
        <w:t xml:space="preserve"> </w:t>
      </w:r>
      <w:r w:rsidRPr="0022144D">
        <w:rPr>
          <w:rFonts w:cs="Arial"/>
          <w:b/>
          <w:bCs/>
          <w:sz w:val="28"/>
          <w:szCs w:val="28"/>
        </w:rPr>
        <w:t xml:space="preserve">socială suplimentară </w:t>
      </w:r>
    </w:p>
    <w:p w14:paraId="1599A258" w14:textId="2DE43903" w:rsidR="0022144D" w:rsidRPr="0022144D" w:rsidRDefault="0022144D" w:rsidP="0022144D">
      <w:pPr>
        <w:spacing w:after="0" w:line="240" w:lineRule="auto"/>
        <w:ind w:left="0" w:firstLine="851"/>
        <w:jc w:val="center"/>
        <w:rPr>
          <w:rFonts w:cs="Arial"/>
          <w:b/>
          <w:bCs/>
          <w:sz w:val="28"/>
          <w:szCs w:val="28"/>
        </w:rPr>
      </w:pPr>
      <w:r w:rsidRPr="0022144D">
        <w:rPr>
          <w:rFonts w:cs="Arial"/>
          <w:b/>
          <w:bCs/>
          <w:sz w:val="28"/>
          <w:szCs w:val="28"/>
        </w:rPr>
        <w:t xml:space="preserve">a unor categorii de </w:t>
      </w:r>
      <w:r w:rsidR="00215345" w:rsidRPr="0022144D">
        <w:rPr>
          <w:rFonts w:cs="Arial"/>
          <w:b/>
          <w:bCs/>
          <w:sz w:val="28"/>
          <w:szCs w:val="28"/>
        </w:rPr>
        <w:t>populație</w:t>
      </w:r>
      <w:r w:rsidRPr="0022144D">
        <w:rPr>
          <w:rFonts w:cs="Times New Roman"/>
          <w:b/>
          <w:bCs/>
          <w:noProof/>
          <w:color w:val="000000" w:themeColor="text1"/>
          <w:sz w:val="28"/>
          <w:szCs w:val="28"/>
          <w:lang w:val="en-US"/>
        </w:rPr>
        <w:t xml:space="preserve"> </w:t>
      </w:r>
    </w:p>
    <w:p w14:paraId="719BDA66" w14:textId="24CE337A" w:rsidR="00424739" w:rsidRPr="00EC297E" w:rsidRDefault="00424739" w:rsidP="0022144D">
      <w:pPr>
        <w:spacing w:after="0" w:line="240" w:lineRule="auto"/>
        <w:ind w:left="0" w:firstLine="851"/>
        <w:jc w:val="center"/>
        <w:rPr>
          <w:rFonts w:cs="Times New Roman"/>
          <w:b/>
          <w:color w:val="000000" w:themeColor="text1"/>
          <w:sz w:val="28"/>
          <w:szCs w:val="28"/>
        </w:rPr>
      </w:pPr>
      <w:r w:rsidRPr="00EC297E">
        <w:rPr>
          <w:rFonts w:cs="Times New Roman"/>
          <w:b/>
          <w:noProof/>
          <w:color w:val="000000" w:themeColor="text1"/>
          <w:sz w:val="28"/>
          <w:szCs w:val="28"/>
          <w:lang w:val="en-US"/>
        </w:rPr>
        <mc:AlternateContent>
          <mc:Choice Requires="wps">
            <w:drawing>
              <wp:anchor distT="0" distB="0" distL="114300" distR="114300" simplePos="0" relativeHeight="251665408" behindDoc="0" locked="0" layoutInCell="1" allowOverlap="1" wp14:anchorId="34897B08" wp14:editId="1941AFAF">
                <wp:simplePos x="0" y="0"/>
                <wp:positionH relativeFrom="margin">
                  <wp:align>center</wp:align>
                </wp:positionH>
                <wp:positionV relativeFrom="paragraph">
                  <wp:posOffset>127110</wp:posOffset>
                </wp:positionV>
                <wp:extent cx="5534107" cy="0"/>
                <wp:effectExtent l="0" t="0" r="28575" b="19050"/>
                <wp:wrapNone/>
                <wp:docPr id="3" name="Straight Connector 1"/>
                <wp:cNvGraphicFramePr/>
                <a:graphic xmlns:a="http://schemas.openxmlformats.org/drawingml/2006/main">
                  <a:graphicData uri="http://schemas.microsoft.com/office/word/2010/wordprocessingShape">
                    <wps:wsp>
                      <wps:cNvCnPr/>
                      <wps:spPr>
                        <a:xfrm>
                          <a:off x="0" y="0"/>
                          <a:ext cx="5534107"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w:pict>
              <v:line w14:anchorId="1AF9E1DC" id="Straight Connector 1" o:spid="_x0000_s1026" style="position:absolute;z-index:251665408;visibility:visible;mso-wrap-style:square;mso-wrap-distance-left:9pt;mso-wrap-distance-top:0;mso-wrap-distance-right:9pt;mso-wrap-distance-bottom:0;mso-position-horizontal:center;mso-position-horizontal-relative:margin;mso-position-vertical:absolute;mso-position-vertical-relative:text" from="0,10pt" to="435.7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" strokecolor="black [3200]" strokeweight="1pt">
                <v:stroke joinstyle="miter"/>
                <w10:wrap anchorx="margin"/>
              </v:line>
            </w:pict>
          </mc:Fallback>
        </mc:AlternateContent>
      </w:r>
    </w:p>
    <w:p w14:paraId="10D3E11B" w14:textId="0D07E586" w:rsidR="00424739" w:rsidRDefault="00424739" w:rsidP="00424739">
      <w:pPr>
        <w:spacing w:line="240" w:lineRule="auto"/>
        <w:ind w:firstLine="567"/>
        <w:rPr>
          <w:rFonts w:cs="Times New Roman"/>
          <w:color w:val="000000" w:themeColor="text1"/>
          <w:sz w:val="28"/>
          <w:szCs w:val="28"/>
          <w:lang w:val="ro-MD"/>
        </w:rPr>
      </w:pPr>
      <w:r w:rsidRPr="00715BC8">
        <w:rPr>
          <w:rFonts w:cs="Times New Roman"/>
          <w:color w:val="000000" w:themeColor="text1"/>
          <w:sz w:val="28"/>
          <w:szCs w:val="28"/>
          <w:lang w:val="ro-MD"/>
        </w:rPr>
        <w:t xml:space="preserve">Parlamentul adoptă prezenta lege organică. </w:t>
      </w:r>
    </w:p>
    <w:p w14:paraId="02FCEB4C" w14:textId="77777777" w:rsidR="00360595" w:rsidRPr="00715BC8" w:rsidRDefault="00360595" w:rsidP="00424739">
      <w:pPr>
        <w:spacing w:line="240" w:lineRule="auto"/>
        <w:ind w:firstLine="567"/>
        <w:rPr>
          <w:rFonts w:cs="Times New Roman"/>
          <w:color w:val="000000" w:themeColor="text1"/>
          <w:sz w:val="28"/>
          <w:szCs w:val="28"/>
          <w:lang w:val="ro-MD"/>
        </w:rPr>
      </w:pPr>
    </w:p>
    <w:p w14:paraId="1B7B59E3" w14:textId="214297B6" w:rsidR="00B23529" w:rsidRDefault="00EC297E" w:rsidP="00624E56">
      <w:pPr>
        <w:spacing w:after="0" w:line="240" w:lineRule="auto"/>
        <w:ind w:left="720" w:firstLine="698"/>
        <w:jc w:val="both"/>
        <w:rPr>
          <w:rFonts w:cs="Times New Roman"/>
          <w:b/>
          <w:color w:val="000000" w:themeColor="text1"/>
          <w:sz w:val="28"/>
          <w:szCs w:val="28"/>
          <w:lang w:val="ro-MD"/>
        </w:rPr>
      </w:pPr>
      <w:r w:rsidRPr="00FA7A0B">
        <w:rPr>
          <w:rFonts w:cs="Times New Roman"/>
          <w:b/>
          <w:color w:val="000000" w:themeColor="text1"/>
          <w:sz w:val="28"/>
          <w:szCs w:val="28"/>
          <w:lang w:val="ro-MD"/>
        </w:rPr>
        <w:t>Ar</w:t>
      </w:r>
      <w:r w:rsidR="00267ED7">
        <w:rPr>
          <w:rFonts w:cs="Times New Roman"/>
          <w:b/>
          <w:color w:val="000000" w:themeColor="text1"/>
          <w:sz w:val="28"/>
          <w:szCs w:val="28"/>
          <w:lang w:val="ro-MD"/>
        </w:rPr>
        <w:t>t</w:t>
      </w:r>
      <w:r w:rsidR="00DB587B">
        <w:rPr>
          <w:rFonts w:cs="Times New Roman"/>
          <w:b/>
          <w:color w:val="000000" w:themeColor="text1"/>
          <w:sz w:val="28"/>
          <w:szCs w:val="28"/>
          <w:lang w:val="ro-MD"/>
        </w:rPr>
        <w:t>icol</w:t>
      </w:r>
      <w:r w:rsidR="00EC67FD" w:rsidRPr="00CC09D1">
        <w:rPr>
          <w:rFonts w:cs="Times New Roman"/>
          <w:sz w:val="28"/>
          <w:szCs w:val="28"/>
          <w:shd w:val="clear" w:color="auto" w:fill="FFFFFF"/>
        </w:rPr>
        <w:t xml:space="preserve"> </w:t>
      </w:r>
      <w:r w:rsidR="00EC67FD" w:rsidRPr="00DB587B">
        <w:rPr>
          <w:rFonts w:cs="Times New Roman"/>
          <w:b/>
          <w:bCs/>
          <w:sz w:val="28"/>
          <w:szCs w:val="28"/>
          <w:shd w:val="clear" w:color="auto" w:fill="FFFFFF"/>
        </w:rPr>
        <w:t>unic</w:t>
      </w:r>
      <w:r w:rsidR="00AF6C67">
        <w:rPr>
          <w:rFonts w:cs="Times New Roman"/>
          <w:b/>
          <w:color w:val="000000" w:themeColor="text1"/>
          <w:sz w:val="28"/>
          <w:szCs w:val="28"/>
          <w:lang w:val="ro-MD"/>
        </w:rPr>
        <w:t xml:space="preserve"> </w:t>
      </w:r>
      <w:r w:rsidR="00DB587B">
        <w:rPr>
          <w:rFonts w:cs="Times New Roman"/>
          <w:b/>
          <w:color w:val="000000" w:themeColor="text1"/>
          <w:sz w:val="28"/>
          <w:szCs w:val="28"/>
          <w:lang w:val="ro-MD"/>
        </w:rPr>
        <w:t xml:space="preserve">– </w:t>
      </w:r>
      <w:r w:rsidR="001D0A88" w:rsidRPr="001D0A88">
        <w:rPr>
          <w:rFonts w:cs="Times New Roman"/>
          <w:bCs/>
          <w:color w:val="000000" w:themeColor="text1"/>
          <w:sz w:val="28"/>
          <w:szCs w:val="28"/>
          <w:lang w:val="ro-MD"/>
        </w:rPr>
        <w:t>La</w:t>
      </w:r>
      <w:r w:rsidR="001D0A88">
        <w:rPr>
          <w:rFonts w:cs="Times New Roman"/>
          <w:b/>
          <w:color w:val="000000" w:themeColor="text1"/>
          <w:sz w:val="28"/>
          <w:szCs w:val="28"/>
          <w:lang w:val="ro-MD"/>
        </w:rPr>
        <w:t xml:space="preserve"> </w:t>
      </w:r>
      <w:r w:rsidR="00B23529" w:rsidRPr="00B23529">
        <w:rPr>
          <w:rFonts w:cs="Times New Roman"/>
          <w:bCs/>
          <w:color w:val="000000" w:themeColor="text1"/>
          <w:sz w:val="28"/>
          <w:szCs w:val="28"/>
          <w:lang w:val="ro-MD"/>
        </w:rPr>
        <w:t xml:space="preserve">Articolul 2 </w:t>
      </w:r>
      <w:r w:rsidR="001D0A88" w:rsidRPr="00B23529">
        <w:rPr>
          <w:rFonts w:cs="Arial"/>
          <w:sz w:val="28"/>
          <w:szCs w:val="28"/>
        </w:rPr>
        <w:t>alineatul (1) punctul 8)</w:t>
      </w:r>
      <w:r w:rsidR="001D0A88" w:rsidRPr="00B23529">
        <w:rPr>
          <w:rFonts w:ascii="Arial" w:hAnsi="Arial" w:cs="Arial"/>
          <w:sz w:val="19"/>
          <w:szCs w:val="19"/>
        </w:rPr>
        <w:t xml:space="preserve"> </w:t>
      </w:r>
      <w:r w:rsidR="00B23529" w:rsidRPr="00B23529">
        <w:rPr>
          <w:rFonts w:cs="Times New Roman"/>
          <w:bCs/>
          <w:color w:val="000000" w:themeColor="text1"/>
          <w:sz w:val="28"/>
          <w:szCs w:val="28"/>
          <w:lang w:val="ro-MD"/>
        </w:rPr>
        <w:t xml:space="preserve">din Legea nr.121/2001 </w:t>
      </w:r>
      <w:r w:rsidR="00B23529" w:rsidRPr="00B23529">
        <w:rPr>
          <w:rFonts w:cs="Arial"/>
          <w:sz w:val="28"/>
          <w:szCs w:val="28"/>
        </w:rPr>
        <w:t xml:space="preserve">cu privire la </w:t>
      </w:r>
      <w:r w:rsidR="00215345" w:rsidRPr="00B23529">
        <w:rPr>
          <w:rFonts w:cs="Arial"/>
          <w:sz w:val="28"/>
          <w:szCs w:val="28"/>
        </w:rPr>
        <w:t>protecția</w:t>
      </w:r>
      <w:r w:rsidR="00B23529" w:rsidRPr="00B23529">
        <w:rPr>
          <w:rFonts w:cs="Arial"/>
          <w:sz w:val="28"/>
          <w:szCs w:val="28"/>
        </w:rPr>
        <w:t xml:space="preserve"> socială suplimentară a unor categorii de </w:t>
      </w:r>
      <w:r w:rsidR="00215345" w:rsidRPr="00B23529">
        <w:rPr>
          <w:rFonts w:cs="Arial"/>
          <w:sz w:val="28"/>
          <w:szCs w:val="28"/>
        </w:rPr>
        <w:t>populație</w:t>
      </w:r>
      <w:r w:rsidR="00B23529" w:rsidRPr="00B23529">
        <w:rPr>
          <w:rFonts w:cs="Arial"/>
          <w:sz w:val="28"/>
          <w:szCs w:val="28"/>
        </w:rPr>
        <w:t xml:space="preserve"> (Monitorul Oficial al Republicii Moldova, 2001, nr. 51, art. 280), cu modificările ulterioare, </w:t>
      </w:r>
      <w:r w:rsidR="00624E56">
        <w:rPr>
          <w:rFonts w:eastAsia="Georgia" w:cs="Georgia"/>
          <w:bCs/>
          <w:sz w:val="28"/>
          <w:szCs w:val="28"/>
        </w:rPr>
        <w:t>după textul „independenței Republicii Moldova” se completează cu textul „ și persoanelor antrenate de organele puterii locale la strângerea munițiilor și a tehnicii militare, la deminarea teritoriului și a obiectelor după anul 1992”.</w:t>
      </w:r>
    </w:p>
    <w:p w14:paraId="4E607879" w14:textId="06BD0677" w:rsidR="00A53737" w:rsidRPr="00D84DFD" w:rsidRDefault="00B23529" w:rsidP="00B23529">
      <w:pPr>
        <w:spacing w:after="0" w:line="240" w:lineRule="auto"/>
        <w:ind w:left="0"/>
        <w:rPr>
          <w:bCs/>
          <w:sz w:val="28"/>
          <w:szCs w:val="28"/>
        </w:rPr>
      </w:pPr>
      <w:r>
        <w:rPr>
          <w:rFonts w:ascii="Arial" w:hAnsi="Arial" w:cs="Arial"/>
        </w:rPr>
        <w:br/>
      </w:r>
    </w:p>
    <w:p w14:paraId="3F823CAF" w14:textId="4A4B93E2" w:rsidR="00DB587B" w:rsidRPr="00A53737" w:rsidRDefault="00DB587B" w:rsidP="00322EF5">
      <w:pPr>
        <w:spacing w:before="120" w:after="0" w:line="240" w:lineRule="auto"/>
        <w:ind w:firstLine="708"/>
        <w:jc w:val="both"/>
        <w:rPr>
          <w:rFonts w:cs="Times New Roman"/>
          <w:b/>
          <w:color w:val="000000" w:themeColor="text1"/>
          <w:sz w:val="28"/>
          <w:szCs w:val="28"/>
        </w:rPr>
      </w:pPr>
    </w:p>
    <w:p w14:paraId="50751318" w14:textId="366A4DA5" w:rsidR="00DB587B" w:rsidRDefault="00DB587B" w:rsidP="00322EF5">
      <w:pPr>
        <w:spacing w:before="120" w:after="0" w:line="240" w:lineRule="auto"/>
        <w:ind w:firstLine="708"/>
        <w:jc w:val="both"/>
        <w:rPr>
          <w:rFonts w:cs="Times New Roman"/>
          <w:b/>
          <w:color w:val="000000" w:themeColor="text1"/>
          <w:sz w:val="28"/>
          <w:szCs w:val="28"/>
          <w:lang w:val="ro-MD"/>
        </w:rPr>
      </w:pPr>
    </w:p>
    <w:p w14:paraId="27318930" w14:textId="77777777" w:rsidR="00DB587B" w:rsidRDefault="00DB587B" w:rsidP="00322EF5">
      <w:pPr>
        <w:spacing w:before="120" w:after="0" w:line="240" w:lineRule="auto"/>
        <w:ind w:firstLine="708"/>
        <w:jc w:val="both"/>
        <w:rPr>
          <w:rFonts w:cs="Times New Roman"/>
          <w:b/>
          <w:color w:val="000000" w:themeColor="text1"/>
          <w:sz w:val="28"/>
          <w:szCs w:val="28"/>
          <w:lang w:val="ro-MD"/>
        </w:rPr>
      </w:pPr>
    </w:p>
    <w:p w14:paraId="6DD6172D" w14:textId="4944197A" w:rsidR="006B3925" w:rsidRDefault="006B3925" w:rsidP="00EE14A7">
      <w:pPr>
        <w:pStyle w:val="ListParagraph"/>
        <w:spacing w:line="276" w:lineRule="auto"/>
        <w:ind w:left="851" w:firstLine="567"/>
        <w:jc w:val="center"/>
        <w:rPr>
          <w:rFonts w:eastAsia="Batang" w:cs="Times New Roman"/>
          <w:b/>
          <w:color w:val="000000" w:themeColor="text1"/>
          <w:sz w:val="28"/>
          <w:szCs w:val="28"/>
          <w:shd w:val="clear" w:color="auto" w:fill="FFFFFF"/>
        </w:rPr>
      </w:pPr>
    </w:p>
    <w:p w14:paraId="4C9B6E35" w14:textId="00A23BED" w:rsidR="00424739" w:rsidRPr="00EE14A7" w:rsidRDefault="00424739" w:rsidP="00EE14A7">
      <w:pPr>
        <w:pStyle w:val="ListParagraph"/>
        <w:spacing w:line="276" w:lineRule="auto"/>
        <w:ind w:left="851" w:firstLine="567"/>
        <w:jc w:val="center"/>
        <w:rPr>
          <w:rFonts w:eastAsia="Batang" w:cs="Times New Roman"/>
          <w:b/>
          <w:color w:val="000000" w:themeColor="text1"/>
          <w:sz w:val="28"/>
          <w:szCs w:val="28"/>
          <w:shd w:val="clear" w:color="auto" w:fill="FFFFFF"/>
        </w:rPr>
      </w:pPr>
      <w:r w:rsidRPr="00EE14A7">
        <w:rPr>
          <w:rFonts w:eastAsia="Batang" w:cs="Times New Roman"/>
          <w:b/>
          <w:color w:val="000000" w:themeColor="text1"/>
          <w:sz w:val="28"/>
          <w:szCs w:val="28"/>
          <w:shd w:val="clear" w:color="auto" w:fill="FFFFFF"/>
        </w:rPr>
        <w:t>PRE</w:t>
      </w:r>
      <w:r w:rsidRPr="00EE14A7">
        <w:rPr>
          <w:rFonts w:eastAsia="Batang" w:cs="Times New Roman"/>
          <w:b/>
          <w:color w:val="000000" w:themeColor="text1"/>
          <w:sz w:val="28"/>
          <w:szCs w:val="28"/>
          <w:shd w:val="clear" w:color="auto" w:fill="FFFFFF"/>
          <w:lang w:val="ro-MD"/>
        </w:rPr>
        <w:t>Ș</w:t>
      </w:r>
      <w:r w:rsidRPr="00EE14A7">
        <w:rPr>
          <w:rFonts w:eastAsia="Batang" w:cs="Times New Roman"/>
          <w:b/>
          <w:color w:val="000000" w:themeColor="text1"/>
          <w:sz w:val="28"/>
          <w:szCs w:val="28"/>
          <w:shd w:val="clear" w:color="auto" w:fill="FFFFFF"/>
        </w:rPr>
        <w:t xml:space="preserve">EDINTELE PARLAMENTULUI  </w:t>
      </w:r>
    </w:p>
    <w:p w14:paraId="20B7B5CF" w14:textId="061C0B6F" w:rsidR="001A7B92" w:rsidRDefault="001A7B92" w:rsidP="007539A5">
      <w:pPr>
        <w:spacing w:after="0" w:line="276" w:lineRule="auto"/>
        <w:ind w:firstLine="547"/>
        <w:contextualSpacing/>
        <w:jc w:val="center"/>
        <w:rPr>
          <w:b/>
          <w:sz w:val="27"/>
          <w:szCs w:val="27"/>
        </w:rPr>
      </w:pPr>
    </w:p>
    <w:p w14:paraId="7CEF66EE" w14:textId="074CAEDA" w:rsidR="006B3925" w:rsidRDefault="006B3925" w:rsidP="007539A5">
      <w:pPr>
        <w:spacing w:after="0" w:line="276" w:lineRule="auto"/>
        <w:ind w:firstLine="547"/>
        <w:contextualSpacing/>
        <w:jc w:val="center"/>
        <w:rPr>
          <w:b/>
          <w:sz w:val="27"/>
          <w:szCs w:val="27"/>
        </w:rPr>
      </w:pPr>
    </w:p>
    <w:p w14:paraId="23DC9460" w14:textId="6034DCAC" w:rsidR="006B3925" w:rsidRDefault="006B3925" w:rsidP="007539A5">
      <w:pPr>
        <w:spacing w:after="0" w:line="276" w:lineRule="auto"/>
        <w:ind w:firstLine="547"/>
        <w:contextualSpacing/>
        <w:jc w:val="center"/>
        <w:rPr>
          <w:b/>
          <w:sz w:val="27"/>
          <w:szCs w:val="27"/>
        </w:rPr>
      </w:pPr>
    </w:p>
    <w:p w14:paraId="67029C5B" w14:textId="42A65498" w:rsidR="006B3925" w:rsidRDefault="006B3925" w:rsidP="007539A5">
      <w:pPr>
        <w:spacing w:after="0" w:line="276" w:lineRule="auto"/>
        <w:ind w:firstLine="547"/>
        <w:contextualSpacing/>
        <w:jc w:val="center"/>
        <w:rPr>
          <w:b/>
          <w:sz w:val="27"/>
          <w:szCs w:val="27"/>
        </w:rPr>
      </w:pPr>
    </w:p>
    <w:p w14:paraId="02082DAE" w14:textId="0ECD1340" w:rsidR="00604E35" w:rsidRDefault="00604E35" w:rsidP="007539A5">
      <w:pPr>
        <w:spacing w:after="0" w:line="276" w:lineRule="auto"/>
        <w:ind w:firstLine="547"/>
        <w:contextualSpacing/>
        <w:jc w:val="center"/>
        <w:rPr>
          <w:b/>
          <w:sz w:val="27"/>
          <w:szCs w:val="27"/>
        </w:rPr>
      </w:pPr>
    </w:p>
    <w:p w14:paraId="6C684A14" w14:textId="77EECB36" w:rsidR="00604E35" w:rsidRDefault="00604E35" w:rsidP="007539A5">
      <w:pPr>
        <w:spacing w:after="0" w:line="276" w:lineRule="auto"/>
        <w:ind w:firstLine="547"/>
        <w:contextualSpacing/>
        <w:jc w:val="center"/>
        <w:rPr>
          <w:b/>
          <w:sz w:val="27"/>
          <w:szCs w:val="27"/>
        </w:rPr>
      </w:pPr>
    </w:p>
    <w:p w14:paraId="1EF6D0D4" w14:textId="715D88E3" w:rsidR="00604E35" w:rsidRDefault="00604E35" w:rsidP="007539A5">
      <w:pPr>
        <w:spacing w:after="0" w:line="276" w:lineRule="auto"/>
        <w:ind w:firstLine="547"/>
        <w:contextualSpacing/>
        <w:jc w:val="center"/>
        <w:rPr>
          <w:b/>
          <w:sz w:val="27"/>
          <w:szCs w:val="27"/>
        </w:rPr>
      </w:pPr>
    </w:p>
    <w:p w14:paraId="2C594E9F" w14:textId="77777777" w:rsidR="00E53A43" w:rsidRDefault="00E53A43" w:rsidP="007539A5">
      <w:pPr>
        <w:spacing w:after="0" w:line="276" w:lineRule="auto"/>
        <w:ind w:firstLine="547"/>
        <w:contextualSpacing/>
        <w:jc w:val="center"/>
        <w:rPr>
          <w:b/>
          <w:sz w:val="27"/>
          <w:szCs w:val="27"/>
        </w:rPr>
      </w:pPr>
    </w:p>
    <w:p w14:paraId="183785A5" w14:textId="250EDC9D" w:rsidR="006B3925" w:rsidRDefault="006B3925" w:rsidP="007539A5">
      <w:pPr>
        <w:spacing w:after="0" w:line="276" w:lineRule="auto"/>
        <w:ind w:firstLine="547"/>
        <w:contextualSpacing/>
        <w:jc w:val="center"/>
        <w:rPr>
          <w:b/>
          <w:sz w:val="27"/>
          <w:szCs w:val="27"/>
        </w:rPr>
      </w:pPr>
    </w:p>
    <w:p w14:paraId="46324C6D" w14:textId="195AA438" w:rsidR="006B3925" w:rsidRDefault="006B3925" w:rsidP="007539A5">
      <w:pPr>
        <w:spacing w:after="0" w:line="276" w:lineRule="auto"/>
        <w:ind w:firstLine="547"/>
        <w:contextualSpacing/>
        <w:jc w:val="center"/>
        <w:rPr>
          <w:b/>
          <w:sz w:val="27"/>
          <w:szCs w:val="27"/>
        </w:rPr>
      </w:pPr>
    </w:p>
    <w:p w14:paraId="455AC24C" w14:textId="45DCC22A" w:rsidR="00492DAA" w:rsidRDefault="00492DAA" w:rsidP="007539A5">
      <w:pPr>
        <w:spacing w:after="0" w:line="276" w:lineRule="auto"/>
        <w:ind w:firstLine="547"/>
        <w:contextualSpacing/>
        <w:jc w:val="center"/>
        <w:rPr>
          <w:b/>
          <w:sz w:val="27"/>
          <w:szCs w:val="27"/>
        </w:rPr>
      </w:pPr>
    </w:p>
    <w:p w14:paraId="411195F5" w14:textId="5AB2A388" w:rsidR="00492DAA" w:rsidRDefault="00492DAA" w:rsidP="007539A5">
      <w:pPr>
        <w:spacing w:after="0" w:line="276" w:lineRule="auto"/>
        <w:ind w:firstLine="547"/>
        <w:contextualSpacing/>
        <w:jc w:val="center"/>
        <w:rPr>
          <w:b/>
          <w:sz w:val="27"/>
          <w:szCs w:val="27"/>
        </w:rPr>
      </w:pPr>
    </w:p>
    <w:p w14:paraId="123875D8" w14:textId="1B0DA65A" w:rsidR="00492DAA" w:rsidRDefault="00492DAA" w:rsidP="007539A5">
      <w:pPr>
        <w:spacing w:after="0" w:line="276" w:lineRule="auto"/>
        <w:ind w:firstLine="547"/>
        <w:contextualSpacing/>
        <w:jc w:val="center"/>
        <w:rPr>
          <w:b/>
          <w:sz w:val="27"/>
          <w:szCs w:val="27"/>
        </w:rPr>
      </w:pPr>
    </w:p>
    <w:p w14:paraId="75B39E16" w14:textId="06C4B891" w:rsidR="00492DAA" w:rsidRDefault="00492DAA" w:rsidP="007539A5">
      <w:pPr>
        <w:spacing w:after="0" w:line="276" w:lineRule="auto"/>
        <w:ind w:firstLine="547"/>
        <w:contextualSpacing/>
        <w:jc w:val="center"/>
        <w:rPr>
          <w:b/>
          <w:sz w:val="27"/>
          <w:szCs w:val="27"/>
        </w:rPr>
      </w:pPr>
    </w:p>
    <w:p w14:paraId="43E94ED8" w14:textId="688288D6" w:rsidR="00492DAA" w:rsidRDefault="00492DAA" w:rsidP="007539A5">
      <w:pPr>
        <w:spacing w:after="0" w:line="276" w:lineRule="auto"/>
        <w:ind w:firstLine="547"/>
        <w:contextualSpacing/>
        <w:jc w:val="center"/>
        <w:rPr>
          <w:b/>
          <w:sz w:val="27"/>
          <w:szCs w:val="27"/>
        </w:rPr>
      </w:pPr>
    </w:p>
    <w:p w14:paraId="72C867CF" w14:textId="0D4369E3" w:rsidR="00492DAA" w:rsidRDefault="00492DAA" w:rsidP="007539A5">
      <w:pPr>
        <w:spacing w:after="0" w:line="276" w:lineRule="auto"/>
        <w:ind w:firstLine="547"/>
        <w:contextualSpacing/>
        <w:jc w:val="center"/>
        <w:rPr>
          <w:b/>
          <w:sz w:val="27"/>
          <w:szCs w:val="27"/>
        </w:rPr>
      </w:pPr>
    </w:p>
    <w:p w14:paraId="6E41DC57" w14:textId="6FAEDC41" w:rsidR="00492DAA" w:rsidRDefault="00492DAA" w:rsidP="007539A5">
      <w:pPr>
        <w:spacing w:after="0" w:line="276" w:lineRule="auto"/>
        <w:ind w:firstLine="547"/>
        <w:contextualSpacing/>
        <w:jc w:val="center"/>
        <w:rPr>
          <w:b/>
          <w:sz w:val="27"/>
          <w:szCs w:val="27"/>
        </w:rPr>
      </w:pPr>
    </w:p>
    <w:p w14:paraId="2244A420" w14:textId="77777777" w:rsidR="00492DAA" w:rsidRDefault="00492DAA" w:rsidP="007539A5">
      <w:pPr>
        <w:spacing w:after="0" w:line="276" w:lineRule="auto"/>
        <w:ind w:firstLine="547"/>
        <w:contextualSpacing/>
        <w:jc w:val="center"/>
        <w:rPr>
          <w:b/>
          <w:sz w:val="27"/>
          <w:szCs w:val="27"/>
        </w:rPr>
      </w:pPr>
    </w:p>
    <w:p w14:paraId="578190AA" w14:textId="2CC21422" w:rsidR="00424739" w:rsidRPr="0071418B" w:rsidRDefault="00424739" w:rsidP="00EE5CD9">
      <w:pPr>
        <w:spacing w:after="0" w:line="276" w:lineRule="auto"/>
        <w:ind w:left="0" w:firstLine="547"/>
        <w:contextualSpacing/>
        <w:jc w:val="center"/>
        <w:rPr>
          <w:b/>
          <w:sz w:val="27"/>
          <w:szCs w:val="27"/>
        </w:rPr>
      </w:pPr>
      <w:r w:rsidRPr="0071418B">
        <w:rPr>
          <w:b/>
          <w:sz w:val="27"/>
          <w:szCs w:val="27"/>
        </w:rPr>
        <w:t>Notă informativă</w:t>
      </w:r>
    </w:p>
    <w:p w14:paraId="3F46C6AD" w14:textId="77777777" w:rsidR="00492DAA" w:rsidRDefault="005A61F1" w:rsidP="00492DAA">
      <w:pPr>
        <w:spacing w:after="0" w:line="240" w:lineRule="auto"/>
        <w:ind w:left="0" w:firstLine="851"/>
        <w:jc w:val="center"/>
        <w:rPr>
          <w:b/>
          <w:bCs/>
          <w:sz w:val="28"/>
          <w:szCs w:val="28"/>
          <w:lang w:val="ro-MD"/>
        </w:rPr>
      </w:pPr>
      <w:r w:rsidRPr="0071418B">
        <w:rPr>
          <w:b/>
          <w:bCs/>
          <w:sz w:val="27"/>
          <w:szCs w:val="27"/>
          <w:lang w:val="ro-MD"/>
        </w:rPr>
        <w:t xml:space="preserve">la proiectul </w:t>
      </w:r>
      <w:r w:rsidR="00492DAA" w:rsidRPr="0022144D">
        <w:rPr>
          <w:rFonts w:cs="Times New Roman"/>
          <w:b/>
          <w:bCs/>
          <w:sz w:val="28"/>
          <w:szCs w:val="28"/>
        </w:rPr>
        <w:t xml:space="preserve">modificarea </w:t>
      </w:r>
      <w:proofErr w:type="spellStart"/>
      <w:r w:rsidR="00492DAA" w:rsidRPr="0022144D">
        <w:rPr>
          <w:rFonts w:cs="Times New Roman"/>
          <w:b/>
          <w:bCs/>
          <w:sz w:val="28"/>
          <w:szCs w:val="28"/>
        </w:rPr>
        <w:t>art</w:t>
      </w:r>
      <w:r w:rsidR="00492DAA">
        <w:rPr>
          <w:b/>
          <w:bCs/>
          <w:sz w:val="28"/>
          <w:szCs w:val="28"/>
          <w:lang w:val="ro-MD"/>
        </w:rPr>
        <w:t>icolului</w:t>
      </w:r>
      <w:proofErr w:type="spellEnd"/>
      <w:r w:rsidR="00492DAA">
        <w:rPr>
          <w:b/>
          <w:bCs/>
          <w:sz w:val="28"/>
          <w:szCs w:val="28"/>
          <w:lang w:val="ro-MD"/>
        </w:rPr>
        <w:t xml:space="preserve"> 2</w:t>
      </w:r>
      <w:r w:rsidR="00492DAA" w:rsidRPr="0022144D">
        <w:rPr>
          <w:b/>
          <w:bCs/>
          <w:sz w:val="28"/>
          <w:szCs w:val="28"/>
          <w:lang w:val="ro-MD"/>
        </w:rPr>
        <w:t xml:space="preserve"> din Legea nr.121/2001 </w:t>
      </w:r>
    </w:p>
    <w:p w14:paraId="1940A94D" w14:textId="5BAF8B5B" w:rsidR="00492DAA" w:rsidRDefault="00492DAA" w:rsidP="00492DAA">
      <w:pPr>
        <w:spacing w:after="0" w:line="240" w:lineRule="auto"/>
        <w:ind w:left="0" w:firstLine="851"/>
        <w:jc w:val="center"/>
        <w:rPr>
          <w:rFonts w:cs="Arial"/>
          <w:b/>
          <w:bCs/>
          <w:sz w:val="28"/>
          <w:szCs w:val="28"/>
        </w:rPr>
      </w:pPr>
      <w:r w:rsidRPr="0022144D">
        <w:rPr>
          <w:rFonts w:cs="Arial"/>
          <w:b/>
          <w:bCs/>
          <w:sz w:val="28"/>
          <w:szCs w:val="28"/>
        </w:rPr>
        <w:t xml:space="preserve">cu privire la </w:t>
      </w:r>
      <w:r w:rsidR="00215345" w:rsidRPr="0022144D">
        <w:rPr>
          <w:rFonts w:cs="Arial"/>
          <w:b/>
          <w:bCs/>
          <w:sz w:val="28"/>
          <w:szCs w:val="28"/>
        </w:rPr>
        <w:t>protecția</w:t>
      </w:r>
      <w:r>
        <w:rPr>
          <w:rFonts w:cs="Arial"/>
          <w:b/>
          <w:bCs/>
          <w:sz w:val="28"/>
          <w:szCs w:val="28"/>
        </w:rPr>
        <w:t xml:space="preserve"> </w:t>
      </w:r>
      <w:r w:rsidRPr="0022144D">
        <w:rPr>
          <w:rFonts w:cs="Arial"/>
          <w:b/>
          <w:bCs/>
          <w:sz w:val="28"/>
          <w:szCs w:val="28"/>
        </w:rPr>
        <w:t xml:space="preserve">socială suplimentară </w:t>
      </w:r>
    </w:p>
    <w:p w14:paraId="60ABA944" w14:textId="3286203B" w:rsidR="00492DAA" w:rsidRPr="0022144D" w:rsidRDefault="00492DAA" w:rsidP="00492DAA">
      <w:pPr>
        <w:spacing w:after="0" w:line="240" w:lineRule="auto"/>
        <w:ind w:left="0" w:firstLine="851"/>
        <w:jc w:val="center"/>
        <w:rPr>
          <w:rFonts w:cs="Arial"/>
          <w:b/>
          <w:bCs/>
          <w:sz w:val="28"/>
          <w:szCs w:val="28"/>
        </w:rPr>
      </w:pPr>
      <w:r w:rsidRPr="0022144D">
        <w:rPr>
          <w:rFonts w:cs="Arial"/>
          <w:b/>
          <w:bCs/>
          <w:sz w:val="28"/>
          <w:szCs w:val="28"/>
        </w:rPr>
        <w:t xml:space="preserve">a unor categorii de </w:t>
      </w:r>
      <w:r w:rsidR="00215345" w:rsidRPr="0022144D">
        <w:rPr>
          <w:rFonts w:cs="Arial"/>
          <w:b/>
          <w:bCs/>
          <w:sz w:val="28"/>
          <w:szCs w:val="28"/>
        </w:rPr>
        <w:t>populație</w:t>
      </w:r>
      <w:r w:rsidRPr="0022144D">
        <w:rPr>
          <w:rFonts w:cs="Times New Roman"/>
          <w:b/>
          <w:bCs/>
          <w:noProof/>
          <w:color w:val="000000" w:themeColor="text1"/>
          <w:sz w:val="28"/>
          <w:szCs w:val="28"/>
          <w:lang w:val="en-US"/>
        </w:rPr>
        <w:t xml:space="preserve"> </w:t>
      </w:r>
    </w:p>
    <w:p w14:paraId="2097C05F" w14:textId="34897BAE" w:rsidR="00424739" w:rsidRPr="0071418B" w:rsidRDefault="00424739" w:rsidP="00492DAA">
      <w:pPr>
        <w:spacing w:after="0" w:line="240" w:lineRule="auto"/>
        <w:ind w:left="0" w:firstLine="851"/>
        <w:jc w:val="center"/>
        <w:rPr>
          <w:b/>
          <w:bCs/>
          <w:sz w:val="27"/>
          <w:szCs w:val="27"/>
        </w:rPr>
      </w:pPr>
    </w:p>
    <w:tbl>
      <w:tblPr>
        <w:tblW w:w="9473" w:type="dxa"/>
        <w:tblInd w:w="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73"/>
      </w:tblGrid>
      <w:tr w:rsidR="00BF6EF6" w:rsidRPr="00041E98" w14:paraId="47D95B2C" w14:textId="77777777" w:rsidTr="00CF5D35">
        <w:tc>
          <w:tcPr>
            <w:tcW w:w="9473" w:type="dxa"/>
            <w:shd w:val="clear" w:color="auto" w:fill="D0CECE"/>
          </w:tcPr>
          <w:p w14:paraId="66864386" w14:textId="5BA1FC60" w:rsidR="00424739" w:rsidRPr="00041E98" w:rsidRDefault="00424739" w:rsidP="00BF6EF6">
            <w:pPr>
              <w:numPr>
                <w:ilvl w:val="0"/>
                <w:numId w:val="24"/>
              </w:numPr>
              <w:spacing w:after="0" w:line="240" w:lineRule="auto"/>
              <w:ind w:right="-18"/>
              <w:contextualSpacing/>
              <w:jc w:val="both"/>
              <w:rPr>
                <w:b/>
                <w:color w:val="000000" w:themeColor="text1"/>
                <w:sz w:val="28"/>
                <w:szCs w:val="28"/>
              </w:rPr>
            </w:pPr>
            <w:r w:rsidRPr="00041E98">
              <w:rPr>
                <w:b/>
                <w:color w:val="000000" w:themeColor="text1"/>
                <w:sz w:val="28"/>
                <w:szCs w:val="28"/>
              </w:rPr>
              <w:t>Denumirea autorului proiectului</w:t>
            </w:r>
          </w:p>
        </w:tc>
      </w:tr>
      <w:tr w:rsidR="00BF6EF6" w:rsidRPr="00041E98" w14:paraId="3D8109F3" w14:textId="77777777" w:rsidTr="00CF5D35">
        <w:tc>
          <w:tcPr>
            <w:tcW w:w="9473" w:type="dxa"/>
          </w:tcPr>
          <w:p w14:paraId="45DB3551" w14:textId="77777777" w:rsidR="00BF6EF6" w:rsidRDefault="0048355A" w:rsidP="00B86E03">
            <w:pPr>
              <w:spacing w:after="0" w:line="240" w:lineRule="auto"/>
              <w:ind w:left="0"/>
              <w:jc w:val="both"/>
              <w:rPr>
                <w:rFonts w:eastAsia="Calibri" w:cs="Times New Roman"/>
                <w:noProof/>
                <w:color w:val="000000" w:themeColor="text1"/>
                <w:sz w:val="28"/>
                <w:szCs w:val="28"/>
                <w:lang w:eastAsia="ru-RU"/>
              </w:rPr>
            </w:pPr>
            <w:r w:rsidRPr="00041E98">
              <w:rPr>
                <w:rFonts w:eastAsia="Calibri" w:cs="Times New Roman"/>
                <w:noProof/>
                <w:color w:val="000000" w:themeColor="text1"/>
                <w:sz w:val="28"/>
                <w:szCs w:val="28"/>
                <w:lang w:eastAsia="ru-RU"/>
              </w:rPr>
              <w:t xml:space="preserve">Proiectul a fost elaborat de </w:t>
            </w:r>
            <w:r w:rsidR="000D1B5D" w:rsidRPr="00041E98">
              <w:rPr>
                <w:rFonts w:eastAsia="Calibri" w:cs="Times New Roman"/>
                <w:noProof/>
                <w:color w:val="000000" w:themeColor="text1"/>
                <w:sz w:val="28"/>
                <w:szCs w:val="28"/>
                <w:lang w:eastAsia="ru-RU"/>
              </w:rPr>
              <w:t xml:space="preserve">către </w:t>
            </w:r>
            <w:r w:rsidRPr="00041E98">
              <w:rPr>
                <w:rFonts w:eastAsia="Calibri" w:cs="Times New Roman"/>
                <w:noProof/>
                <w:color w:val="000000" w:themeColor="text1"/>
                <w:sz w:val="28"/>
                <w:szCs w:val="28"/>
                <w:lang w:eastAsia="ru-RU"/>
              </w:rPr>
              <w:t>deputa</w:t>
            </w:r>
            <w:r w:rsidR="00492DAA">
              <w:rPr>
                <w:rFonts w:eastAsia="Calibri" w:cs="Times New Roman"/>
                <w:noProof/>
                <w:color w:val="000000" w:themeColor="text1"/>
                <w:sz w:val="28"/>
                <w:szCs w:val="28"/>
                <w:lang w:eastAsia="ru-RU"/>
              </w:rPr>
              <w:t xml:space="preserve">tul </w:t>
            </w:r>
            <w:r w:rsidR="00B86E03" w:rsidRPr="00041E98">
              <w:rPr>
                <w:rFonts w:eastAsia="Calibri" w:cs="Times New Roman"/>
                <w:noProof/>
                <w:color w:val="000000" w:themeColor="text1"/>
                <w:sz w:val="28"/>
                <w:szCs w:val="28"/>
                <w:lang w:eastAsia="ru-RU"/>
              </w:rPr>
              <w:t>Boris Marcoci</w:t>
            </w:r>
          </w:p>
          <w:p w14:paraId="1C77DDB4" w14:textId="027E6451" w:rsidR="00492DAA" w:rsidRPr="00041E98" w:rsidRDefault="00492DAA" w:rsidP="00B86E03">
            <w:pPr>
              <w:spacing w:after="0" w:line="240" w:lineRule="auto"/>
              <w:ind w:left="0"/>
              <w:jc w:val="both"/>
              <w:rPr>
                <w:rFonts w:eastAsia="Calibri" w:cs="Times New Roman"/>
                <w:noProof/>
                <w:color w:val="000000" w:themeColor="text1"/>
                <w:sz w:val="28"/>
                <w:szCs w:val="28"/>
                <w:lang w:eastAsia="ru-RU"/>
              </w:rPr>
            </w:pPr>
          </w:p>
        </w:tc>
      </w:tr>
      <w:tr w:rsidR="00BF6EF6" w:rsidRPr="00041E98" w14:paraId="0DF358E1" w14:textId="77777777" w:rsidTr="00CF5D35">
        <w:tc>
          <w:tcPr>
            <w:tcW w:w="9473" w:type="dxa"/>
            <w:shd w:val="clear" w:color="auto" w:fill="D0CECE"/>
          </w:tcPr>
          <w:p w14:paraId="1A6774AA" w14:textId="52E021B7" w:rsidR="00424739" w:rsidRPr="00041E98" w:rsidRDefault="00424739" w:rsidP="00BF6EF6">
            <w:pPr>
              <w:numPr>
                <w:ilvl w:val="0"/>
                <w:numId w:val="24"/>
              </w:numPr>
              <w:spacing w:after="0" w:line="240" w:lineRule="auto"/>
              <w:ind w:right="-108"/>
              <w:contextualSpacing/>
              <w:jc w:val="both"/>
              <w:rPr>
                <w:b/>
                <w:color w:val="000000" w:themeColor="text1"/>
                <w:sz w:val="28"/>
                <w:szCs w:val="28"/>
                <w:highlight w:val="lightGray"/>
              </w:rPr>
            </w:pPr>
            <w:r w:rsidRPr="00041E98">
              <w:rPr>
                <w:b/>
                <w:color w:val="000000" w:themeColor="text1"/>
                <w:sz w:val="28"/>
                <w:szCs w:val="28"/>
              </w:rPr>
              <w:t xml:space="preserve">Condițiile ce au impus elaborarea proiectului de act normativ </w:t>
            </w:r>
            <w:r w:rsidR="00CF5D35" w:rsidRPr="00041E98">
              <w:rPr>
                <w:b/>
                <w:color w:val="000000" w:themeColor="text1"/>
                <w:sz w:val="28"/>
                <w:szCs w:val="28"/>
              </w:rPr>
              <w:t xml:space="preserve">                   </w:t>
            </w:r>
            <w:r w:rsidRPr="00041E98">
              <w:rPr>
                <w:b/>
                <w:color w:val="000000" w:themeColor="text1"/>
                <w:sz w:val="28"/>
                <w:szCs w:val="28"/>
              </w:rPr>
              <w:t>și finalitățile urmărite</w:t>
            </w:r>
          </w:p>
        </w:tc>
      </w:tr>
      <w:tr w:rsidR="00BF6EF6" w:rsidRPr="00041E98" w14:paraId="46D449B3" w14:textId="77777777" w:rsidTr="00CF5D35">
        <w:tc>
          <w:tcPr>
            <w:tcW w:w="9473" w:type="dxa"/>
          </w:tcPr>
          <w:p w14:paraId="65D21C42" w14:textId="411EE7CF" w:rsidR="00065999" w:rsidRPr="00065999" w:rsidRDefault="00065999" w:rsidP="002E5DEA">
            <w:pPr>
              <w:spacing w:after="0" w:line="240" w:lineRule="auto"/>
              <w:ind w:left="0" w:firstLine="708"/>
              <w:jc w:val="both"/>
              <w:rPr>
                <w:rFonts w:cs="Times New Roman"/>
                <w:color w:val="000000" w:themeColor="text1"/>
                <w:sz w:val="28"/>
                <w:szCs w:val="28"/>
              </w:rPr>
            </w:pPr>
            <w:r w:rsidRPr="00065999">
              <w:rPr>
                <w:rFonts w:cs="Times New Roman"/>
                <w:color w:val="000000" w:themeColor="text1"/>
                <w:sz w:val="28"/>
                <w:szCs w:val="28"/>
              </w:rPr>
              <w:t xml:space="preserve">În perioada de 3 mai 2000 și </w:t>
            </w:r>
            <w:r w:rsidR="00215345" w:rsidRPr="00065999">
              <w:rPr>
                <w:rFonts w:cs="Times New Roman"/>
                <w:color w:val="000000" w:themeColor="text1"/>
                <w:sz w:val="28"/>
                <w:szCs w:val="28"/>
              </w:rPr>
              <w:t>până</w:t>
            </w:r>
            <w:r w:rsidRPr="00065999">
              <w:rPr>
                <w:rFonts w:cs="Times New Roman"/>
                <w:color w:val="000000" w:themeColor="text1"/>
                <w:sz w:val="28"/>
                <w:szCs w:val="28"/>
              </w:rPr>
              <w:t xml:space="preserve"> la 12 august 2000 </w:t>
            </w:r>
            <w:r w:rsidR="00215345" w:rsidRPr="00065999">
              <w:rPr>
                <w:rFonts w:cs="Times New Roman"/>
                <w:color w:val="000000" w:themeColor="text1"/>
                <w:sz w:val="28"/>
                <w:szCs w:val="28"/>
              </w:rPr>
              <w:t>Detașamentul</w:t>
            </w:r>
            <w:r w:rsidRPr="00065999">
              <w:rPr>
                <w:rFonts w:cs="Times New Roman"/>
                <w:color w:val="000000" w:themeColor="text1"/>
                <w:sz w:val="28"/>
                <w:szCs w:val="28"/>
              </w:rPr>
              <w:t xml:space="preserve"> de deminare al Armatei </w:t>
            </w:r>
            <w:r w:rsidR="00215345" w:rsidRPr="00065999">
              <w:rPr>
                <w:rFonts w:cs="Times New Roman"/>
                <w:color w:val="000000" w:themeColor="text1"/>
                <w:sz w:val="28"/>
                <w:szCs w:val="28"/>
              </w:rPr>
              <w:t>Naționale</w:t>
            </w:r>
            <w:r w:rsidRPr="00065999">
              <w:rPr>
                <w:rFonts w:cs="Times New Roman"/>
                <w:color w:val="000000" w:themeColor="text1"/>
                <w:sz w:val="28"/>
                <w:szCs w:val="28"/>
              </w:rPr>
              <w:t xml:space="preserve"> în număr de 49 de pionieri ( geniști) au executat misiunea de cercetare și deminarea  terenului cu o </w:t>
            </w:r>
            <w:r w:rsidR="00215345" w:rsidRPr="00065999">
              <w:rPr>
                <w:rFonts w:cs="Times New Roman"/>
                <w:color w:val="000000" w:themeColor="text1"/>
                <w:sz w:val="28"/>
                <w:szCs w:val="28"/>
              </w:rPr>
              <w:t>suprafață</w:t>
            </w:r>
            <w:r w:rsidRPr="00065999">
              <w:rPr>
                <w:rFonts w:cs="Times New Roman"/>
                <w:color w:val="000000" w:themeColor="text1"/>
                <w:sz w:val="28"/>
                <w:szCs w:val="28"/>
              </w:rPr>
              <w:t xml:space="preserve"> de 85 ha în zona s. Pohrebea. Lista efectivului detașamentului se </w:t>
            </w:r>
            <w:r w:rsidR="00215345" w:rsidRPr="00065999">
              <w:rPr>
                <w:rFonts w:cs="Times New Roman"/>
                <w:color w:val="000000" w:themeColor="text1"/>
                <w:sz w:val="28"/>
                <w:szCs w:val="28"/>
              </w:rPr>
              <w:t>anexează</w:t>
            </w:r>
            <w:r w:rsidRPr="00065999">
              <w:rPr>
                <w:rFonts w:cs="Times New Roman"/>
                <w:color w:val="000000" w:themeColor="text1"/>
                <w:sz w:val="28"/>
                <w:szCs w:val="28"/>
              </w:rPr>
              <w:t>.</w:t>
            </w:r>
          </w:p>
          <w:p w14:paraId="48930F21" w14:textId="77777777" w:rsidR="00065999" w:rsidRPr="00065999" w:rsidRDefault="00065999" w:rsidP="00065999">
            <w:pPr>
              <w:spacing w:after="0" w:line="240" w:lineRule="auto"/>
              <w:ind w:left="0" w:firstLine="708"/>
              <w:rPr>
                <w:rFonts w:cs="Times New Roman"/>
                <w:color w:val="000000" w:themeColor="text1"/>
                <w:sz w:val="28"/>
                <w:szCs w:val="28"/>
              </w:rPr>
            </w:pPr>
            <w:r w:rsidRPr="00065999">
              <w:rPr>
                <w:rFonts w:cs="Times New Roman"/>
                <w:color w:val="000000" w:themeColor="text1"/>
                <w:sz w:val="28"/>
                <w:szCs w:val="28"/>
              </w:rPr>
              <w:t>Terenul a fost împărțit în trei zone:</w:t>
            </w:r>
          </w:p>
          <w:p w14:paraId="4CB84831" w14:textId="33BA9E28" w:rsidR="00065999" w:rsidRPr="00065999" w:rsidRDefault="00065999" w:rsidP="00065999">
            <w:pPr>
              <w:spacing w:after="0" w:line="240" w:lineRule="auto"/>
              <w:ind w:left="0"/>
              <w:rPr>
                <w:rFonts w:cs="Times New Roman"/>
                <w:color w:val="000000" w:themeColor="text1"/>
                <w:sz w:val="28"/>
                <w:szCs w:val="28"/>
              </w:rPr>
            </w:pPr>
            <w:r w:rsidRPr="00065999">
              <w:rPr>
                <w:rFonts w:cs="Times New Roman"/>
                <w:color w:val="000000" w:themeColor="text1"/>
                <w:sz w:val="28"/>
                <w:szCs w:val="28"/>
              </w:rPr>
              <w:t xml:space="preserve">Zona Nr.1 – </w:t>
            </w:r>
            <w:r w:rsidR="00215345" w:rsidRPr="00065999">
              <w:rPr>
                <w:rFonts w:cs="Times New Roman"/>
                <w:color w:val="000000" w:themeColor="text1"/>
                <w:sz w:val="28"/>
                <w:szCs w:val="28"/>
              </w:rPr>
              <w:t>câmpiile</w:t>
            </w:r>
            <w:r w:rsidRPr="00065999">
              <w:rPr>
                <w:rFonts w:cs="Times New Roman"/>
                <w:color w:val="000000" w:themeColor="text1"/>
                <w:sz w:val="28"/>
                <w:szCs w:val="28"/>
              </w:rPr>
              <w:t xml:space="preserve"> de-a lungul albiei </w:t>
            </w:r>
            <w:r w:rsidR="00215345" w:rsidRPr="00065999">
              <w:rPr>
                <w:rFonts w:cs="Times New Roman"/>
                <w:color w:val="000000" w:themeColor="text1"/>
                <w:sz w:val="28"/>
                <w:szCs w:val="28"/>
              </w:rPr>
              <w:t>râului</w:t>
            </w:r>
            <w:r w:rsidRPr="00065999">
              <w:rPr>
                <w:rFonts w:cs="Times New Roman"/>
                <w:color w:val="000000" w:themeColor="text1"/>
                <w:sz w:val="28"/>
                <w:szCs w:val="28"/>
              </w:rPr>
              <w:t xml:space="preserve"> Nistru.</w:t>
            </w:r>
          </w:p>
          <w:p w14:paraId="54B66C85" w14:textId="582A3663" w:rsidR="00065999" w:rsidRPr="00065999" w:rsidRDefault="00065999" w:rsidP="002E5DEA">
            <w:pPr>
              <w:spacing w:after="0" w:line="240" w:lineRule="auto"/>
              <w:ind w:left="0"/>
              <w:jc w:val="both"/>
              <w:rPr>
                <w:rFonts w:cs="Times New Roman"/>
                <w:color w:val="000000" w:themeColor="text1"/>
                <w:sz w:val="28"/>
                <w:szCs w:val="28"/>
              </w:rPr>
            </w:pPr>
            <w:r w:rsidRPr="00065999">
              <w:rPr>
                <w:rFonts w:cs="Times New Roman"/>
                <w:color w:val="000000" w:themeColor="text1"/>
                <w:sz w:val="28"/>
                <w:szCs w:val="28"/>
              </w:rPr>
              <w:t xml:space="preserve">Zona Nr.2 – </w:t>
            </w:r>
            <w:r w:rsidR="00215345" w:rsidRPr="00065999">
              <w:rPr>
                <w:rFonts w:cs="Times New Roman"/>
                <w:color w:val="000000" w:themeColor="text1"/>
                <w:sz w:val="28"/>
                <w:szCs w:val="28"/>
              </w:rPr>
              <w:t>râpile</w:t>
            </w:r>
            <w:r w:rsidRPr="00065999">
              <w:rPr>
                <w:rFonts w:cs="Times New Roman"/>
                <w:color w:val="000000" w:themeColor="text1"/>
                <w:sz w:val="28"/>
                <w:szCs w:val="28"/>
              </w:rPr>
              <w:t xml:space="preserve"> cu lungimea de la 50 m </w:t>
            </w:r>
            <w:r w:rsidR="00215345" w:rsidRPr="00065999">
              <w:rPr>
                <w:rFonts w:cs="Times New Roman"/>
                <w:color w:val="000000" w:themeColor="text1"/>
                <w:sz w:val="28"/>
                <w:szCs w:val="28"/>
              </w:rPr>
              <w:t>până</w:t>
            </w:r>
            <w:r w:rsidRPr="00065999">
              <w:rPr>
                <w:rFonts w:cs="Times New Roman"/>
                <w:color w:val="000000" w:themeColor="text1"/>
                <w:sz w:val="28"/>
                <w:szCs w:val="28"/>
              </w:rPr>
              <w:t xml:space="preserve"> la 250 m </w:t>
            </w:r>
            <w:r w:rsidR="00215345" w:rsidRPr="00065999">
              <w:rPr>
                <w:rFonts w:cs="Times New Roman"/>
                <w:color w:val="000000" w:themeColor="text1"/>
                <w:sz w:val="28"/>
                <w:szCs w:val="28"/>
              </w:rPr>
              <w:t>și</w:t>
            </w:r>
            <w:r w:rsidRPr="00065999">
              <w:rPr>
                <w:rFonts w:cs="Times New Roman"/>
                <w:color w:val="000000" w:themeColor="text1"/>
                <w:sz w:val="28"/>
                <w:szCs w:val="28"/>
              </w:rPr>
              <w:t xml:space="preserve"> </w:t>
            </w:r>
            <w:r w:rsidR="00215345" w:rsidRPr="00065999">
              <w:rPr>
                <w:rFonts w:cs="Times New Roman"/>
                <w:color w:val="000000" w:themeColor="text1"/>
                <w:sz w:val="28"/>
                <w:szCs w:val="28"/>
              </w:rPr>
              <w:t>adâncimea</w:t>
            </w:r>
            <w:r w:rsidRPr="00065999">
              <w:rPr>
                <w:rFonts w:cs="Times New Roman"/>
                <w:color w:val="000000" w:themeColor="text1"/>
                <w:sz w:val="28"/>
                <w:szCs w:val="28"/>
              </w:rPr>
              <w:t xml:space="preserve"> de la 1,5 m </w:t>
            </w:r>
            <w:r w:rsidR="00215345" w:rsidRPr="00065999">
              <w:rPr>
                <w:rFonts w:cs="Times New Roman"/>
                <w:color w:val="000000" w:themeColor="text1"/>
                <w:sz w:val="28"/>
                <w:szCs w:val="28"/>
              </w:rPr>
              <w:t>până</w:t>
            </w:r>
            <w:r w:rsidRPr="00065999">
              <w:rPr>
                <w:rFonts w:cs="Times New Roman"/>
                <w:color w:val="000000" w:themeColor="text1"/>
                <w:sz w:val="28"/>
                <w:szCs w:val="28"/>
              </w:rPr>
              <w:t xml:space="preserve"> la 15 m. În total 186 de </w:t>
            </w:r>
            <w:r w:rsidR="00215345" w:rsidRPr="00065999">
              <w:rPr>
                <w:rFonts w:cs="Times New Roman"/>
                <w:color w:val="000000" w:themeColor="text1"/>
                <w:sz w:val="28"/>
                <w:szCs w:val="28"/>
              </w:rPr>
              <w:t>râpi</w:t>
            </w:r>
            <w:r w:rsidRPr="00065999">
              <w:rPr>
                <w:rFonts w:cs="Times New Roman"/>
                <w:color w:val="000000" w:themeColor="text1"/>
                <w:sz w:val="28"/>
                <w:szCs w:val="28"/>
              </w:rPr>
              <w:t>.</w:t>
            </w:r>
          </w:p>
          <w:p w14:paraId="756E19A8" w14:textId="68675BF4" w:rsidR="00065999" w:rsidRPr="00065999" w:rsidRDefault="00065999" w:rsidP="002E5DEA">
            <w:pPr>
              <w:spacing w:after="0" w:line="240" w:lineRule="auto"/>
              <w:ind w:left="0"/>
              <w:jc w:val="both"/>
              <w:rPr>
                <w:rFonts w:cs="Times New Roman"/>
                <w:color w:val="000000" w:themeColor="text1"/>
                <w:sz w:val="28"/>
                <w:szCs w:val="28"/>
              </w:rPr>
            </w:pPr>
            <w:r w:rsidRPr="00065999">
              <w:rPr>
                <w:rFonts w:cs="Times New Roman"/>
                <w:color w:val="000000" w:themeColor="text1"/>
                <w:sz w:val="28"/>
                <w:szCs w:val="28"/>
              </w:rPr>
              <w:t xml:space="preserve">Zona Nr.3 – terenurile cu păduri de treceri </w:t>
            </w:r>
            <w:r w:rsidR="00215345" w:rsidRPr="00065999">
              <w:rPr>
                <w:rFonts w:cs="Times New Roman"/>
                <w:color w:val="000000" w:themeColor="text1"/>
                <w:sz w:val="28"/>
                <w:szCs w:val="28"/>
              </w:rPr>
              <w:t>și</w:t>
            </w:r>
            <w:r w:rsidRPr="00065999">
              <w:rPr>
                <w:rFonts w:cs="Times New Roman"/>
                <w:color w:val="000000" w:themeColor="text1"/>
                <w:sz w:val="28"/>
                <w:szCs w:val="28"/>
              </w:rPr>
              <w:t xml:space="preserve"> fără treceri pentru pionieri la sectoare.</w:t>
            </w:r>
          </w:p>
          <w:p w14:paraId="1BDB3F17" w14:textId="77777777" w:rsidR="00065999" w:rsidRPr="00065999" w:rsidRDefault="00065999" w:rsidP="002E5DEA">
            <w:pPr>
              <w:spacing w:after="0" w:line="240" w:lineRule="auto"/>
              <w:ind w:left="0" w:firstLine="708"/>
              <w:jc w:val="both"/>
              <w:rPr>
                <w:rFonts w:cs="Times New Roman"/>
                <w:color w:val="000000" w:themeColor="text1"/>
                <w:sz w:val="28"/>
                <w:szCs w:val="28"/>
              </w:rPr>
            </w:pPr>
            <w:r w:rsidRPr="00065999">
              <w:rPr>
                <w:rFonts w:cs="Times New Roman"/>
                <w:color w:val="000000" w:themeColor="text1"/>
                <w:sz w:val="28"/>
                <w:szCs w:val="28"/>
              </w:rPr>
              <w:t>Deminarea terenului a fost îndeplinită prin metoda combinată:</w:t>
            </w:r>
          </w:p>
          <w:p w14:paraId="45100EFA" w14:textId="78422AE6" w:rsidR="00065999" w:rsidRPr="00065999" w:rsidRDefault="00065999" w:rsidP="002E5DEA">
            <w:pPr>
              <w:pStyle w:val="ListParagraph"/>
              <w:numPr>
                <w:ilvl w:val="0"/>
                <w:numId w:val="49"/>
              </w:numPr>
              <w:spacing w:after="0" w:line="240" w:lineRule="auto"/>
              <w:ind w:left="0"/>
              <w:jc w:val="both"/>
              <w:rPr>
                <w:rFonts w:cs="Times New Roman"/>
                <w:color w:val="000000" w:themeColor="text1"/>
                <w:sz w:val="28"/>
                <w:szCs w:val="28"/>
              </w:rPr>
            </w:pPr>
            <w:r w:rsidRPr="00065999">
              <w:rPr>
                <w:rFonts w:cs="Times New Roman"/>
                <w:color w:val="000000" w:themeColor="text1"/>
                <w:sz w:val="28"/>
                <w:szCs w:val="28"/>
              </w:rPr>
              <w:t xml:space="preserve">Pionierii (geniștii) au executat misiunea manual cu ajutorul detectoarelor de mine </w:t>
            </w:r>
            <w:r w:rsidR="00215345" w:rsidRPr="00065999">
              <w:rPr>
                <w:rFonts w:cs="Times New Roman"/>
                <w:color w:val="000000" w:themeColor="text1"/>
                <w:sz w:val="28"/>
                <w:szCs w:val="28"/>
              </w:rPr>
              <w:t>și</w:t>
            </w:r>
            <w:r w:rsidRPr="00065999">
              <w:rPr>
                <w:rFonts w:cs="Times New Roman"/>
                <w:color w:val="000000" w:themeColor="text1"/>
                <w:sz w:val="28"/>
                <w:szCs w:val="28"/>
              </w:rPr>
              <w:t xml:space="preserve"> cu sonde la cercetarea terenului minat;</w:t>
            </w:r>
          </w:p>
          <w:p w14:paraId="141B5A73" w14:textId="21936F2C" w:rsidR="00065999" w:rsidRPr="00065999" w:rsidRDefault="00065999" w:rsidP="002E5DEA">
            <w:pPr>
              <w:pStyle w:val="ListParagraph"/>
              <w:numPr>
                <w:ilvl w:val="0"/>
                <w:numId w:val="49"/>
              </w:numPr>
              <w:spacing w:after="0" w:line="240" w:lineRule="auto"/>
              <w:ind w:left="0"/>
              <w:jc w:val="both"/>
              <w:rPr>
                <w:rFonts w:cs="Times New Roman"/>
                <w:color w:val="000000" w:themeColor="text1"/>
                <w:sz w:val="28"/>
                <w:szCs w:val="28"/>
              </w:rPr>
            </w:pPr>
            <w:r w:rsidRPr="00065999">
              <w:rPr>
                <w:rFonts w:cs="Times New Roman"/>
                <w:color w:val="000000" w:themeColor="text1"/>
                <w:sz w:val="28"/>
                <w:szCs w:val="28"/>
              </w:rPr>
              <w:t xml:space="preserve"> Prin metoda explozivă s-au instalat încărcături alungite și ulterior inițierea acestora la deminarea </w:t>
            </w:r>
            <w:r w:rsidR="00215345" w:rsidRPr="00065999">
              <w:rPr>
                <w:rFonts w:cs="Times New Roman"/>
                <w:color w:val="000000" w:themeColor="text1"/>
                <w:sz w:val="28"/>
                <w:szCs w:val="28"/>
              </w:rPr>
              <w:t>râpilor</w:t>
            </w:r>
            <w:r w:rsidRPr="00065999">
              <w:rPr>
                <w:rFonts w:cs="Times New Roman"/>
                <w:color w:val="000000" w:themeColor="text1"/>
                <w:sz w:val="28"/>
                <w:szCs w:val="28"/>
              </w:rPr>
              <w:t xml:space="preserve">  (la </w:t>
            </w:r>
            <w:proofErr w:type="spellStart"/>
            <w:r w:rsidR="00215345" w:rsidRPr="00065999">
              <w:rPr>
                <w:rFonts w:cs="Times New Roman"/>
                <w:color w:val="000000" w:themeColor="text1"/>
                <w:sz w:val="28"/>
                <w:szCs w:val="28"/>
              </w:rPr>
              <w:t>intr</w:t>
            </w:r>
            <w:r w:rsidR="00215345">
              <w:rPr>
                <w:rFonts w:cs="Times New Roman"/>
                <w:color w:val="000000" w:themeColor="text1"/>
                <w:sz w:val="28"/>
                <w:szCs w:val="28"/>
                <w:lang w:val="ro-MD"/>
              </w:rPr>
              <w:t>ări</w:t>
            </w:r>
            <w:proofErr w:type="spellEnd"/>
            <w:r w:rsidRPr="00065999">
              <w:rPr>
                <w:rFonts w:cs="Times New Roman"/>
                <w:color w:val="000000" w:themeColor="text1"/>
                <w:sz w:val="28"/>
                <w:szCs w:val="28"/>
              </w:rPr>
              <w:t xml:space="preserve"> </w:t>
            </w:r>
            <w:r w:rsidR="00215345" w:rsidRPr="00065999">
              <w:rPr>
                <w:rFonts w:cs="Times New Roman"/>
                <w:color w:val="000000" w:themeColor="text1"/>
                <w:sz w:val="28"/>
                <w:szCs w:val="28"/>
              </w:rPr>
              <w:t>și</w:t>
            </w:r>
            <w:r w:rsidRPr="00065999">
              <w:rPr>
                <w:rFonts w:cs="Times New Roman"/>
                <w:color w:val="000000" w:themeColor="text1"/>
                <w:sz w:val="28"/>
                <w:szCs w:val="28"/>
              </w:rPr>
              <w:t xml:space="preserve"> </w:t>
            </w:r>
            <w:r w:rsidR="00215345" w:rsidRPr="00065999">
              <w:rPr>
                <w:rFonts w:cs="Times New Roman"/>
                <w:color w:val="000000" w:themeColor="text1"/>
                <w:sz w:val="28"/>
                <w:szCs w:val="28"/>
              </w:rPr>
              <w:t>ieșiri</w:t>
            </w:r>
            <w:r w:rsidRPr="00065999">
              <w:rPr>
                <w:rFonts w:cs="Times New Roman"/>
                <w:color w:val="000000" w:themeColor="text1"/>
                <w:sz w:val="28"/>
                <w:szCs w:val="28"/>
              </w:rPr>
              <w:t xml:space="preserve"> din </w:t>
            </w:r>
            <w:r w:rsidR="00215345" w:rsidRPr="00065999">
              <w:rPr>
                <w:rFonts w:cs="Times New Roman"/>
                <w:color w:val="000000" w:themeColor="text1"/>
                <w:sz w:val="28"/>
                <w:szCs w:val="28"/>
              </w:rPr>
              <w:t>râpi</w:t>
            </w:r>
            <w:r w:rsidRPr="00065999">
              <w:rPr>
                <w:rFonts w:cs="Times New Roman"/>
                <w:color w:val="000000" w:themeColor="text1"/>
                <w:sz w:val="28"/>
                <w:szCs w:val="28"/>
              </w:rPr>
              <w:t>);</w:t>
            </w:r>
          </w:p>
          <w:p w14:paraId="7869A825" w14:textId="39DEE659" w:rsidR="00065999" w:rsidRPr="00065999" w:rsidRDefault="00065999" w:rsidP="002E5DEA">
            <w:pPr>
              <w:pStyle w:val="ListParagraph"/>
              <w:numPr>
                <w:ilvl w:val="0"/>
                <w:numId w:val="49"/>
              </w:numPr>
              <w:spacing w:after="0" w:line="240" w:lineRule="auto"/>
              <w:ind w:left="0"/>
              <w:jc w:val="both"/>
              <w:rPr>
                <w:rFonts w:cs="Times New Roman"/>
                <w:color w:val="000000" w:themeColor="text1"/>
                <w:sz w:val="28"/>
                <w:szCs w:val="28"/>
              </w:rPr>
            </w:pPr>
            <w:r w:rsidRPr="00065999">
              <w:rPr>
                <w:rFonts w:cs="Times New Roman"/>
                <w:color w:val="000000" w:themeColor="text1"/>
                <w:sz w:val="28"/>
                <w:szCs w:val="28"/>
              </w:rPr>
              <w:t xml:space="preserve">Distrugerea minelor antipersonal se executa prin metoda mecanică – cu </w:t>
            </w:r>
            <w:r w:rsidR="00215345" w:rsidRPr="00065999">
              <w:rPr>
                <w:rFonts w:cs="Times New Roman"/>
                <w:color w:val="000000" w:themeColor="text1"/>
                <w:sz w:val="28"/>
                <w:szCs w:val="28"/>
              </w:rPr>
              <w:t>șenilele</w:t>
            </w:r>
            <w:r w:rsidRPr="00065999">
              <w:rPr>
                <w:rFonts w:cs="Times New Roman"/>
                <w:color w:val="000000" w:themeColor="text1"/>
                <w:sz w:val="28"/>
                <w:szCs w:val="28"/>
              </w:rPr>
              <w:t xml:space="preserve"> </w:t>
            </w:r>
            <w:r w:rsidR="00215345" w:rsidRPr="00065999">
              <w:rPr>
                <w:rFonts w:cs="Times New Roman"/>
                <w:color w:val="000000" w:themeColor="text1"/>
                <w:sz w:val="28"/>
                <w:szCs w:val="28"/>
              </w:rPr>
              <w:t>mașinii</w:t>
            </w:r>
            <w:r w:rsidRPr="00065999">
              <w:rPr>
                <w:rFonts w:cs="Times New Roman"/>
                <w:color w:val="000000" w:themeColor="text1"/>
                <w:sz w:val="28"/>
                <w:szCs w:val="28"/>
              </w:rPr>
              <w:t xml:space="preserve"> de geniu IMR-M în sectoarele inaccesibile pentru pionieri (</w:t>
            </w:r>
            <w:r w:rsidR="00215345" w:rsidRPr="00065999">
              <w:rPr>
                <w:rFonts w:cs="Times New Roman"/>
                <w:color w:val="000000" w:themeColor="text1"/>
                <w:sz w:val="28"/>
                <w:szCs w:val="28"/>
              </w:rPr>
              <w:t>geniști</w:t>
            </w:r>
            <w:r w:rsidRPr="00065999">
              <w:rPr>
                <w:rFonts w:cs="Times New Roman"/>
                <w:color w:val="000000" w:themeColor="text1"/>
                <w:sz w:val="28"/>
                <w:szCs w:val="28"/>
              </w:rPr>
              <w:t>).</w:t>
            </w:r>
          </w:p>
          <w:p w14:paraId="08648064" w14:textId="60965995" w:rsidR="00065999" w:rsidRPr="00065999" w:rsidRDefault="00065999" w:rsidP="00065999">
            <w:pPr>
              <w:spacing w:after="0" w:line="240" w:lineRule="auto"/>
              <w:ind w:left="0"/>
              <w:rPr>
                <w:rFonts w:cs="Times New Roman"/>
                <w:color w:val="000000" w:themeColor="text1"/>
                <w:sz w:val="28"/>
                <w:szCs w:val="28"/>
              </w:rPr>
            </w:pPr>
            <w:r w:rsidRPr="00065999">
              <w:rPr>
                <w:rFonts w:cs="Times New Roman"/>
                <w:color w:val="000000" w:themeColor="text1"/>
                <w:sz w:val="28"/>
                <w:szCs w:val="28"/>
              </w:rPr>
              <w:tab/>
              <w:t xml:space="preserve">Pe timpul acestei misiuni au fost deminate 85 ha  de teren din s. Pohrebea unde au fost descoperite </w:t>
            </w:r>
            <w:r w:rsidR="00215345" w:rsidRPr="00065999">
              <w:rPr>
                <w:rFonts w:cs="Times New Roman"/>
                <w:color w:val="000000" w:themeColor="text1"/>
                <w:sz w:val="28"/>
                <w:szCs w:val="28"/>
              </w:rPr>
              <w:t>și</w:t>
            </w:r>
            <w:r w:rsidRPr="00065999">
              <w:rPr>
                <w:rFonts w:cs="Times New Roman"/>
                <w:color w:val="000000" w:themeColor="text1"/>
                <w:sz w:val="28"/>
                <w:szCs w:val="28"/>
              </w:rPr>
              <w:t xml:space="preserve"> distruse 345 de obiecte explozive, dintre care:</w:t>
            </w:r>
          </w:p>
          <w:p w14:paraId="129E3401" w14:textId="77777777" w:rsidR="00065999" w:rsidRPr="00065999" w:rsidRDefault="00065999" w:rsidP="00065999">
            <w:pPr>
              <w:spacing w:after="0" w:line="240" w:lineRule="auto"/>
              <w:ind w:left="0"/>
              <w:rPr>
                <w:rFonts w:cs="Times New Roman"/>
                <w:color w:val="000000" w:themeColor="text1"/>
                <w:sz w:val="28"/>
                <w:szCs w:val="28"/>
              </w:rPr>
            </w:pPr>
            <w:r w:rsidRPr="00065999">
              <w:rPr>
                <w:rFonts w:cs="Times New Roman"/>
                <w:color w:val="000000" w:themeColor="text1"/>
                <w:sz w:val="28"/>
                <w:szCs w:val="28"/>
              </w:rPr>
              <w:t>•</w:t>
            </w:r>
            <w:r w:rsidRPr="00065999">
              <w:rPr>
                <w:rFonts w:cs="Times New Roman"/>
                <w:color w:val="000000" w:themeColor="text1"/>
                <w:sz w:val="28"/>
                <w:szCs w:val="28"/>
              </w:rPr>
              <w:tab/>
              <w:t xml:space="preserve">mină antipersonal de tip PMN – 326 unit.; </w:t>
            </w:r>
          </w:p>
          <w:p w14:paraId="5A3DBC44" w14:textId="77777777" w:rsidR="00065999" w:rsidRPr="00065999" w:rsidRDefault="00065999" w:rsidP="00065999">
            <w:pPr>
              <w:spacing w:after="0" w:line="240" w:lineRule="auto"/>
              <w:ind w:left="0"/>
              <w:rPr>
                <w:rFonts w:cs="Times New Roman"/>
                <w:color w:val="000000" w:themeColor="text1"/>
                <w:sz w:val="28"/>
                <w:szCs w:val="28"/>
              </w:rPr>
            </w:pPr>
            <w:r w:rsidRPr="00065999">
              <w:rPr>
                <w:rFonts w:cs="Times New Roman"/>
                <w:color w:val="000000" w:themeColor="text1"/>
                <w:sz w:val="28"/>
                <w:szCs w:val="28"/>
              </w:rPr>
              <w:t>•</w:t>
            </w:r>
            <w:r w:rsidRPr="00065999">
              <w:rPr>
                <w:rFonts w:cs="Times New Roman"/>
                <w:color w:val="000000" w:themeColor="text1"/>
                <w:sz w:val="28"/>
                <w:szCs w:val="28"/>
              </w:rPr>
              <w:tab/>
              <w:t>mină cu schije de baraj OZM – 5 unit.;</w:t>
            </w:r>
          </w:p>
          <w:p w14:paraId="0D6C557F" w14:textId="77777777" w:rsidR="00065999" w:rsidRPr="00065999" w:rsidRDefault="00065999" w:rsidP="00065999">
            <w:pPr>
              <w:spacing w:after="0" w:line="240" w:lineRule="auto"/>
              <w:ind w:left="0"/>
              <w:rPr>
                <w:rFonts w:cs="Times New Roman"/>
                <w:color w:val="000000" w:themeColor="text1"/>
                <w:sz w:val="28"/>
                <w:szCs w:val="28"/>
              </w:rPr>
            </w:pPr>
            <w:r w:rsidRPr="00065999">
              <w:rPr>
                <w:rFonts w:cs="Times New Roman"/>
                <w:color w:val="000000" w:themeColor="text1"/>
                <w:sz w:val="28"/>
                <w:szCs w:val="28"/>
              </w:rPr>
              <w:t>•</w:t>
            </w:r>
            <w:r w:rsidRPr="00065999">
              <w:rPr>
                <w:rFonts w:cs="Times New Roman"/>
                <w:color w:val="000000" w:themeColor="text1"/>
                <w:sz w:val="28"/>
                <w:szCs w:val="28"/>
              </w:rPr>
              <w:tab/>
              <w:t xml:space="preserve">mină cu schije de baraj POMZ-2M – 1 unit.; </w:t>
            </w:r>
          </w:p>
          <w:p w14:paraId="1018A5FB" w14:textId="77777777" w:rsidR="00065999" w:rsidRPr="00065999" w:rsidRDefault="00065999" w:rsidP="00065999">
            <w:pPr>
              <w:spacing w:after="0" w:line="240" w:lineRule="auto"/>
              <w:ind w:left="0"/>
              <w:rPr>
                <w:rFonts w:cs="Times New Roman"/>
                <w:color w:val="000000" w:themeColor="text1"/>
                <w:sz w:val="28"/>
                <w:szCs w:val="28"/>
              </w:rPr>
            </w:pPr>
            <w:r w:rsidRPr="00065999">
              <w:rPr>
                <w:rFonts w:cs="Times New Roman"/>
                <w:color w:val="000000" w:themeColor="text1"/>
                <w:sz w:val="28"/>
                <w:szCs w:val="28"/>
              </w:rPr>
              <w:t>•</w:t>
            </w:r>
            <w:r w:rsidRPr="00065999">
              <w:rPr>
                <w:rFonts w:cs="Times New Roman"/>
                <w:color w:val="000000" w:themeColor="text1"/>
                <w:sz w:val="28"/>
                <w:szCs w:val="28"/>
              </w:rPr>
              <w:tab/>
              <w:t>grenadă F-1 la întindere – 2 unit.;</w:t>
            </w:r>
          </w:p>
          <w:p w14:paraId="1CA4548B" w14:textId="77777777" w:rsidR="00065999" w:rsidRPr="00065999" w:rsidRDefault="00065999" w:rsidP="00065999">
            <w:pPr>
              <w:spacing w:after="0" w:line="240" w:lineRule="auto"/>
              <w:ind w:left="0"/>
              <w:rPr>
                <w:rFonts w:cs="Times New Roman"/>
                <w:color w:val="000000" w:themeColor="text1"/>
                <w:sz w:val="28"/>
                <w:szCs w:val="28"/>
              </w:rPr>
            </w:pPr>
            <w:r w:rsidRPr="00065999">
              <w:rPr>
                <w:rFonts w:cs="Times New Roman"/>
                <w:color w:val="000000" w:themeColor="text1"/>
                <w:sz w:val="28"/>
                <w:szCs w:val="28"/>
              </w:rPr>
              <w:t>•</w:t>
            </w:r>
            <w:r w:rsidRPr="00065999">
              <w:rPr>
                <w:rFonts w:cs="Times New Roman"/>
                <w:color w:val="000000" w:themeColor="text1"/>
                <w:sz w:val="28"/>
                <w:szCs w:val="28"/>
              </w:rPr>
              <w:tab/>
              <w:t>grenadă RG-42 la întindere pe copac – 1 unit.;</w:t>
            </w:r>
          </w:p>
          <w:p w14:paraId="674C2179" w14:textId="77777777" w:rsidR="00065999" w:rsidRPr="00065999" w:rsidRDefault="00065999" w:rsidP="00065999">
            <w:pPr>
              <w:spacing w:after="0" w:line="240" w:lineRule="auto"/>
              <w:ind w:left="0"/>
              <w:rPr>
                <w:rFonts w:cs="Times New Roman"/>
                <w:color w:val="000000" w:themeColor="text1"/>
                <w:sz w:val="28"/>
                <w:szCs w:val="28"/>
              </w:rPr>
            </w:pPr>
            <w:r w:rsidRPr="00065999">
              <w:rPr>
                <w:rFonts w:cs="Times New Roman"/>
                <w:color w:val="000000" w:themeColor="text1"/>
                <w:sz w:val="28"/>
                <w:szCs w:val="28"/>
              </w:rPr>
              <w:t>•</w:t>
            </w:r>
            <w:r w:rsidRPr="00065999">
              <w:rPr>
                <w:rFonts w:cs="Times New Roman"/>
                <w:color w:val="000000" w:themeColor="text1"/>
                <w:sz w:val="28"/>
                <w:szCs w:val="28"/>
              </w:rPr>
              <w:tab/>
              <w:t xml:space="preserve">bomba de aruncător 120 mm – 4 unit.; </w:t>
            </w:r>
          </w:p>
          <w:p w14:paraId="6EAD1C03" w14:textId="77777777" w:rsidR="00065999" w:rsidRPr="00065999" w:rsidRDefault="00065999" w:rsidP="00065999">
            <w:pPr>
              <w:spacing w:after="0" w:line="240" w:lineRule="auto"/>
              <w:ind w:left="0"/>
              <w:rPr>
                <w:rFonts w:cs="Times New Roman"/>
                <w:color w:val="000000" w:themeColor="text1"/>
                <w:sz w:val="28"/>
                <w:szCs w:val="28"/>
              </w:rPr>
            </w:pPr>
            <w:r w:rsidRPr="00065999">
              <w:rPr>
                <w:rFonts w:cs="Times New Roman"/>
                <w:color w:val="000000" w:themeColor="text1"/>
                <w:sz w:val="28"/>
                <w:szCs w:val="28"/>
              </w:rPr>
              <w:t>•</w:t>
            </w:r>
            <w:r w:rsidRPr="00065999">
              <w:rPr>
                <w:rFonts w:cs="Times New Roman"/>
                <w:color w:val="000000" w:themeColor="text1"/>
                <w:sz w:val="28"/>
                <w:szCs w:val="28"/>
              </w:rPr>
              <w:tab/>
              <w:t>obuz de artilerie de 82 mm – 2 unit.;</w:t>
            </w:r>
          </w:p>
          <w:p w14:paraId="02187F01" w14:textId="77777777" w:rsidR="00065999" w:rsidRPr="00065999" w:rsidRDefault="00065999" w:rsidP="00065999">
            <w:pPr>
              <w:spacing w:after="0" w:line="240" w:lineRule="auto"/>
              <w:ind w:left="0"/>
              <w:rPr>
                <w:rFonts w:cs="Times New Roman"/>
                <w:color w:val="000000" w:themeColor="text1"/>
                <w:sz w:val="28"/>
                <w:szCs w:val="28"/>
              </w:rPr>
            </w:pPr>
            <w:r w:rsidRPr="00065999">
              <w:rPr>
                <w:rFonts w:cs="Times New Roman"/>
                <w:color w:val="000000" w:themeColor="text1"/>
                <w:sz w:val="28"/>
                <w:szCs w:val="28"/>
              </w:rPr>
              <w:t>•</w:t>
            </w:r>
            <w:r w:rsidRPr="00065999">
              <w:rPr>
                <w:rFonts w:cs="Times New Roman"/>
                <w:color w:val="000000" w:themeColor="text1"/>
                <w:sz w:val="28"/>
                <w:szCs w:val="28"/>
              </w:rPr>
              <w:tab/>
              <w:t xml:space="preserve">obuz de artilerie de 80 mm – 1 unit.; </w:t>
            </w:r>
          </w:p>
          <w:p w14:paraId="00CCE9A9" w14:textId="77777777" w:rsidR="00065999" w:rsidRPr="00065999" w:rsidRDefault="00065999" w:rsidP="00065999">
            <w:pPr>
              <w:spacing w:after="0" w:line="240" w:lineRule="auto"/>
              <w:ind w:left="0"/>
              <w:rPr>
                <w:rFonts w:cs="Times New Roman"/>
                <w:color w:val="000000" w:themeColor="text1"/>
                <w:sz w:val="28"/>
                <w:szCs w:val="28"/>
              </w:rPr>
            </w:pPr>
            <w:r w:rsidRPr="00065999">
              <w:rPr>
                <w:rFonts w:cs="Times New Roman"/>
                <w:color w:val="000000" w:themeColor="text1"/>
                <w:sz w:val="28"/>
                <w:szCs w:val="28"/>
              </w:rPr>
              <w:t>•</w:t>
            </w:r>
            <w:r w:rsidRPr="00065999">
              <w:rPr>
                <w:rFonts w:cs="Times New Roman"/>
                <w:color w:val="000000" w:themeColor="text1"/>
                <w:sz w:val="28"/>
                <w:szCs w:val="28"/>
              </w:rPr>
              <w:tab/>
              <w:t xml:space="preserve">obuz de 45 mm de producere Germană din timpul al doilea război mondial – 1 unit.; </w:t>
            </w:r>
          </w:p>
          <w:p w14:paraId="502CB6E3" w14:textId="77777777" w:rsidR="00065999" w:rsidRPr="00065999" w:rsidRDefault="00065999" w:rsidP="00065999">
            <w:pPr>
              <w:spacing w:after="0" w:line="240" w:lineRule="auto"/>
              <w:ind w:left="0"/>
              <w:rPr>
                <w:rFonts w:cs="Times New Roman"/>
                <w:color w:val="000000" w:themeColor="text1"/>
                <w:sz w:val="28"/>
                <w:szCs w:val="28"/>
              </w:rPr>
            </w:pPr>
            <w:r w:rsidRPr="00065999">
              <w:rPr>
                <w:rFonts w:cs="Times New Roman"/>
                <w:color w:val="000000" w:themeColor="text1"/>
                <w:sz w:val="28"/>
                <w:szCs w:val="28"/>
              </w:rPr>
              <w:t>•</w:t>
            </w:r>
            <w:r w:rsidRPr="00065999">
              <w:rPr>
                <w:rFonts w:cs="Times New Roman"/>
                <w:color w:val="000000" w:themeColor="text1"/>
                <w:sz w:val="28"/>
                <w:szCs w:val="28"/>
              </w:rPr>
              <w:tab/>
              <w:t xml:space="preserve">lovitură PG-7 – 1 unit.; </w:t>
            </w:r>
          </w:p>
          <w:p w14:paraId="5E70FFAB" w14:textId="77777777" w:rsidR="00065999" w:rsidRPr="00065999" w:rsidRDefault="00065999" w:rsidP="00065999">
            <w:pPr>
              <w:spacing w:after="0" w:line="240" w:lineRule="auto"/>
              <w:ind w:left="0"/>
              <w:rPr>
                <w:rFonts w:cs="Times New Roman"/>
                <w:color w:val="000000" w:themeColor="text1"/>
                <w:sz w:val="28"/>
                <w:szCs w:val="28"/>
              </w:rPr>
            </w:pPr>
            <w:r w:rsidRPr="00065999">
              <w:rPr>
                <w:rFonts w:cs="Times New Roman"/>
                <w:color w:val="000000" w:themeColor="text1"/>
                <w:sz w:val="28"/>
                <w:szCs w:val="28"/>
              </w:rPr>
              <w:t>•</w:t>
            </w:r>
            <w:r w:rsidRPr="00065999">
              <w:rPr>
                <w:rFonts w:cs="Times New Roman"/>
                <w:color w:val="000000" w:themeColor="text1"/>
                <w:sz w:val="28"/>
                <w:szCs w:val="28"/>
              </w:rPr>
              <w:tab/>
              <w:t xml:space="preserve">calup de  trotil de 400 gr. – 1 unit. </w:t>
            </w:r>
          </w:p>
          <w:p w14:paraId="300D2EB8" w14:textId="47ADB1A6" w:rsidR="00065999" w:rsidRPr="00065999" w:rsidRDefault="00065999" w:rsidP="002E5DEA">
            <w:pPr>
              <w:spacing w:after="0" w:line="240" w:lineRule="auto"/>
              <w:ind w:left="0" w:firstLine="708"/>
              <w:jc w:val="both"/>
              <w:rPr>
                <w:rFonts w:cs="Times New Roman"/>
                <w:color w:val="000000" w:themeColor="text1"/>
                <w:sz w:val="28"/>
                <w:szCs w:val="28"/>
              </w:rPr>
            </w:pPr>
            <w:r w:rsidRPr="00065999">
              <w:rPr>
                <w:rFonts w:cs="Times New Roman"/>
                <w:color w:val="000000" w:themeColor="text1"/>
                <w:sz w:val="28"/>
                <w:szCs w:val="28"/>
              </w:rPr>
              <w:t xml:space="preserve">Practic 90 % din toate obiectele explozive descoperite au fost găsite în </w:t>
            </w:r>
            <w:r w:rsidR="00215345" w:rsidRPr="00065999">
              <w:rPr>
                <w:rFonts w:cs="Times New Roman"/>
                <w:color w:val="000000" w:themeColor="text1"/>
                <w:sz w:val="28"/>
                <w:szCs w:val="28"/>
              </w:rPr>
              <w:t>râpi</w:t>
            </w:r>
            <w:r w:rsidRPr="00065999">
              <w:rPr>
                <w:rFonts w:cs="Times New Roman"/>
                <w:color w:val="000000" w:themeColor="text1"/>
                <w:sz w:val="28"/>
                <w:szCs w:val="28"/>
              </w:rPr>
              <w:t xml:space="preserve">, din 186 </w:t>
            </w:r>
            <w:r w:rsidR="00215345" w:rsidRPr="00065999">
              <w:rPr>
                <w:rFonts w:cs="Times New Roman"/>
                <w:color w:val="000000" w:themeColor="text1"/>
                <w:sz w:val="28"/>
                <w:szCs w:val="28"/>
              </w:rPr>
              <w:t>râpi</w:t>
            </w:r>
            <w:r w:rsidRPr="00065999">
              <w:rPr>
                <w:rFonts w:cs="Times New Roman"/>
                <w:color w:val="000000" w:themeColor="text1"/>
                <w:sz w:val="28"/>
                <w:szCs w:val="28"/>
              </w:rPr>
              <w:t xml:space="preserve"> – 183 au fost minate. Sub </w:t>
            </w:r>
            <w:r w:rsidR="00215345" w:rsidRPr="00065999">
              <w:rPr>
                <w:rFonts w:cs="Times New Roman"/>
                <w:color w:val="000000" w:themeColor="text1"/>
                <w:sz w:val="28"/>
                <w:szCs w:val="28"/>
              </w:rPr>
              <w:t>șenilele</w:t>
            </w:r>
            <w:r w:rsidRPr="00065999">
              <w:rPr>
                <w:rFonts w:cs="Times New Roman"/>
                <w:color w:val="000000" w:themeColor="text1"/>
                <w:sz w:val="28"/>
                <w:szCs w:val="28"/>
              </w:rPr>
              <w:t xml:space="preserve"> </w:t>
            </w:r>
            <w:r w:rsidR="00215345" w:rsidRPr="00065999">
              <w:rPr>
                <w:rFonts w:cs="Times New Roman"/>
                <w:color w:val="000000" w:themeColor="text1"/>
                <w:sz w:val="28"/>
                <w:szCs w:val="28"/>
              </w:rPr>
              <w:t>mașinii</w:t>
            </w:r>
            <w:r w:rsidRPr="00065999">
              <w:rPr>
                <w:rFonts w:cs="Times New Roman"/>
                <w:color w:val="000000" w:themeColor="text1"/>
                <w:sz w:val="28"/>
                <w:szCs w:val="28"/>
              </w:rPr>
              <w:t xml:space="preserve"> de geniu IMR-M au fost distruse 48 mine de tip PMN.</w:t>
            </w:r>
          </w:p>
          <w:p w14:paraId="04C61C65" w14:textId="420DFE63" w:rsidR="00065999" w:rsidRPr="00065999" w:rsidRDefault="00065999" w:rsidP="002E5DEA">
            <w:pPr>
              <w:spacing w:after="0" w:line="240" w:lineRule="auto"/>
              <w:ind w:left="0" w:firstLine="708"/>
              <w:jc w:val="both"/>
              <w:rPr>
                <w:rFonts w:cs="Times New Roman"/>
                <w:color w:val="000000" w:themeColor="text1"/>
                <w:sz w:val="28"/>
                <w:szCs w:val="28"/>
              </w:rPr>
            </w:pPr>
            <w:r w:rsidRPr="00065999">
              <w:rPr>
                <w:rFonts w:cs="Times New Roman"/>
                <w:color w:val="000000" w:themeColor="text1"/>
                <w:sz w:val="28"/>
                <w:szCs w:val="28"/>
              </w:rPr>
              <w:lastRenderedPageBreak/>
              <w:t xml:space="preserve">În total au fost descoperite 52 de sectoare minate, care se clasifică în 52 de </w:t>
            </w:r>
            <w:r w:rsidR="00215345" w:rsidRPr="00065999">
              <w:rPr>
                <w:rFonts w:cs="Times New Roman"/>
                <w:color w:val="000000" w:themeColor="text1"/>
                <w:sz w:val="28"/>
                <w:szCs w:val="28"/>
              </w:rPr>
              <w:t>câmpuri</w:t>
            </w:r>
            <w:r w:rsidRPr="00065999">
              <w:rPr>
                <w:rFonts w:cs="Times New Roman"/>
                <w:color w:val="000000" w:themeColor="text1"/>
                <w:sz w:val="28"/>
                <w:szCs w:val="28"/>
              </w:rPr>
              <w:t xml:space="preserve"> de mine.</w:t>
            </w:r>
          </w:p>
          <w:p w14:paraId="3F3BF01C" w14:textId="5EF21796" w:rsidR="00065999" w:rsidRPr="00065999" w:rsidRDefault="00065999" w:rsidP="00065999">
            <w:pPr>
              <w:spacing w:after="0" w:line="240" w:lineRule="auto"/>
              <w:ind w:left="0"/>
              <w:rPr>
                <w:rFonts w:cs="Times New Roman"/>
                <w:color w:val="000000" w:themeColor="text1"/>
                <w:sz w:val="28"/>
                <w:szCs w:val="28"/>
              </w:rPr>
            </w:pPr>
            <w:r w:rsidRPr="00065999">
              <w:rPr>
                <w:rFonts w:cs="Times New Roman"/>
                <w:color w:val="000000" w:themeColor="text1"/>
                <w:sz w:val="28"/>
                <w:szCs w:val="28"/>
              </w:rPr>
              <w:tab/>
              <w:t xml:space="preserve">Rezultatele </w:t>
            </w:r>
            <w:r w:rsidR="00215345" w:rsidRPr="00065999">
              <w:rPr>
                <w:rFonts w:cs="Times New Roman"/>
                <w:color w:val="000000" w:themeColor="text1"/>
                <w:sz w:val="28"/>
                <w:szCs w:val="28"/>
              </w:rPr>
              <w:t>activității</w:t>
            </w:r>
            <w:r w:rsidRPr="00065999">
              <w:rPr>
                <w:rFonts w:cs="Times New Roman"/>
                <w:color w:val="000000" w:themeColor="text1"/>
                <w:sz w:val="28"/>
                <w:szCs w:val="28"/>
              </w:rPr>
              <w:t xml:space="preserve"> </w:t>
            </w:r>
            <w:r w:rsidR="00215345" w:rsidRPr="00065999">
              <w:rPr>
                <w:rFonts w:cs="Times New Roman"/>
                <w:color w:val="000000" w:themeColor="text1"/>
                <w:sz w:val="28"/>
                <w:szCs w:val="28"/>
              </w:rPr>
              <w:t>Detașamentului</w:t>
            </w:r>
            <w:r w:rsidRPr="00065999">
              <w:rPr>
                <w:rFonts w:cs="Times New Roman"/>
                <w:color w:val="000000" w:themeColor="text1"/>
                <w:sz w:val="28"/>
                <w:szCs w:val="28"/>
              </w:rPr>
              <w:t xml:space="preserve"> de deminare </w:t>
            </w:r>
            <w:r w:rsidR="00215345" w:rsidRPr="00065999">
              <w:rPr>
                <w:rFonts w:cs="Times New Roman"/>
                <w:color w:val="000000" w:themeColor="text1"/>
                <w:sz w:val="28"/>
                <w:szCs w:val="28"/>
              </w:rPr>
              <w:t>sânt</w:t>
            </w:r>
            <w:r w:rsidRPr="00065999">
              <w:rPr>
                <w:rFonts w:cs="Times New Roman"/>
                <w:color w:val="000000" w:themeColor="text1"/>
                <w:sz w:val="28"/>
                <w:szCs w:val="28"/>
              </w:rPr>
              <w:t xml:space="preserve"> </w:t>
            </w:r>
            <w:r w:rsidR="00215345" w:rsidRPr="00065999">
              <w:rPr>
                <w:rFonts w:cs="Times New Roman"/>
                <w:color w:val="000000" w:themeColor="text1"/>
                <w:sz w:val="28"/>
                <w:szCs w:val="28"/>
              </w:rPr>
              <w:t>evidențiate</w:t>
            </w:r>
            <w:r w:rsidRPr="00065999">
              <w:rPr>
                <w:rFonts w:cs="Times New Roman"/>
                <w:color w:val="000000" w:themeColor="text1"/>
                <w:sz w:val="28"/>
                <w:szCs w:val="28"/>
              </w:rPr>
              <w:t xml:space="preserve"> în următoarele documente de luptă:</w:t>
            </w:r>
          </w:p>
          <w:p w14:paraId="79773C75" w14:textId="3518606E" w:rsidR="00065999" w:rsidRPr="00065999" w:rsidRDefault="00065999" w:rsidP="00065999">
            <w:pPr>
              <w:spacing w:after="0" w:line="240" w:lineRule="auto"/>
              <w:ind w:left="0"/>
              <w:rPr>
                <w:rFonts w:cs="Times New Roman"/>
                <w:color w:val="000000" w:themeColor="text1"/>
                <w:sz w:val="28"/>
                <w:szCs w:val="28"/>
              </w:rPr>
            </w:pPr>
            <w:r w:rsidRPr="00065999">
              <w:rPr>
                <w:rFonts w:cs="Times New Roman"/>
                <w:color w:val="000000" w:themeColor="text1"/>
                <w:sz w:val="28"/>
                <w:szCs w:val="28"/>
              </w:rPr>
              <w:t>1.</w:t>
            </w:r>
            <w:r w:rsidRPr="00065999">
              <w:rPr>
                <w:rFonts w:cs="Times New Roman"/>
                <w:color w:val="000000" w:themeColor="text1"/>
                <w:sz w:val="28"/>
                <w:szCs w:val="28"/>
              </w:rPr>
              <w:tab/>
              <w:t xml:space="preserve">Registrul </w:t>
            </w:r>
            <w:r w:rsidR="00215345" w:rsidRPr="00065999">
              <w:rPr>
                <w:rFonts w:cs="Times New Roman"/>
                <w:color w:val="000000" w:themeColor="text1"/>
                <w:sz w:val="28"/>
                <w:szCs w:val="28"/>
              </w:rPr>
              <w:t>acțiunilor</w:t>
            </w:r>
            <w:r w:rsidRPr="00065999">
              <w:rPr>
                <w:rFonts w:cs="Times New Roman"/>
                <w:color w:val="000000" w:themeColor="text1"/>
                <w:sz w:val="28"/>
                <w:szCs w:val="28"/>
              </w:rPr>
              <w:t xml:space="preserve"> de luptă a </w:t>
            </w:r>
            <w:r w:rsidR="00215345" w:rsidRPr="00065999">
              <w:rPr>
                <w:rFonts w:cs="Times New Roman"/>
                <w:color w:val="000000" w:themeColor="text1"/>
                <w:sz w:val="28"/>
                <w:szCs w:val="28"/>
              </w:rPr>
              <w:t>Detașamentului</w:t>
            </w:r>
            <w:r w:rsidRPr="00065999">
              <w:rPr>
                <w:rFonts w:cs="Times New Roman"/>
                <w:color w:val="000000" w:themeColor="text1"/>
                <w:sz w:val="28"/>
                <w:szCs w:val="28"/>
              </w:rPr>
              <w:t xml:space="preserve"> de deminare.</w:t>
            </w:r>
          </w:p>
          <w:p w14:paraId="6E574FFC" w14:textId="624E2567" w:rsidR="00065999" w:rsidRPr="00065999" w:rsidRDefault="00065999" w:rsidP="00065999">
            <w:pPr>
              <w:spacing w:after="0" w:line="240" w:lineRule="auto"/>
              <w:ind w:left="0"/>
              <w:rPr>
                <w:rFonts w:cs="Times New Roman"/>
                <w:color w:val="000000" w:themeColor="text1"/>
                <w:sz w:val="28"/>
                <w:szCs w:val="28"/>
              </w:rPr>
            </w:pPr>
            <w:r w:rsidRPr="00065999">
              <w:rPr>
                <w:rFonts w:cs="Times New Roman"/>
                <w:color w:val="000000" w:themeColor="text1"/>
                <w:sz w:val="28"/>
                <w:szCs w:val="28"/>
              </w:rPr>
              <w:t>2.</w:t>
            </w:r>
            <w:r w:rsidRPr="00065999">
              <w:rPr>
                <w:rFonts w:cs="Times New Roman"/>
                <w:color w:val="000000" w:themeColor="text1"/>
                <w:sz w:val="28"/>
                <w:szCs w:val="28"/>
              </w:rPr>
              <w:tab/>
              <w:t xml:space="preserve">Registrul </w:t>
            </w:r>
            <w:r w:rsidR="00215345" w:rsidRPr="00065999">
              <w:rPr>
                <w:rFonts w:cs="Times New Roman"/>
                <w:color w:val="000000" w:themeColor="text1"/>
                <w:sz w:val="28"/>
                <w:szCs w:val="28"/>
              </w:rPr>
              <w:t>dispozițiunilor</w:t>
            </w:r>
            <w:r w:rsidRPr="00065999">
              <w:rPr>
                <w:rFonts w:cs="Times New Roman"/>
                <w:color w:val="000000" w:themeColor="text1"/>
                <w:sz w:val="28"/>
                <w:szCs w:val="28"/>
              </w:rPr>
              <w:t xml:space="preserve"> </w:t>
            </w:r>
            <w:r w:rsidR="00215345" w:rsidRPr="00065999">
              <w:rPr>
                <w:rFonts w:cs="Times New Roman"/>
                <w:color w:val="000000" w:themeColor="text1"/>
                <w:sz w:val="28"/>
                <w:szCs w:val="28"/>
              </w:rPr>
              <w:t>Detașamentului</w:t>
            </w:r>
            <w:r w:rsidRPr="00065999">
              <w:rPr>
                <w:rFonts w:cs="Times New Roman"/>
                <w:color w:val="000000" w:themeColor="text1"/>
                <w:sz w:val="28"/>
                <w:szCs w:val="28"/>
              </w:rPr>
              <w:t xml:space="preserve"> de deminare.</w:t>
            </w:r>
          </w:p>
          <w:p w14:paraId="26A45D93" w14:textId="116C67BB" w:rsidR="00065999" w:rsidRPr="00065999" w:rsidRDefault="00065999" w:rsidP="00065999">
            <w:pPr>
              <w:spacing w:after="0" w:line="240" w:lineRule="auto"/>
              <w:ind w:left="0"/>
              <w:rPr>
                <w:rFonts w:cs="Times New Roman"/>
                <w:color w:val="000000" w:themeColor="text1"/>
                <w:sz w:val="28"/>
                <w:szCs w:val="28"/>
              </w:rPr>
            </w:pPr>
            <w:r w:rsidRPr="00065999">
              <w:rPr>
                <w:rFonts w:cs="Times New Roman"/>
                <w:color w:val="000000" w:themeColor="text1"/>
                <w:sz w:val="28"/>
                <w:szCs w:val="28"/>
              </w:rPr>
              <w:t>3.</w:t>
            </w:r>
            <w:r w:rsidRPr="00065999">
              <w:rPr>
                <w:rFonts w:cs="Times New Roman"/>
                <w:color w:val="000000" w:themeColor="text1"/>
                <w:sz w:val="28"/>
                <w:szCs w:val="28"/>
              </w:rPr>
              <w:tab/>
              <w:t xml:space="preserve">Registrul </w:t>
            </w:r>
            <w:r w:rsidR="00215345" w:rsidRPr="00065999">
              <w:rPr>
                <w:rFonts w:cs="Times New Roman"/>
                <w:color w:val="000000" w:themeColor="text1"/>
                <w:sz w:val="28"/>
                <w:szCs w:val="28"/>
              </w:rPr>
              <w:t>evidenței</w:t>
            </w:r>
            <w:r w:rsidRPr="00065999">
              <w:rPr>
                <w:rFonts w:cs="Times New Roman"/>
                <w:color w:val="000000" w:themeColor="text1"/>
                <w:sz w:val="28"/>
                <w:szCs w:val="28"/>
              </w:rPr>
              <w:t xml:space="preserve"> lucrărilor executate a </w:t>
            </w:r>
            <w:r w:rsidR="00215345" w:rsidRPr="00065999">
              <w:rPr>
                <w:rFonts w:cs="Times New Roman"/>
                <w:color w:val="000000" w:themeColor="text1"/>
                <w:sz w:val="28"/>
                <w:szCs w:val="28"/>
              </w:rPr>
              <w:t>Detașamentului</w:t>
            </w:r>
            <w:r w:rsidRPr="00065999">
              <w:rPr>
                <w:rFonts w:cs="Times New Roman"/>
                <w:color w:val="000000" w:themeColor="text1"/>
                <w:sz w:val="28"/>
                <w:szCs w:val="28"/>
              </w:rPr>
              <w:t xml:space="preserve"> de deminare.</w:t>
            </w:r>
          </w:p>
          <w:p w14:paraId="0AA6A0F4" w14:textId="53409036" w:rsidR="00065999" w:rsidRPr="00065999" w:rsidRDefault="00065999" w:rsidP="00065999">
            <w:pPr>
              <w:spacing w:after="0" w:line="240" w:lineRule="auto"/>
              <w:ind w:left="0"/>
              <w:rPr>
                <w:rFonts w:cs="Times New Roman"/>
                <w:color w:val="000000" w:themeColor="text1"/>
                <w:sz w:val="28"/>
                <w:szCs w:val="28"/>
              </w:rPr>
            </w:pPr>
            <w:r w:rsidRPr="00065999">
              <w:rPr>
                <w:rFonts w:cs="Times New Roman"/>
                <w:color w:val="000000" w:themeColor="text1"/>
                <w:sz w:val="28"/>
                <w:szCs w:val="28"/>
              </w:rPr>
              <w:t>4.</w:t>
            </w:r>
            <w:r w:rsidRPr="00065999">
              <w:rPr>
                <w:rFonts w:cs="Times New Roman"/>
                <w:color w:val="000000" w:themeColor="text1"/>
                <w:sz w:val="28"/>
                <w:szCs w:val="28"/>
              </w:rPr>
              <w:tab/>
              <w:t xml:space="preserve">Registrul de instruire  privind măsurile de securitate a </w:t>
            </w:r>
            <w:r w:rsidR="00215345" w:rsidRPr="00065999">
              <w:rPr>
                <w:rFonts w:cs="Times New Roman"/>
                <w:color w:val="000000" w:themeColor="text1"/>
                <w:sz w:val="28"/>
                <w:szCs w:val="28"/>
              </w:rPr>
              <w:t>Detașamentului</w:t>
            </w:r>
            <w:r w:rsidRPr="00065999">
              <w:rPr>
                <w:rFonts w:cs="Times New Roman"/>
                <w:color w:val="000000" w:themeColor="text1"/>
                <w:sz w:val="28"/>
                <w:szCs w:val="28"/>
              </w:rPr>
              <w:t xml:space="preserve"> de deminare.</w:t>
            </w:r>
          </w:p>
          <w:p w14:paraId="35796E3C" w14:textId="77777777" w:rsidR="00065999" w:rsidRPr="00065999" w:rsidRDefault="00065999" w:rsidP="00065999">
            <w:pPr>
              <w:spacing w:after="0" w:line="240" w:lineRule="auto"/>
              <w:ind w:left="0"/>
              <w:rPr>
                <w:rFonts w:cs="Times New Roman"/>
                <w:color w:val="000000" w:themeColor="text1"/>
                <w:sz w:val="28"/>
                <w:szCs w:val="28"/>
              </w:rPr>
            </w:pPr>
            <w:r w:rsidRPr="00065999">
              <w:rPr>
                <w:rFonts w:cs="Times New Roman"/>
                <w:color w:val="000000" w:themeColor="text1"/>
                <w:sz w:val="28"/>
                <w:szCs w:val="28"/>
              </w:rPr>
              <w:t>5.</w:t>
            </w:r>
            <w:r w:rsidRPr="00065999">
              <w:rPr>
                <w:rFonts w:cs="Times New Roman"/>
                <w:color w:val="000000" w:themeColor="text1"/>
                <w:sz w:val="28"/>
                <w:szCs w:val="28"/>
              </w:rPr>
              <w:tab/>
              <w:t>Harta terenului deminat în mărime de 85 ha din zona s. Pohrebea.</w:t>
            </w:r>
          </w:p>
          <w:p w14:paraId="0CD79DFA" w14:textId="22CA7C7D" w:rsidR="00BF6EF6" w:rsidRPr="00065999" w:rsidRDefault="00BF6EF6" w:rsidP="00065999">
            <w:pPr>
              <w:spacing w:line="240" w:lineRule="auto"/>
              <w:ind w:left="0"/>
              <w:jc w:val="both"/>
              <w:rPr>
                <w:rFonts w:cs="Times New Roman"/>
                <w:color w:val="000000" w:themeColor="text1"/>
                <w:sz w:val="28"/>
                <w:szCs w:val="28"/>
              </w:rPr>
            </w:pPr>
          </w:p>
        </w:tc>
      </w:tr>
      <w:tr w:rsidR="00BF6EF6" w:rsidRPr="00041E98" w14:paraId="322B48B6" w14:textId="77777777" w:rsidTr="00CF5D35">
        <w:tc>
          <w:tcPr>
            <w:tcW w:w="9473" w:type="dxa"/>
            <w:shd w:val="clear" w:color="auto" w:fill="D0CECE" w:themeFill="background2" w:themeFillShade="E6"/>
          </w:tcPr>
          <w:p w14:paraId="2A419CDB" w14:textId="73DE4BF0" w:rsidR="00424739" w:rsidRPr="00041E98" w:rsidRDefault="00424739" w:rsidP="00BF6EF6">
            <w:pPr>
              <w:pStyle w:val="ListParagraph"/>
              <w:numPr>
                <w:ilvl w:val="0"/>
                <w:numId w:val="24"/>
              </w:numPr>
              <w:spacing w:after="0" w:line="240" w:lineRule="auto"/>
              <w:jc w:val="both"/>
              <w:rPr>
                <w:rFonts w:cs="Times New Roman"/>
                <w:b/>
                <w:color w:val="000000" w:themeColor="text1"/>
                <w:sz w:val="28"/>
                <w:szCs w:val="28"/>
              </w:rPr>
            </w:pPr>
            <w:r w:rsidRPr="00041E98">
              <w:rPr>
                <w:b/>
                <w:color w:val="000000" w:themeColor="text1"/>
                <w:sz w:val="28"/>
                <w:szCs w:val="28"/>
              </w:rPr>
              <w:lastRenderedPageBreak/>
              <w:t>Descrierea gradului de compatibilitate pentru proiectele care</w:t>
            </w:r>
            <w:r w:rsidR="005A327F" w:rsidRPr="00041E98">
              <w:rPr>
                <w:b/>
                <w:color w:val="000000" w:themeColor="text1"/>
                <w:sz w:val="28"/>
                <w:szCs w:val="28"/>
              </w:rPr>
              <w:t xml:space="preserve"> </w:t>
            </w:r>
            <w:r w:rsidRPr="00041E98">
              <w:rPr>
                <w:b/>
                <w:color w:val="000000" w:themeColor="text1"/>
                <w:sz w:val="28"/>
                <w:szCs w:val="28"/>
              </w:rPr>
              <w:t xml:space="preserve">au ca scop armonizarea </w:t>
            </w:r>
            <w:r w:rsidR="00215345" w:rsidRPr="00041E98">
              <w:rPr>
                <w:b/>
                <w:color w:val="000000" w:themeColor="text1"/>
                <w:sz w:val="28"/>
                <w:szCs w:val="28"/>
              </w:rPr>
              <w:t>legislației</w:t>
            </w:r>
            <w:r w:rsidRPr="00041E98">
              <w:rPr>
                <w:b/>
                <w:color w:val="000000" w:themeColor="text1"/>
                <w:sz w:val="28"/>
                <w:szCs w:val="28"/>
              </w:rPr>
              <w:t xml:space="preserve"> </w:t>
            </w:r>
            <w:r w:rsidR="00215345" w:rsidRPr="00041E98">
              <w:rPr>
                <w:b/>
                <w:color w:val="000000" w:themeColor="text1"/>
                <w:sz w:val="28"/>
                <w:szCs w:val="28"/>
              </w:rPr>
              <w:t>naționale</w:t>
            </w:r>
            <w:r w:rsidRPr="00041E98">
              <w:rPr>
                <w:b/>
                <w:color w:val="000000" w:themeColor="text1"/>
                <w:sz w:val="28"/>
                <w:szCs w:val="28"/>
              </w:rPr>
              <w:t xml:space="preserve"> cu </w:t>
            </w:r>
            <w:proofErr w:type="spellStart"/>
            <w:r w:rsidRPr="00041E98">
              <w:rPr>
                <w:b/>
                <w:color w:val="000000" w:themeColor="text1"/>
                <w:sz w:val="28"/>
                <w:szCs w:val="28"/>
              </w:rPr>
              <w:t>legislaţia</w:t>
            </w:r>
            <w:proofErr w:type="spellEnd"/>
            <w:r w:rsidRPr="00041E98">
              <w:rPr>
                <w:b/>
                <w:color w:val="000000" w:themeColor="text1"/>
                <w:sz w:val="28"/>
                <w:szCs w:val="28"/>
              </w:rPr>
              <w:t xml:space="preserve"> Uniunii Europene</w:t>
            </w:r>
          </w:p>
        </w:tc>
      </w:tr>
      <w:tr w:rsidR="00BF6EF6" w:rsidRPr="00041E98" w14:paraId="227BCEA6" w14:textId="77777777" w:rsidTr="00CF5D35">
        <w:tc>
          <w:tcPr>
            <w:tcW w:w="9473" w:type="dxa"/>
          </w:tcPr>
          <w:p w14:paraId="2657FC58" w14:textId="77777777" w:rsidR="00F813E9" w:rsidRPr="00041E98" w:rsidRDefault="006D2C77" w:rsidP="00BF6EF6">
            <w:pPr>
              <w:spacing w:after="0" w:line="240" w:lineRule="auto"/>
              <w:ind w:left="0"/>
              <w:jc w:val="both"/>
              <w:rPr>
                <w:rFonts w:eastAsia="Times New Roman" w:cs="Times New Roman"/>
                <w:color w:val="000000" w:themeColor="text1"/>
                <w:sz w:val="28"/>
                <w:szCs w:val="28"/>
              </w:rPr>
            </w:pPr>
            <w:r w:rsidRPr="00041E98">
              <w:rPr>
                <w:rFonts w:eastAsia="Times New Roman" w:cs="Times New Roman"/>
                <w:color w:val="000000" w:themeColor="text1"/>
                <w:sz w:val="28"/>
                <w:szCs w:val="28"/>
              </w:rPr>
              <w:t>Proiectul nu-și propune armonizarea legislației naționale la cea a Uniunii Europene.</w:t>
            </w:r>
          </w:p>
          <w:p w14:paraId="77F238D9" w14:textId="2AA8BC99" w:rsidR="00BF6EF6" w:rsidRPr="00041E98" w:rsidRDefault="00BF6EF6" w:rsidP="00BF6EF6">
            <w:pPr>
              <w:spacing w:after="0" w:line="240" w:lineRule="auto"/>
              <w:ind w:left="0"/>
              <w:jc w:val="both"/>
              <w:rPr>
                <w:rFonts w:eastAsia="Times New Roman" w:cs="Times New Roman"/>
                <w:color w:val="000000" w:themeColor="text1"/>
                <w:sz w:val="28"/>
                <w:szCs w:val="28"/>
              </w:rPr>
            </w:pPr>
          </w:p>
        </w:tc>
      </w:tr>
      <w:tr w:rsidR="00BF6EF6" w:rsidRPr="00041E98" w14:paraId="56BCD7BD" w14:textId="77777777" w:rsidTr="00CF5D35">
        <w:tc>
          <w:tcPr>
            <w:tcW w:w="9473" w:type="dxa"/>
            <w:shd w:val="clear" w:color="auto" w:fill="D9D9D9" w:themeFill="background1" w:themeFillShade="D9"/>
          </w:tcPr>
          <w:p w14:paraId="3D2F32CE" w14:textId="64E8F8BA" w:rsidR="00424739" w:rsidRPr="00041E98" w:rsidRDefault="00424739" w:rsidP="00BF6EF6">
            <w:pPr>
              <w:spacing w:after="0" w:line="240" w:lineRule="auto"/>
              <w:ind w:left="0"/>
              <w:jc w:val="both"/>
              <w:rPr>
                <w:rFonts w:cs="Times New Roman"/>
                <w:b/>
                <w:color w:val="000000" w:themeColor="text1"/>
                <w:sz w:val="28"/>
                <w:szCs w:val="28"/>
              </w:rPr>
            </w:pPr>
            <w:r w:rsidRPr="00041E98">
              <w:rPr>
                <w:b/>
                <w:color w:val="000000" w:themeColor="text1"/>
                <w:sz w:val="28"/>
                <w:szCs w:val="28"/>
              </w:rPr>
              <w:t xml:space="preserve">4. </w:t>
            </w:r>
            <w:r w:rsidRPr="00041E98">
              <w:rPr>
                <w:rFonts w:cs="Times New Roman"/>
                <w:b/>
                <w:color w:val="000000" w:themeColor="text1"/>
                <w:sz w:val="28"/>
                <w:szCs w:val="28"/>
              </w:rPr>
              <w:t>Principalele prevederi ale proiectului și evidențierea elementelor noi</w:t>
            </w:r>
          </w:p>
        </w:tc>
      </w:tr>
      <w:tr w:rsidR="00BF6EF6" w:rsidRPr="00041E98" w14:paraId="4945063C" w14:textId="77777777" w:rsidTr="00CF5D35">
        <w:tc>
          <w:tcPr>
            <w:tcW w:w="9473" w:type="dxa"/>
          </w:tcPr>
          <w:p w14:paraId="304B067F" w14:textId="09281EE6" w:rsidR="004B67C0" w:rsidRPr="00041E98" w:rsidRDefault="00D5068C" w:rsidP="008F7A50">
            <w:pPr>
              <w:spacing w:after="0" w:line="240" w:lineRule="auto"/>
              <w:ind w:left="0"/>
              <w:jc w:val="both"/>
              <w:rPr>
                <w:rFonts w:cs="Calibri"/>
                <w:color w:val="000000" w:themeColor="text1"/>
              </w:rPr>
            </w:pPr>
            <w:r w:rsidRPr="00041E98">
              <w:rPr>
                <w:rFonts w:cs="Times New Roman"/>
                <w:color w:val="000000" w:themeColor="text1"/>
                <w:sz w:val="28"/>
                <w:szCs w:val="28"/>
              </w:rPr>
              <w:t>Proiectul</w:t>
            </w:r>
            <w:r w:rsidR="008F7A50">
              <w:rPr>
                <w:rFonts w:eastAsia="Calibri" w:cs="Times New Roman"/>
                <w:sz w:val="28"/>
                <w:szCs w:val="28"/>
                <w:lang w:eastAsia="ro-RO"/>
              </w:rPr>
              <w:t xml:space="preserve"> propune spre completare</w:t>
            </w:r>
            <w:r w:rsidR="008F7A50">
              <w:rPr>
                <w:sz w:val="28"/>
                <w:szCs w:val="28"/>
              </w:rPr>
              <w:t xml:space="preserve"> în a</w:t>
            </w:r>
            <w:proofErr w:type="spellStart"/>
            <w:r w:rsidR="008F7A50" w:rsidRPr="00B23529">
              <w:rPr>
                <w:rFonts w:cs="Times New Roman"/>
                <w:bCs/>
                <w:color w:val="000000" w:themeColor="text1"/>
                <w:sz w:val="28"/>
                <w:szCs w:val="28"/>
                <w:lang w:val="ro-MD"/>
              </w:rPr>
              <w:t>rticolul</w:t>
            </w:r>
            <w:proofErr w:type="spellEnd"/>
            <w:r w:rsidR="008F7A50" w:rsidRPr="00B23529">
              <w:rPr>
                <w:rFonts w:cs="Times New Roman"/>
                <w:bCs/>
                <w:color w:val="000000" w:themeColor="text1"/>
                <w:sz w:val="28"/>
                <w:szCs w:val="28"/>
                <w:lang w:val="ro-MD"/>
              </w:rPr>
              <w:t xml:space="preserve"> 2 </w:t>
            </w:r>
            <w:r w:rsidR="008F7A50" w:rsidRPr="00B23529">
              <w:rPr>
                <w:rFonts w:cs="Arial"/>
                <w:sz w:val="28"/>
                <w:szCs w:val="28"/>
              </w:rPr>
              <w:t>alineatul (1) punctul 8)</w:t>
            </w:r>
            <w:r w:rsidR="008F7A50">
              <w:rPr>
                <w:rFonts w:cs="Arial"/>
                <w:sz w:val="28"/>
                <w:szCs w:val="28"/>
              </w:rPr>
              <w:t xml:space="preserve"> </w:t>
            </w:r>
            <w:r w:rsidR="008F7A50">
              <w:rPr>
                <w:sz w:val="28"/>
                <w:szCs w:val="28"/>
              </w:rPr>
              <w:t>din Legea nr. 121/2001</w:t>
            </w:r>
            <w:r w:rsidR="008F7A50" w:rsidRPr="003D1638">
              <w:rPr>
                <w:rFonts w:eastAsia="Georgia" w:cs="Georgia"/>
                <w:bCs/>
                <w:sz w:val="28"/>
                <w:szCs w:val="28"/>
              </w:rPr>
              <w:t xml:space="preserve"> cu privire la </w:t>
            </w:r>
            <w:r w:rsidR="008F7A50">
              <w:rPr>
                <w:rFonts w:eastAsia="Georgia" w:cs="Georgia"/>
                <w:bCs/>
                <w:sz w:val="28"/>
                <w:szCs w:val="28"/>
              </w:rPr>
              <w:t>protecția socială suplimentară a unor categorii de populație</w:t>
            </w:r>
            <w:r w:rsidR="008F7A50">
              <w:rPr>
                <w:sz w:val="28"/>
                <w:szCs w:val="28"/>
              </w:rPr>
              <w:t>,</w:t>
            </w:r>
            <w:r w:rsidR="008F7A50">
              <w:rPr>
                <w:rFonts w:eastAsia="Georgia" w:cs="Georgia"/>
                <w:bCs/>
                <w:sz w:val="28"/>
                <w:szCs w:val="28"/>
              </w:rPr>
              <w:t xml:space="preserve"> </w:t>
            </w:r>
            <w:r w:rsidR="00597F10">
              <w:rPr>
                <w:rFonts w:eastAsia="Georgia" w:cs="Georgia"/>
                <w:bCs/>
                <w:sz w:val="28"/>
                <w:szCs w:val="28"/>
              </w:rPr>
              <w:t>după textul „independenței Republicii Moldova” se completează cu textul „ și persoanelor antrenate de organele puterii locale la strângerea munițiilor și a tehnicii militare, la deminarea teritoriului și a obiectelor după anul 1992”.</w:t>
            </w:r>
          </w:p>
        </w:tc>
      </w:tr>
      <w:tr w:rsidR="00BF6EF6" w:rsidRPr="00041E98" w14:paraId="6F4F2132" w14:textId="77777777" w:rsidTr="00CF5D35">
        <w:tc>
          <w:tcPr>
            <w:tcW w:w="9473" w:type="dxa"/>
            <w:shd w:val="clear" w:color="auto" w:fill="D0CECE" w:themeFill="background2" w:themeFillShade="E6"/>
          </w:tcPr>
          <w:p w14:paraId="279DE461" w14:textId="02FA4379" w:rsidR="00424739" w:rsidRPr="00041E98" w:rsidRDefault="00424739" w:rsidP="00BF6EF6">
            <w:pPr>
              <w:pStyle w:val="ListParagraph"/>
              <w:numPr>
                <w:ilvl w:val="0"/>
                <w:numId w:val="25"/>
              </w:numPr>
              <w:spacing w:after="0" w:line="240" w:lineRule="auto"/>
              <w:ind w:left="360"/>
              <w:rPr>
                <w:rFonts w:cs="Times New Roman"/>
                <w:b/>
                <w:color w:val="000000" w:themeColor="text1"/>
                <w:sz w:val="28"/>
                <w:szCs w:val="28"/>
              </w:rPr>
            </w:pPr>
            <w:r w:rsidRPr="00041E98">
              <w:rPr>
                <w:rFonts w:cs="Times New Roman"/>
                <w:b/>
                <w:color w:val="000000" w:themeColor="text1"/>
                <w:sz w:val="28"/>
                <w:szCs w:val="28"/>
              </w:rPr>
              <w:t xml:space="preserve">Fundamentarea </w:t>
            </w:r>
            <w:proofErr w:type="spellStart"/>
            <w:r w:rsidRPr="00041E98">
              <w:rPr>
                <w:rFonts w:cs="Times New Roman"/>
                <w:b/>
                <w:color w:val="000000" w:themeColor="text1"/>
                <w:sz w:val="28"/>
                <w:szCs w:val="28"/>
              </w:rPr>
              <w:t>economico</w:t>
            </w:r>
            <w:proofErr w:type="spellEnd"/>
            <w:r w:rsidRPr="00041E98">
              <w:rPr>
                <w:rFonts w:cs="Times New Roman"/>
                <w:b/>
                <w:color w:val="000000" w:themeColor="text1"/>
                <w:sz w:val="28"/>
                <w:szCs w:val="28"/>
              </w:rPr>
              <w:t>-financiară</w:t>
            </w:r>
          </w:p>
        </w:tc>
      </w:tr>
      <w:tr w:rsidR="00BF6EF6" w:rsidRPr="00041E98" w14:paraId="78C07E0F" w14:textId="77777777" w:rsidTr="00CF5D35">
        <w:tc>
          <w:tcPr>
            <w:tcW w:w="9473" w:type="dxa"/>
          </w:tcPr>
          <w:p w14:paraId="70D6429A" w14:textId="28C3D91A" w:rsidR="003258F0" w:rsidRPr="007F5867" w:rsidRDefault="003258F0" w:rsidP="00D72648">
            <w:pPr>
              <w:spacing w:after="0" w:line="240" w:lineRule="auto"/>
              <w:ind w:left="0"/>
              <w:jc w:val="both"/>
              <w:rPr>
                <w:sz w:val="28"/>
              </w:rPr>
            </w:pPr>
            <w:r>
              <w:rPr>
                <w:rFonts w:cs="Times New Roman"/>
                <w:color w:val="000000" w:themeColor="text1"/>
                <w:sz w:val="28"/>
                <w:szCs w:val="28"/>
              </w:rPr>
              <w:t>Conform</w:t>
            </w:r>
            <w:r w:rsidR="002E5DEA">
              <w:rPr>
                <w:rFonts w:cs="Times New Roman"/>
                <w:color w:val="000000" w:themeColor="text1"/>
                <w:sz w:val="28"/>
                <w:szCs w:val="28"/>
              </w:rPr>
              <w:t xml:space="preserve"> informațiilor amintite supra privind componența </w:t>
            </w:r>
            <w:r w:rsidRPr="007F5867">
              <w:rPr>
                <w:sz w:val="28"/>
              </w:rPr>
              <w:t xml:space="preserve">efectivului </w:t>
            </w:r>
            <w:proofErr w:type="spellStart"/>
            <w:r w:rsidRPr="007F5867">
              <w:rPr>
                <w:sz w:val="28"/>
              </w:rPr>
              <w:t>detaşamentului</w:t>
            </w:r>
            <w:proofErr w:type="spellEnd"/>
            <w:r w:rsidRPr="007F5867">
              <w:rPr>
                <w:sz w:val="28"/>
              </w:rPr>
              <w:t xml:space="preserve"> de deminare </w:t>
            </w:r>
            <w:r>
              <w:rPr>
                <w:sz w:val="28"/>
              </w:rPr>
              <w:t>care au executat</w:t>
            </w:r>
            <w:r w:rsidRPr="007F5867">
              <w:rPr>
                <w:sz w:val="28"/>
              </w:rPr>
              <w:t xml:space="preserve"> deminării terenului în regiunea satului </w:t>
            </w:r>
            <w:proofErr w:type="spellStart"/>
            <w:r w:rsidRPr="007F5867">
              <w:rPr>
                <w:sz w:val="28"/>
              </w:rPr>
              <w:t>Pogrebea</w:t>
            </w:r>
            <w:proofErr w:type="spellEnd"/>
            <w:r>
              <w:rPr>
                <w:sz w:val="28"/>
              </w:rPr>
              <w:t xml:space="preserve"> se atestă </w:t>
            </w:r>
            <w:r w:rsidR="00597F10">
              <w:rPr>
                <w:sz w:val="28"/>
              </w:rPr>
              <w:t>49</w:t>
            </w:r>
            <w:r>
              <w:rPr>
                <w:sz w:val="28"/>
              </w:rPr>
              <w:t xml:space="preserve"> de potențiali beneficiari a alocației </w:t>
            </w:r>
            <w:r w:rsidR="00D72648">
              <w:rPr>
                <w:sz w:val="28"/>
              </w:rPr>
              <w:t xml:space="preserve">lunare </w:t>
            </w:r>
            <w:r>
              <w:rPr>
                <w:sz w:val="28"/>
              </w:rPr>
              <w:t xml:space="preserve">de 750 </w:t>
            </w:r>
            <w:r w:rsidR="001D1457">
              <w:rPr>
                <w:sz w:val="28"/>
              </w:rPr>
              <w:t xml:space="preserve">de </w:t>
            </w:r>
            <w:r>
              <w:rPr>
                <w:sz w:val="28"/>
              </w:rPr>
              <w:t xml:space="preserve">lei, ceea ce va constitui </w:t>
            </w:r>
            <w:r w:rsidR="00D72648">
              <w:rPr>
                <w:sz w:val="28"/>
              </w:rPr>
              <w:t xml:space="preserve">achitarea </w:t>
            </w:r>
            <w:r w:rsidR="00597F10">
              <w:rPr>
                <w:sz w:val="28"/>
              </w:rPr>
              <w:t>36</w:t>
            </w:r>
            <w:r w:rsidR="001D1457">
              <w:rPr>
                <w:sz w:val="28"/>
              </w:rPr>
              <w:t>.750 de lei</w:t>
            </w:r>
            <w:r w:rsidR="00D72648">
              <w:rPr>
                <w:sz w:val="28"/>
              </w:rPr>
              <w:t>.</w:t>
            </w:r>
          </w:p>
          <w:p w14:paraId="78373385" w14:textId="3025CD05" w:rsidR="00B77473" w:rsidRPr="00041E98" w:rsidRDefault="003258F0" w:rsidP="00D72648">
            <w:pPr>
              <w:tabs>
                <w:tab w:val="left" w:pos="884"/>
                <w:tab w:val="left" w:pos="1196"/>
              </w:tabs>
              <w:spacing w:after="0" w:line="240" w:lineRule="auto"/>
              <w:ind w:left="0"/>
              <w:jc w:val="both"/>
              <w:rPr>
                <w:rFonts w:cs="Times New Roman"/>
                <w:color w:val="000000" w:themeColor="text1"/>
                <w:sz w:val="28"/>
                <w:szCs w:val="28"/>
              </w:rPr>
            </w:pPr>
            <w:r>
              <w:rPr>
                <w:rFonts w:cs="Times New Roman"/>
                <w:color w:val="000000" w:themeColor="text1"/>
                <w:sz w:val="28"/>
                <w:szCs w:val="28"/>
              </w:rPr>
              <w:t xml:space="preserve"> </w:t>
            </w:r>
          </w:p>
        </w:tc>
      </w:tr>
      <w:tr w:rsidR="00BF6EF6" w:rsidRPr="00041E98" w14:paraId="69348F4A" w14:textId="77777777" w:rsidTr="00234A2D">
        <w:tc>
          <w:tcPr>
            <w:tcW w:w="9473" w:type="dxa"/>
            <w:shd w:val="clear" w:color="auto" w:fill="D0CECE" w:themeFill="background2" w:themeFillShade="E6"/>
          </w:tcPr>
          <w:p w14:paraId="77FABD14" w14:textId="4C0FE1E1" w:rsidR="00234A2D" w:rsidRPr="00041E98" w:rsidRDefault="00234A2D" w:rsidP="00BF6EF6">
            <w:pPr>
              <w:spacing w:after="0" w:line="240" w:lineRule="auto"/>
              <w:ind w:left="0"/>
              <w:jc w:val="both"/>
              <w:rPr>
                <w:rFonts w:cs="Times New Roman"/>
                <w:b/>
                <w:color w:val="000000" w:themeColor="text1"/>
                <w:sz w:val="28"/>
                <w:szCs w:val="28"/>
              </w:rPr>
            </w:pPr>
            <w:r w:rsidRPr="00041E98">
              <w:rPr>
                <w:rFonts w:cs="Times New Roman"/>
                <w:b/>
                <w:color w:val="000000" w:themeColor="text1"/>
                <w:sz w:val="28"/>
                <w:szCs w:val="28"/>
              </w:rPr>
              <w:t>6. Modul de încorporare a actului în cadrul normativ in vigoare</w:t>
            </w:r>
          </w:p>
        </w:tc>
      </w:tr>
      <w:tr w:rsidR="00BF6EF6" w:rsidRPr="00041E98" w14:paraId="1CD76BB5" w14:textId="77777777" w:rsidTr="00CF5D35">
        <w:tc>
          <w:tcPr>
            <w:tcW w:w="9473" w:type="dxa"/>
          </w:tcPr>
          <w:p w14:paraId="69EF3FE2" w14:textId="715B5AA7" w:rsidR="00B52FB1" w:rsidRPr="00041E98" w:rsidRDefault="00FD7E34" w:rsidP="00BF6EF6">
            <w:pPr>
              <w:spacing w:after="0" w:line="240" w:lineRule="auto"/>
              <w:ind w:left="0"/>
              <w:jc w:val="both"/>
              <w:rPr>
                <w:color w:val="000000" w:themeColor="text1"/>
                <w:sz w:val="28"/>
                <w:szCs w:val="28"/>
              </w:rPr>
            </w:pPr>
            <w:r w:rsidRPr="00041E98">
              <w:rPr>
                <w:rFonts w:cs="Times New Roman"/>
                <w:color w:val="000000" w:themeColor="text1"/>
                <w:sz w:val="28"/>
                <w:szCs w:val="28"/>
              </w:rPr>
              <w:t xml:space="preserve"> </w:t>
            </w:r>
            <w:r w:rsidR="00234A2D" w:rsidRPr="00041E98">
              <w:rPr>
                <w:rFonts w:cs="Times New Roman"/>
                <w:color w:val="000000" w:themeColor="text1"/>
                <w:sz w:val="28"/>
                <w:szCs w:val="28"/>
              </w:rPr>
              <w:t xml:space="preserve">Proiectul este corelat cu prevederile actelor legislative în vigoare, </w:t>
            </w:r>
            <w:r w:rsidR="00BF6EF6" w:rsidRPr="00041E98">
              <w:rPr>
                <w:rFonts w:cs="Times New Roman"/>
                <w:color w:val="000000" w:themeColor="text1"/>
                <w:sz w:val="28"/>
                <w:szCs w:val="28"/>
              </w:rPr>
              <w:t xml:space="preserve">cu </w:t>
            </w:r>
            <w:r w:rsidR="00234A2D" w:rsidRPr="00041E98">
              <w:rPr>
                <w:rFonts w:cs="Times New Roman"/>
                <w:color w:val="000000" w:themeColor="text1"/>
                <w:sz w:val="28"/>
                <w:szCs w:val="28"/>
              </w:rPr>
              <w:t xml:space="preserve">care se află în conexiune, iar modificările propuse sunt în scopul </w:t>
            </w:r>
            <w:r w:rsidR="00BF6EF6" w:rsidRPr="00041E98">
              <w:rPr>
                <w:color w:val="000000" w:themeColor="text1"/>
                <w:sz w:val="28"/>
                <w:szCs w:val="28"/>
              </w:rPr>
              <w:t>asigurării echității sistemului de pensii.</w:t>
            </w:r>
          </w:p>
          <w:p w14:paraId="1DAD4FB4" w14:textId="6A8E235B" w:rsidR="00B77473" w:rsidRPr="00041E98" w:rsidRDefault="00B77473" w:rsidP="00BF6EF6">
            <w:pPr>
              <w:spacing w:after="0" w:line="240" w:lineRule="auto"/>
              <w:ind w:left="0"/>
              <w:jc w:val="both"/>
              <w:rPr>
                <w:rFonts w:cs="Times New Roman"/>
                <w:color w:val="000000" w:themeColor="text1"/>
                <w:sz w:val="28"/>
                <w:szCs w:val="28"/>
              </w:rPr>
            </w:pPr>
          </w:p>
        </w:tc>
      </w:tr>
      <w:tr w:rsidR="00BF6EF6" w:rsidRPr="00041E98" w14:paraId="27E45D55" w14:textId="77777777" w:rsidTr="00234A2D">
        <w:tc>
          <w:tcPr>
            <w:tcW w:w="9473" w:type="dxa"/>
            <w:shd w:val="clear" w:color="auto" w:fill="D0CECE" w:themeFill="background2" w:themeFillShade="E6"/>
          </w:tcPr>
          <w:p w14:paraId="712808BE" w14:textId="57BAD9A2" w:rsidR="00234A2D" w:rsidRPr="00041E98" w:rsidRDefault="00234A2D" w:rsidP="00BF6EF6">
            <w:pPr>
              <w:spacing w:after="0" w:line="240" w:lineRule="auto"/>
              <w:ind w:left="0"/>
              <w:jc w:val="both"/>
              <w:rPr>
                <w:rFonts w:cs="Times New Roman"/>
                <w:color w:val="000000" w:themeColor="text1"/>
                <w:sz w:val="28"/>
                <w:szCs w:val="28"/>
              </w:rPr>
            </w:pPr>
            <w:r w:rsidRPr="00041E98">
              <w:rPr>
                <w:rFonts w:cs="Times New Roman"/>
                <w:b/>
                <w:color w:val="000000" w:themeColor="text1"/>
                <w:sz w:val="28"/>
                <w:szCs w:val="28"/>
              </w:rPr>
              <w:t>7. Avizarea și consultarea publică a proiectului</w:t>
            </w:r>
          </w:p>
        </w:tc>
      </w:tr>
      <w:tr w:rsidR="00BF6EF6" w:rsidRPr="00041E98" w14:paraId="1040A7C6" w14:textId="77777777" w:rsidTr="00CF5D35">
        <w:tc>
          <w:tcPr>
            <w:tcW w:w="9473" w:type="dxa"/>
          </w:tcPr>
          <w:p w14:paraId="5AD158DE" w14:textId="77777777" w:rsidR="00BC1C1A" w:rsidRPr="00041E98" w:rsidRDefault="00BC1C1A" w:rsidP="00BF6EF6">
            <w:pPr>
              <w:tabs>
                <w:tab w:val="left" w:pos="884"/>
                <w:tab w:val="left" w:pos="1196"/>
              </w:tabs>
              <w:spacing w:line="240" w:lineRule="auto"/>
              <w:ind w:left="0"/>
              <w:contextualSpacing/>
              <w:jc w:val="both"/>
              <w:rPr>
                <w:rFonts w:cs="Times New Roman"/>
                <w:color w:val="000000" w:themeColor="text1"/>
                <w:sz w:val="28"/>
                <w:szCs w:val="28"/>
              </w:rPr>
            </w:pPr>
            <w:r w:rsidRPr="00041E98">
              <w:rPr>
                <w:rFonts w:cs="Times New Roman"/>
                <w:color w:val="000000" w:themeColor="text1"/>
                <w:sz w:val="28"/>
                <w:szCs w:val="28"/>
              </w:rPr>
              <w:t>Proiectul urmează a fi avizat de către următoarele instituții publice:</w:t>
            </w:r>
          </w:p>
          <w:p w14:paraId="2C4B2F37" w14:textId="77819B8D" w:rsidR="00BC1C1A" w:rsidRPr="00041E98" w:rsidRDefault="00BC1C1A" w:rsidP="00BF6EF6">
            <w:pPr>
              <w:tabs>
                <w:tab w:val="left" w:pos="884"/>
                <w:tab w:val="left" w:pos="1196"/>
              </w:tabs>
              <w:spacing w:line="240" w:lineRule="auto"/>
              <w:ind w:left="0"/>
              <w:contextualSpacing/>
              <w:jc w:val="both"/>
              <w:rPr>
                <w:rFonts w:cs="Times New Roman"/>
                <w:color w:val="000000" w:themeColor="text1"/>
                <w:sz w:val="28"/>
                <w:szCs w:val="28"/>
              </w:rPr>
            </w:pPr>
            <w:r w:rsidRPr="00041E98">
              <w:rPr>
                <w:rFonts w:cs="Times New Roman"/>
                <w:color w:val="000000" w:themeColor="text1"/>
                <w:sz w:val="28"/>
                <w:szCs w:val="28"/>
              </w:rPr>
              <w:t>- Ministerul Finanțelor;</w:t>
            </w:r>
          </w:p>
          <w:p w14:paraId="5B5F2067" w14:textId="77777777" w:rsidR="00BC1C1A" w:rsidRPr="00041E98" w:rsidRDefault="00BC1C1A" w:rsidP="00BF6EF6">
            <w:pPr>
              <w:tabs>
                <w:tab w:val="left" w:pos="884"/>
                <w:tab w:val="left" w:pos="1196"/>
              </w:tabs>
              <w:spacing w:line="240" w:lineRule="auto"/>
              <w:ind w:left="0"/>
              <w:contextualSpacing/>
              <w:jc w:val="both"/>
              <w:rPr>
                <w:rFonts w:cs="Times New Roman"/>
                <w:color w:val="000000" w:themeColor="text1"/>
                <w:sz w:val="28"/>
                <w:szCs w:val="28"/>
              </w:rPr>
            </w:pPr>
            <w:r w:rsidRPr="00041E98">
              <w:rPr>
                <w:rFonts w:cs="Times New Roman"/>
                <w:color w:val="000000" w:themeColor="text1"/>
                <w:sz w:val="28"/>
                <w:szCs w:val="28"/>
              </w:rPr>
              <w:t>- Ministerul Justiției;</w:t>
            </w:r>
          </w:p>
          <w:p w14:paraId="6309D085" w14:textId="4B85B528" w:rsidR="00552F0D" w:rsidRPr="00041E98" w:rsidRDefault="00BC1C1A" w:rsidP="00BF6EF6">
            <w:pPr>
              <w:spacing w:after="0" w:line="240" w:lineRule="auto"/>
              <w:ind w:left="0"/>
              <w:jc w:val="both"/>
              <w:rPr>
                <w:rFonts w:cs="Times New Roman"/>
                <w:color w:val="000000" w:themeColor="text1"/>
                <w:sz w:val="28"/>
                <w:szCs w:val="28"/>
              </w:rPr>
            </w:pPr>
            <w:r w:rsidRPr="00041E98">
              <w:rPr>
                <w:rFonts w:cs="Times New Roman"/>
                <w:color w:val="000000" w:themeColor="text1"/>
                <w:sz w:val="28"/>
                <w:szCs w:val="28"/>
              </w:rPr>
              <w:t>- Centrul Național Anticorupție</w:t>
            </w:r>
            <w:r w:rsidR="00C15CC9" w:rsidRPr="00041E98">
              <w:rPr>
                <w:rFonts w:cs="Times New Roman"/>
                <w:color w:val="000000" w:themeColor="text1"/>
                <w:sz w:val="28"/>
                <w:szCs w:val="28"/>
              </w:rPr>
              <w:t>;</w:t>
            </w:r>
          </w:p>
          <w:p w14:paraId="3E9148F7" w14:textId="77777777" w:rsidR="00C15CC9" w:rsidRPr="00041E98" w:rsidRDefault="00C15CC9" w:rsidP="00BF6EF6">
            <w:pPr>
              <w:tabs>
                <w:tab w:val="left" w:pos="884"/>
                <w:tab w:val="left" w:pos="1196"/>
              </w:tabs>
              <w:spacing w:line="240" w:lineRule="auto"/>
              <w:ind w:left="0"/>
              <w:contextualSpacing/>
              <w:jc w:val="both"/>
              <w:rPr>
                <w:rFonts w:cs="Times New Roman"/>
                <w:color w:val="000000" w:themeColor="text1"/>
                <w:sz w:val="28"/>
                <w:szCs w:val="28"/>
              </w:rPr>
            </w:pPr>
            <w:r w:rsidRPr="00041E98">
              <w:rPr>
                <w:rFonts w:cs="Times New Roman"/>
                <w:color w:val="000000" w:themeColor="text1"/>
                <w:sz w:val="28"/>
                <w:szCs w:val="28"/>
              </w:rPr>
              <w:t xml:space="preserve">- </w:t>
            </w:r>
            <w:r w:rsidRPr="00041E98">
              <w:rPr>
                <w:rFonts w:cs="Times New Roman"/>
                <w:color w:val="000000" w:themeColor="text1"/>
                <w:sz w:val="28"/>
                <w:szCs w:val="28"/>
                <w:lang w:val="ro-MD"/>
              </w:rPr>
              <w:t>Casa Națională de Asigurări Sociale</w:t>
            </w:r>
            <w:r w:rsidRPr="00041E98">
              <w:rPr>
                <w:rFonts w:cs="Times New Roman"/>
                <w:color w:val="000000" w:themeColor="text1"/>
                <w:sz w:val="28"/>
                <w:szCs w:val="28"/>
              </w:rPr>
              <w:t>.</w:t>
            </w:r>
          </w:p>
          <w:p w14:paraId="6122D48A" w14:textId="1A72BB89" w:rsidR="00B77473" w:rsidRPr="00041E98" w:rsidRDefault="00B77473" w:rsidP="00BF6EF6">
            <w:pPr>
              <w:tabs>
                <w:tab w:val="left" w:pos="884"/>
                <w:tab w:val="left" w:pos="1196"/>
              </w:tabs>
              <w:spacing w:line="240" w:lineRule="auto"/>
              <w:ind w:left="0"/>
              <w:contextualSpacing/>
              <w:jc w:val="both"/>
              <w:rPr>
                <w:rFonts w:cs="Times New Roman"/>
                <w:color w:val="000000" w:themeColor="text1"/>
                <w:sz w:val="28"/>
                <w:szCs w:val="28"/>
              </w:rPr>
            </w:pPr>
          </w:p>
        </w:tc>
      </w:tr>
      <w:tr w:rsidR="00BF6EF6" w:rsidRPr="00041E98" w14:paraId="2A098244" w14:textId="77777777" w:rsidTr="00234A2D">
        <w:tc>
          <w:tcPr>
            <w:tcW w:w="9473" w:type="dxa"/>
            <w:shd w:val="clear" w:color="auto" w:fill="D0CECE" w:themeFill="background2" w:themeFillShade="E6"/>
          </w:tcPr>
          <w:p w14:paraId="0104A3B8" w14:textId="6AE89D16" w:rsidR="00234A2D" w:rsidRPr="00041E98" w:rsidRDefault="00234A2D" w:rsidP="00BF6EF6">
            <w:pPr>
              <w:spacing w:after="0" w:line="240" w:lineRule="auto"/>
              <w:ind w:left="0"/>
              <w:jc w:val="both"/>
              <w:rPr>
                <w:rFonts w:cs="Times New Roman"/>
                <w:b/>
                <w:color w:val="000000" w:themeColor="text1"/>
                <w:sz w:val="28"/>
                <w:szCs w:val="28"/>
              </w:rPr>
            </w:pPr>
            <w:r w:rsidRPr="00041E98">
              <w:rPr>
                <w:rFonts w:cs="Times New Roman"/>
                <w:b/>
                <w:color w:val="000000" w:themeColor="text1"/>
                <w:sz w:val="28"/>
                <w:szCs w:val="28"/>
              </w:rPr>
              <w:t>8. Constatările expertizei anticorupție</w:t>
            </w:r>
          </w:p>
        </w:tc>
      </w:tr>
      <w:tr w:rsidR="00BF6EF6" w:rsidRPr="00041E98" w14:paraId="272C913B" w14:textId="77777777" w:rsidTr="00CF5D35">
        <w:tc>
          <w:tcPr>
            <w:tcW w:w="9473" w:type="dxa"/>
          </w:tcPr>
          <w:p w14:paraId="7EC5D282" w14:textId="77777777" w:rsidR="00234A2D" w:rsidRPr="00041E98" w:rsidRDefault="00234A2D" w:rsidP="00BF6EF6">
            <w:pPr>
              <w:spacing w:after="0" w:line="240" w:lineRule="auto"/>
              <w:ind w:left="0"/>
              <w:jc w:val="both"/>
              <w:rPr>
                <w:rFonts w:cs="Times New Roman"/>
                <w:color w:val="000000" w:themeColor="text1"/>
                <w:sz w:val="28"/>
                <w:szCs w:val="28"/>
              </w:rPr>
            </w:pPr>
            <w:r w:rsidRPr="00041E98">
              <w:rPr>
                <w:rFonts w:cs="Times New Roman"/>
                <w:color w:val="000000" w:themeColor="text1"/>
                <w:sz w:val="28"/>
                <w:szCs w:val="28"/>
              </w:rPr>
              <w:lastRenderedPageBreak/>
              <w:t xml:space="preserve">Proiectul urmează să parcurgă expertiza anticorupție. După recepționarea raportului de expertiză anticorupție, informația privind rezultatele </w:t>
            </w:r>
            <w:r w:rsidR="00C15CC9" w:rsidRPr="00041E98">
              <w:rPr>
                <w:rFonts w:cs="Times New Roman"/>
                <w:color w:val="000000" w:themeColor="text1"/>
                <w:sz w:val="28"/>
                <w:szCs w:val="28"/>
              </w:rPr>
              <w:t>acesteia</w:t>
            </w:r>
            <w:r w:rsidRPr="00041E98">
              <w:rPr>
                <w:rFonts w:cs="Times New Roman"/>
                <w:color w:val="000000" w:themeColor="text1"/>
                <w:sz w:val="28"/>
                <w:szCs w:val="28"/>
              </w:rPr>
              <w:t xml:space="preserve"> va fi inclusă în sinteza obiecțiilor și propunerilor/recomandărilor la proiectul de lege vizat.</w:t>
            </w:r>
          </w:p>
          <w:p w14:paraId="09E812F9" w14:textId="66A90F88" w:rsidR="00B77473" w:rsidRPr="00041E98" w:rsidRDefault="00B77473" w:rsidP="00BF6EF6">
            <w:pPr>
              <w:spacing w:after="0" w:line="240" w:lineRule="auto"/>
              <w:ind w:left="0"/>
              <w:jc w:val="both"/>
              <w:rPr>
                <w:rFonts w:cs="Times New Roman"/>
                <w:color w:val="000000" w:themeColor="text1"/>
                <w:sz w:val="28"/>
                <w:szCs w:val="28"/>
              </w:rPr>
            </w:pPr>
          </w:p>
        </w:tc>
      </w:tr>
      <w:tr w:rsidR="00BF6EF6" w:rsidRPr="00041E98" w14:paraId="1E5B0AFA" w14:textId="77777777" w:rsidTr="00234A2D">
        <w:tc>
          <w:tcPr>
            <w:tcW w:w="9473" w:type="dxa"/>
            <w:shd w:val="clear" w:color="auto" w:fill="D0CECE" w:themeFill="background2" w:themeFillShade="E6"/>
          </w:tcPr>
          <w:p w14:paraId="68CD12E7" w14:textId="02EF6385" w:rsidR="00234A2D" w:rsidRPr="00041E98" w:rsidRDefault="00234A2D" w:rsidP="00BF6EF6">
            <w:pPr>
              <w:spacing w:after="0" w:line="240" w:lineRule="auto"/>
              <w:ind w:left="0"/>
              <w:jc w:val="both"/>
              <w:rPr>
                <w:rFonts w:cs="Times New Roman"/>
                <w:b/>
                <w:color w:val="000000" w:themeColor="text1"/>
                <w:sz w:val="28"/>
                <w:szCs w:val="28"/>
                <w:lang w:val="en-US"/>
              </w:rPr>
            </w:pPr>
            <w:r w:rsidRPr="00041E98">
              <w:rPr>
                <w:rFonts w:cs="Times New Roman"/>
                <w:b/>
                <w:color w:val="000000" w:themeColor="text1"/>
                <w:sz w:val="28"/>
                <w:szCs w:val="28"/>
                <w:lang w:val="en-US"/>
              </w:rPr>
              <w:t xml:space="preserve">9. </w:t>
            </w:r>
            <w:proofErr w:type="spellStart"/>
            <w:r w:rsidRPr="00041E98">
              <w:rPr>
                <w:rFonts w:cs="Times New Roman"/>
                <w:b/>
                <w:color w:val="000000" w:themeColor="text1"/>
                <w:sz w:val="28"/>
                <w:szCs w:val="28"/>
                <w:lang w:val="en-US"/>
              </w:rPr>
              <w:t>Constatările</w:t>
            </w:r>
            <w:proofErr w:type="spellEnd"/>
            <w:r w:rsidRPr="00041E98">
              <w:rPr>
                <w:rFonts w:cs="Times New Roman"/>
                <w:b/>
                <w:color w:val="000000" w:themeColor="text1"/>
                <w:sz w:val="28"/>
                <w:szCs w:val="28"/>
                <w:lang w:val="en-US"/>
              </w:rPr>
              <w:t xml:space="preserve"> </w:t>
            </w:r>
            <w:proofErr w:type="spellStart"/>
            <w:r w:rsidRPr="00041E98">
              <w:rPr>
                <w:rFonts w:cs="Times New Roman"/>
                <w:b/>
                <w:color w:val="000000" w:themeColor="text1"/>
                <w:sz w:val="28"/>
                <w:szCs w:val="28"/>
                <w:lang w:val="en-US"/>
              </w:rPr>
              <w:t>expertizei</w:t>
            </w:r>
            <w:proofErr w:type="spellEnd"/>
            <w:r w:rsidRPr="00041E98">
              <w:rPr>
                <w:rFonts w:cs="Times New Roman"/>
                <w:b/>
                <w:color w:val="000000" w:themeColor="text1"/>
                <w:sz w:val="28"/>
                <w:szCs w:val="28"/>
                <w:lang w:val="en-US"/>
              </w:rPr>
              <w:t xml:space="preserve"> de </w:t>
            </w:r>
            <w:proofErr w:type="spellStart"/>
            <w:r w:rsidRPr="00041E98">
              <w:rPr>
                <w:rFonts w:cs="Times New Roman"/>
                <w:b/>
                <w:color w:val="000000" w:themeColor="text1"/>
                <w:sz w:val="28"/>
                <w:szCs w:val="28"/>
                <w:lang w:val="en-US"/>
              </w:rPr>
              <w:t>compatibilitate</w:t>
            </w:r>
            <w:proofErr w:type="spellEnd"/>
          </w:p>
        </w:tc>
      </w:tr>
      <w:tr w:rsidR="00BF6EF6" w:rsidRPr="00041E98" w14:paraId="639D1199" w14:textId="77777777" w:rsidTr="008B0098">
        <w:trPr>
          <w:trHeight w:val="1515"/>
        </w:trPr>
        <w:tc>
          <w:tcPr>
            <w:tcW w:w="9473" w:type="dxa"/>
          </w:tcPr>
          <w:p w14:paraId="3228D5C1" w14:textId="37BA636F" w:rsidR="00BD1F8B" w:rsidRPr="00041E98" w:rsidRDefault="00234A2D" w:rsidP="00BF6EF6">
            <w:pPr>
              <w:spacing w:after="0" w:line="240" w:lineRule="auto"/>
              <w:ind w:left="0"/>
              <w:jc w:val="both"/>
              <w:rPr>
                <w:rFonts w:cs="Times New Roman"/>
                <w:color w:val="000000" w:themeColor="text1"/>
                <w:sz w:val="28"/>
                <w:szCs w:val="28"/>
              </w:rPr>
            </w:pPr>
            <w:r w:rsidRPr="00041E98">
              <w:rPr>
                <w:rFonts w:cs="Times New Roman"/>
                <w:color w:val="000000" w:themeColor="text1"/>
                <w:sz w:val="28"/>
                <w:szCs w:val="28"/>
              </w:rPr>
              <w:t>Întrucât proiectul de lege nu are drept scop armonizarea legislației naționale cu legislația Uniunii Europene, acesta nu va fi expediat Centrului de Armonizare a Legislației pentru efectuarea expertizei de compatibilitate cu legislația Uniunii Europene.</w:t>
            </w:r>
          </w:p>
        </w:tc>
      </w:tr>
      <w:tr w:rsidR="00BF6EF6" w:rsidRPr="00041E98" w14:paraId="2ABEEFE7" w14:textId="77777777" w:rsidTr="00234A2D">
        <w:tc>
          <w:tcPr>
            <w:tcW w:w="9473" w:type="dxa"/>
            <w:shd w:val="clear" w:color="auto" w:fill="D0CECE" w:themeFill="background2" w:themeFillShade="E6"/>
          </w:tcPr>
          <w:p w14:paraId="5EF2FC1E" w14:textId="1DCD09A8" w:rsidR="00234A2D" w:rsidRPr="00041E98" w:rsidRDefault="00234A2D" w:rsidP="00BF6EF6">
            <w:pPr>
              <w:spacing w:after="0" w:line="240" w:lineRule="auto"/>
              <w:ind w:left="0"/>
              <w:jc w:val="both"/>
              <w:rPr>
                <w:rFonts w:cs="Times New Roman"/>
                <w:color w:val="000000" w:themeColor="text1"/>
                <w:sz w:val="28"/>
                <w:szCs w:val="28"/>
              </w:rPr>
            </w:pPr>
            <w:r w:rsidRPr="00041E98">
              <w:rPr>
                <w:rFonts w:cs="Times New Roman"/>
                <w:b/>
                <w:color w:val="000000" w:themeColor="text1"/>
                <w:sz w:val="28"/>
                <w:szCs w:val="28"/>
              </w:rPr>
              <w:t>10. Constatările expertizei juridice</w:t>
            </w:r>
          </w:p>
        </w:tc>
      </w:tr>
      <w:tr w:rsidR="00BF6EF6" w:rsidRPr="00041E98" w14:paraId="5273B8B5" w14:textId="77777777" w:rsidTr="00CF5D35">
        <w:tc>
          <w:tcPr>
            <w:tcW w:w="9473" w:type="dxa"/>
          </w:tcPr>
          <w:p w14:paraId="5CD6EB81" w14:textId="77777777" w:rsidR="00234A2D" w:rsidRPr="00041E98" w:rsidRDefault="00234A2D" w:rsidP="00BF6EF6">
            <w:pPr>
              <w:spacing w:after="0" w:line="240" w:lineRule="auto"/>
              <w:ind w:left="0"/>
              <w:jc w:val="both"/>
              <w:rPr>
                <w:rFonts w:cs="Times New Roman"/>
                <w:color w:val="000000" w:themeColor="text1"/>
                <w:sz w:val="28"/>
                <w:szCs w:val="28"/>
              </w:rPr>
            </w:pPr>
            <w:r w:rsidRPr="00041E98">
              <w:rPr>
                <w:rFonts w:cs="Times New Roman"/>
                <w:color w:val="000000" w:themeColor="text1"/>
                <w:sz w:val="28"/>
                <w:szCs w:val="28"/>
              </w:rPr>
              <w:t>Informația referitoare la concluziile expertizei privind compatibilitatea proiectului de lege cu alte acte normative în vigoare, precum și respectarea normelor de tehnică legislativă va fi inclusă în sinteza obiecțiilor și propunerilor/recomandărilor la proiectul de lege vizat.</w:t>
            </w:r>
          </w:p>
          <w:p w14:paraId="05BD83BE" w14:textId="0E653CB7" w:rsidR="00B77473" w:rsidRPr="00041E98" w:rsidRDefault="00B77473" w:rsidP="00BF6EF6">
            <w:pPr>
              <w:spacing w:after="0" w:line="240" w:lineRule="auto"/>
              <w:ind w:left="0"/>
              <w:jc w:val="both"/>
              <w:rPr>
                <w:rFonts w:cs="Times New Roman"/>
                <w:color w:val="000000" w:themeColor="text1"/>
                <w:sz w:val="28"/>
                <w:szCs w:val="28"/>
              </w:rPr>
            </w:pPr>
          </w:p>
        </w:tc>
      </w:tr>
    </w:tbl>
    <w:p w14:paraId="26265615" w14:textId="77777777" w:rsidR="00A95EEA" w:rsidRPr="0071418B" w:rsidRDefault="00A95EEA" w:rsidP="00424739">
      <w:pPr>
        <w:pStyle w:val="NoSpacing"/>
        <w:spacing w:line="276" w:lineRule="auto"/>
        <w:jc w:val="right"/>
        <w:rPr>
          <w:rFonts w:ascii="Georgia" w:hAnsi="Georgia"/>
          <w:b/>
          <w:bCs/>
          <w:sz w:val="27"/>
          <w:szCs w:val="27"/>
          <w:lang w:val="ro-RO"/>
        </w:rPr>
      </w:pPr>
    </w:p>
    <w:p w14:paraId="508F0EE5" w14:textId="77777777" w:rsidR="00604E35" w:rsidRDefault="00604E35" w:rsidP="00604E35">
      <w:pPr>
        <w:pStyle w:val="NoSpacing"/>
        <w:spacing w:line="276" w:lineRule="auto"/>
        <w:jc w:val="right"/>
        <w:rPr>
          <w:rFonts w:ascii="Georgia" w:hAnsi="Georgia"/>
          <w:b/>
          <w:bCs/>
          <w:sz w:val="28"/>
          <w:szCs w:val="28"/>
          <w:lang w:val="ro-RO"/>
        </w:rPr>
      </w:pPr>
    </w:p>
    <w:p w14:paraId="1B3B3F4F" w14:textId="3BBCD1DB" w:rsidR="00604E35" w:rsidRDefault="00604E35" w:rsidP="00604E35">
      <w:pPr>
        <w:pStyle w:val="NoSpacing"/>
        <w:spacing w:line="276" w:lineRule="auto"/>
        <w:jc w:val="right"/>
        <w:rPr>
          <w:rFonts w:ascii="Georgia" w:hAnsi="Georgia"/>
          <w:b/>
          <w:bCs/>
          <w:sz w:val="28"/>
          <w:szCs w:val="28"/>
          <w:lang w:val="ro-RO"/>
        </w:rPr>
      </w:pPr>
      <w:r>
        <w:rPr>
          <w:rFonts w:ascii="Georgia" w:hAnsi="Georgia"/>
          <w:b/>
          <w:bCs/>
          <w:sz w:val="28"/>
          <w:szCs w:val="28"/>
          <w:lang w:val="ro-RO"/>
        </w:rPr>
        <w:t>Boris MARCOCI</w:t>
      </w:r>
    </w:p>
    <w:p w14:paraId="7C1B8FD2" w14:textId="77777777" w:rsidR="00636ABD" w:rsidRDefault="00636ABD" w:rsidP="00636ABD">
      <w:pPr>
        <w:pStyle w:val="NoSpacing"/>
        <w:spacing w:line="276" w:lineRule="auto"/>
        <w:jc w:val="right"/>
        <w:rPr>
          <w:rFonts w:ascii="Georgia" w:hAnsi="Georgia"/>
          <w:b/>
          <w:bCs/>
          <w:sz w:val="28"/>
          <w:szCs w:val="28"/>
          <w:lang w:val="ro-RO"/>
        </w:rPr>
      </w:pPr>
      <w:r>
        <w:rPr>
          <w:rFonts w:ascii="Georgia" w:hAnsi="Georgia"/>
          <w:b/>
          <w:bCs/>
          <w:sz w:val="28"/>
          <w:szCs w:val="28"/>
          <w:lang w:val="ro-RO"/>
        </w:rPr>
        <w:t>Deputat</w:t>
      </w:r>
    </w:p>
    <w:p w14:paraId="6C673F20" w14:textId="4869718F" w:rsidR="00424739" w:rsidRPr="00234A2D" w:rsidRDefault="00E53A43" w:rsidP="0006008F">
      <w:pPr>
        <w:pStyle w:val="NoSpacing"/>
        <w:spacing w:line="276" w:lineRule="auto"/>
        <w:jc w:val="right"/>
        <w:rPr>
          <w:rFonts w:ascii="Georgia" w:hAnsi="Georgia"/>
          <w:b/>
          <w:bCs/>
          <w:sz w:val="28"/>
          <w:szCs w:val="28"/>
          <w:lang w:val="ro-RO"/>
        </w:rPr>
      </w:pPr>
      <w:r>
        <w:rPr>
          <w:rFonts w:ascii="Georgia" w:hAnsi="Georgia"/>
          <w:b/>
          <w:bCs/>
          <w:sz w:val="28"/>
          <w:szCs w:val="28"/>
          <w:lang w:val="ro-RO"/>
        </w:rPr>
        <w:t xml:space="preserve">  </w:t>
      </w:r>
      <w:permEnd w:id="53244221"/>
    </w:p>
    <w:sectPr w:rsidR="00424739" w:rsidRPr="00234A2D"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6D8B51" w14:textId="77777777" w:rsidR="00B36618" w:rsidRPr="00150C8A" w:rsidRDefault="00B36618" w:rsidP="00764062">
      <w:r w:rsidRPr="00150C8A">
        <w:separator/>
      </w:r>
    </w:p>
  </w:endnote>
  <w:endnote w:type="continuationSeparator" w:id="0">
    <w:p w14:paraId="2FC41292" w14:textId="77777777" w:rsidR="00B36618" w:rsidRPr="00150C8A" w:rsidRDefault="00B36618"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45003093" w14:textId="676A04DD" w:rsidR="00B07676" w:rsidRDefault="00B07676">
        <w:pPr>
          <w:pStyle w:val="Footer"/>
          <w:jc w:val="right"/>
        </w:pPr>
        <w:r>
          <w:fldChar w:fldCharType="begin"/>
        </w:r>
        <w:r>
          <w:instrText xml:space="preserve"> PAGE   \* MERGEFORMAT </w:instrText>
        </w:r>
        <w:r>
          <w:fldChar w:fldCharType="separate"/>
        </w:r>
        <w:r w:rsidR="00114B6B">
          <w:rPr>
            <w:noProof/>
          </w:rPr>
          <w:t>9</w:t>
        </w:r>
        <w:r>
          <w:rPr>
            <w:noProof/>
          </w:rPr>
          <w:fldChar w:fldCharType="end"/>
        </w:r>
      </w:p>
    </w:sdtContent>
  </w:sdt>
  <w:p w14:paraId="33544089" w14:textId="77777777" w:rsidR="00B07676" w:rsidRDefault="00B076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7EF907" w14:textId="77777777" w:rsidR="00B07676" w:rsidRPr="00416C17" w:rsidRDefault="00B07676" w:rsidP="007C7A42">
    <w:pPr>
      <w:pStyle w:val="Footer"/>
      <w:ind w:left="851"/>
      <w:rPr>
        <w:lang w:val="ro-RO"/>
      </w:rPr>
    </w:pPr>
    <w:r w:rsidRPr="00416C17">
      <w:rPr>
        <w:noProof/>
      </w:rPr>
      <mc:AlternateContent>
        <mc:Choice Requires="wps">
          <w:drawing>
            <wp:anchor distT="0" distB="0" distL="114300" distR="114300" simplePos="0" relativeHeight="251669504" behindDoc="0" locked="0" layoutInCell="1" allowOverlap="1" wp14:anchorId="33B8B590" wp14:editId="501A1E24">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line w14:anchorId="304844FC"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" strokecolor="#7f7f7f [1612]">
              <v:stroke joinstyle="miter"/>
              <w10:wrap anchorx="page" anchory="page"/>
            </v:line>
          </w:pict>
        </mc:Fallback>
      </mc:AlternateContent>
    </w:r>
  </w:p>
  <w:p w14:paraId="33246B45" w14:textId="77777777" w:rsidR="00B07676" w:rsidRPr="00416C17" w:rsidRDefault="00B07676"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1733F4DC" w14:textId="77777777" w:rsidR="00B07676" w:rsidRPr="00416C17" w:rsidRDefault="00B07676"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B90EC9" w14:textId="77777777" w:rsidR="00B36618" w:rsidRPr="00150C8A" w:rsidRDefault="00B36618" w:rsidP="00764062">
      <w:r w:rsidRPr="00150C8A">
        <w:separator/>
      </w:r>
    </w:p>
  </w:footnote>
  <w:footnote w:type="continuationSeparator" w:id="0">
    <w:p w14:paraId="7212F35D" w14:textId="77777777" w:rsidR="00B36618" w:rsidRPr="00150C8A" w:rsidRDefault="00B36618"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EEDEF0" w14:textId="77777777" w:rsidR="00B07676" w:rsidRPr="00764062" w:rsidRDefault="00B07676" w:rsidP="00764062">
    <w:pPr>
      <w:pStyle w:val="Header"/>
    </w:pPr>
    <w:r>
      <w:rPr>
        <w:noProof/>
      </w:rPr>
      <w:drawing>
        <wp:anchor distT="0" distB="0" distL="114300" distR="114300" simplePos="0" relativeHeight="251671552" behindDoc="0" locked="0" layoutInCell="1" allowOverlap="1" wp14:anchorId="4C39B1EF" wp14:editId="5C6BEEE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93BA7"/>
    <w:multiLevelType w:val="hybridMultilevel"/>
    <w:tmpl w:val="7DEC5DD0"/>
    <w:lvl w:ilvl="0" w:tplc="6FDCC62A">
      <w:start w:val="1"/>
      <w:numFmt w:val="lowerLetter"/>
      <w:lvlText w:val="%1)"/>
      <w:lvlJc w:val="left"/>
      <w:pPr>
        <w:ind w:left="1571" w:hanging="360"/>
      </w:pPr>
      <w:rPr>
        <w:b/>
        <w:bCs/>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 w15:restartNumberingAfterBreak="0">
    <w:nsid w:val="09006E8C"/>
    <w:multiLevelType w:val="hybridMultilevel"/>
    <w:tmpl w:val="0240886C"/>
    <w:lvl w:ilvl="0" w:tplc="31B092D2">
      <w:start w:val="1"/>
      <w:numFmt w:val="bullet"/>
      <w:lvlText w:val="-"/>
      <w:lvlJc w:val="left"/>
      <w:pPr>
        <w:ind w:left="1778" w:hanging="360"/>
      </w:pPr>
      <w:rPr>
        <w:rFonts w:ascii="Georgia" w:eastAsiaTheme="minorHAnsi" w:hAnsi="Georgia" w:cs="Calibri Light" w:hint="default"/>
      </w:rPr>
    </w:lvl>
    <w:lvl w:ilvl="1" w:tplc="08180003" w:tentative="1">
      <w:start w:val="1"/>
      <w:numFmt w:val="bullet"/>
      <w:lvlText w:val="o"/>
      <w:lvlJc w:val="left"/>
      <w:pPr>
        <w:ind w:left="2498" w:hanging="360"/>
      </w:pPr>
      <w:rPr>
        <w:rFonts w:ascii="Courier New" w:hAnsi="Courier New" w:cs="Courier New" w:hint="default"/>
      </w:rPr>
    </w:lvl>
    <w:lvl w:ilvl="2" w:tplc="08180005" w:tentative="1">
      <w:start w:val="1"/>
      <w:numFmt w:val="bullet"/>
      <w:lvlText w:val=""/>
      <w:lvlJc w:val="left"/>
      <w:pPr>
        <w:ind w:left="3218" w:hanging="360"/>
      </w:pPr>
      <w:rPr>
        <w:rFonts w:ascii="Wingdings" w:hAnsi="Wingdings" w:hint="default"/>
      </w:rPr>
    </w:lvl>
    <w:lvl w:ilvl="3" w:tplc="08180001" w:tentative="1">
      <w:start w:val="1"/>
      <w:numFmt w:val="bullet"/>
      <w:lvlText w:val=""/>
      <w:lvlJc w:val="left"/>
      <w:pPr>
        <w:ind w:left="3938" w:hanging="360"/>
      </w:pPr>
      <w:rPr>
        <w:rFonts w:ascii="Symbol" w:hAnsi="Symbol" w:hint="default"/>
      </w:rPr>
    </w:lvl>
    <w:lvl w:ilvl="4" w:tplc="08180003" w:tentative="1">
      <w:start w:val="1"/>
      <w:numFmt w:val="bullet"/>
      <w:lvlText w:val="o"/>
      <w:lvlJc w:val="left"/>
      <w:pPr>
        <w:ind w:left="4658" w:hanging="360"/>
      </w:pPr>
      <w:rPr>
        <w:rFonts w:ascii="Courier New" w:hAnsi="Courier New" w:cs="Courier New" w:hint="default"/>
      </w:rPr>
    </w:lvl>
    <w:lvl w:ilvl="5" w:tplc="08180005" w:tentative="1">
      <w:start w:val="1"/>
      <w:numFmt w:val="bullet"/>
      <w:lvlText w:val=""/>
      <w:lvlJc w:val="left"/>
      <w:pPr>
        <w:ind w:left="5378" w:hanging="360"/>
      </w:pPr>
      <w:rPr>
        <w:rFonts w:ascii="Wingdings" w:hAnsi="Wingdings" w:hint="default"/>
      </w:rPr>
    </w:lvl>
    <w:lvl w:ilvl="6" w:tplc="08180001" w:tentative="1">
      <w:start w:val="1"/>
      <w:numFmt w:val="bullet"/>
      <w:lvlText w:val=""/>
      <w:lvlJc w:val="left"/>
      <w:pPr>
        <w:ind w:left="6098" w:hanging="360"/>
      </w:pPr>
      <w:rPr>
        <w:rFonts w:ascii="Symbol" w:hAnsi="Symbol" w:hint="default"/>
      </w:rPr>
    </w:lvl>
    <w:lvl w:ilvl="7" w:tplc="08180003" w:tentative="1">
      <w:start w:val="1"/>
      <w:numFmt w:val="bullet"/>
      <w:lvlText w:val="o"/>
      <w:lvlJc w:val="left"/>
      <w:pPr>
        <w:ind w:left="6818" w:hanging="360"/>
      </w:pPr>
      <w:rPr>
        <w:rFonts w:ascii="Courier New" w:hAnsi="Courier New" w:cs="Courier New" w:hint="default"/>
      </w:rPr>
    </w:lvl>
    <w:lvl w:ilvl="8" w:tplc="08180005" w:tentative="1">
      <w:start w:val="1"/>
      <w:numFmt w:val="bullet"/>
      <w:lvlText w:val=""/>
      <w:lvlJc w:val="left"/>
      <w:pPr>
        <w:ind w:left="7538" w:hanging="360"/>
      </w:pPr>
      <w:rPr>
        <w:rFonts w:ascii="Wingdings" w:hAnsi="Wingdings" w:hint="default"/>
      </w:rPr>
    </w:lvl>
  </w:abstractNum>
  <w:abstractNum w:abstractNumId="2" w15:restartNumberingAfterBreak="0">
    <w:nsid w:val="0DA46CA5"/>
    <w:multiLevelType w:val="hybridMultilevel"/>
    <w:tmpl w:val="94E459D0"/>
    <w:lvl w:ilvl="0" w:tplc="2B68C29C">
      <w:start w:val="2"/>
      <w:numFmt w:val="bullet"/>
      <w:lvlText w:val="-"/>
      <w:lvlJc w:val="left"/>
      <w:pPr>
        <w:ind w:left="720" w:hanging="360"/>
      </w:pPr>
      <w:rPr>
        <w:rFonts w:ascii="Georgia" w:eastAsiaTheme="minorHAnsi" w:hAnsi="Georgia" w:cs="Times New Roman"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9450EA"/>
    <w:multiLevelType w:val="hybridMultilevel"/>
    <w:tmpl w:val="A2181BDC"/>
    <w:lvl w:ilvl="0" w:tplc="41862474">
      <w:start w:val="1"/>
      <w:numFmt w:val="decimal"/>
      <w:lvlText w:val="%1."/>
      <w:lvlJc w:val="left"/>
      <w:pPr>
        <w:ind w:left="1632" w:hanging="360"/>
      </w:pPr>
      <w:rPr>
        <w:rFonts w:hint="default"/>
        <w:b/>
        <w:bCs/>
      </w:rPr>
    </w:lvl>
    <w:lvl w:ilvl="1" w:tplc="04090019">
      <w:start w:val="1"/>
      <w:numFmt w:val="lowerLetter"/>
      <w:lvlText w:val="%2."/>
      <w:lvlJc w:val="left"/>
      <w:pPr>
        <w:ind w:left="2352" w:hanging="360"/>
      </w:pPr>
    </w:lvl>
    <w:lvl w:ilvl="2" w:tplc="0409001B" w:tentative="1">
      <w:start w:val="1"/>
      <w:numFmt w:val="lowerRoman"/>
      <w:lvlText w:val="%3."/>
      <w:lvlJc w:val="right"/>
      <w:pPr>
        <w:ind w:left="3072" w:hanging="180"/>
      </w:pPr>
    </w:lvl>
    <w:lvl w:ilvl="3" w:tplc="0409000F" w:tentative="1">
      <w:start w:val="1"/>
      <w:numFmt w:val="decimal"/>
      <w:lvlText w:val="%4."/>
      <w:lvlJc w:val="left"/>
      <w:pPr>
        <w:ind w:left="3792" w:hanging="360"/>
      </w:pPr>
    </w:lvl>
    <w:lvl w:ilvl="4" w:tplc="04090019" w:tentative="1">
      <w:start w:val="1"/>
      <w:numFmt w:val="lowerLetter"/>
      <w:lvlText w:val="%5."/>
      <w:lvlJc w:val="left"/>
      <w:pPr>
        <w:ind w:left="4512" w:hanging="360"/>
      </w:pPr>
    </w:lvl>
    <w:lvl w:ilvl="5" w:tplc="0409001B" w:tentative="1">
      <w:start w:val="1"/>
      <w:numFmt w:val="lowerRoman"/>
      <w:lvlText w:val="%6."/>
      <w:lvlJc w:val="right"/>
      <w:pPr>
        <w:ind w:left="5232" w:hanging="180"/>
      </w:pPr>
    </w:lvl>
    <w:lvl w:ilvl="6" w:tplc="0409000F" w:tentative="1">
      <w:start w:val="1"/>
      <w:numFmt w:val="decimal"/>
      <w:lvlText w:val="%7."/>
      <w:lvlJc w:val="left"/>
      <w:pPr>
        <w:ind w:left="5952" w:hanging="360"/>
      </w:pPr>
    </w:lvl>
    <w:lvl w:ilvl="7" w:tplc="04090019" w:tentative="1">
      <w:start w:val="1"/>
      <w:numFmt w:val="lowerLetter"/>
      <w:lvlText w:val="%8."/>
      <w:lvlJc w:val="left"/>
      <w:pPr>
        <w:ind w:left="6672" w:hanging="360"/>
      </w:pPr>
    </w:lvl>
    <w:lvl w:ilvl="8" w:tplc="0409001B" w:tentative="1">
      <w:start w:val="1"/>
      <w:numFmt w:val="lowerRoman"/>
      <w:lvlText w:val="%9."/>
      <w:lvlJc w:val="right"/>
      <w:pPr>
        <w:ind w:left="7392" w:hanging="180"/>
      </w:pPr>
    </w:lvl>
  </w:abstractNum>
  <w:abstractNum w:abstractNumId="4" w15:restartNumberingAfterBreak="0">
    <w:nsid w:val="13A67BD1"/>
    <w:multiLevelType w:val="hybridMultilevel"/>
    <w:tmpl w:val="9ACAD532"/>
    <w:lvl w:ilvl="0" w:tplc="E09683A0">
      <w:start w:val="1"/>
      <w:numFmt w:val="bullet"/>
      <w:lvlText w:val="-"/>
      <w:lvlJc w:val="left"/>
      <w:pPr>
        <w:ind w:left="360" w:hanging="360"/>
      </w:pPr>
      <w:rPr>
        <w:rFonts w:ascii="Times New Roman" w:eastAsiaTheme="minorHAnsi" w:hAnsi="Times New Roman" w:cs="Times New Roman" w:hint="default"/>
        <w:sz w:val="24"/>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5" w15:restartNumberingAfterBreak="0">
    <w:nsid w:val="15B5715F"/>
    <w:multiLevelType w:val="hybridMultilevel"/>
    <w:tmpl w:val="447A7730"/>
    <w:lvl w:ilvl="0" w:tplc="F6AA5B50">
      <w:start w:val="1"/>
      <w:numFmt w:val="decimal"/>
      <w:lvlText w:val="%1."/>
      <w:lvlJc w:val="left"/>
      <w:pPr>
        <w:ind w:left="1920" w:hanging="360"/>
      </w:pPr>
      <w:rPr>
        <w:rFonts w:hint="default"/>
        <w:b/>
        <w:bCs/>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6" w15:restartNumberingAfterBreak="0">
    <w:nsid w:val="17541B94"/>
    <w:multiLevelType w:val="hybridMultilevel"/>
    <w:tmpl w:val="30AC8428"/>
    <w:lvl w:ilvl="0" w:tplc="3A32DC04">
      <w:start w:val="2"/>
      <w:numFmt w:val="decimal"/>
      <w:lvlText w:val="(%1)"/>
      <w:lvlJc w:val="left"/>
      <w:pPr>
        <w:ind w:left="1612" w:hanging="360"/>
      </w:pPr>
      <w:rPr>
        <w:rFonts w:hint="default"/>
      </w:rPr>
    </w:lvl>
    <w:lvl w:ilvl="1" w:tplc="04180019" w:tentative="1">
      <w:start w:val="1"/>
      <w:numFmt w:val="lowerLetter"/>
      <w:lvlText w:val="%2."/>
      <w:lvlJc w:val="left"/>
      <w:pPr>
        <w:ind w:left="2332" w:hanging="360"/>
      </w:pPr>
    </w:lvl>
    <w:lvl w:ilvl="2" w:tplc="0418001B" w:tentative="1">
      <w:start w:val="1"/>
      <w:numFmt w:val="lowerRoman"/>
      <w:lvlText w:val="%3."/>
      <w:lvlJc w:val="right"/>
      <w:pPr>
        <w:ind w:left="3052" w:hanging="180"/>
      </w:pPr>
    </w:lvl>
    <w:lvl w:ilvl="3" w:tplc="0418000F" w:tentative="1">
      <w:start w:val="1"/>
      <w:numFmt w:val="decimal"/>
      <w:lvlText w:val="%4."/>
      <w:lvlJc w:val="left"/>
      <w:pPr>
        <w:ind w:left="3772" w:hanging="360"/>
      </w:pPr>
    </w:lvl>
    <w:lvl w:ilvl="4" w:tplc="04180019" w:tentative="1">
      <w:start w:val="1"/>
      <w:numFmt w:val="lowerLetter"/>
      <w:lvlText w:val="%5."/>
      <w:lvlJc w:val="left"/>
      <w:pPr>
        <w:ind w:left="4492" w:hanging="360"/>
      </w:pPr>
    </w:lvl>
    <w:lvl w:ilvl="5" w:tplc="0418001B" w:tentative="1">
      <w:start w:val="1"/>
      <w:numFmt w:val="lowerRoman"/>
      <w:lvlText w:val="%6."/>
      <w:lvlJc w:val="right"/>
      <w:pPr>
        <w:ind w:left="5212" w:hanging="180"/>
      </w:pPr>
    </w:lvl>
    <w:lvl w:ilvl="6" w:tplc="0418000F" w:tentative="1">
      <w:start w:val="1"/>
      <w:numFmt w:val="decimal"/>
      <w:lvlText w:val="%7."/>
      <w:lvlJc w:val="left"/>
      <w:pPr>
        <w:ind w:left="5932" w:hanging="360"/>
      </w:pPr>
    </w:lvl>
    <w:lvl w:ilvl="7" w:tplc="04180019" w:tentative="1">
      <w:start w:val="1"/>
      <w:numFmt w:val="lowerLetter"/>
      <w:lvlText w:val="%8."/>
      <w:lvlJc w:val="left"/>
      <w:pPr>
        <w:ind w:left="6652" w:hanging="360"/>
      </w:pPr>
    </w:lvl>
    <w:lvl w:ilvl="8" w:tplc="0418001B" w:tentative="1">
      <w:start w:val="1"/>
      <w:numFmt w:val="lowerRoman"/>
      <w:lvlText w:val="%9."/>
      <w:lvlJc w:val="right"/>
      <w:pPr>
        <w:ind w:left="7372" w:hanging="180"/>
      </w:pPr>
    </w:lvl>
  </w:abstractNum>
  <w:abstractNum w:abstractNumId="7" w15:restartNumberingAfterBreak="0">
    <w:nsid w:val="18982F4C"/>
    <w:multiLevelType w:val="hybridMultilevel"/>
    <w:tmpl w:val="0748924C"/>
    <w:lvl w:ilvl="0" w:tplc="A9269960">
      <w:start w:val="1"/>
      <w:numFmt w:val="decimal"/>
      <w:lvlText w:val="%1."/>
      <w:lvlJc w:val="left"/>
      <w:pPr>
        <w:ind w:left="620" w:hanging="360"/>
      </w:pPr>
      <w:rPr>
        <w:i w:val="0"/>
      </w:rPr>
    </w:lvl>
    <w:lvl w:ilvl="1" w:tplc="08090019" w:tentative="1">
      <w:start w:val="1"/>
      <w:numFmt w:val="lowerLetter"/>
      <w:lvlText w:val="%2."/>
      <w:lvlJc w:val="left"/>
      <w:pPr>
        <w:ind w:left="1340" w:hanging="360"/>
      </w:pPr>
    </w:lvl>
    <w:lvl w:ilvl="2" w:tplc="0809001B" w:tentative="1">
      <w:start w:val="1"/>
      <w:numFmt w:val="lowerRoman"/>
      <w:lvlText w:val="%3."/>
      <w:lvlJc w:val="right"/>
      <w:pPr>
        <w:ind w:left="2060" w:hanging="180"/>
      </w:pPr>
    </w:lvl>
    <w:lvl w:ilvl="3" w:tplc="0809000F" w:tentative="1">
      <w:start w:val="1"/>
      <w:numFmt w:val="decimal"/>
      <w:lvlText w:val="%4."/>
      <w:lvlJc w:val="left"/>
      <w:pPr>
        <w:ind w:left="2780" w:hanging="360"/>
      </w:pPr>
    </w:lvl>
    <w:lvl w:ilvl="4" w:tplc="08090019" w:tentative="1">
      <w:start w:val="1"/>
      <w:numFmt w:val="lowerLetter"/>
      <w:lvlText w:val="%5."/>
      <w:lvlJc w:val="left"/>
      <w:pPr>
        <w:ind w:left="3500" w:hanging="360"/>
      </w:pPr>
    </w:lvl>
    <w:lvl w:ilvl="5" w:tplc="0809001B" w:tentative="1">
      <w:start w:val="1"/>
      <w:numFmt w:val="lowerRoman"/>
      <w:lvlText w:val="%6."/>
      <w:lvlJc w:val="right"/>
      <w:pPr>
        <w:ind w:left="4220" w:hanging="180"/>
      </w:pPr>
    </w:lvl>
    <w:lvl w:ilvl="6" w:tplc="0809000F" w:tentative="1">
      <w:start w:val="1"/>
      <w:numFmt w:val="decimal"/>
      <w:lvlText w:val="%7."/>
      <w:lvlJc w:val="left"/>
      <w:pPr>
        <w:ind w:left="4940" w:hanging="360"/>
      </w:pPr>
    </w:lvl>
    <w:lvl w:ilvl="7" w:tplc="08090019" w:tentative="1">
      <w:start w:val="1"/>
      <w:numFmt w:val="lowerLetter"/>
      <w:lvlText w:val="%8."/>
      <w:lvlJc w:val="left"/>
      <w:pPr>
        <w:ind w:left="5660" w:hanging="360"/>
      </w:pPr>
    </w:lvl>
    <w:lvl w:ilvl="8" w:tplc="0809001B" w:tentative="1">
      <w:start w:val="1"/>
      <w:numFmt w:val="lowerRoman"/>
      <w:lvlText w:val="%9."/>
      <w:lvlJc w:val="right"/>
      <w:pPr>
        <w:ind w:left="6380" w:hanging="180"/>
      </w:pPr>
    </w:lvl>
  </w:abstractNum>
  <w:abstractNum w:abstractNumId="8" w15:restartNumberingAfterBreak="0">
    <w:nsid w:val="1B9A1017"/>
    <w:multiLevelType w:val="hybridMultilevel"/>
    <w:tmpl w:val="4FB6666E"/>
    <w:lvl w:ilvl="0" w:tplc="5E404DB4">
      <w:start w:val="1"/>
      <w:numFmt w:val="decimal"/>
      <w:lvlText w:val="%1."/>
      <w:lvlJc w:val="left"/>
      <w:pPr>
        <w:ind w:left="1778" w:hanging="360"/>
      </w:pPr>
      <w:rPr>
        <w:rFonts w:hint="default"/>
        <w:b/>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9" w15:restartNumberingAfterBreak="0">
    <w:nsid w:val="1CB27E60"/>
    <w:multiLevelType w:val="hybridMultilevel"/>
    <w:tmpl w:val="2B6C2894"/>
    <w:lvl w:ilvl="0" w:tplc="1C2E8A9A">
      <w:start w:val="1"/>
      <w:numFmt w:val="decimal"/>
      <w:lvlText w:val="%1."/>
      <w:lvlJc w:val="left"/>
      <w:pPr>
        <w:ind w:left="1920" w:hanging="360"/>
      </w:pPr>
      <w:rPr>
        <w:rFonts w:hint="default"/>
        <w:b/>
        <w:bCs/>
      </w:rPr>
    </w:lvl>
    <w:lvl w:ilvl="1" w:tplc="08180019" w:tentative="1">
      <w:start w:val="1"/>
      <w:numFmt w:val="lowerLetter"/>
      <w:lvlText w:val="%2."/>
      <w:lvlJc w:val="left"/>
      <w:pPr>
        <w:ind w:left="2640" w:hanging="360"/>
      </w:pPr>
    </w:lvl>
    <w:lvl w:ilvl="2" w:tplc="0818001B" w:tentative="1">
      <w:start w:val="1"/>
      <w:numFmt w:val="lowerRoman"/>
      <w:lvlText w:val="%3."/>
      <w:lvlJc w:val="right"/>
      <w:pPr>
        <w:ind w:left="3360" w:hanging="180"/>
      </w:pPr>
    </w:lvl>
    <w:lvl w:ilvl="3" w:tplc="0818000F" w:tentative="1">
      <w:start w:val="1"/>
      <w:numFmt w:val="decimal"/>
      <w:lvlText w:val="%4."/>
      <w:lvlJc w:val="left"/>
      <w:pPr>
        <w:ind w:left="4080" w:hanging="360"/>
      </w:pPr>
    </w:lvl>
    <w:lvl w:ilvl="4" w:tplc="08180019" w:tentative="1">
      <w:start w:val="1"/>
      <w:numFmt w:val="lowerLetter"/>
      <w:lvlText w:val="%5."/>
      <w:lvlJc w:val="left"/>
      <w:pPr>
        <w:ind w:left="4800" w:hanging="360"/>
      </w:pPr>
    </w:lvl>
    <w:lvl w:ilvl="5" w:tplc="0818001B" w:tentative="1">
      <w:start w:val="1"/>
      <w:numFmt w:val="lowerRoman"/>
      <w:lvlText w:val="%6."/>
      <w:lvlJc w:val="right"/>
      <w:pPr>
        <w:ind w:left="5520" w:hanging="180"/>
      </w:pPr>
    </w:lvl>
    <w:lvl w:ilvl="6" w:tplc="0818000F" w:tentative="1">
      <w:start w:val="1"/>
      <w:numFmt w:val="decimal"/>
      <w:lvlText w:val="%7."/>
      <w:lvlJc w:val="left"/>
      <w:pPr>
        <w:ind w:left="6240" w:hanging="360"/>
      </w:pPr>
    </w:lvl>
    <w:lvl w:ilvl="7" w:tplc="08180019" w:tentative="1">
      <w:start w:val="1"/>
      <w:numFmt w:val="lowerLetter"/>
      <w:lvlText w:val="%8."/>
      <w:lvlJc w:val="left"/>
      <w:pPr>
        <w:ind w:left="6960" w:hanging="360"/>
      </w:pPr>
    </w:lvl>
    <w:lvl w:ilvl="8" w:tplc="0818001B" w:tentative="1">
      <w:start w:val="1"/>
      <w:numFmt w:val="lowerRoman"/>
      <w:lvlText w:val="%9."/>
      <w:lvlJc w:val="right"/>
      <w:pPr>
        <w:ind w:left="7680" w:hanging="180"/>
      </w:pPr>
    </w:lvl>
  </w:abstractNum>
  <w:abstractNum w:abstractNumId="10" w15:restartNumberingAfterBreak="0">
    <w:nsid w:val="1F8318E5"/>
    <w:multiLevelType w:val="hybridMultilevel"/>
    <w:tmpl w:val="B3D68926"/>
    <w:lvl w:ilvl="0" w:tplc="F9C48DC2">
      <w:start w:val="2"/>
      <w:numFmt w:val="bullet"/>
      <w:lvlText w:val="-"/>
      <w:lvlJc w:val="left"/>
      <w:pPr>
        <w:ind w:left="1069" w:hanging="360"/>
      </w:pPr>
      <w:rPr>
        <w:rFonts w:ascii="Georgia" w:eastAsiaTheme="minorHAnsi" w:hAnsi="Georgia" w:cs="Times New Roman"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1" w15:restartNumberingAfterBreak="0">
    <w:nsid w:val="1FAE066C"/>
    <w:multiLevelType w:val="hybridMultilevel"/>
    <w:tmpl w:val="E2A8D87E"/>
    <w:lvl w:ilvl="0" w:tplc="B0E011BE">
      <w:start w:val="1"/>
      <w:numFmt w:val="lowerLetter"/>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12" w15:restartNumberingAfterBreak="0">
    <w:nsid w:val="24C72B5C"/>
    <w:multiLevelType w:val="hybridMultilevel"/>
    <w:tmpl w:val="DFBCE008"/>
    <w:lvl w:ilvl="0" w:tplc="8A8ED4D0">
      <w:start w:val="1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3" w15:restartNumberingAfterBreak="0">
    <w:nsid w:val="270E718F"/>
    <w:multiLevelType w:val="hybridMultilevel"/>
    <w:tmpl w:val="01F45300"/>
    <w:lvl w:ilvl="0" w:tplc="CDFAAA90">
      <w:start w:val="9"/>
      <w:numFmt w:val="bullet"/>
      <w:lvlText w:val="-"/>
      <w:lvlJc w:val="left"/>
      <w:pPr>
        <w:ind w:left="2138" w:hanging="360"/>
      </w:pPr>
      <w:rPr>
        <w:rFonts w:ascii="Georgia" w:eastAsiaTheme="minorHAnsi" w:hAnsi="Georgia" w:cstheme="minorBidi" w:hint="default"/>
      </w:rPr>
    </w:lvl>
    <w:lvl w:ilvl="1" w:tplc="08180003" w:tentative="1">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14" w15:restartNumberingAfterBreak="0">
    <w:nsid w:val="27F46DFB"/>
    <w:multiLevelType w:val="hybridMultilevel"/>
    <w:tmpl w:val="81644370"/>
    <w:lvl w:ilvl="0" w:tplc="0818000F">
      <w:start w:val="5"/>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15:restartNumberingAfterBreak="0">
    <w:nsid w:val="28267423"/>
    <w:multiLevelType w:val="multilevel"/>
    <w:tmpl w:val="6AAA85A8"/>
    <w:lvl w:ilvl="0">
      <w:start w:val="1"/>
      <w:numFmt w:val="decimal"/>
      <w:lvlText w:val="%1."/>
      <w:lvlJc w:val="left"/>
      <w:pPr>
        <w:ind w:left="2347" w:hanging="360"/>
      </w:pPr>
      <w:rPr>
        <w:rFonts w:ascii="Georgia" w:eastAsia="Georgia" w:hAnsi="Georgia" w:cs="Georgia"/>
        <w:b/>
        <w:u w:val="none"/>
      </w:rPr>
    </w:lvl>
    <w:lvl w:ilvl="1">
      <w:start w:val="1"/>
      <w:numFmt w:val="lowerLetter"/>
      <w:lvlText w:val="%2."/>
      <w:lvlJc w:val="left"/>
      <w:pPr>
        <w:ind w:left="3067" w:hanging="360"/>
      </w:pPr>
      <w:rPr>
        <w:u w:val="none"/>
      </w:rPr>
    </w:lvl>
    <w:lvl w:ilvl="2">
      <w:start w:val="1"/>
      <w:numFmt w:val="lowerRoman"/>
      <w:lvlText w:val="%3."/>
      <w:lvlJc w:val="right"/>
      <w:pPr>
        <w:ind w:left="3787" w:hanging="360"/>
      </w:pPr>
      <w:rPr>
        <w:u w:val="none"/>
      </w:rPr>
    </w:lvl>
    <w:lvl w:ilvl="3">
      <w:start w:val="1"/>
      <w:numFmt w:val="decimal"/>
      <w:lvlText w:val="%4."/>
      <w:lvlJc w:val="left"/>
      <w:pPr>
        <w:ind w:left="4507" w:hanging="360"/>
      </w:pPr>
      <w:rPr>
        <w:u w:val="none"/>
      </w:rPr>
    </w:lvl>
    <w:lvl w:ilvl="4">
      <w:start w:val="1"/>
      <w:numFmt w:val="lowerLetter"/>
      <w:lvlText w:val="%5."/>
      <w:lvlJc w:val="left"/>
      <w:pPr>
        <w:ind w:left="5227" w:hanging="360"/>
      </w:pPr>
      <w:rPr>
        <w:u w:val="none"/>
      </w:rPr>
    </w:lvl>
    <w:lvl w:ilvl="5">
      <w:start w:val="1"/>
      <w:numFmt w:val="lowerRoman"/>
      <w:lvlText w:val="%6."/>
      <w:lvlJc w:val="right"/>
      <w:pPr>
        <w:ind w:left="5947" w:hanging="360"/>
      </w:pPr>
      <w:rPr>
        <w:u w:val="none"/>
      </w:rPr>
    </w:lvl>
    <w:lvl w:ilvl="6">
      <w:start w:val="1"/>
      <w:numFmt w:val="decimal"/>
      <w:lvlText w:val="%7."/>
      <w:lvlJc w:val="left"/>
      <w:pPr>
        <w:ind w:left="6667" w:hanging="360"/>
      </w:pPr>
      <w:rPr>
        <w:u w:val="none"/>
      </w:rPr>
    </w:lvl>
    <w:lvl w:ilvl="7">
      <w:start w:val="1"/>
      <w:numFmt w:val="lowerLetter"/>
      <w:lvlText w:val="%8."/>
      <w:lvlJc w:val="left"/>
      <w:pPr>
        <w:ind w:left="7387" w:hanging="360"/>
      </w:pPr>
      <w:rPr>
        <w:u w:val="none"/>
      </w:rPr>
    </w:lvl>
    <w:lvl w:ilvl="8">
      <w:start w:val="1"/>
      <w:numFmt w:val="lowerRoman"/>
      <w:lvlText w:val="%9."/>
      <w:lvlJc w:val="right"/>
      <w:pPr>
        <w:ind w:left="8107" w:hanging="360"/>
      </w:pPr>
      <w:rPr>
        <w:u w:val="none"/>
      </w:rPr>
    </w:lvl>
  </w:abstractNum>
  <w:abstractNum w:abstractNumId="16" w15:restartNumberingAfterBreak="0">
    <w:nsid w:val="32F63BC4"/>
    <w:multiLevelType w:val="hybridMultilevel"/>
    <w:tmpl w:val="F5C8A610"/>
    <w:lvl w:ilvl="0" w:tplc="D3BC8904">
      <w:start w:val="1"/>
      <w:numFmt w:val="lowerLetter"/>
      <w:lvlText w:val="%1)"/>
      <w:lvlJc w:val="left"/>
      <w:pPr>
        <w:ind w:left="566" w:hanging="360"/>
      </w:pPr>
      <w:rPr>
        <w:rFonts w:hint="default"/>
      </w:rPr>
    </w:lvl>
    <w:lvl w:ilvl="1" w:tplc="04180019" w:tentative="1">
      <w:start w:val="1"/>
      <w:numFmt w:val="lowerLetter"/>
      <w:lvlText w:val="%2."/>
      <w:lvlJc w:val="left"/>
      <w:pPr>
        <w:ind w:left="1286" w:hanging="360"/>
      </w:pPr>
    </w:lvl>
    <w:lvl w:ilvl="2" w:tplc="0418001B" w:tentative="1">
      <w:start w:val="1"/>
      <w:numFmt w:val="lowerRoman"/>
      <w:lvlText w:val="%3."/>
      <w:lvlJc w:val="right"/>
      <w:pPr>
        <w:ind w:left="2006" w:hanging="180"/>
      </w:pPr>
    </w:lvl>
    <w:lvl w:ilvl="3" w:tplc="0418000F" w:tentative="1">
      <w:start w:val="1"/>
      <w:numFmt w:val="decimal"/>
      <w:lvlText w:val="%4."/>
      <w:lvlJc w:val="left"/>
      <w:pPr>
        <w:ind w:left="2726" w:hanging="360"/>
      </w:pPr>
    </w:lvl>
    <w:lvl w:ilvl="4" w:tplc="04180019" w:tentative="1">
      <w:start w:val="1"/>
      <w:numFmt w:val="lowerLetter"/>
      <w:lvlText w:val="%5."/>
      <w:lvlJc w:val="left"/>
      <w:pPr>
        <w:ind w:left="3446" w:hanging="360"/>
      </w:pPr>
    </w:lvl>
    <w:lvl w:ilvl="5" w:tplc="0418001B" w:tentative="1">
      <w:start w:val="1"/>
      <w:numFmt w:val="lowerRoman"/>
      <w:lvlText w:val="%6."/>
      <w:lvlJc w:val="right"/>
      <w:pPr>
        <w:ind w:left="4166" w:hanging="180"/>
      </w:pPr>
    </w:lvl>
    <w:lvl w:ilvl="6" w:tplc="0418000F" w:tentative="1">
      <w:start w:val="1"/>
      <w:numFmt w:val="decimal"/>
      <w:lvlText w:val="%7."/>
      <w:lvlJc w:val="left"/>
      <w:pPr>
        <w:ind w:left="4886" w:hanging="360"/>
      </w:pPr>
    </w:lvl>
    <w:lvl w:ilvl="7" w:tplc="04180019" w:tentative="1">
      <w:start w:val="1"/>
      <w:numFmt w:val="lowerLetter"/>
      <w:lvlText w:val="%8."/>
      <w:lvlJc w:val="left"/>
      <w:pPr>
        <w:ind w:left="5606" w:hanging="360"/>
      </w:pPr>
    </w:lvl>
    <w:lvl w:ilvl="8" w:tplc="0418001B" w:tentative="1">
      <w:start w:val="1"/>
      <w:numFmt w:val="lowerRoman"/>
      <w:lvlText w:val="%9."/>
      <w:lvlJc w:val="right"/>
      <w:pPr>
        <w:ind w:left="6326" w:hanging="180"/>
      </w:pPr>
    </w:lvl>
  </w:abstractNum>
  <w:abstractNum w:abstractNumId="17" w15:restartNumberingAfterBreak="0">
    <w:nsid w:val="33782F6F"/>
    <w:multiLevelType w:val="hybridMultilevel"/>
    <w:tmpl w:val="8CCA987A"/>
    <w:lvl w:ilvl="0" w:tplc="FF0405C2">
      <w:start w:val="1"/>
      <w:numFmt w:val="decimal"/>
      <w:lvlText w:val="%1."/>
      <w:lvlJc w:val="left"/>
      <w:pPr>
        <w:ind w:left="1287" w:hanging="360"/>
      </w:pPr>
      <w:rPr>
        <w:rFonts w:hint="default"/>
      </w:rPr>
    </w:lvl>
    <w:lvl w:ilvl="1" w:tplc="04180019">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8" w15:restartNumberingAfterBreak="0">
    <w:nsid w:val="34CE7C7F"/>
    <w:multiLevelType w:val="hybridMultilevel"/>
    <w:tmpl w:val="CF406D9E"/>
    <w:lvl w:ilvl="0" w:tplc="CA049902">
      <w:start w:val="1"/>
      <w:numFmt w:val="lowerLetter"/>
      <w:lvlText w:val="%1)"/>
      <w:lvlJc w:val="left"/>
      <w:pPr>
        <w:ind w:left="1920" w:hanging="360"/>
      </w:pPr>
      <w:rPr>
        <w:rFonts w:hint="default"/>
        <w:b/>
        <w:bCs/>
      </w:rPr>
    </w:lvl>
    <w:lvl w:ilvl="1" w:tplc="08180019" w:tentative="1">
      <w:start w:val="1"/>
      <w:numFmt w:val="lowerLetter"/>
      <w:lvlText w:val="%2."/>
      <w:lvlJc w:val="left"/>
      <w:pPr>
        <w:ind w:left="2640" w:hanging="360"/>
      </w:pPr>
    </w:lvl>
    <w:lvl w:ilvl="2" w:tplc="0818001B" w:tentative="1">
      <w:start w:val="1"/>
      <w:numFmt w:val="lowerRoman"/>
      <w:lvlText w:val="%3."/>
      <w:lvlJc w:val="right"/>
      <w:pPr>
        <w:ind w:left="3360" w:hanging="180"/>
      </w:pPr>
    </w:lvl>
    <w:lvl w:ilvl="3" w:tplc="0818000F" w:tentative="1">
      <w:start w:val="1"/>
      <w:numFmt w:val="decimal"/>
      <w:lvlText w:val="%4."/>
      <w:lvlJc w:val="left"/>
      <w:pPr>
        <w:ind w:left="4080" w:hanging="360"/>
      </w:pPr>
    </w:lvl>
    <w:lvl w:ilvl="4" w:tplc="08180019" w:tentative="1">
      <w:start w:val="1"/>
      <w:numFmt w:val="lowerLetter"/>
      <w:lvlText w:val="%5."/>
      <w:lvlJc w:val="left"/>
      <w:pPr>
        <w:ind w:left="4800" w:hanging="360"/>
      </w:pPr>
    </w:lvl>
    <w:lvl w:ilvl="5" w:tplc="0818001B" w:tentative="1">
      <w:start w:val="1"/>
      <w:numFmt w:val="lowerRoman"/>
      <w:lvlText w:val="%6."/>
      <w:lvlJc w:val="right"/>
      <w:pPr>
        <w:ind w:left="5520" w:hanging="180"/>
      </w:pPr>
    </w:lvl>
    <w:lvl w:ilvl="6" w:tplc="0818000F" w:tentative="1">
      <w:start w:val="1"/>
      <w:numFmt w:val="decimal"/>
      <w:lvlText w:val="%7."/>
      <w:lvlJc w:val="left"/>
      <w:pPr>
        <w:ind w:left="6240" w:hanging="360"/>
      </w:pPr>
    </w:lvl>
    <w:lvl w:ilvl="7" w:tplc="08180019" w:tentative="1">
      <w:start w:val="1"/>
      <w:numFmt w:val="lowerLetter"/>
      <w:lvlText w:val="%8."/>
      <w:lvlJc w:val="left"/>
      <w:pPr>
        <w:ind w:left="6960" w:hanging="360"/>
      </w:pPr>
    </w:lvl>
    <w:lvl w:ilvl="8" w:tplc="0818001B" w:tentative="1">
      <w:start w:val="1"/>
      <w:numFmt w:val="lowerRoman"/>
      <w:lvlText w:val="%9."/>
      <w:lvlJc w:val="right"/>
      <w:pPr>
        <w:ind w:left="7680" w:hanging="180"/>
      </w:pPr>
    </w:lvl>
  </w:abstractNum>
  <w:abstractNum w:abstractNumId="19" w15:restartNumberingAfterBreak="0">
    <w:nsid w:val="38891FB0"/>
    <w:multiLevelType w:val="hybridMultilevel"/>
    <w:tmpl w:val="92D8E3F6"/>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0" w15:restartNumberingAfterBreak="0">
    <w:nsid w:val="3D5F2CDE"/>
    <w:multiLevelType w:val="hybridMultilevel"/>
    <w:tmpl w:val="00226D70"/>
    <w:lvl w:ilvl="0" w:tplc="DA628E0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15:restartNumberingAfterBreak="0">
    <w:nsid w:val="3DF941F7"/>
    <w:multiLevelType w:val="hybridMultilevel"/>
    <w:tmpl w:val="E6ECADDA"/>
    <w:lvl w:ilvl="0" w:tplc="E09683A0">
      <w:start w:val="1"/>
      <w:numFmt w:val="bullet"/>
      <w:lvlText w:val="-"/>
      <w:lvlJc w:val="left"/>
      <w:pPr>
        <w:ind w:left="720" w:hanging="360"/>
      </w:pPr>
      <w:rPr>
        <w:rFonts w:ascii="Times New Roman" w:eastAsiaTheme="minorHAnsi" w:hAnsi="Times New Roman" w:cs="Times New Roman" w:hint="default"/>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45E34A68"/>
    <w:multiLevelType w:val="hybridMultilevel"/>
    <w:tmpl w:val="48EABF2A"/>
    <w:lvl w:ilvl="0" w:tplc="5DCA60A6">
      <w:start w:val="27"/>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49D12DCE"/>
    <w:multiLevelType w:val="hybridMultilevel"/>
    <w:tmpl w:val="0F72EC4E"/>
    <w:lvl w:ilvl="0" w:tplc="31088A20">
      <w:start w:val="1"/>
      <w:numFmt w:val="decimal"/>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4A9C0CD6"/>
    <w:multiLevelType w:val="hybridMultilevel"/>
    <w:tmpl w:val="8C2CF21E"/>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4C436256"/>
    <w:multiLevelType w:val="hybridMultilevel"/>
    <w:tmpl w:val="3AD44FAC"/>
    <w:lvl w:ilvl="0" w:tplc="F2FAF456">
      <w:start w:val="1"/>
      <w:numFmt w:val="decimal"/>
      <w:lvlText w:val="%1."/>
      <w:lvlJc w:val="left"/>
      <w:pPr>
        <w:ind w:left="1778" w:hanging="360"/>
      </w:pPr>
      <w:rPr>
        <w:rFonts w:hint="default"/>
        <w:b/>
        <w:bCs/>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26" w15:restartNumberingAfterBreak="0">
    <w:nsid w:val="4D1317A9"/>
    <w:multiLevelType w:val="hybridMultilevel"/>
    <w:tmpl w:val="971698B4"/>
    <w:lvl w:ilvl="0" w:tplc="4432C42E">
      <w:start w:val="2"/>
      <w:numFmt w:val="bullet"/>
      <w:lvlText w:val="-"/>
      <w:lvlJc w:val="left"/>
      <w:pPr>
        <w:ind w:left="1211" w:hanging="360"/>
      </w:pPr>
      <w:rPr>
        <w:rFonts w:ascii="Georgia" w:eastAsiaTheme="minorHAnsi" w:hAnsi="Georgia" w:cstheme="minorBidi"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27" w15:restartNumberingAfterBreak="0">
    <w:nsid w:val="4F151118"/>
    <w:multiLevelType w:val="hybridMultilevel"/>
    <w:tmpl w:val="00E24FBA"/>
    <w:lvl w:ilvl="0" w:tplc="FB70BF28">
      <w:start w:val="16"/>
      <w:numFmt w:val="decimal"/>
      <w:lvlText w:val="(%1)"/>
      <w:lvlJc w:val="left"/>
      <w:pPr>
        <w:ind w:left="2160" w:hanging="720"/>
      </w:pPr>
      <w:rPr>
        <w:rFonts w:hint="default"/>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28" w15:restartNumberingAfterBreak="0">
    <w:nsid w:val="4F6B0E1E"/>
    <w:multiLevelType w:val="hybridMultilevel"/>
    <w:tmpl w:val="775A258E"/>
    <w:lvl w:ilvl="0" w:tplc="09F6A0C6">
      <w:numFmt w:val="bullet"/>
      <w:lvlText w:val="-"/>
      <w:lvlJc w:val="left"/>
      <w:pPr>
        <w:ind w:left="1920" w:hanging="360"/>
      </w:pPr>
      <w:rPr>
        <w:rFonts w:ascii="Georgia" w:eastAsiaTheme="minorHAnsi" w:hAnsi="Georgia" w:cs="Times New Roman" w:hint="default"/>
      </w:rPr>
    </w:lvl>
    <w:lvl w:ilvl="1" w:tplc="08180003" w:tentative="1">
      <w:start w:val="1"/>
      <w:numFmt w:val="bullet"/>
      <w:lvlText w:val="o"/>
      <w:lvlJc w:val="left"/>
      <w:pPr>
        <w:ind w:left="2640" w:hanging="360"/>
      </w:pPr>
      <w:rPr>
        <w:rFonts w:ascii="Courier New" w:hAnsi="Courier New" w:cs="Courier New" w:hint="default"/>
      </w:rPr>
    </w:lvl>
    <w:lvl w:ilvl="2" w:tplc="08180005" w:tentative="1">
      <w:start w:val="1"/>
      <w:numFmt w:val="bullet"/>
      <w:lvlText w:val=""/>
      <w:lvlJc w:val="left"/>
      <w:pPr>
        <w:ind w:left="3360" w:hanging="360"/>
      </w:pPr>
      <w:rPr>
        <w:rFonts w:ascii="Wingdings" w:hAnsi="Wingdings" w:hint="default"/>
      </w:rPr>
    </w:lvl>
    <w:lvl w:ilvl="3" w:tplc="08180001" w:tentative="1">
      <w:start w:val="1"/>
      <w:numFmt w:val="bullet"/>
      <w:lvlText w:val=""/>
      <w:lvlJc w:val="left"/>
      <w:pPr>
        <w:ind w:left="4080" w:hanging="360"/>
      </w:pPr>
      <w:rPr>
        <w:rFonts w:ascii="Symbol" w:hAnsi="Symbol" w:hint="default"/>
      </w:rPr>
    </w:lvl>
    <w:lvl w:ilvl="4" w:tplc="08180003" w:tentative="1">
      <w:start w:val="1"/>
      <w:numFmt w:val="bullet"/>
      <w:lvlText w:val="o"/>
      <w:lvlJc w:val="left"/>
      <w:pPr>
        <w:ind w:left="4800" w:hanging="360"/>
      </w:pPr>
      <w:rPr>
        <w:rFonts w:ascii="Courier New" w:hAnsi="Courier New" w:cs="Courier New" w:hint="default"/>
      </w:rPr>
    </w:lvl>
    <w:lvl w:ilvl="5" w:tplc="08180005" w:tentative="1">
      <w:start w:val="1"/>
      <w:numFmt w:val="bullet"/>
      <w:lvlText w:val=""/>
      <w:lvlJc w:val="left"/>
      <w:pPr>
        <w:ind w:left="5520" w:hanging="360"/>
      </w:pPr>
      <w:rPr>
        <w:rFonts w:ascii="Wingdings" w:hAnsi="Wingdings" w:hint="default"/>
      </w:rPr>
    </w:lvl>
    <w:lvl w:ilvl="6" w:tplc="08180001" w:tentative="1">
      <w:start w:val="1"/>
      <w:numFmt w:val="bullet"/>
      <w:lvlText w:val=""/>
      <w:lvlJc w:val="left"/>
      <w:pPr>
        <w:ind w:left="6240" w:hanging="360"/>
      </w:pPr>
      <w:rPr>
        <w:rFonts w:ascii="Symbol" w:hAnsi="Symbol" w:hint="default"/>
      </w:rPr>
    </w:lvl>
    <w:lvl w:ilvl="7" w:tplc="08180003" w:tentative="1">
      <w:start w:val="1"/>
      <w:numFmt w:val="bullet"/>
      <w:lvlText w:val="o"/>
      <w:lvlJc w:val="left"/>
      <w:pPr>
        <w:ind w:left="6960" w:hanging="360"/>
      </w:pPr>
      <w:rPr>
        <w:rFonts w:ascii="Courier New" w:hAnsi="Courier New" w:cs="Courier New" w:hint="default"/>
      </w:rPr>
    </w:lvl>
    <w:lvl w:ilvl="8" w:tplc="08180005" w:tentative="1">
      <w:start w:val="1"/>
      <w:numFmt w:val="bullet"/>
      <w:lvlText w:val=""/>
      <w:lvlJc w:val="left"/>
      <w:pPr>
        <w:ind w:left="7680" w:hanging="360"/>
      </w:pPr>
      <w:rPr>
        <w:rFonts w:ascii="Wingdings" w:hAnsi="Wingdings" w:hint="default"/>
      </w:rPr>
    </w:lvl>
  </w:abstractNum>
  <w:abstractNum w:abstractNumId="29" w15:restartNumberingAfterBreak="0">
    <w:nsid w:val="50877E9B"/>
    <w:multiLevelType w:val="hybridMultilevel"/>
    <w:tmpl w:val="D242DA78"/>
    <w:lvl w:ilvl="0" w:tplc="7BA26534">
      <w:numFmt w:val="bullet"/>
      <w:lvlText w:val="-"/>
      <w:lvlJc w:val="left"/>
      <w:pPr>
        <w:ind w:left="1211" w:hanging="360"/>
      </w:pPr>
      <w:rPr>
        <w:rFonts w:ascii="Georgia" w:eastAsiaTheme="minorHAnsi" w:hAnsi="Georgia" w:cstheme="minorBidi"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30" w15:restartNumberingAfterBreak="0">
    <w:nsid w:val="519E5E82"/>
    <w:multiLevelType w:val="hybridMultilevel"/>
    <w:tmpl w:val="3AD44FAC"/>
    <w:lvl w:ilvl="0" w:tplc="F2FAF456">
      <w:start w:val="1"/>
      <w:numFmt w:val="decimal"/>
      <w:lvlText w:val="%1."/>
      <w:lvlJc w:val="left"/>
      <w:pPr>
        <w:ind w:left="1778" w:hanging="360"/>
      </w:pPr>
      <w:rPr>
        <w:rFonts w:hint="default"/>
        <w:b/>
        <w:bCs/>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31" w15:restartNumberingAfterBreak="0">
    <w:nsid w:val="537B5D54"/>
    <w:multiLevelType w:val="hybridMultilevel"/>
    <w:tmpl w:val="98381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5DF0344"/>
    <w:multiLevelType w:val="hybridMultilevel"/>
    <w:tmpl w:val="D0307DCE"/>
    <w:lvl w:ilvl="0" w:tplc="850E037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7466A18"/>
    <w:multiLevelType w:val="hybridMultilevel"/>
    <w:tmpl w:val="66F6744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57F81FD0"/>
    <w:multiLevelType w:val="hybridMultilevel"/>
    <w:tmpl w:val="3AD44FAC"/>
    <w:lvl w:ilvl="0" w:tplc="F2FAF456">
      <w:start w:val="1"/>
      <w:numFmt w:val="decimal"/>
      <w:lvlText w:val="%1."/>
      <w:lvlJc w:val="left"/>
      <w:pPr>
        <w:ind w:left="1800" w:hanging="360"/>
      </w:pPr>
      <w:rPr>
        <w:rFonts w:hint="default"/>
        <w:b/>
        <w:bCs/>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35" w15:restartNumberingAfterBreak="0">
    <w:nsid w:val="5BD379B1"/>
    <w:multiLevelType w:val="hybridMultilevel"/>
    <w:tmpl w:val="B14EA53E"/>
    <w:lvl w:ilvl="0" w:tplc="E81CFCE2">
      <w:start w:val="1"/>
      <w:numFmt w:val="decimal"/>
      <w:lvlText w:val="%1."/>
      <w:lvlJc w:val="left"/>
      <w:pPr>
        <w:ind w:left="1212" w:hanging="360"/>
      </w:pPr>
      <w:rPr>
        <w:rFonts w:hint="default"/>
        <w:b/>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36" w15:restartNumberingAfterBreak="0">
    <w:nsid w:val="5D1005CD"/>
    <w:multiLevelType w:val="hybridMultilevel"/>
    <w:tmpl w:val="BCF20DBA"/>
    <w:lvl w:ilvl="0" w:tplc="B73286E6">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D555E92"/>
    <w:multiLevelType w:val="hybridMultilevel"/>
    <w:tmpl w:val="F3B4ECA4"/>
    <w:lvl w:ilvl="0" w:tplc="46B60464">
      <w:start w:val="1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0847A82"/>
    <w:multiLevelType w:val="hybridMultilevel"/>
    <w:tmpl w:val="FEC6BAC0"/>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9" w15:restartNumberingAfterBreak="0">
    <w:nsid w:val="67F3310F"/>
    <w:multiLevelType w:val="hybridMultilevel"/>
    <w:tmpl w:val="0C067FB6"/>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0" w15:restartNumberingAfterBreak="0">
    <w:nsid w:val="69105017"/>
    <w:multiLevelType w:val="hybridMultilevel"/>
    <w:tmpl w:val="B49A0B2C"/>
    <w:lvl w:ilvl="0" w:tplc="6764F6E8">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DD66D1"/>
    <w:multiLevelType w:val="hybridMultilevel"/>
    <w:tmpl w:val="78BC3DB6"/>
    <w:lvl w:ilvl="0" w:tplc="875665BC">
      <w:start w:val="1"/>
      <w:numFmt w:val="decimal"/>
      <w:lvlText w:val="%1."/>
      <w:lvlJc w:val="left"/>
      <w:pPr>
        <w:ind w:left="1778" w:hanging="360"/>
      </w:pPr>
      <w:rPr>
        <w:rFonts w:hint="default"/>
        <w:b/>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42" w15:restartNumberingAfterBreak="0">
    <w:nsid w:val="72002E8A"/>
    <w:multiLevelType w:val="hybridMultilevel"/>
    <w:tmpl w:val="FD566100"/>
    <w:lvl w:ilvl="0" w:tplc="8578BFDC">
      <w:start w:val="1"/>
      <w:numFmt w:val="bullet"/>
      <w:lvlText w:val="-"/>
      <w:lvlJc w:val="left"/>
      <w:pPr>
        <w:ind w:left="1211" w:hanging="360"/>
      </w:pPr>
      <w:rPr>
        <w:rFonts w:ascii="Georgia" w:eastAsiaTheme="minorHAnsi" w:hAnsi="Georgia" w:cs="Calibri Light" w:hint="default"/>
      </w:rPr>
    </w:lvl>
    <w:lvl w:ilvl="1" w:tplc="08180003" w:tentative="1">
      <w:start w:val="1"/>
      <w:numFmt w:val="bullet"/>
      <w:lvlText w:val="o"/>
      <w:lvlJc w:val="left"/>
      <w:pPr>
        <w:ind w:left="1931" w:hanging="360"/>
      </w:pPr>
      <w:rPr>
        <w:rFonts w:ascii="Courier New" w:hAnsi="Courier New" w:cs="Courier New" w:hint="default"/>
      </w:rPr>
    </w:lvl>
    <w:lvl w:ilvl="2" w:tplc="08180005" w:tentative="1">
      <w:start w:val="1"/>
      <w:numFmt w:val="bullet"/>
      <w:lvlText w:val=""/>
      <w:lvlJc w:val="left"/>
      <w:pPr>
        <w:ind w:left="2651" w:hanging="360"/>
      </w:pPr>
      <w:rPr>
        <w:rFonts w:ascii="Wingdings" w:hAnsi="Wingdings" w:hint="default"/>
      </w:rPr>
    </w:lvl>
    <w:lvl w:ilvl="3" w:tplc="08180001" w:tentative="1">
      <w:start w:val="1"/>
      <w:numFmt w:val="bullet"/>
      <w:lvlText w:val=""/>
      <w:lvlJc w:val="left"/>
      <w:pPr>
        <w:ind w:left="3371" w:hanging="360"/>
      </w:pPr>
      <w:rPr>
        <w:rFonts w:ascii="Symbol" w:hAnsi="Symbol" w:hint="default"/>
      </w:rPr>
    </w:lvl>
    <w:lvl w:ilvl="4" w:tplc="08180003" w:tentative="1">
      <w:start w:val="1"/>
      <w:numFmt w:val="bullet"/>
      <w:lvlText w:val="o"/>
      <w:lvlJc w:val="left"/>
      <w:pPr>
        <w:ind w:left="4091" w:hanging="360"/>
      </w:pPr>
      <w:rPr>
        <w:rFonts w:ascii="Courier New" w:hAnsi="Courier New" w:cs="Courier New" w:hint="default"/>
      </w:rPr>
    </w:lvl>
    <w:lvl w:ilvl="5" w:tplc="08180005" w:tentative="1">
      <w:start w:val="1"/>
      <w:numFmt w:val="bullet"/>
      <w:lvlText w:val=""/>
      <w:lvlJc w:val="left"/>
      <w:pPr>
        <w:ind w:left="4811" w:hanging="360"/>
      </w:pPr>
      <w:rPr>
        <w:rFonts w:ascii="Wingdings" w:hAnsi="Wingdings" w:hint="default"/>
      </w:rPr>
    </w:lvl>
    <w:lvl w:ilvl="6" w:tplc="08180001" w:tentative="1">
      <w:start w:val="1"/>
      <w:numFmt w:val="bullet"/>
      <w:lvlText w:val=""/>
      <w:lvlJc w:val="left"/>
      <w:pPr>
        <w:ind w:left="5531" w:hanging="360"/>
      </w:pPr>
      <w:rPr>
        <w:rFonts w:ascii="Symbol" w:hAnsi="Symbol" w:hint="default"/>
      </w:rPr>
    </w:lvl>
    <w:lvl w:ilvl="7" w:tplc="08180003" w:tentative="1">
      <w:start w:val="1"/>
      <w:numFmt w:val="bullet"/>
      <w:lvlText w:val="o"/>
      <w:lvlJc w:val="left"/>
      <w:pPr>
        <w:ind w:left="6251" w:hanging="360"/>
      </w:pPr>
      <w:rPr>
        <w:rFonts w:ascii="Courier New" w:hAnsi="Courier New" w:cs="Courier New" w:hint="default"/>
      </w:rPr>
    </w:lvl>
    <w:lvl w:ilvl="8" w:tplc="08180005" w:tentative="1">
      <w:start w:val="1"/>
      <w:numFmt w:val="bullet"/>
      <w:lvlText w:val=""/>
      <w:lvlJc w:val="left"/>
      <w:pPr>
        <w:ind w:left="6971" w:hanging="360"/>
      </w:pPr>
      <w:rPr>
        <w:rFonts w:ascii="Wingdings" w:hAnsi="Wingdings" w:hint="default"/>
      </w:rPr>
    </w:lvl>
  </w:abstractNum>
  <w:abstractNum w:abstractNumId="43" w15:restartNumberingAfterBreak="0">
    <w:nsid w:val="73F12B25"/>
    <w:multiLevelType w:val="hybridMultilevel"/>
    <w:tmpl w:val="EE84E39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4" w15:restartNumberingAfterBreak="0">
    <w:nsid w:val="79325313"/>
    <w:multiLevelType w:val="hybridMultilevel"/>
    <w:tmpl w:val="82440E18"/>
    <w:lvl w:ilvl="0" w:tplc="E09683A0">
      <w:start w:val="1"/>
      <w:numFmt w:val="bullet"/>
      <w:lvlText w:val="-"/>
      <w:lvlJc w:val="left"/>
      <w:pPr>
        <w:ind w:left="360" w:hanging="360"/>
      </w:pPr>
      <w:rPr>
        <w:rFonts w:ascii="Times New Roman" w:eastAsiaTheme="minorHAnsi" w:hAnsi="Times New Roman" w:cs="Times New Roman" w:hint="default"/>
        <w:sz w:val="24"/>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5" w15:restartNumberingAfterBreak="0">
    <w:nsid w:val="7B9852F4"/>
    <w:multiLevelType w:val="hybridMultilevel"/>
    <w:tmpl w:val="A33A5802"/>
    <w:lvl w:ilvl="0" w:tplc="F4D4EEE6">
      <w:start w:val="1"/>
      <w:numFmt w:val="decimal"/>
      <w:lvlText w:val="%1."/>
      <w:lvlJc w:val="left"/>
      <w:pPr>
        <w:ind w:left="1800" w:hanging="360"/>
      </w:pPr>
      <w:rPr>
        <w:rFonts w:hint="default"/>
        <w:b/>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46" w15:restartNumberingAfterBreak="0">
    <w:nsid w:val="7C1A511B"/>
    <w:multiLevelType w:val="hybridMultilevel"/>
    <w:tmpl w:val="C04EE954"/>
    <w:lvl w:ilvl="0" w:tplc="CDFAAA90">
      <w:start w:val="9"/>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324B7A"/>
    <w:multiLevelType w:val="hybridMultilevel"/>
    <w:tmpl w:val="1FEADE90"/>
    <w:lvl w:ilvl="0" w:tplc="CDFAAA90">
      <w:start w:val="9"/>
      <w:numFmt w:val="bullet"/>
      <w:lvlText w:val="-"/>
      <w:lvlJc w:val="left"/>
      <w:pPr>
        <w:ind w:left="2138" w:hanging="360"/>
      </w:pPr>
      <w:rPr>
        <w:rFonts w:ascii="Georgia" w:eastAsiaTheme="minorHAnsi" w:hAnsi="Georgia" w:cstheme="minorBidi" w:hint="default"/>
      </w:rPr>
    </w:lvl>
    <w:lvl w:ilvl="1" w:tplc="08180003" w:tentative="1">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48" w15:restartNumberingAfterBreak="0">
    <w:nsid w:val="7E781406"/>
    <w:multiLevelType w:val="hybridMultilevel"/>
    <w:tmpl w:val="2E10A038"/>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num w:numId="1">
    <w:abstractNumId w:val="7"/>
  </w:num>
  <w:num w:numId="2">
    <w:abstractNumId w:val="46"/>
  </w:num>
  <w:num w:numId="3">
    <w:abstractNumId w:val="40"/>
  </w:num>
  <w:num w:numId="4">
    <w:abstractNumId w:val="26"/>
  </w:num>
  <w:num w:numId="5">
    <w:abstractNumId w:val="17"/>
  </w:num>
  <w:num w:numId="6">
    <w:abstractNumId w:val="31"/>
  </w:num>
  <w:num w:numId="7">
    <w:abstractNumId w:val="29"/>
  </w:num>
  <w:num w:numId="8">
    <w:abstractNumId w:val="23"/>
  </w:num>
  <w:num w:numId="9">
    <w:abstractNumId w:val="35"/>
  </w:num>
  <w:num w:numId="10">
    <w:abstractNumId w:val="13"/>
  </w:num>
  <w:num w:numId="11">
    <w:abstractNumId w:val="47"/>
  </w:num>
  <w:num w:numId="12">
    <w:abstractNumId w:val="21"/>
  </w:num>
  <w:num w:numId="13">
    <w:abstractNumId w:val="4"/>
  </w:num>
  <w:num w:numId="14">
    <w:abstractNumId w:val="44"/>
  </w:num>
  <w:num w:numId="15">
    <w:abstractNumId w:val="33"/>
  </w:num>
  <w:num w:numId="16">
    <w:abstractNumId w:val="19"/>
  </w:num>
  <w:num w:numId="17">
    <w:abstractNumId w:val="32"/>
  </w:num>
  <w:num w:numId="18">
    <w:abstractNumId w:val="41"/>
  </w:num>
  <w:num w:numId="19">
    <w:abstractNumId w:val="42"/>
  </w:num>
  <w:num w:numId="20">
    <w:abstractNumId w:val="1"/>
  </w:num>
  <w:num w:numId="21">
    <w:abstractNumId w:val="8"/>
  </w:num>
  <w:num w:numId="22">
    <w:abstractNumId w:val="0"/>
  </w:num>
  <w:num w:numId="23">
    <w:abstractNumId w:val="45"/>
  </w:num>
  <w:num w:numId="24">
    <w:abstractNumId w:val="48"/>
  </w:num>
  <w:num w:numId="25">
    <w:abstractNumId w:val="14"/>
  </w:num>
  <w:num w:numId="26">
    <w:abstractNumId w:val="43"/>
  </w:num>
  <w:num w:numId="27">
    <w:abstractNumId w:val="10"/>
  </w:num>
  <w:num w:numId="28">
    <w:abstractNumId w:val="2"/>
  </w:num>
  <w:num w:numId="29">
    <w:abstractNumId w:val="11"/>
  </w:num>
  <w:num w:numId="30">
    <w:abstractNumId w:val="36"/>
  </w:num>
  <w:num w:numId="31">
    <w:abstractNumId w:val="3"/>
  </w:num>
  <w:num w:numId="32">
    <w:abstractNumId w:val="30"/>
  </w:num>
  <w:num w:numId="33">
    <w:abstractNumId w:val="37"/>
  </w:num>
  <w:num w:numId="34">
    <w:abstractNumId w:val="34"/>
  </w:num>
  <w:num w:numId="35">
    <w:abstractNumId w:val="39"/>
  </w:num>
  <w:num w:numId="36">
    <w:abstractNumId w:val="12"/>
  </w:num>
  <w:num w:numId="37">
    <w:abstractNumId w:val="22"/>
  </w:num>
  <w:num w:numId="38">
    <w:abstractNumId w:val="25"/>
  </w:num>
  <w:num w:numId="39">
    <w:abstractNumId w:val="16"/>
  </w:num>
  <w:num w:numId="40">
    <w:abstractNumId w:val="5"/>
  </w:num>
  <w:num w:numId="41">
    <w:abstractNumId w:val="6"/>
  </w:num>
  <w:num w:numId="42">
    <w:abstractNumId w:val="27"/>
  </w:num>
  <w:num w:numId="43">
    <w:abstractNumId w:val="28"/>
  </w:num>
  <w:num w:numId="44">
    <w:abstractNumId w:val="9"/>
  </w:num>
  <w:num w:numId="45">
    <w:abstractNumId w:val="18"/>
  </w:num>
  <w:num w:numId="46">
    <w:abstractNumId w:val="24"/>
  </w:num>
  <w:num w:numId="47">
    <w:abstractNumId w:val="38"/>
  </w:num>
  <w:num w:numId="48">
    <w:abstractNumId w:val="15"/>
  </w:num>
  <w:num w:numId="4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6"/>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04C0F"/>
    <w:rsid w:val="00007B7C"/>
    <w:rsid w:val="000115A9"/>
    <w:rsid w:val="00011788"/>
    <w:rsid w:val="00012793"/>
    <w:rsid w:val="00012DA1"/>
    <w:rsid w:val="000139B8"/>
    <w:rsid w:val="00021057"/>
    <w:rsid w:val="000250FE"/>
    <w:rsid w:val="000265DE"/>
    <w:rsid w:val="00032D3A"/>
    <w:rsid w:val="00034710"/>
    <w:rsid w:val="00035FA7"/>
    <w:rsid w:val="00040A04"/>
    <w:rsid w:val="00041E98"/>
    <w:rsid w:val="000425DE"/>
    <w:rsid w:val="000450D9"/>
    <w:rsid w:val="00047036"/>
    <w:rsid w:val="000516DB"/>
    <w:rsid w:val="000523FD"/>
    <w:rsid w:val="0005453C"/>
    <w:rsid w:val="00055EBF"/>
    <w:rsid w:val="0005685F"/>
    <w:rsid w:val="00056E75"/>
    <w:rsid w:val="0006008F"/>
    <w:rsid w:val="00061814"/>
    <w:rsid w:val="00061B39"/>
    <w:rsid w:val="000624DE"/>
    <w:rsid w:val="000644B2"/>
    <w:rsid w:val="00065999"/>
    <w:rsid w:val="000732E0"/>
    <w:rsid w:val="00075398"/>
    <w:rsid w:val="00082801"/>
    <w:rsid w:val="00084585"/>
    <w:rsid w:val="000849C9"/>
    <w:rsid w:val="000876E8"/>
    <w:rsid w:val="000A0AD9"/>
    <w:rsid w:val="000A0C40"/>
    <w:rsid w:val="000A5F32"/>
    <w:rsid w:val="000A7D18"/>
    <w:rsid w:val="000B15D6"/>
    <w:rsid w:val="000B33B2"/>
    <w:rsid w:val="000C54D8"/>
    <w:rsid w:val="000D1A85"/>
    <w:rsid w:val="000D1B5D"/>
    <w:rsid w:val="000D1F61"/>
    <w:rsid w:val="000E086C"/>
    <w:rsid w:val="000E10A4"/>
    <w:rsid w:val="000E51B5"/>
    <w:rsid w:val="000E6EBE"/>
    <w:rsid w:val="000E6FC7"/>
    <w:rsid w:val="000E7772"/>
    <w:rsid w:val="000E7820"/>
    <w:rsid w:val="000F1809"/>
    <w:rsid w:val="001046BA"/>
    <w:rsid w:val="00105E07"/>
    <w:rsid w:val="00107F68"/>
    <w:rsid w:val="00111088"/>
    <w:rsid w:val="001135A3"/>
    <w:rsid w:val="00113DA3"/>
    <w:rsid w:val="0011412F"/>
    <w:rsid w:val="0011485B"/>
    <w:rsid w:val="00114B6B"/>
    <w:rsid w:val="00115EFB"/>
    <w:rsid w:val="00117A96"/>
    <w:rsid w:val="00123EA1"/>
    <w:rsid w:val="00126A8B"/>
    <w:rsid w:val="00134816"/>
    <w:rsid w:val="00136565"/>
    <w:rsid w:val="00136EBA"/>
    <w:rsid w:val="001379F9"/>
    <w:rsid w:val="001416CA"/>
    <w:rsid w:val="00142FB5"/>
    <w:rsid w:val="001438A0"/>
    <w:rsid w:val="001443E4"/>
    <w:rsid w:val="00146774"/>
    <w:rsid w:val="001467BD"/>
    <w:rsid w:val="00150C8A"/>
    <w:rsid w:val="00162DF9"/>
    <w:rsid w:val="00165D87"/>
    <w:rsid w:val="00171081"/>
    <w:rsid w:val="001761CA"/>
    <w:rsid w:val="0017678F"/>
    <w:rsid w:val="00177529"/>
    <w:rsid w:val="00177F6E"/>
    <w:rsid w:val="001828E1"/>
    <w:rsid w:val="00182CDD"/>
    <w:rsid w:val="00182F37"/>
    <w:rsid w:val="00186E83"/>
    <w:rsid w:val="00191054"/>
    <w:rsid w:val="00191AFA"/>
    <w:rsid w:val="001A09B1"/>
    <w:rsid w:val="001A1018"/>
    <w:rsid w:val="001A677E"/>
    <w:rsid w:val="001A7B92"/>
    <w:rsid w:val="001B12C2"/>
    <w:rsid w:val="001B294C"/>
    <w:rsid w:val="001B2969"/>
    <w:rsid w:val="001C5E54"/>
    <w:rsid w:val="001C7684"/>
    <w:rsid w:val="001D0A88"/>
    <w:rsid w:val="001D1457"/>
    <w:rsid w:val="001D1942"/>
    <w:rsid w:val="001E0EB7"/>
    <w:rsid w:val="001E1731"/>
    <w:rsid w:val="001E3D1A"/>
    <w:rsid w:val="001F4B29"/>
    <w:rsid w:val="001F6FD7"/>
    <w:rsid w:val="00201455"/>
    <w:rsid w:val="00201E87"/>
    <w:rsid w:val="002029D1"/>
    <w:rsid w:val="00205195"/>
    <w:rsid w:val="002051A6"/>
    <w:rsid w:val="00205A73"/>
    <w:rsid w:val="00206277"/>
    <w:rsid w:val="00210CF1"/>
    <w:rsid w:val="00210F77"/>
    <w:rsid w:val="002123FB"/>
    <w:rsid w:val="002139D7"/>
    <w:rsid w:val="00215345"/>
    <w:rsid w:val="00215488"/>
    <w:rsid w:val="00217FC2"/>
    <w:rsid w:val="0022144D"/>
    <w:rsid w:val="00224137"/>
    <w:rsid w:val="00224AFE"/>
    <w:rsid w:val="002251C0"/>
    <w:rsid w:val="00225499"/>
    <w:rsid w:val="00226BFA"/>
    <w:rsid w:val="00233580"/>
    <w:rsid w:val="00233C89"/>
    <w:rsid w:val="00233DF5"/>
    <w:rsid w:val="00234A2D"/>
    <w:rsid w:val="00234F5A"/>
    <w:rsid w:val="002375A6"/>
    <w:rsid w:val="00242ADC"/>
    <w:rsid w:val="00242D50"/>
    <w:rsid w:val="002555D5"/>
    <w:rsid w:val="0026258E"/>
    <w:rsid w:val="00262C36"/>
    <w:rsid w:val="00265D4F"/>
    <w:rsid w:val="00265ED8"/>
    <w:rsid w:val="00266692"/>
    <w:rsid w:val="00267ED7"/>
    <w:rsid w:val="00270C8B"/>
    <w:rsid w:val="00273166"/>
    <w:rsid w:val="00275C6B"/>
    <w:rsid w:val="00275CCD"/>
    <w:rsid w:val="00281D99"/>
    <w:rsid w:val="002845B7"/>
    <w:rsid w:val="00285F6E"/>
    <w:rsid w:val="00290AAA"/>
    <w:rsid w:val="00291663"/>
    <w:rsid w:val="00292A2A"/>
    <w:rsid w:val="00292E9F"/>
    <w:rsid w:val="002A1305"/>
    <w:rsid w:val="002A3B7A"/>
    <w:rsid w:val="002A4413"/>
    <w:rsid w:val="002A49B7"/>
    <w:rsid w:val="002A5632"/>
    <w:rsid w:val="002A6444"/>
    <w:rsid w:val="002A6582"/>
    <w:rsid w:val="002B0CF9"/>
    <w:rsid w:val="002B1C41"/>
    <w:rsid w:val="002B3AAC"/>
    <w:rsid w:val="002B4086"/>
    <w:rsid w:val="002B5589"/>
    <w:rsid w:val="002B6719"/>
    <w:rsid w:val="002B7AD0"/>
    <w:rsid w:val="002C00BF"/>
    <w:rsid w:val="002C68A5"/>
    <w:rsid w:val="002C7E9B"/>
    <w:rsid w:val="002C7EBA"/>
    <w:rsid w:val="002D0608"/>
    <w:rsid w:val="002D1DFF"/>
    <w:rsid w:val="002D3AA2"/>
    <w:rsid w:val="002D4F51"/>
    <w:rsid w:val="002D62CB"/>
    <w:rsid w:val="002D764D"/>
    <w:rsid w:val="002E5DEA"/>
    <w:rsid w:val="002E66C9"/>
    <w:rsid w:val="002F27FE"/>
    <w:rsid w:val="002F3696"/>
    <w:rsid w:val="002F6CD2"/>
    <w:rsid w:val="002F6F50"/>
    <w:rsid w:val="00303637"/>
    <w:rsid w:val="0030625D"/>
    <w:rsid w:val="00311CF0"/>
    <w:rsid w:val="00314449"/>
    <w:rsid w:val="0031451B"/>
    <w:rsid w:val="003166B8"/>
    <w:rsid w:val="00316FDA"/>
    <w:rsid w:val="00321E9C"/>
    <w:rsid w:val="00322EF5"/>
    <w:rsid w:val="003248DD"/>
    <w:rsid w:val="003258F0"/>
    <w:rsid w:val="00331FDF"/>
    <w:rsid w:val="00333309"/>
    <w:rsid w:val="003341D8"/>
    <w:rsid w:val="00337AB3"/>
    <w:rsid w:val="00337FAC"/>
    <w:rsid w:val="00340F99"/>
    <w:rsid w:val="00341889"/>
    <w:rsid w:val="00342C14"/>
    <w:rsid w:val="00344EDA"/>
    <w:rsid w:val="00346C1A"/>
    <w:rsid w:val="00347DDC"/>
    <w:rsid w:val="003546E5"/>
    <w:rsid w:val="00360595"/>
    <w:rsid w:val="0036216C"/>
    <w:rsid w:val="00362B1D"/>
    <w:rsid w:val="00362D73"/>
    <w:rsid w:val="003710CA"/>
    <w:rsid w:val="00371311"/>
    <w:rsid w:val="00372E7E"/>
    <w:rsid w:val="003741EB"/>
    <w:rsid w:val="003817DF"/>
    <w:rsid w:val="0038182C"/>
    <w:rsid w:val="003839DC"/>
    <w:rsid w:val="00390B6A"/>
    <w:rsid w:val="003B16E1"/>
    <w:rsid w:val="003B6FD6"/>
    <w:rsid w:val="003C1380"/>
    <w:rsid w:val="003C1516"/>
    <w:rsid w:val="003C167A"/>
    <w:rsid w:val="003C1F1B"/>
    <w:rsid w:val="003C2936"/>
    <w:rsid w:val="003D268C"/>
    <w:rsid w:val="003D4571"/>
    <w:rsid w:val="003D60B2"/>
    <w:rsid w:val="003E1FCC"/>
    <w:rsid w:val="003E23CB"/>
    <w:rsid w:val="003E2B4B"/>
    <w:rsid w:val="003E3923"/>
    <w:rsid w:val="003E39F2"/>
    <w:rsid w:val="003E3D61"/>
    <w:rsid w:val="003E5B45"/>
    <w:rsid w:val="003E63CB"/>
    <w:rsid w:val="003E7919"/>
    <w:rsid w:val="003E7AAD"/>
    <w:rsid w:val="003F1EA8"/>
    <w:rsid w:val="003F3CA0"/>
    <w:rsid w:val="003F4DF0"/>
    <w:rsid w:val="003F6102"/>
    <w:rsid w:val="00400697"/>
    <w:rsid w:val="00402A12"/>
    <w:rsid w:val="00403973"/>
    <w:rsid w:val="004061D5"/>
    <w:rsid w:val="00407EB8"/>
    <w:rsid w:val="00410ABC"/>
    <w:rsid w:val="00411679"/>
    <w:rsid w:val="00416C17"/>
    <w:rsid w:val="004174F1"/>
    <w:rsid w:val="00420339"/>
    <w:rsid w:val="00424739"/>
    <w:rsid w:val="00425402"/>
    <w:rsid w:val="00425E48"/>
    <w:rsid w:val="00425FBF"/>
    <w:rsid w:val="00426D9A"/>
    <w:rsid w:val="00431A75"/>
    <w:rsid w:val="004371F8"/>
    <w:rsid w:val="00440A2F"/>
    <w:rsid w:val="004410E6"/>
    <w:rsid w:val="0045216F"/>
    <w:rsid w:val="004524AA"/>
    <w:rsid w:val="00453035"/>
    <w:rsid w:val="00453F1A"/>
    <w:rsid w:val="00456600"/>
    <w:rsid w:val="00456F12"/>
    <w:rsid w:val="00461305"/>
    <w:rsid w:val="00462B3A"/>
    <w:rsid w:val="004641A6"/>
    <w:rsid w:val="00467F96"/>
    <w:rsid w:val="00470161"/>
    <w:rsid w:val="0047092D"/>
    <w:rsid w:val="0047264F"/>
    <w:rsid w:val="004752A3"/>
    <w:rsid w:val="00475800"/>
    <w:rsid w:val="00475CD7"/>
    <w:rsid w:val="004767EF"/>
    <w:rsid w:val="00480D55"/>
    <w:rsid w:val="00480DD6"/>
    <w:rsid w:val="0048355A"/>
    <w:rsid w:val="004840B0"/>
    <w:rsid w:val="00484C1A"/>
    <w:rsid w:val="00484DD2"/>
    <w:rsid w:val="00485231"/>
    <w:rsid w:val="00487066"/>
    <w:rsid w:val="0049206C"/>
    <w:rsid w:val="00492DAA"/>
    <w:rsid w:val="0049566A"/>
    <w:rsid w:val="004A48E7"/>
    <w:rsid w:val="004A4C14"/>
    <w:rsid w:val="004B47E3"/>
    <w:rsid w:val="004B67C0"/>
    <w:rsid w:val="004C2491"/>
    <w:rsid w:val="004E1FC5"/>
    <w:rsid w:val="004E3341"/>
    <w:rsid w:val="004F07EE"/>
    <w:rsid w:val="004F35AF"/>
    <w:rsid w:val="004F5103"/>
    <w:rsid w:val="004F6540"/>
    <w:rsid w:val="004F7EA2"/>
    <w:rsid w:val="005000DA"/>
    <w:rsid w:val="00500805"/>
    <w:rsid w:val="005019B5"/>
    <w:rsid w:val="00512937"/>
    <w:rsid w:val="005159D8"/>
    <w:rsid w:val="00516F61"/>
    <w:rsid w:val="005170A0"/>
    <w:rsid w:val="00520ADD"/>
    <w:rsid w:val="00520D25"/>
    <w:rsid w:val="00521F95"/>
    <w:rsid w:val="00523E9A"/>
    <w:rsid w:val="00526F70"/>
    <w:rsid w:val="005271D3"/>
    <w:rsid w:val="005317EC"/>
    <w:rsid w:val="00531BF3"/>
    <w:rsid w:val="00536D0F"/>
    <w:rsid w:val="00540A65"/>
    <w:rsid w:val="00545076"/>
    <w:rsid w:val="005508A5"/>
    <w:rsid w:val="00552F0D"/>
    <w:rsid w:val="005578E5"/>
    <w:rsid w:val="00561EDA"/>
    <w:rsid w:val="005637D3"/>
    <w:rsid w:val="005651E5"/>
    <w:rsid w:val="00566AC8"/>
    <w:rsid w:val="005674B3"/>
    <w:rsid w:val="0057086B"/>
    <w:rsid w:val="00570E87"/>
    <w:rsid w:val="00571199"/>
    <w:rsid w:val="00571BF0"/>
    <w:rsid w:val="005740F1"/>
    <w:rsid w:val="00575195"/>
    <w:rsid w:val="005760C9"/>
    <w:rsid w:val="00576FA1"/>
    <w:rsid w:val="00577328"/>
    <w:rsid w:val="0058072F"/>
    <w:rsid w:val="00583C0E"/>
    <w:rsid w:val="00584376"/>
    <w:rsid w:val="005929F0"/>
    <w:rsid w:val="00593A5F"/>
    <w:rsid w:val="005944E3"/>
    <w:rsid w:val="00597F10"/>
    <w:rsid w:val="005A2765"/>
    <w:rsid w:val="005A2A8C"/>
    <w:rsid w:val="005A327F"/>
    <w:rsid w:val="005A61F1"/>
    <w:rsid w:val="005B1211"/>
    <w:rsid w:val="005B1AA4"/>
    <w:rsid w:val="005B2275"/>
    <w:rsid w:val="005B30B5"/>
    <w:rsid w:val="005B449C"/>
    <w:rsid w:val="005B6275"/>
    <w:rsid w:val="005C1844"/>
    <w:rsid w:val="005C2639"/>
    <w:rsid w:val="005C469F"/>
    <w:rsid w:val="005C6F8F"/>
    <w:rsid w:val="005D0EFF"/>
    <w:rsid w:val="005D3F4C"/>
    <w:rsid w:val="005D4BFC"/>
    <w:rsid w:val="005E0337"/>
    <w:rsid w:val="005E3952"/>
    <w:rsid w:val="005E610F"/>
    <w:rsid w:val="005E7948"/>
    <w:rsid w:val="005F089C"/>
    <w:rsid w:val="005F126D"/>
    <w:rsid w:val="005F251D"/>
    <w:rsid w:val="005F2E4A"/>
    <w:rsid w:val="005F5F45"/>
    <w:rsid w:val="00604E35"/>
    <w:rsid w:val="0060542C"/>
    <w:rsid w:val="006056D3"/>
    <w:rsid w:val="006061C6"/>
    <w:rsid w:val="00610E9C"/>
    <w:rsid w:val="00611EAD"/>
    <w:rsid w:val="006135E8"/>
    <w:rsid w:val="00615467"/>
    <w:rsid w:val="00616755"/>
    <w:rsid w:val="00624D27"/>
    <w:rsid w:val="00624E56"/>
    <w:rsid w:val="00631999"/>
    <w:rsid w:val="006321CD"/>
    <w:rsid w:val="00633405"/>
    <w:rsid w:val="006338AD"/>
    <w:rsid w:val="0063397E"/>
    <w:rsid w:val="00636ABD"/>
    <w:rsid w:val="00640526"/>
    <w:rsid w:val="00641056"/>
    <w:rsid w:val="00642614"/>
    <w:rsid w:val="0064543F"/>
    <w:rsid w:val="0065071A"/>
    <w:rsid w:val="0065427B"/>
    <w:rsid w:val="00654F24"/>
    <w:rsid w:val="00657C36"/>
    <w:rsid w:val="00660084"/>
    <w:rsid w:val="00660329"/>
    <w:rsid w:val="0066558D"/>
    <w:rsid w:val="00671946"/>
    <w:rsid w:val="00672408"/>
    <w:rsid w:val="00682024"/>
    <w:rsid w:val="0068447D"/>
    <w:rsid w:val="00686C95"/>
    <w:rsid w:val="0068707D"/>
    <w:rsid w:val="0069062B"/>
    <w:rsid w:val="0069156C"/>
    <w:rsid w:val="006918D0"/>
    <w:rsid w:val="00693849"/>
    <w:rsid w:val="00695DE3"/>
    <w:rsid w:val="006A1B04"/>
    <w:rsid w:val="006A2485"/>
    <w:rsid w:val="006A2FF5"/>
    <w:rsid w:val="006A4B6D"/>
    <w:rsid w:val="006A538B"/>
    <w:rsid w:val="006A5F0A"/>
    <w:rsid w:val="006B09B8"/>
    <w:rsid w:val="006B2BA7"/>
    <w:rsid w:val="006B3925"/>
    <w:rsid w:val="006B75C4"/>
    <w:rsid w:val="006C0819"/>
    <w:rsid w:val="006C0B63"/>
    <w:rsid w:val="006C688B"/>
    <w:rsid w:val="006D2C77"/>
    <w:rsid w:val="006D2CDE"/>
    <w:rsid w:val="006D38B6"/>
    <w:rsid w:val="006D4369"/>
    <w:rsid w:val="006D7499"/>
    <w:rsid w:val="006E5131"/>
    <w:rsid w:val="006E52E1"/>
    <w:rsid w:val="006E6F17"/>
    <w:rsid w:val="006E790B"/>
    <w:rsid w:val="006E7A44"/>
    <w:rsid w:val="006F070D"/>
    <w:rsid w:val="006F255F"/>
    <w:rsid w:val="006F268E"/>
    <w:rsid w:val="006F5C8E"/>
    <w:rsid w:val="006F6E7C"/>
    <w:rsid w:val="0070391C"/>
    <w:rsid w:val="00703E9C"/>
    <w:rsid w:val="007044B1"/>
    <w:rsid w:val="007054F3"/>
    <w:rsid w:val="00706581"/>
    <w:rsid w:val="00707034"/>
    <w:rsid w:val="007073D4"/>
    <w:rsid w:val="00710A78"/>
    <w:rsid w:val="0071185C"/>
    <w:rsid w:val="00713592"/>
    <w:rsid w:val="0071418B"/>
    <w:rsid w:val="00715BC8"/>
    <w:rsid w:val="007200C8"/>
    <w:rsid w:val="007203E9"/>
    <w:rsid w:val="007218A4"/>
    <w:rsid w:val="00722389"/>
    <w:rsid w:val="00723852"/>
    <w:rsid w:val="007246B2"/>
    <w:rsid w:val="0072533A"/>
    <w:rsid w:val="007269C6"/>
    <w:rsid w:val="00727A3E"/>
    <w:rsid w:val="00730822"/>
    <w:rsid w:val="0073238B"/>
    <w:rsid w:val="00732738"/>
    <w:rsid w:val="00733D73"/>
    <w:rsid w:val="00741160"/>
    <w:rsid w:val="0074246D"/>
    <w:rsid w:val="00743110"/>
    <w:rsid w:val="007458BE"/>
    <w:rsid w:val="00745927"/>
    <w:rsid w:val="00752BE5"/>
    <w:rsid w:val="007539A5"/>
    <w:rsid w:val="00762CA0"/>
    <w:rsid w:val="00762DF2"/>
    <w:rsid w:val="00764062"/>
    <w:rsid w:val="007654BA"/>
    <w:rsid w:val="00765DA2"/>
    <w:rsid w:val="00766361"/>
    <w:rsid w:val="00766571"/>
    <w:rsid w:val="0076676E"/>
    <w:rsid w:val="00773ECA"/>
    <w:rsid w:val="00781774"/>
    <w:rsid w:val="007854BC"/>
    <w:rsid w:val="00790A17"/>
    <w:rsid w:val="0079750F"/>
    <w:rsid w:val="007A19CC"/>
    <w:rsid w:val="007A2F89"/>
    <w:rsid w:val="007A5E8C"/>
    <w:rsid w:val="007A6D10"/>
    <w:rsid w:val="007B2A14"/>
    <w:rsid w:val="007B3969"/>
    <w:rsid w:val="007B75C4"/>
    <w:rsid w:val="007C2928"/>
    <w:rsid w:val="007C3289"/>
    <w:rsid w:val="007C421F"/>
    <w:rsid w:val="007C58CC"/>
    <w:rsid w:val="007C6DBD"/>
    <w:rsid w:val="007C7A42"/>
    <w:rsid w:val="007D0043"/>
    <w:rsid w:val="007D141B"/>
    <w:rsid w:val="007D2A2C"/>
    <w:rsid w:val="007D3E68"/>
    <w:rsid w:val="007D4DEE"/>
    <w:rsid w:val="007D5231"/>
    <w:rsid w:val="007F1157"/>
    <w:rsid w:val="007F13B5"/>
    <w:rsid w:val="007F1C9A"/>
    <w:rsid w:val="007F21AC"/>
    <w:rsid w:val="007F2B16"/>
    <w:rsid w:val="007F5288"/>
    <w:rsid w:val="0080031B"/>
    <w:rsid w:val="00801A65"/>
    <w:rsid w:val="008036A9"/>
    <w:rsid w:val="00803BC3"/>
    <w:rsid w:val="008123BE"/>
    <w:rsid w:val="008132A9"/>
    <w:rsid w:val="00813F0D"/>
    <w:rsid w:val="00814B2F"/>
    <w:rsid w:val="00816AC6"/>
    <w:rsid w:val="00823944"/>
    <w:rsid w:val="00826A16"/>
    <w:rsid w:val="0083339C"/>
    <w:rsid w:val="00834A01"/>
    <w:rsid w:val="00840448"/>
    <w:rsid w:val="008412DF"/>
    <w:rsid w:val="00841D2E"/>
    <w:rsid w:val="008463E4"/>
    <w:rsid w:val="00847EFD"/>
    <w:rsid w:val="00853257"/>
    <w:rsid w:val="008632C1"/>
    <w:rsid w:val="00864F78"/>
    <w:rsid w:val="008666D7"/>
    <w:rsid w:val="00870858"/>
    <w:rsid w:val="00873CB2"/>
    <w:rsid w:val="00874C73"/>
    <w:rsid w:val="008A43EC"/>
    <w:rsid w:val="008A7466"/>
    <w:rsid w:val="008B0098"/>
    <w:rsid w:val="008B74E5"/>
    <w:rsid w:val="008C05C0"/>
    <w:rsid w:val="008C3CEB"/>
    <w:rsid w:val="008C51F0"/>
    <w:rsid w:val="008D070B"/>
    <w:rsid w:val="008D35EC"/>
    <w:rsid w:val="008D6E95"/>
    <w:rsid w:val="008D79EE"/>
    <w:rsid w:val="008E1618"/>
    <w:rsid w:val="008E4677"/>
    <w:rsid w:val="008E6199"/>
    <w:rsid w:val="008E7AA1"/>
    <w:rsid w:val="008F0646"/>
    <w:rsid w:val="008F4FC4"/>
    <w:rsid w:val="008F7A50"/>
    <w:rsid w:val="0090004A"/>
    <w:rsid w:val="00901A52"/>
    <w:rsid w:val="009026A3"/>
    <w:rsid w:val="00902D7C"/>
    <w:rsid w:val="00903E33"/>
    <w:rsid w:val="0090600A"/>
    <w:rsid w:val="00906BB4"/>
    <w:rsid w:val="009072B4"/>
    <w:rsid w:val="00911D34"/>
    <w:rsid w:val="00921D9B"/>
    <w:rsid w:val="009247B6"/>
    <w:rsid w:val="009269AE"/>
    <w:rsid w:val="00933DFD"/>
    <w:rsid w:val="00935FF8"/>
    <w:rsid w:val="00941928"/>
    <w:rsid w:val="00943511"/>
    <w:rsid w:val="009447C0"/>
    <w:rsid w:val="0094703D"/>
    <w:rsid w:val="00951C1E"/>
    <w:rsid w:val="00956B3D"/>
    <w:rsid w:val="00957B22"/>
    <w:rsid w:val="009609A5"/>
    <w:rsid w:val="0096268C"/>
    <w:rsid w:val="009626FC"/>
    <w:rsid w:val="00966958"/>
    <w:rsid w:val="0097095B"/>
    <w:rsid w:val="0097113C"/>
    <w:rsid w:val="009726AD"/>
    <w:rsid w:val="009730FA"/>
    <w:rsid w:val="00976DC3"/>
    <w:rsid w:val="009777E9"/>
    <w:rsid w:val="00981722"/>
    <w:rsid w:val="00983199"/>
    <w:rsid w:val="00983CE3"/>
    <w:rsid w:val="00983FE6"/>
    <w:rsid w:val="009845B0"/>
    <w:rsid w:val="0099020B"/>
    <w:rsid w:val="00995731"/>
    <w:rsid w:val="00996E7C"/>
    <w:rsid w:val="009971B6"/>
    <w:rsid w:val="009A0925"/>
    <w:rsid w:val="009A1B73"/>
    <w:rsid w:val="009A4F28"/>
    <w:rsid w:val="009A5D37"/>
    <w:rsid w:val="009A621E"/>
    <w:rsid w:val="009B2C1A"/>
    <w:rsid w:val="009B3ECD"/>
    <w:rsid w:val="009C2F28"/>
    <w:rsid w:val="009C5670"/>
    <w:rsid w:val="009D0797"/>
    <w:rsid w:val="009D181A"/>
    <w:rsid w:val="009F22B7"/>
    <w:rsid w:val="009F3360"/>
    <w:rsid w:val="009F5DCF"/>
    <w:rsid w:val="009F5DFF"/>
    <w:rsid w:val="009F78D4"/>
    <w:rsid w:val="00A026AA"/>
    <w:rsid w:val="00A05580"/>
    <w:rsid w:val="00A057C0"/>
    <w:rsid w:val="00A11C8D"/>
    <w:rsid w:val="00A13FF5"/>
    <w:rsid w:val="00A14146"/>
    <w:rsid w:val="00A168CA"/>
    <w:rsid w:val="00A17A5D"/>
    <w:rsid w:val="00A2102D"/>
    <w:rsid w:val="00A23CEB"/>
    <w:rsid w:val="00A23CED"/>
    <w:rsid w:val="00A24718"/>
    <w:rsid w:val="00A27E0E"/>
    <w:rsid w:val="00A307AB"/>
    <w:rsid w:val="00A30E35"/>
    <w:rsid w:val="00A326B0"/>
    <w:rsid w:val="00A359AB"/>
    <w:rsid w:val="00A405B8"/>
    <w:rsid w:val="00A42585"/>
    <w:rsid w:val="00A53737"/>
    <w:rsid w:val="00A55AD7"/>
    <w:rsid w:val="00A55F67"/>
    <w:rsid w:val="00A5720D"/>
    <w:rsid w:val="00A57DDC"/>
    <w:rsid w:val="00A6356A"/>
    <w:rsid w:val="00A657C6"/>
    <w:rsid w:val="00A73355"/>
    <w:rsid w:val="00A77BB7"/>
    <w:rsid w:val="00A77BEB"/>
    <w:rsid w:val="00A80398"/>
    <w:rsid w:val="00A804FA"/>
    <w:rsid w:val="00A80697"/>
    <w:rsid w:val="00A81241"/>
    <w:rsid w:val="00A85E5B"/>
    <w:rsid w:val="00A864FB"/>
    <w:rsid w:val="00A9035D"/>
    <w:rsid w:val="00A95EEA"/>
    <w:rsid w:val="00AA214C"/>
    <w:rsid w:val="00AA23D2"/>
    <w:rsid w:val="00AA24A9"/>
    <w:rsid w:val="00AA55F9"/>
    <w:rsid w:val="00AA612F"/>
    <w:rsid w:val="00AB1B41"/>
    <w:rsid w:val="00AB2ED0"/>
    <w:rsid w:val="00AB7636"/>
    <w:rsid w:val="00AC019A"/>
    <w:rsid w:val="00AC01B5"/>
    <w:rsid w:val="00AC2928"/>
    <w:rsid w:val="00AC489F"/>
    <w:rsid w:val="00AC5B3E"/>
    <w:rsid w:val="00AD1799"/>
    <w:rsid w:val="00AD1965"/>
    <w:rsid w:val="00AD5B7E"/>
    <w:rsid w:val="00AD5D42"/>
    <w:rsid w:val="00AD66D2"/>
    <w:rsid w:val="00AD7605"/>
    <w:rsid w:val="00AE388C"/>
    <w:rsid w:val="00AE705D"/>
    <w:rsid w:val="00AF1C9C"/>
    <w:rsid w:val="00AF491F"/>
    <w:rsid w:val="00AF5556"/>
    <w:rsid w:val="00AF6C67"/>
    <w:rsid w:val="00B00A04"/>
    <w:rsid w:val="00B018A1"/>
    <w:rsid w:val="00B02E8A"/>
    <w:rsid w:val="00B03514"/>
    <w:rsid w:val="00B035E9"/>
    <w:rsid w:val="00B03AF8"/>
    <w:rsid w:val="00B06907"/>
    <w:rsid w:val="00B07676"/>
    <w:rsid w:val="00B23529"/>
    <w:rsid w:val="00B26597"/>
    <w:rsid w:val="00B31713"/>
    <w:rsid w:val="00B3250A"/>
    <w:rsid w:val="00B3375A"/>
    <w:rsid w:val="00B36618"/>
    <w:rsid w:val="00B4091E"/>
    <w:rsid w:val="00B4482E"/>
    <w:rsid w:val="00B44D81"/>
    <w:rsid w:val="00B52FB1"/>
    <w:rsid w:val="00B53B6B"/>
    <w:rsid w:val="00B54741"/>
    <w:rsid w:val="00B54EAF"/>
    <w:rsid w:val="00B562B3"/>
    <w:rsid w:val="00B6032C"/>
    <w:rsid w:val="00B615B9"/>
    <w:rsid w:val="00B73C5F"/>
    <w:rsid w:val="00B77473"/>
    <w:rsid w:val="00B77635"/>
    <w:rsid w:val="00B801BC"/>
    <w:rsid w:val="00B82575"/>
    <w:rsid w:val="00B83201"/>
    <w:rsid w:val="00B84C99"/>
    <w:rsid w:val="00B86E03"/>
    <w:rsid w:val="00B876B0"/>
    <w:rsid w:val="00B92412"/>
    <w:rsid w:val="00B9743E"/>
    <w:rsid w:val="00BA446C"/>
    <w:rsid w:val="00BA4AB1"/>
    <w:rsid w:val="00BA5B1C"/>
    <w:rsid w:val="00BA7FBF"/>
    <w:rsid w:val="00BB19E3"/>
    <w:rsid w:val="00BB3FE3"/>
    <w:rsid w:val="00BB6F5B"/>
    <w:rsid w:val="00BC0289"/>
    <w:rsid w:val="00BC0B73"/>
    <w:rsid w:val="00BC1C1A"/>
    <w:rsid w:val="00BC28A4"/>
    <w:rsid w:val="00BC3FBD"/>
    <w:rsid w:val="00BC41FF"/>
    <w:rsid w:val="00BC4610"/>
    <w:rsid w:val="00BC57F6"/>
    <w:rsid w:val="00BC5A84"/>
    <w:rsid w:val="00BC5A93"/>
    <w:rsid w:val="00BD1F8B"/>
    <w:rsid w:val="00BE0744"/>
    <w:rsid w:val="00BE1531"/>
    <w:rsid w:val="00BE178E"/>
    <w:rsid w:val="00BF2ED1"/>
    <w:rsid w:val="00BF6EF6"/>
    <w:rsid w:val="00BF75E9"/>
    <w:rsid w:val="00C065DF"/>
    <w:rsid w:val="00C10407"/>
    <w:rsid w:val="00C10809"/>
    <w:rsid w:val="00C109B5"/>
    <w:rsid w:val="00C10A87"/>
    <w:rsid w:val="00C13232"/>
    <w:rsid w:val="00C14D92"/>
    <w:rsid w:val="00C155CA"/>
    <w:rsid w:val="00C15CC9"/>
    <w:rsid w:val="00C1604A"/>
    <w:rsid w:val="00C17797"/>
    <w:rsid w:val="00C21A2F"/>
    <w:rsid w:val="00C2434C"/>
    <w:rsid w:val="00C25680"/>
    <w:rsid w:val="00C26624"/>
    <w:rsid w:val="00C26A11"/>
    <w:rsid w:val="00C322C7"/>
    <w:rsid w:val="00C32FD8"/>
    <w:rsid w:val="00C3323F"/>
    <w:rsid w:val="00C37E97"/>
    <w:rsid w:val="00C40F57"/>
    <w:rsid w:val="00C464F2"/>
    <w:rsid w:val="00C511C0"/>
    <w:rsid w:val="00C544A9"/>
    <w:rsid w:val="00C54548"/>
    <w:rsid w:val="00C54E0E"/>
    <w:rsid w:val="00C618E6"/>
    <w:rsid w:val="00C6236C"/>
    <w:rsid w:val="00C6447E"/>
    <w:rsid w:val="00C66048"/>
    <w:rsid w:val="00C7487C"/>
    <w:rsid w:val="00C75202"/>
    <w:rsid w:val="00C761D0"/>
    <w:rsid w:val="00C77412"/>
    <w:rsid w:val="00C804FA"/>
    <w:rsid w:val="00C81993"/>
    <w:rsid w:val="00C82927"/>
    <w:rsid w:val="00C843B2"/>
    <w:rsid w:val="00C849E9"/>
    <w:rsid w:val="00C93FBE"/>
    <w:rsid w:val="00C9523A"/>
    <w:rsid w:val="00C97612"/>
    <w:rsid w:val="00C97A8A"/>
    <w:rsid w:val="00CA347D"/>
    <w:rsid w:val="00CA3BE8"/>
    <w:rsid w:val="00CA6BB8"/>
    <w:rsid w:val="00CB29C5"/>
    <w:rsid w:val="00CB416A"/>
    <w:rsid w:val="00CB4CDF"/>
    <w:rsid w:val="00CB7E79"/>
    <w:rsid w:val="00CC09D1"/>
    <w:rsid w:val="00CC0C55"/>
    <w:rsid w:val="00CC20D0"/>
    <w:rsid w:val="00CC404A"/>
    <w:rsid w:val="00CC56F3"/>
    <w:rsid w:val="00CC7B35"/>
    <w:rsid w:val="00CD09D7"/>
    <w:rsid w:val="00CD3306"/>
    <w:rsid w:val="00CE1306"/>
    <w:rsid w:val="00CE5B54"/>
    <w:rsid w:val="00CE70B8"/>
    <w:rsid w:val="00CF3FA3"/>
    <w:rsid w:val="00CF4BA5"/>
    <w:rsid w:val="00CF5D35"/>
    <w:rsid w:val="00CF78B3"/>
    <w:rsid w:val="00D0018F"/>
    <w:rsid w:val="00D044BA"/>
    <w:rsid w:val="00D04569"/>
    <w:rsid w:val="00D05C0C"/>
    <w:rsid w:val="00D07669"/>
    <w:rsid w:val="00D233B0"/>
    <w:rsid w:val="00D2361C"/>
    <w:rsid w:val="00D23B0A"/>
    <w:rsid w:val="00D24263"/>
    <w:rsid w:val="00D27208"/>
    <w:rsid w:val="00D2786E"/>
    <w:rsid w:val="00D31922"/>
    <w:rsid w:val="00D33280"/>
    <w:rsid w:val="00D341A9"/>
    <w:rsid w:val="00D35676"/>
    <w:rsid w:val="00D366EB"/>
    <w:rsid w:val="00D41089"/>
    <w:rsid w:val="00D42A5F"/>
    <w:rsid w:val="00D44662"/>
    <w:rsid w:val="00D44EF5"/>
    <w:rsid w:val="00D456A6"/>
    <w:rsid w:val="00D5068C"/>
    <w:rsid w:val="00D534A5"/>
    <w:rsid w:val="00D544E9"/>
    <w:rsid w:val="00D55895"/>
    <w:rsid w:val="00D57F43"/>
    <w:rsid w:val="00D611D6"/>
    <w:rsid w:val="00D63C28"/>
    <w:rsid w:val="00D67B30"/>
    <w:rsid w:val="00D70C67"/>
    <w:rsid w:val="00D72648"/>
    <w:rsid w:val="00D7291D"/>
    <w:rsid w:val="00D75845"/>
    <w:rsid w:val="00D76E2D"/>
    <w:rsid w:val="00D806D5"/>
    <w:rsid w:val="00D810F8"/>
    <w:rsid w:val="00D85F55"/>
    <w:rsid w:val="00D872E8"/>
    <w:rsid w:val="00D877B5"/>
    <w:rsid w:val="00D87985"/>
    <w:rsid w:val="00D90633"/>
    <w:rsid w:val="00D951DE"/>
    <w:rsid w:val="00D968A3"/>
    <w:rsid w:val="00DA07C6"/>
    <w:rsid w:val="00DA3DDE"/>
    <w:rsid w:val="00DA5010"/>
    <w:rsid w:val="00DB4182"/>
    <w:rsid w:val="00DB587B"/>
    <w:rsid w:val="00DB68DE"/>
    <w:rsid w:val="00DC08C9"/>
    <w:rsid w:val="00DC2B08"/>
    <w:rsid w:val="00DC4AD0"/>
    <w:rsid w:val="00DD09F8"/>
    <w:rsid w:val="00DD1736"/>
    <w:rsid w:val="00DD63CC"/>
    <w:rsid w:val="00DD6E97"/>
    <w:rsid w:val="00DD7251"/>
    <w:rsid w:val="00DF0610"/>
    <w:rsid w:val="00DF1B9F"/>
    <w:rsid w:val="00DF4A7D"/>
    <w:rsid w:val="00DF56BE"/>
    <w:rsid w:val="00DF58AE"/>
    <w:rsid w:val="00DF6929"/>
    <w:rsid w:val="00E010A7"/>
    <w:rsid w:val="00E06BBB"/>
    <w:rsid w:val="00E15194"/>
    <w:rsid w:val="00E160FF"/>
    <w:rsid w:val="00E1748C"/>
    <w:rsid w:val="00E2067F"/>
    <w:rsid w:val="00E20DB8"/>
    <w:rsid w:val="00E25D70"/>
    <w:rsid w:val="00E266F9"/>
    <w:rsid w:val="00E272A0"/>
    <w:rsid w:val="00E27660"/>
    <w:rsid w:val="00E34D2E"/>
    <w:rsid w:val="00E40ED1"/>
    <w:rsid w:val="00E50933"/>
    <w:rsid w:val="00E5299F"/>
    <w:rsid w:val="00E53A43"/>
    <w:rsid w:val="00E53C6F"/>
    <w:rsid w:val="00E546A0"/>
    <w:rsid w:val="00E57068"/>
    <w:rsid w:val="00E61DC6"/>
    <w:rsid w:val="00E6267E"/>
    <w:rsid w:val="00E67112"/>
    <w:rsid w:val="00E67414"/>
    <w:rsid w:val="00E7032A"/>
    <w:rsid w:val="00E71B8A"/>
    <w:rsid w:val="00E72D39"/>
    <w:rsid w:val="00E730E4"/>
    <w:rsid w:val="00E75984"/>
    <w:rsid w:val="00E776A0"/>
    <w:rsid w:val="00E80095"/>
    <w:rsid w:val="00E81D28"/>
    <w:rsid w:val="00E83609"/>
    <w:rsid w:val="00E903A8"/>
    <w:rsid w:val="00E965A3"/>
    <w:rsid w:val="00EA22C3"/>
    <w:rsid w:val="00EA2CB6"/>
    <w:rsid w:val="00EA2F5D"/>
    <w:rsid w:val="00EA7C5B"/>
    <w:rsid w:val="00EB0F42"/>
    <w:rsid w:val="00EB2985"/>
    <w:rsid w:val="00EB45B0"/>
    <w:rsid w:val="00EB5346"/>
    <w:rsid w:val="00EB60F4"/>
    <w:rsid w:val="00EC0A7B"/>
    <w:rsid w:val="00EC1B77"/>
    <w:rsid w:val="00EC297E"/>
    <w:rsid w:val="00EC67FD"/>
    <w:rsid w:val="00ED2729"/>
    <w:rsid w:val="00ED30E7"/>
    <w:rsid w:val="00ED505E"/>
    <w:rsid w:val="00ED6382"/>
    <w:rsid w:val="00EE02D1"/>
    <w:rsid w:val="00EE14A7"/>
    <w:rsid w:val="00EE5CD9"/>
    <w:rsid w:val="00EE6A69"/>
    <w:rsid w:val="00EE7413"/>
    <w:rsid w:val="00EF22BB"/>
    <w:rsid w:val="00EF5F08"/>
    <w:rsid w:val="00EF6EB7"/>
    <w:rsid w:val="00F00DB3"/>
    <w:rsid w:val="00F0467F"/>
    <w:rsid w:val="00F05192"/>
    <w:rsid w:val="00F068C8"/>
    <w:rsid w:val="00F13359"/>
    <w:rsid w:val="00F13C00"/>
    <w:rsid w:val="00F17DF3"/>
    <w:rsid w:val="00F22BF5"/>
    <w:rsid w:val="00F24A6D"/>
    <w:rsid w:val="00F261A0"/>
    <w:rsid w:val="00F26B54"/>
    <w:rsid w:val="00F26E2C"/>
    <w:rsid w:val="00F278AF"/>
    <w:rsid w:val="00F27AC7"/>
    <w:rsid w:val="00F35A56"/>
    <w:rsid w:val="00F35E58"/>
    <w:rsid w:val="00F378A1"/>
    <w:rsid w:val="00F404FA"/>
    <w:rsid w:val="00F41734"/>
    <w:rsid w:val="00F435CA"/>
    <w:rsid w:val="00F45002"/>
    <w:rsid w:val="00F466F6"/>
    <w:rsid w:val="00F4754E"/>
    <w:rsid w:val="00F47580"/>
    <w:rsid w:val="00F515FC"/>
    <w:rsid w:val="00F56A46"/>
    <w:rsid w:val="00F608CF"/>
    <w:rsid w:val="00F6775F"/>
    <w:rsid w:val="00F71E16"/>
    <w:rsid w:val="00F731D7"/>
    <w:rsid w:val="00F73B14"/>
    <w:rsid w:val="00F74B99"/>
    <w:rsid w:val="00F75C5E"/>
    <w:rsid w:val="00F775D8"/>
    <w:rsid w:val="00F77871"/>
    <w:rsid w:val="00F80CD5"/>
    <w:rsid w:val="00F813E9"/>
    <w:rsid w:val="00F904B9"/>
    <w:rsid w:val="00F91433"/>
    <w:rsid w:val="00F95350"/>
    <w:rsid w:val="00F963FC"/>
    <w:rsid w:val="00FA0105"/>
    <w:rsid w:val="00FA6BE3"/>
    <w:rsid w:val="00FA7177"/>
    <w:rsid w:val="00FA73A6"/>
    <w:rsid w:val="00FA7A0B"/>
    <w:rsid w:val="00FB0C80"/>
    <w:rsid w:val="00FB4112"/>
    <w:rsid w:val="00FB7743"/>
    <w:rsid w:val="00FC18A1"/>
    <w:rsid w:val="00FC1CB0"/>
    <w:rsid w:val="00FC42F6"/>
    <w:rsid w:val="00FD7E34"/>
    <w:rsid w:val="00FE1CDD"/>
    <w:rsid w:val="00FE3173"/>
    <w:rsid w:val="00FF36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8DEFFE"/>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locked/>
    <w:rsid w:val="00D44662"/>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aliases w:val="List Paragraph 1,List Paragraph1,Абзац списка1,List Paragraph11,Абзац списка2,HotarirePunct1,Normal bullet 2,Bullet List"/>
    <w:basedOn w:val="Normal"/>
    <w:link w:val="ListParagraphChar"/>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1A67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77E"/>
    <w:rPr>
      <w:rFonts w:ascii="Segoe UI" w:hAnsi="Segoe UI" w:cs="Segoe UI"/>
      <w:sz w:val="18"/>
      <w:szCs w:val="18"/>
      <w:lang w:val="ro-RO"/>
    </w:rPr>
  </w:style>
  <w:style w:type="table" w:styleId="TableGrid">
    <w:name w:val="Table Grid"/>
    <w:basedOn w:val="TableNormal"/>
    <w:uiPriority w:val="39"/>
    <w:locked/>
    <w:rsid w:val="003D2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rsid w:val="008C51F0"/>
  </w:style>
  <w:style w:type="paragraph" w:styleId="NoSpacing">
    <w:name w:val="No Spacing"/>
    <w:uiPriority w:val="1"/>
    <w:qFormat/>
    <w:locked/>
    <w:rsid w:val="008C51F0"/>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rPr>
  </w:style>
  <w:style w:type="character" w:styleId="Emphasis">
    <w:name w:val="Emphasis"/>
    <w:uiPriority w:val="20"/>
    <w:qFormat/>
    <w:locked/>
    <w:rsid w:val="008C51F0"/>
    <w:rPr>
      <w:i/>
      <w:iCs/>
    </w:rPr>
  </w:style>
  <w:style w:type="character" w:styleId="Hyperlink">
    <w:name w:val="Hyperlink"/>
    <w:locked/>
    <w:rsid w:val="0049566A"/>
    <w:rPr>
      <w:u w:val="single"/>
    </w:rPr>
  </w:style>
  <w:style w:type="character" w:styleId="Strong">
    <w:name w:val="Strong"/>
    <w:uiPriority w:val="22"/>
    <w:qFormat/>
    <w:locked/>
    <w:rsid w:val="0049566A"/>
    <w:rPr>
      <w:b/>
      <w:bCs/>
    </w:rPr>
  </w:style>
  <w:style w:type="character" w:customStyle="1" w:styleId="docheader1">
    <w:name w:val="doc_header1"/>
    <w:uiPriority w:val="99"/>
    <w:rsid w:val="00D35676"/>
    <w:rPr>
      <w:rFonts w:ascii="Times New Roman" w:hAnsi="Times New Roman"/>
      <w:b/>
      <w:color w:val="000000"/>
      <w:sz w:val="24"/>
    </w:rPr>
  </w:style>
  <w:style w:type="character" w:styleId="CommentReference">
    <w:name w:val="annotation reference"/>
    <w:basedOn w:val="DefaultParagraphFont"/>
    <w:uiPriority w:val="99"/>
    <w:semiHidden/>
    <w:unhideWhenUsed/>
    <w:locked/>
    <w:rsid w:val="00337FAC"/>
    <w:rPr>
      <w:sz w:val="16"/>
      <w:szCs w:val="16"/>
    </w:rPr>
  </w:style>
  <w:style w:type="paragraph" w:styleId="CommentText">
    <w:name w:val="annotation text"/>
    <w:basedOn w:val="Normal"/>
    <w:link w:val="CommentTextChar"/>
    <w:uiPriority w:val="99"/>
    <w:semiHidden/>
    <w:unhideWhenUsed/>
    <w:locked/>
    <w:rsid w:val="00337FAC"/>
    <w:pPr>
      <w:spacing w:line="240" w:lineRule="auto"/>
    </w:pPr>
    <w:rPr>
      <w:sz w:val="20"/>
      <w:szCs w:val="20"/>
    </w:rPr>
  </w:style>
  <w:style w:type="character" w:customStyle="1" w:styleId="CommentTextChar">
    <w:name w:val="Comment Text Char"/>
    <w:basedOn w:val="DefaultParagraphFont"/>
    <w:link w:val="CommentText"/>
    <w:uiPriority w:val="99"/>
    <w:semiHidden/>
    <w:rsid w:val="00337FAC"/>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locked/>
    <w:rsid w:val="00337FAC"/>
    <w:rPr>
      <w:b/>
      <w:bCs/>
    </w:rPr>
  </w:style>
  <w:style w:type="character" w:customStyle="1" w:styleId="CommentSubjectChar">
    <w:name w:val="Comment Subject Char"/>
    <w:basedOn w:val="CommentTextChar"/>
    <w:link w:val="CommentSubject"/>
    <w:uiPriority w:val="99"/>
    <w:semiHidden/>
    <w:rsid w:val="00337FAC"/>
    <w:rPr>
      <w:rFonts w:ascii="Georgia" w:hAnsi="Georgia"/>
      <w:b/>
      <w:bCs/>
      <w:sz w:val="20"/>
      <w:szCs w:val="20"/>
      <w:lang w:val="ro-RO"/>
    </w:rPr>
  </w:style>
  <w:style w:type="character" w:customStyle="1" w:styleId="Heading3Char">
    <w:name w:val="Heading 3 Char"/>
    <w:basedOn w:val="DefaultParagraphFont"/>
    <w:link w:val="Heading3"/>
    <w:uiPriority w:val="9"/>
    <w:semiHidden/>
    <w:rsid w:val="00D44662"/>
    <w:rPr>
      <w:rFonts w:asciiTheme="majorHAnsi" w:eastAsiaTheme="majorEastAsia" w:hAnsiTheme="majorHAnsi" w:cstheme="majorBidi"/>
      <w:color w:val="1F4D78" w:themeColor="accent1" w:themeShade="7F"/>
      <w:sz w:val="24"/>
      <w:szCs w:val="24"/>
      <w:lang w:val="ro-RO"/>
    </w:rPr>
  </w:style>
  <w:style w:type="paragraph" w:styleId="FootnoteText">
    <w:name w:val="footnote text"/>
    <w:basedOn w:val="Normal"/>
    <w:link w:val="FootnoteTextChar"/>
    <w:uiPriority w:val="99"/>
    <w:semiHidden/>
    <w:unhideWhenUsed/>
    <w:locked/>
    <w:rsid w:val="00D44662"/>
    <w:pPr>
      <w:pBdr>
        <w:top w:val="nil"/>
        <w:left w:val="nil"/>
        <w:bottom w:val="nil"/>
        <w:right w:val="nil"/>
        <w:between w:val="nil"/>
        <w:bar w:val="nil"/>
      </w:pBdr>
    </w:pPr>
    <w:rPr>
      <w:rFonts w:eastAsia="Arial Unicode MS" w:cs="Times New Roman"/>
      <w:color w:val="000000"/>
      <w:sz w:val="20"/>
      <w:szCs w:val="20"/>
      <w:u w:color="000000"/>
      <w:bdr w:val="nil"/>
      <w:lang w:val="en-US"/>
    </w:rPr>
  </w:style>
  <w:style w:type="character" w:customStyle="1" w:styleId="FootnoteTextChar">
    <w:name w:val="Footnote Text Char"/>
    <w:basedOn w:val="DefaultParagraphFont"/>
    <w:link w:val="FootnoteText"/>
    <w:uiPriority w:val="99"/>
    <w:semiHidden/>
    <w:rsid w:val="00D44662"/>
    <w:rPr>
      <w:rFonts w:ascii="Georgia" w:eastAsia="Arial Unicode MS" w:hAnsi="Georgia" w:cs="Times New Roman"/>
      <w:color w:val="000000"/>
      <w:sz w:val="20"/>
      <w:szCs w:val="20"/>
      <w:u w:color="000000"/>
      <w:bdr w:val="nil"/>
    </w:rPr>
  </w:style>
  <w:style w:type="character" w:styleId="FootnoteReference">
    <w:name w:val="footnote reference"/>
    <w:uiPriority w:val="99"/>
    <w:semiHidden/>
    <w:unhideWhenUsed/>
    <w:locked/>
    <w:rsid w:val="00D44662"/>
    <w:rPr>
      <w:vertAlign w:val="superscript"/>
    </w:rPr>
  </w:style>
  <w:style w:type="paragraph" w:customStyle="1" w:styleId="cb">
    <w:name w:val="cb"/>
    <w:basedOn w:val="Normal"/>
    <w:rsid w:val="00A81241"/>
    <w:pPr>
      <w:spacing w:after="0" w:line="240" w:lineRule="auto"/>
      <w:ind w:left="0"/>
      <w:jc w:val="center"/>
    </w:pPr>
    <w:rPr>
      <w:rFonts w:ascii="Times New Roman" w:eastAsia="Times New Roman" w:hAnsi="Times New Roman" w:cs="Times New Roman"/>
      <w:b/>
      <w:bCs/>
      <w:lang w:val="ru-RU" w:eastAsia="ru-RU"/>
    </w:rPr>
  </w:style>
  <w:style w:type="paragraph" w:styleId="NormalWeb">
    <w:name w:val="Normal (Web)"/>
    <w:aliases w:val="Знак Знак,webb Знак Знак,Знак,webb,webb Знак Знак Знак Char Char,Обычный (веб) Знак,webb Знак,Знак Знак1,Знак Знак Знак,Normal (Web) Знак,webb Знак Знак Знак,Normal (Web) Знак Знак Знак,Обычный (веб)1"/>
    <w:basedOn w:val="Normal"/>
    <w:link w:val="NormalWebChar"/>
    <w:uiPriority w:val="99"/>
    <w:unhideWhenUsed/>
    <w:qFormat/>
    <w:locked/>
    <w:rsid w:val="00FC1CB0"/>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customStyle="1" w:styleId="ListParagraphChar">
    <w:name w:val="List Paragraph Char"/>
    <w:aliases w:val="List Paragraph 1 Char,List Paragraph1 Char,Абзац списка1 Char,List Paragraph11 Char,Абзац списка2 Char,HotarirePunct1 Char,Normal bullet 2 Char,Bullet List Char"/>
    <w:basedOn w:val="DefaultParagraphFont"/>
    <w:link w:val="ListParagraph"/>
    <w:uiPriority w:val="34"/>
    <w:locked/>
    <w:rsid w:val="002B1C41"/>
    <w:rPr>
      <w:rFonts w:ascii="Georgia" w:hAnsi="Georgia"/>
      <w:sz w:val="24"/>
      <w:szCs w:val="24"/>
      <w:lang w:val="ro-RO"/>
    </w:rPr>
  </w:style>
  <w:style w:type="paragraph" w:customStyle="1" w:styleId="stilparagraf">
    <w:name w:val="stilparagraf"/>
    <w:basedOn w:val="Normal"/>
    <w:rsid w:val="002B1C41"/>
    <w:pPr>
      <w:spacing w:before="100" w:beforeAutospacing="1" w:after="100" w:afterAutospacing="1" w:line="240" w:lineRule="auto"/>
      <w:ind w:left="0"/>
    </w:pPr>
    <w:rPr>
      <w:rFonts w:ascii="Times New Roman" w:eastAsia="Times New Roman" w:hAnsi="Times New Roman" w:cs="Times New Roman"/>
      <w:lang w:val="en-US"/>
    </w:rPr>
  </w:style>
  <w:style w:type="character" w:styleId="UnresolvedMention">
    <w:name w:val="Unresolved Mention"/>
    <w:basedOn w:val="DefaultParagraphFont"/>
    <w:uiPriority w:val="99"/>
    <w:semiHidden/>
    <w:unhideWhenUsed/>
    <w:rsid w:val="0017678F"/>
    <w:rPr>
      <w:color w:val="605E5C"/>
      <w:shd w:val="clear" w:color="auto" w:fill="E1DFDD"/>
    </w:rPr>
  </w:style>
  <w:style w:type="paragraph" w:customStyle="1" w:styleId="Style7">
    <w:name w:val="Style7"/>
    <w:basedOn w:val="Normal"/>
    <w:uiPriority w:val="99"/>
    <w:rsid w:val="003E39F2"/>
    <w:pPr>
      <w:widowControl w:val="0"/>
      <w:autoSpaceDE w:val="0"/>
      <w:autoSpaceDN w:val="0"/>
      <w:adjustRightInd w:val="0"/>
      <w:spacing w:after="0" w:line="240" w:lineRule="auto"/>
      <w:ind w:left="0"/>
    </w:pPr>
    <w:rPr>
      <w:rFonts w:ascii="Times New Roman" w:eastAsiaTheme="minorEastAsia" w:hAnsi="Times New Roman" w:cs="Times New Roman"/>
      <w:lang w:val="ru-RU" w:eastAsia="ru-RU"/>
    </w:rPr>
  </w:style>
  <w:style w:type="paragraph" w:customStyle="1" w:styleId="tt">
    <w:name w:val="tt"/>
    <w:basedOn w:val="Normal"/>
    <w:rsid w:val="003E39F2"/>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customStyle="1" w:styleId="FontStyle43">
    <w:name w:val="Font Style43"/>
    <w:basedOn w:val="DefaultParagraphFont"/>
    <w:uiPriority w:val="99"/>
    <w:rsid w:val="003E39F2"/>
    <w:rPr>
      <w:rFonts w:ascii="Times New Roman" w:hAnsi="Times New Roman" w:cs="Times New Roman"/>
      <w:sz w:val="22"/>
      <w:szCs w:val="22"/>
    </w:rPr>
  </w:style>
  <w:style w:type="paragraph" w:customStyle="1" w:styleId="Style9">
    <w:name w:val="Style9"/>
    <w:basedOn w:val="Normal"/>
    <w:uiPriority w:val="99"/>
    <w:rsid w:val="003E39F2"/>
    <w:pPr>
      <w:widowControl w:val="0"/>
      <w:autoSpaceDE w:val="0"/>
      <w:autoSpaceDN w:val="0"/>
      <w:adjustRightInd w:val="0"/>
      <w:spacing w:after="0" w:line="275" w:lineRule="exact"/>
      <w:ind w:left="0" w:firstLine="749"/>
      <w:jc w:val="both"/>
    </w:pPr>
    <w:rPr>
      <w:rFonts w:ascii="Times New Roman" w:eastAsiaTheme="minorEastAsia" w:hAnsi="Times New Roman" w:cs="Times New Roman"/>
      <w:lang w:val="ru-RU" w:eastAsia="ru-RU"/>
    </w:rPr>
  </w:style>
  <w:style w:type="paragraph" w:customStyle="1" w:styleId="Style30">
    <w:name w:val="Style30"/>
    <w:basedOn w:val="Normal"/>
    <w:uiPriority w:val="99"/>
    <w:rsid w:val="003E39F2"/>
    <w:pPr>
      <w:widowControl w:val="0"/>
      <w:autoSpaceDE w:val="0"/>
      <w:autoSpaceDN w:val="0"/>
      <w:adjustRightInd w:val="0"/>
      <w:spacing w:after="0" w:line="240" w:lineRule="auto"/>
      <w:ind w:left="0"/>
      <w:jc w:val="both"/>
    </w:pPr>
    <w:rPr>
      <w:rFonts w:ascii="Times New Roman" w:eastAsiaTheme="minorEastAsia" w:hAnsi="Times New Roman" w:cs="Times New Roman"/>
      <w:lang w:val="ru-RU" w:eastAsia="ru-RU"/>
    </w:rPr>
  </w:style>
  <w:style w:type="character" w:customStyle="1" w:styleId="FontStyle41">
    <w:name w:val="Font Style41"/>
    <w:basedOn w:val="DefaultParagraphFont"/>
    <w:uiPriority w:val="99"/>
    <w:rsid w:val="003E39F2"/>
    <w:rPr>
      <w:rFonts w:ascii="Times New Roman" w:hAnsi="Times New Roman" w:cs="Times New Roman"/>
      <w:b/>
      <w:bCs/>
      <w:i/>
      <w:iCs/>
      <w:sz w:val="22"/>
      <w:szCs w:val="22"/>
    </w:rPr>
  </w:style>
  <w:style w:type="paragraph" w:customStyle="1" w:styleId="m4682757609481529888msolistparagraph">
    <w:name w:val="m_4682757609481529888msolistparagraph"/>
    <w:basedOn w:val="Normal"/>
    <w:rsid w:val="003E39F2"/>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customStyle="1" w:styleId="NormalWebChar">
    <w:name w:val="Normal (Web) Char"/>
    <w:aliases w:val="Знак Знак Char,webb Знак Знак Char,Знак Char,webb Char,webb Знак Знак Знак Char Char Char,Обычный (веб) Знак Char,webb Знак Char,Знак Знак1 Char,Знак Знак Знак Char,Normal (Web) Знак Char,webb Знак Знак Знак Char,Обычный (веб)1 Char"/>
    <w:link w:val="NormalWeb"/>
    <w:uiPriority w:val="99"/>
    <w:locked/>
    <w:rsid w:val="004840B0"/>
    <w:rPr>
      <w:rFonts w:ascii="Times New Roman" w:eastAsia="Times New Roman" w:hAnsi="Times New Roman" w:cs="Times New Roman"/>
      <w:sz w:val="24"/>
      <w:szCs w:val="24"/>
      <w:lang w:val="ru-RU" w:eastAsia="ru-RU"/>
    </w:rPr>
  </w:style>
  <w:style w:type="character" w:customStyle="1" w:styleId="BodyTextChar">
    <w:name w:val="Body Text Char"/>
    <w:basedOn w:val="DefaultParagraphFont"/>
    <w:link w:val="BodyText"/>
    <w:rsid w:val="004174F1"/>
    <w:rPr>
      <w:rFonts w:ascii="Times New Roman" w:eastAsia="Times New Roman" w:hAnsi="Times New Roman" w:cs="Times New Roman"/>
      <w:shd w:val="clear" w:color="auto" w:fill="FFFFFF"/>
    </w:rPr>
  </w:style>
  <w:style w:type="paragraph" w:styleId="BodyText">
    <w:name w:val="Body Text"/>
    <w:basedOn w:val="Normal"/>
    <w:link w:val="BodyTextChar"/>
    <w:qFormat/>
    <w:locked/>
    <w:rsid w:val="004174F1"/>
    <w:pPr>
      <w:widowControl w:val="0"/>
      <w:shd w:val="clear" w:color="auto" w:fill="FFFFFF"/>
      <w:spacing w:after="100" w:line="240" w:lineRule="auto"/>
      <w:ind w:left="0"/>
    </w:pPr>
    <w:rPr>
      <w:rFonts w:ascii="Times New Roman" w:eastAsia="Times New Roman" w:hAnsi="Times New Roman" w:cs="Times New Roman"/>
      <w:sz w:val="22"/>
      <w:szCs w:val="22"/>
      <w:lang w:val="en-US"/>
    </w:rPr>
  </w:style>
  <w:style w:type="character" w:customStyle="1" w:styleId="BodyTextChar1">
    <w:name w:val="Body Text Char1"/>
    <w:basedOn w:val="DefaultParagraphFont"/>
    <w:uiPriority w:val="99"/>
    <w:semiHidden/>
    <w:rsid w:val="004174F1"/>
    <w:rPr>
      <w:rFonts w:ascii="Georgia" w:hAnsi="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7844250">
      <w:bodyDiv w:val="1"/>
      <w:marLeft w:val="0"/>
      <w:marRight w:val="0"/>
      <w:marTop w:val="0"/>
      <w:marBottom w:val="0"/>
      <w:divBdr>
        <w:top w:val="none" w:sz="0" w:space="0" w:color="auto"/>
        <w:left w:val="none" w:sz="0" w:space="0" w:color="auto"/>
        <w:bottom w:val="none" w:sz="0" w:space="0" w:color="auto"/>
        <w:right w:val="none" w:sz="0" w:space="0" w:color="auto"/>
      </w:divBdr>
    </w:div>
    <w:div w:id="832140973">
      <w:bodyDiv w:val="1"/>
      <w:marLeft w:val="0"/>
      <w:marRight w:val="0"/>
      <w:marTop w:val="0"/>
      <w:marBottom w:val="0"/>
      <w:divBdr>
        <w:top w:val="none" w:sz="0" w:space="0" w:color="auto"/>
        <w:left w:val="none" w:sz="0" w:space="0" w:color="auto"/>
        <w:bottom w:val="none" w:sz="0" w:space="0" w:color="auto"/>
        <w:right w:val="none" w:sz="0" w:space="0" w:color="auto"/>
      </w:divBdr>
      <w:divsChild>
        <w:div w:id="1100686597">
          <w:marLeft w:val="0"/>
          <w:marRight w:val="0"/>
          <w:marTop w:val="0"/>
          <w:marBottom w:val="0"/>
          <w:divBdr>
            <w:top w:val="none" w:sz="0" w:space="0" w:color="auto"/>
            <w:left w:val="none" w:sz="0" w:space="0" w:color="auto"/>
            <w:bottom w:val="none" w:sz="0" w:space="0" w:color="auto"/>
            <w:right w:val="none" w:sz="0" w:space="0" w:color="auto"/>
          </w:divBdr>
        </w:div>
      </w:divsChild>
    </w:div>
    <w:div w:id="993526543">
      <w:bodyDiv w:val="1"/>
      <w:marLeft w:val="0"/>
      <w:marRight w:val="0"/>
      <w:marTop w:val="0"/>
      <w:marBottom w:val="0"/>
      <w:divBdr>
        <w:top w:val="none" w:sz="0" w:space="0" w:color="auto"/>
        <w:left w:val="none" w:sz="0" w:space="0" w:color="auto"/>
        <w:bottom w:val="none" w:sz="0" w:space="0" w:color="auto"/>
        <w:right w:val="none" w:sz="0" w:space="0" w:color="auto"/>
      </w:divBdr>
    </w:div>
    <w:div w:id="1113357010">
      <w:bodyDiv w:val="1"/>
      <w:marLeft w:val="0"/>
      <w:marRight w:val="0"/>
      <w:marTop w:val="0"/>
      <w:marBottom w:val="0"/>
      <w:divBdr>
        <w:top w:val="none" w:sz="0" w:space="0" w:color="auto"/>
        <w:left w:val="none" w:sz="0" w:space="0" w:color="auto"/>
        <w:bottom w:val="none" w:sz="0" w:space="0" w:color="auto"/>
        <w:right w:val="none" w:sz="0" w:space="0" w:color="auto"/>
      </w:divBdr>
      <w:divsChild>
        <w:div w:id="1040007484">
          <w:marLeft w:val="0"/>
          <w:marRight w:val="0"/>
          <w:marTop w:val="0"/>
          <w:marBottom w:val="0"/>
          <w:divBdr>
            <w:top w:val="none" w:sz="0" w:space="0" w:color="auto"/>
            <w:left w:val="none" w:sz="0" w:space="0" w:color="auto"/>
            <w:bottom w:val="none" w:sz="0" w:space="0" w:color="auto"/>
            <w:right w:val="none" w:sz="0" w:space="0" w:color="auto"/>
          </w:divBdr>
        </w:div>
      </w:divsChild>
    </w:div>
    <w:div w:id="1554927045">
      <w:bodyDiv w:val="1"/>
      <w:marLeft w:val="0"/>
      <w:marRight w:val="0"/>
      <w:marTop w:val="0"/>
      <w:marBottom w:val="0"/>
      <w:divBdr>
        <w:top w:val="none" w:sz="0" w:space="0" w:color="auto"/>
        <w:left w:val="none" w:sz="0" w:space="0" w:color="auto"/>
        <w:bottom w:val="none" w:sz="0" w:space="0" w:color="auto"/>
        <w:right w:val="none" w:sz="0" w:space="0" w:color="auto"/>
      </w:divBdr>
      <w:divsChild>
        <w:div w:id="512837506">
          <w:marLeft w:val="0"/>
          <w:marRight w:val="0"/>
          <w:marTop w:val="0"/>
          <w:marBottom w:val="0"/>
          <w:divBdr>
            <w:top w:val="none" w:sz="0" w:space="0" w:color="auto"/>
            <w:left w:val="none" w:sz="0" w:space="0" w:color="auto"/>
            <w:bottom w:val="none" w:sz="0" w:space="0" w:color="auto"/>
            <w:right w:val="none" w:sz="0" w:space="0" w:color="auto"/>
          </w:divBdr>
        </w:div>
      </w:divsChild>
    </w:div>
    <w:div w:id="1839343966">
      <w:bodyDiv w:val="1"/>
      <w:marLeft w:val="0"/>
      <w:marRight w:val="0"/>
      <w:marTop w:val="0"/>
      <w:marBottom w:val="0"/>
      <w:divBdr>
        <w:top w:val="none" w:sz="0" w:space="0" w:color="auto"/>
        <w:left w:val="none" w:sz="0" w:space="0" w:color="auto"/>
        <w:bottom w:val="none" w:sz="0" w:space="0" w:color="auto"/>
        <w:right w:val="none" w:sz="0" w:space="0" w:color="auto"/>
      </w:divBdr>
    </w:div>
    <w:div w:id="1968774447">
      <w:bodyDiv w:val="1"/>
      <w:marLeft w:val="0"/>
      <w:marRight w:val="0"/>
      <w:marTop w:val="0"/>
      <w:marBottom w:val="0"/>
      <w:divBdr>
        <w:top w:val="none" w:sz="0" w:space="0" w:color="auto"/>
        <w:left w:val="none" w:sz="0" w:space="0" w:color="auto"/>
        <w:bottom w:val="none" w:sz="0" w:space="0" w:color="auto"/>
        <w:right w:val="none" w:sz="0" w:space="0" w:color="auto"/>
      </w:divBdr>
      <w:divsChild>
        <w:div w:id="17957094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1CECF6-4B3D-4381-99F9-027E9D0B80E4}"/>
</file>

<file path=customXml/itemProps2.xml><?xml version="1.0" encoding="utf-8"?>
<ds:datastoreItem xmlns:ds="http://schemas.openxmlformats.org/officeDocument/2006/customXml" ds:itemID="{49612D1C-7A9D-4031-AF25-2B9B92D48952}"/>
</file>

<file path=customXml/itemProps3.xml><?xml version="1.0" encoding="utf-8"?>
<ds:datastoreItem xmlns:ds="http://schemas.openxmlformats.org/officeDocument/2006/customXml" ds:itemID="{D682B1B8-8FB9-47BF-B373-4A3CEB98262A}"/>
</file>

<file path=customXml/itemProps4.xml><?xml version="1.0" encoding="utf-8"?>
<ds:datastoreItem xmlns:ds="http://schemas.openxmlformats.org/officeDocument/2006/customXml" ds:itemID="{1122FB0D-575A-4F9E-B816-2E452AFBF6C6}"/>
</file>

<file path=docProps/app.xml><?xml version="1.0" encoding="utf-8"?>
<Properties xmlns="http://schemas.openxmlformats.org/officeDocument/2006/extended-properties" xmlns:vt="http://schemas.openxmlformats.org/officeDocument/2006/docPropsVTypes">
  <Template>Normal</Template>
  <TotalTime>43</TotalTime>
  <Pages>5</Pages>
  <Words>965</Words>
  <Characters>5603</Characters>
  <Application>Microsoft Office Word</Application>
  <DocSecurity>8</DocSecurity>
  <Lines>46</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517.2020.ro</vt:lpstr>
      <vt:lpstr>472.2020.ro</vt:lpstr>
    </vt:vector>
  </TitlesOfParts>
  <Company/>
  <LinksUpToDate>false</LinksUpToDate>
  <CharactersWithSpaces>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150.2022.ro</dc:title>
  <dc:subject/>
  <dc:creator>Sorin</dc:creator>
  <cp:keywords/>
  <dc:description/>
  <cp:lastModifiedBy>Boris Marcoci</cp:lastModifiedBy>
  <cp:revision>8</cp:revision>
  <cp:lastPrinted>2022-02-28T11:52:00Z</cp:lastPrinted>
  <dcterms:created xsi:type="dcterms:W3CDTF">2022-04-19T09:04:00Z</dcterms:created>
  <dcterms:modified xsi:type="dcterms:W3CDTF">2022-04-20T13:47:00Z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