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560" w:before="0" w:line="252.00000000000003" w:lineRule="auto"/>
        <w:ind w:left="851" w:right="0" w:firstLine="0"/>
        <w:jc w:val="left"/>
        <w:rPr>
          <w:rFonts w:ascii="Georgia" w:cs="Georgia" w:eastAsia="Georgia" w:hAnsi="Georgia"/>
          <w:b w:val="1"/>
          <w:i w:val="0"/>
          <w:smallCaps w:val="0"/>
          <w:strike w:val="0"/>
          <w:color w:val="ffffff"/>
          <w:sz w:val="28"/>
          <w:szCs w:val="28"/>
          <w:u w:val="none"/>
          <w:shd w:fill="auto" w:val="clear"/>
          <w:vertAlign w:val="baseline"/>
        </w:rPr>
        <w:sectPr>
          <w:headerReference r:id="rId7" w:type="first"/>
          <w:footerReference r:id="rId8" w:type="default"/>
          <w:footerReference r:id="rId9" w:type="first"/>
          <w:pgSz w:h="16838" w:w="11906" w:orient="portrait"/>
          <w:pgMar w:bottom="851" w:top="2041" w:left="851" w:right="1021" w:header="851" w:footer="482"/>
          <w:pgNumType w:start="1"/>
          <w:titlePg w:val="1"/>
        </w:sectPr>
      </w:pPr>
      <w:bookmarkStart w:colFirst="0" w:colLast="0" w:name="_heading=h.gjdgxs" w:id="0"/>
      <w:bookmarkEnd w:id="0"/>
      <w:r w:rsidDel="00000000" w:rsidR="00000000" w:rsidRPr="00000000">
        <w:rPr>
          <w:rFonts w:ascii="Georgia" w:cs="Georgia" w:eastAsia="Georgia" w:hAnsi="Georgia"/>
          <w:b w:val="1"/>
          <w:i w:val="0"/>
          <w:smallCaps w:val="0"/>
          <w:strike w:val="0"/>
          <w:color w:val="ffffff"/>
          <w:sz w:val="28"/>
          <w:szCs w:val="28"/>
          <w:u w:val="none"/>
          <w:shd w:fill="auto" w:val="clear"/>
          <w:vertAlign w:val="baseline"/>
          <w:rtl w:val="0"/>
        </w:rPr>
        <w:t xml:space="preserve">Deputat în Parlamentul</w:t>
        <w:br w:type="textWrapping"/>
        <w:t xml:space="preserve">Republicii Moldova</w:t>
      </w:r>
    </w:p>
    <w:p w:rsidR="00000000" w:rsidDel="00000000" w:rsidP="00000000" w:rsidRDefault="00000000" w:rsidRPr="00000000" w14:paraId="00000002">
      <w:pPr>
        <w:spacing w:after="240" w:lineRule="auto"/>
        <w:ind w:left="567" w:firstLine="0"/>
        <w:jc w:val="center"/>
        <w:rPr>
          <w:b w:val="1"/>
          <w:sz w:val="28"/>
          <w:szCs w:val="28"/>
        </w:rPr>
      </w:pPr>
      <w:r w:rsidDel="00000000" w:rsidR="00000000" w:rsidRPr="00000000">
        <w:rPr>
          <w:rtl w:val="0"/>
        </w:rPr>
      </w:r>
    </w:p>
    <w:p w:rsidR="00000000" w:rsidDel="00000000" w:rsidP="00000000" w:rsidRDefault="00000000" w:rsidRPr="00000000" w14:paraId="00000003">
      <w:pPr>
        <w:spacing w:after="0" w:line="240" w:lineRule="auto"/>
        <w:ind w:left="567" w:firstLine="0"/>
        <w:jc w:val="right"/>
        <w:rPr>
          <w:b w:val="1"/>
          <w:sz w:val="28"/>
          <w:szCs w:val="28"/>
        </w:rPr>
      </w:pPr>
      <w:r w:rsidDel="00000000" w:rsidR="00000000" w:rsidRPr="00000000">
        <w:rPr>
          <w:b w:val="1"/>
          <w:sz w:val="28"/>
          <w:szCs w:val="28"/>
          <w:rtl w:val="0"/>
        </w:rPr>
        <w:t xml:space="preserve">Biroul Permanent al Parlamentului Republicii Moldova</w:t>
      </w:r>
    </w:p>
    <w:p w:rsidR="00000000" w:rsidDel="00000000" w:rsidP="00000000" w:rsidRDefault="00000000" w:rsidRPr="00000000" w14:paraId="00000004">
      <w:pPr>
        <w:spacing w:after="0" w:line="24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5">
      <w:pPr>
        <w:spacing w:after="0" w:line="24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06">
      <w:pPr>
        <w:spacing w:line="240" w:lineRule="auto"/>
        <w:ind w:left="567" w:firstLine="719.9999999999999"/>
        <w:jc w:val="both"/>
        <w:rPr>
          <w:color w:val="000000"/>
          <w:sz w:val="28"/>
          <w:szCs w:val="28"/>
        </w:rPr>
      </w:pPr>
      <w:r w:rsidDel="00000000" w:rsidR="00000000" w:rsidRPr="00000000">
        <w:rPr>
          <w:color w:val="000000"/>
          <w:sz w:val="28"/>
          <w:szCs w:val="28"/>
          <w:rtl w:val="0"/>
        </w:rPr>
        <w:t xml:space="preserve">În temeiul art.73 din Constituția Republicii Moldova și art.47 din Regulamentul Parlamentului, se înaintează spre examinare Parlamentului, cu titlu de inițiativa legislativă, Proiectul de hotărâre </w:t>
      </w:r>
      <w:r w:rsidDel="00000000" w:rsidR="00000000" w:rsidRPr="00000000">
        <w:rPr>
          <w:sz w:val="28"/>
          <w:szCs w:val="28"/>
          <w:rtl w:val="0"/>
        </w:rPr>
        <w:t xml:space="preserve">pentru modificarea și completarea Hotărîrii Parlamentului nr. 239/2020 aprobarea Strategiei naționale de prevenire și combatere a spălării banilor și finanțării terorismului pentru anii 2020−2025 și a Planului de acțiuni pentru implementarea Strategiei naționale de prevenire și combatere a spălării banilor și finanțării terorismului pentru anii 2020–2025</w:t>
      </w:r>
      <w:r w:rsidDel="00000000" w:rsidR="00000000" w:rsidRPr="00000000">
        <w:rPr>
          <w:color w:val="000000"/>
          <w:sz w:val="28"/>
          <w:szCs w:val="28"/>
          <w:rtl w:val="0"/>
        </w:rPr>
        <w:t xml:space="preserve">.</w:t>
      </w:r>
    </w:p>
    <w:p w:rsidR="00000000" w:rsidDel="00000000" w:rsidP="00000000" w:rsidRDefault="00000000" w:rsidRPr="00000000" w14:paraId="00000007">
      <w:pPr>
        <w:spacing w:after="0" w:line="240" w:lineRule="auto"/>
        <w:ind w:left="567" w:firstLine="567"/>
        <w:jc w:val="both"/>
        <w:rPr>
          <w:sz w:val="28"/>
          <w:szCs w:val="28"/>
        </w:rPr>
      </w:pPr>
      <w:r w:rsidDel="00000000" w:rsidR="00000000" w:rsidRPr="00000000">
        <w:rPr>
          <w:rtl w:val="0"/>
        </w:rPr>
      </w:r>
    </w:p>
    <w:p w:rsidR="00000000" w:rsidDel="00000000" w:rsidP="00000000" w:rsidRDefault="00000000" w:rsidRPr="00000000" w14:paraId="00000008">
      <w:pPr>
        <w:spacing w:after="0" w:line="240" w:lineRule="auto"/>
        <w:ind w:left="567" w:firstLine="567"/>
        <w:rPr>
          <w:i w:val="1"/>
          <w:sz w:val="28"/>
          <w:szCs w:val="28"/>
        </w:rPr>
      </w:pPr>
      <w:r w:rsidDel="00000000" w:rsidR="00000000" w:rsidRPr="00000000">
        <w:rPr>
          <w:i w:val="1"/>
          <w:sz w:val="28"/>
          <w:szCs w:val="28"/>
          <w:rtl w:val="0"/>
        </w:rPr>
        <w:t xml:space="preserve">Anexă:   Proiectul de hotărâre</w:t>
      </w:r>
    </w:p>
    <w:p w:rsidR="00000000" w:rsidDel="00000000" w:rsidP="00000000" w:rsidRDefault="00000000" w:rsidRPr="00000000" w14:paraId="00000009">
      <w:pPr>
        <w:spacing w:after="0" w:line="240" w:lineRule="auto"/>
        <w:ind w:left="567" w:firstLine="567"/>
        <w:rPr>
          <w:i w:val="1"/>
          <w:sz w:val="28"/>
          <w:szCs w:val="28"/>
        </w:rPr>
      </w:pPr>
      <w:r w:rsidDel="00000000" w:rsidR="00000000" w:rsidRPr="00000000">
        <w:rPr>
          <w:i w:val="1"/>
          <w:sz w:val="28"/>
          <w:szCs w:val="28"/>
          <w:rtl w:val="0"/>
        </w:rPr>
        <w:t xml:space="preserve">                Nota informativă</w:t>
      </w:r>
    </w:p>
    <w:p w:rsidR="00000000" w:rsidDel="00000000" w:rsidP="00000000" w:rsidRDefault="00000000" w:rsidRPr="00000000" w14:paraId="0000000A">
      <w:pPr>
        <w:spacing w:after="0" w:line="240" w:lineRule="auto"/>
        <w:ind w:left="567" w:firstLine="0"/>
        <w:jc w:val="both"/>
        <w:rPr>
          <w:b w:val="1"/>
          <w:sz w:val="28"/>
          <w:szCs w:val="28"/>
        </w:rPr>
      </w:pPr>
      <w:r w:rsidDel="00000000" w:rsidR="00000000" w:rsidRPr="00000000">
        <w:rPr>
          <w:rtl w:val="0"/>
        </w:rPr>
      </w:r>
    </w:p>
    <w:p w:rsidR="00000000" w:rsidDel="00000000" w:rsidP="00000000" w:rsidRDefault="00000000" w:rsidRPr="00000000" w14:paraId="0000000B">
      <w:pPr>
        <w:spacing w:after="0" w:line="240" w:lineRule="auto"/>
        <w:ind w:left="567" w:firstLine="0"/>
        <w:jc w:val="both"/>
        <w:rPr>
          <w:b w:val="1"/>
          <w:sz w:val="28"/>
          <w:szCs w:val="28"/>
        </w:rPr>
      </w:pPr>
      <w:r w:rsidDel="00000000" w:rsidR="00000000" w:rsidRPr="00000000">
        <w:rPr>
          <w:rtl w:val="0"/>
        </w:rPr>
      </w:r>
    </w:p>
    <w:p w:rsidR="00000000" w:rsidDel="00000000" w:rsidP="00000000" w:rsidRDefault="00000000" w:rsidRPr="00000000" w14:paraId="0000000C">
      <w:pPr>
        <w:spacing w:after="0" w:line="240" w:lineRule="auto"/>
        <w:ind w:left="567" w:firstLine="0"/>
        <w:jc w:val="both"/>
        <w:rPr>
          <w:b w:val="1"/>
          <w:sz w:val="28"/>
          <w:szCs w:val="28"/>
        </w:rPr>
      </w:pPr>
      <w:r w:rsidDel="00000000" w:rsidR="00000000" w:rsidRPr="00000000">
        <w:rPr>
          <w:rtl w:val="0"/>
        </w:rPr>
      </w:r>
    </w:p>
    <w:p w:rsidR="00000000" w:rsidDel="00000000" w:rsidP="00000000" w:rsidRDefault="00000000" w:rsidRPr="00000000" w14:paraId="0000000D">
      <w:pPr>
        <w:spacing w:after="0" w:line="240" w:lineRule="auto"/>
        <w:ind w:left="567" w:firstLine="0"/>
        <w:jc w:val="right"/>
        <w:rPr>
          <w:b w:val="1"/>
          <w:sz w:val="28"/>
          <w:szCs w:val="28"/>
        </w:rPr>
      </w:pPr>
      <w:sdt>
        <w:sdtPr>
          <w:tag w:val="goog_rdk_0"/>
        </w:sdtPr>
        <w:sdtContent>
          <w:r w:rsidDel="00000000" w:rsidR="00000000" w:rsidRPr="00000000">
            <w:rPr>
              <w:rFonts w:ascii="Times New Roman" w:cs="Times New Roman" w:eastAsia="Times New Roman" w:hAnsi="Times New Roman"/>
              <w:b w:val="1"/>
              <w:sz w:val="28"/>
              <w:szCs w:val="28"/>
              <w:rtl w:val="0"/>
            </w:rPr>
            <w:t xml:space="preserve">Deputați în Parlament</w:t>
            <w:tab/>
          </w:r>
        </w:sdtContent>
      </w:sdt>
    </w:p>
    <w:p w:rsidR="00000000" w:rsidDel="00000000" w:rsidP="00000000" w:rsidRDefault="00000000" w:rsidRPr="00000000" w14:paraId="0000000E">
      <w:pPr>
        <w:spacing w:after="0" w:line="240" w:lineRule="auto"/>
        <w:ind w:left="567" w:firstLine="0"/>
        <w:jc w:val="right"/>
        <w:rPr>
          <w:b w:val="1"/>
          <w:sz w:val="28"/>
          <w:szCs w:val="28"/>
        </w:rPr>
      </w:pPr>
      <w:r w:rsidDel="00000000" w:rsidR="00000000" w:rsidRPr="00000000">
        <w:rPr>
          <w:b w:val="1"/>
          <w:sz w:val="28"/>
          <w:szCs w:val="28"/>
          <w:rtl w:val="0"/>
        </w:rPr>
        <w:t xml:space="preserve">Dumitru ALAIBA</w:t>
        <w:tab/>
        <w:tab/>
      </w:r>
    </w:p>
    <w:p w:rsidR="00000000" w:rsidDel="00000000" w:rsidP="00000000" w:rsidRDefault="00000000" w:rsidRPr="00000000" w14:paraId="0000000F">
      <w:pPr>
        <w:spacing w:after="240" w:before="24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10">
      <w:pPr>
        <w:spacing w:after="240" w:before="24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11">
      <w:pPr>
        <w:spacing w:after="240" w:before="24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12">
      <w:pPr>
        <w:spacing w:after="240" w:before="24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13">
      <w:pPr>
        <w:spacing w:after="240" w:before="240" w:lineRule="auto"/>
        <w:ind w:left="567" w:firstLine="0"/>
        <w:jc w:val="right"/>
        <w:rPr>
          <w:b w:val="1"/>
          <w:sz w:val="28"/>
          <w:szCs w:val="28"/>
        </w:rPr>
      </w:pPr>
      <w:r w:rsidDel="00000000" w:rsidR="00000000" w:rsidRPr="00000000">
        <w:rPr>
          <w:rtl w:val="0"/>
        </w:rPr>
      </w:r>
    </w:p>
    <w:p w:rsidR="00000000" w:rsidDel="00000000" w:rsidP="00000000" w:rsidRDefault="00000000" w:rsidRPr="00000000" w14:paraId="00000014">
      <w:pPr>
        <w:spacing w:after="240" w:before="240" w:line="240" w:lineRule="auto"/>
        <w:ind w:left="0" w:firstLine="0"/>
        <w:jc w:val="left"/>
        <w:rPr>
          <w:b w:val="1"/>
          <w:sz w:val="28"/>
          <w:szCs w:val="28"/>
        </w:rPr>
      </w:pPr>
      <w:r w:rsidDel="00000000" w:rsidR="00000000" w:rsidRPr="00000000">
        <w:rPr>
          <w:rtl w:val="0"/>
        </w:rPr>
      </w:r>
    </w:p>
    <w:p w:rsidR="00000000" w:rsidDel="00000000" w:rsidP="00000000" w:rsidRDefault="00000000" w:rsidRPr="00000000" w14:paraId="00000015">
      <w:pPr>
        <w:spacing w:after="240" w:before="240" w:line="240" w:lineRule="auto"/>
        <w:ind w:left="0" w:firstLine="0"/>
        <w:jc w:val="left"/>
        <w:rPr>
          <w:b w:val="1"/>
          <w:sz w:val="28"/>
          <w:szCs w:val="28"/>
        </w:rPr>
      </w:pPr>
      <w:r w:rsidDel="00000000" w:rsidR="00000000" w:rsidRPr="00000000">
        <w:rPr>
          <w:rtl w:val="0"/>
        </w:rPr>
      </w:r>
    </w:p>
    <w:p w:rsidR="00000000" w:rsidDel="00000000" w:rsidP="00000000" w:rsidRDefault="00000000" w:rsidRPr="00000000" w14:paraId="00000016">
      <w:pPr>
        <w:spacing w:after="240" w:before="240" w:line="240" w:lineRule="auto"/>
        <w:ind w:left="0" w:firstLine="0"/>
        <w:jc w:val="left"/>
        <w:rPr>
          <w:b w:val="1"/>
          <w:sz w:val="28"/>
          <w:szCs w:val="28"/>
        </w:rPr>
      </w:pPr>
      <w:r w:rsidDel="00000000" w:rsidR="00000000" w:rsidRPr="00000000">
        <w:rPr>
          <w:rtl w:val="0"/>
        </w:rPr>
      </w:r>
    </w:p>
    <w:p w:rsidR="00000000" w:rsidDel="00000000" w:rsidP="00000000" w:rsidRDefault="00000000" w:rsidRPr="00000000" w14:paraId="00000017">
      <w:pPr>
        <w:spacing w:after="240" w:before="240" w:line="240" w:lineRule="auto"/>
        <w:ind w:left="567" w:firstLine="0"/>
        <w:jc w:val="right"/>
        <w:rPr>
          <w:i w:val="1"/>
          <w:sz w:val="28"/>
          <w:szCs w:val="28"/>
        </w:rPr>
      </w:pPr>
      <w:r w:rsidDel="00000000" w:rsidR="00000000" w:rsidRPr="00000000">
        <w:rPr>
          <w:i w:val="1"/>
          <w:sz w:val="28"/>
          <w:szCs w:val="28"/>
          <w:rtl w:val="0"/>
        </w:rPr>
        <w:t xml:space="preserve">Proiect</w:t>
      </w:r>
    </w:p>
    <w:p w:rsidR="00000000" w:rsidDel="00000000" w:rsidP="00000000" w:rsidRDefault="00000000" w:rsidRPr="00000000" w14:paraId="00000018">
      <w:pPr>
        <w:keepNext w:val="1"/>
        <w:spacing w:line="240" w:lineRule="auto"/>
        <w:ind w:left="567" w:firstLine="0"/>
        <w:jc w:val="center"/>
        <w:rPr>
          <w:b w:val="1"/>
          <w:color w:val="000000"/>
          <w:sz w:val="28"/>
          <w:szCs w:val="28"/>
        </w:rPr>
      </w:pPr>
      <w:r w:rsidDel="00000000" w:rsidR="00000000" w:rsidRPr="00000000">
        <w:rPr>
          <w:rtl w:val="0"/>
        </w:rPr>
      </w:r>
    </w:p>
    <w:p w:rsidR="00000000" w:rsidDel="00000000" w:rsidP="00000000" w:rsidRDefault="00000000" w:rsidRPr="00000000" w14:paraId="00000019">
      <w:pPr>
        <w:keepNext w:val="1"/>
        <w:spacing w:line="240" w:lineRule="auto"/>
        <w:ind w:left="567" w:firstLine="0"/>
        <w:jc w:val="center"/>
        <w:rPr>
          <w:b w:val="1"/>
          <w:color w:val="000000"/>
          <w:sz w:val="28"/>
          <w:szCs w:val="28"/>
        </w:rPr>
      </w:pPr>
      <w:r w:rsidDel="00000000" w:rsidR="00000000" w:rsidRPr="00000000">
        <w:rPr>
          <w:b w:val="1"/>
          <w:color w:val="000000"/>
          <w:sz w:val="28"/>
          <w:szCs w:val="28"/>
          <w:rtl w:val="0"/>
        </w:rPr>
        <w:t xml:space="preserve">H O T Ă R Â R E</w:t>
      </w:r>
    </w:p>
    <w:p w:rsidR="00000000" w:rsidDel="00000000" w:rsidP="00000000" w:rsidRDefault="00000000" w:rsidRPr="00000000" w14:paraId="0000001A">
      <w:pPr>
        <w:spacing w:after="0" w:line="240" w:lineRule="auto"/>
        <w:ind w:left="0"/>
        <w:jc w:val="center"/>
        <w:rPr>
          <w:b w:val="1"/>
          <w:sz w:val="28"/>
          <w:szCs w:val="28"/>
        </w:rPr>
      </w:pPr>
      <w:r w:rsidDel="00000000" w:rsidR="00000000" w:rsidRPr="00000000">
        <w:rPr>
          <w:b w:val="1"/>
          <w:sz w:val="28"/>
          <w:szCs w:val="28"/>
          <w:rtl w:val="0"/>
        </w:rPr>
        <w:t xml:space="preserve">pentru modificarea și completarea Hotărîrii Parlamentului nr. 239/2020 pentru aprobarea Strategiei naționale de prevenire și combatere a spălării banilor și finanțării terorismului pentru anii 2020−2025 și a Planului de acțiuni pentru implementarea Strategiei naționale de prevenire și combatere a spălării banilor și finanțării terorismului pentru anii 2020–2025</w:t>
      </w:r>
    </w:p>
    <w:p w:rsidR="00000000" w:rsidDel="00000000" w:rsidP="00000000" w:rsidRDefault="00000000" w:rsidRPr="00000000" w14:paraId="0000001B">
      <w:pPr>
        <w:spacing w:after="0" w:line="276" w:lineRule="auto"/>
        <w:ind w:left="567" w:firstLine="719.9999999999999"/>
        <w:jc w:val="center"/>
        <w:rPr>
          <w:b w:val="1"/>
          <w:sz w:val="28"/>
          <w:szCs w:val="28"/>
        </w:rPr>
      </w:pPr>
      <w:r w:rsidDel="00000000" w:rsidR="00000000" w:rsidRPr="00000000">
        <w:rPr>
          <w:rtl w:val="0"/>
        </w:rPr>
      </w:r>
    </w:p>
    <w:p w:rsidR="00000000" w:rsidDel="00000000" w:rsidP="00000000" w:rsidRDefault="00000000" w:rsidRPr="00000000" w14:paraId="0000001C">
      <w:pPr>
        <w:spacing w:after="0" w:line="276" w:lineRule="auto"/>
        <w:ind w:left="567" w:firstLine="719.9999999999999"/>
        <w:jc w:val="center"/>
        <w:rPr>
          <w:b w:val="1"/>
          <w:sz w:val="28"/>
          <w:szCs w:val="28"/>
        </w:rPr>
      </w:pPr>
      <w:r w:rsidDel="00000000" w:rsidR="00000000" w:rsidRPr="00000000">
        <w:rPr>
          <w:rtl w:val="0"/>
        </w:rPr>
      </w:r>
    </w:p>
    <w:p w:rsidR="00000000" w:rsidDel="00000000" w:rsidP="00000000" w:rsidRDefault="00000000" w:rsidRPr="00000000" w14:paraId="0000001D">
      <w:pPr>
        <w:spacing w:after="0" w:line="276" w:lineRule="auto"/>
        <w:ind w:left="567" w:firstLine="0"/>
        <w:rPr>
          <w:sz w:val="28"/>
          <w:szCs w:val="28"/>
        </w:rPr>
      </w:pPr>
      <w:r w:rsidDel="00000000" w:rsidR="00000000" w:rsidRPr="00000000">
        <w:rPr>
          <w:sz w:val="28"/>
          <w:szCs w:val="28"/>
          <w:rtl w:val="0"/>
        </w:rPr>
        <w:t xml:space="preserve">Parlamentul adoptă prezenta hotărâre.</w:t>
      </w:r>
    </w:p>
    <w:p w:rsidR="00000000" w:rsidDel="00000000" w:rsidP="00000000" w:rsidRDefault="00000000" w:rsidRPr="00000000" w14:paraId="0000001E">
      <w:pPr>
        <w:spacing w:after="0" w:line="276" w:lineRule="auto"/>
        <w:ind w:left="567" w:firstLine="0"/>
        <w:jc w:val="both"/>
        <w:rPr>
          <w:sz w:val="28"/>
          <w:szCs w:val="28"/>
        </w:rPr>
      </w:pPr>
      <w:r w:rsidDel="00000000" w:rsidR="00000000" w:rsidRPr="00000000">
        <w:rPr>
          <w:rtl w:val="0"/>
        </w:rPr>
      </w:r>
    </w:p>
    <w:p w:rsidR="00000000" w:rsidDel="00000000" w:rsidP="00000000" w:rsidRDefault="00000000" w:rsidRPr="00000000" w14:paraId="0000001F">
      <w:pPr>
        <w:spacing w:after="0" w:line="240" w:lineRule="auto"/>
        <w:ind w:left="0" w:firstLine="709"/>
        <w:jc w:val="both"/>
        <w:rPr>
          <w:sz w:val="28"/>
          <w:szCs w:val="28"/>
        </w:rPr>
      </w:pPr>
      <w:r w:rsidDel="00000000" w:rsidR="00000000" w:rsidRPr="00000000">
        <w:rPr>
          <w:b w:val="1"/>
          <w:sz w:val="28"/>
          <w:szCs w:val="28"/>
          <w:rtl w:val="0"/>
        </w:rPr>
        <w:t xml:space="preserve">Art. I. </w:t>
      </w:r>
      <w:r w:rsidDel="00000000" w:rsidR="00000000" w:rsidRPr="00000000">
        <w:rPr>
          <w:sz w:val="28"/>
          <w:szCs w:val="28"/>
          <w:rtl w:val="0"/>
        </w:rPr>
        <w:t xml:space="preserve">– Hotărârea Parlamentului nr. 239/2020 pentru aprobarea  Strategiei naţionale de prevenire şi combatere a spălării banilor şi finanţării terorismului pentru anii 2020–2025 şi a Planului de acţiuni pentru implementarea Strategiei naţionale de prevenire şi combatere a spălării banilor şi finanţării terorismului pentru anii 2020–2025 (Monitorul Oficial al Republicii Moldova, 2021, nr. 33-41 art.18) se modifică după cum urmează:</w:t>
      </w:r>
    </w:p>
    <w:p w:rsidR="00000000" w:rsidDel="00000000" w:rsidP="00000000" w:rsidRDefault="00000000" w:rsidRPr="00000000" w14:paraId="00000020">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021">
      <w:pPr>
        <w:numPr>
          <w:ilvl w:val="0"/>
          <w:numId w:val="1"/>
        </w:numPr>
        <w:spacing w:after="0" w:line="240" w:lineRule="auto"/>
        <w:ind w:left="1069" w:hanging="360"/>
        <w:jc w:val="both"/>
        <w:rPr>
          <w:rFonts w:ascii="Georgia" w:cs="Georgia" w:eastAsia="Georgia" w:hAnsi="Georgia"/>
          <w:sz w:val="28"/>
          <w:szCs w:val="28"/>
        </w:rPr>
      </w:pPr>
      <w:r w:rsidDel="00000000" w:rsidR="00000000" w:rsidRPr="00000000">
        <w:rPr>
          <w:sz w:val="28"/>
          <w:szCs w:val="28"/>
          <w:rtl w:val="0"/>
        </w:rPr>
        <w:t xml:space="preserve">În anexa nr. 2 la Hotărîre:</w:t>
      </w:r>
    </w:p>
    <w:p w:rsidR="00000000" w:rsidDel="00000000" w:rsidP="00000000" w:rsidRDefault="00000000" w:rsidRPr="00000000" w14:paraId="00000022">
      <w:pPr>
        <w:spacing w:after="0" w:line="240" w:lineRule="auto"/>
        <w:ind w:left="0" w:firstLine="709"/>
        <w:jc w:val="both"/>
        <w:rPr>
          <w:sz w:val="28"/>
          <w:szCs w:val="28"/>
        </w:rPr>
      </w:pPr>
      <w:r w:rsidDel="00000000" w:rsidR="00000000" w:rsidRPr="00000000">
        <w:rPr>
          <w:sz w:val="28"/>
          <w:szCs w:val="28"/>
          <w:rtl w:val="0"/>
        </w:rPr>
        <w:t xml:space="preserve">1.1. La obiectivul general 1 ” Reducerea riscurilor de spălare a banilor şi de finanţare a terorismului prin politicile şi activităţile de coordonare şi cooperare la nivel naţional şi internaţional”:</w:t>
      </w:r>
    </w:p>
    <w:p w:rsidR="00000000" w:rsidDel="00000000" w:rsidP="00000000" w:rsidRDefault="00000000" w:rsidRPr="00000000" w14:paraId="00000023">
      <w:pPr>
        <w:spacing w:after="0" w:line="240" w:lineRule="auto"/>
        <w:ind w:left="0" w:firstLine="709"/>
        <w:jc w:val="both"/>
        <w:rPr>
          <w:sz w:val="28"/>
          <w:szCs w:val="28"/>
        </w:rPr>
      </w:pPr>
      <w:r w:rsidDel="00000000" w:rsidR="00000000" w:rsidRPr="00000000">
        <w:rPr>
          <w:sz w:val="28"/>
          <w:szCs w:val="28"/>
          <w:rtl w:val="0"/>
        </w:rPr>
        <w:t xml:space="preserve">1.1.1. la acțiunea 1.1.4. după cuvîntul ”Elaborarea” se completează cu sintagma ”, avizarea și aprobarea”. La secțiunea  ”Termene de realizare”, sintagma ”Semestrul I, 2021” se substituie cu sintagma ”Semestrul II, 2022”.  La secțiunea ”Responsabili”, textul ”instituțiile responsabile de efectuarea evaluării naționale a riscurilor” se substituie cu următorul text ” Banca Naţională a Moldovei, Comisia Naţională a Pieţei Financiare, Camera Notarială, Uniunea Avocaţilor din Republica Moldova, Ministerul Finanţelor, Consiliul de supraveghere publică a auditului, Camera de Stat pentru Supravegherea Marcării, Agenţia Naţională pentru Reglementare în Comunicaţii Electronice şi Tehnologia Informaţiei, Agenția Servicii Publice, Procuratura Generală; Centrul Naţional Anticorupţie; Ministerul Afacerilor Interne; Serviciul Vamal, Ministerul Justiției, Ministerul Finanțelor, Ministerul Afacerilor Externe și Integrării Europene, Serviciul de Informații și Securitate al Republicii Moldova”. La secțiunea ”Indicatori de monitorizare”, cuvîntul ”Guvern” se substituie cu cuvîntul ”Parlament”.</w:t>
      </w:r>
    </w:p>
    <w:p w:rsidR="00000000" w:rsidDel="00000000" w:rsidP="00000000" w:rsidRDefault="00000000" w:rsidRPr="00000000" w14:paraId="00000024">
      <w:pPr>
        <w:spacing w:after="0" w:line="240" w:lineRule="auto"/>
        <w:ind w:left="0" w:firstLine="709"/>
        <w:jc w:val="both"/>
        <w:rPr>
          <w:sz w:val="28"/>
          <w:szCs w:val="28"/>
        </w:rPr>
      </w:pPr>
      <w:r w:rsidDel="00000000" w:rsidR="00000000" w:rsidRPr="00000000">
        <w:rPr>
          <w:sz w:val="28"/>
          <w:szCs w:val="28"/>
          <w:rtl w:val="0"/>
        </w:rPr>
        <w:t xml:space="preserve">1.1.2. La acțiunea 1.1.5., la Secțiunea ”Termene de realizare”, textul ”Semestrul II 2021” se substituie cu textul ”2022”. La secțiunea ”Responsabili”, sintagma ”instituţiile responsabile de efectuarea evaluării naţionale a riscurilor” se substituie cu următorul text ” Banca Naţională a Moldovei, Comisia Naţională a Pieţei Financiare, Camera Notarială, Uniunea Avocaţilor din Republica Moldova, Ministerul Finanţelor, Consiliul de supraveghere publică a auditului, Camera de Stat pentru Supravegherea Marcării, Agenţia Naţională pentru Reglementare în Comunicaţii Electronice şi Tehnologia Informaţiei,”</w:t>
      </w:r>
    </w:p>
    <w:p w:rsidR="00000000" w:rsidDel="00000000" w:rsidP="00000000" w:rsidRDefault="00000000" w:rsidRPr="00000000" w14:paraId="00000025">
      <w:pPr>
        <w:spacing w:after="0" w:line="240" w:lineRule="auto"/>
        <w:ind w:left="0" w:firstLine="709"/>
        <w:jc w:val="both"/>
        <w:rPr>
          <w:sz w:val="28"/>
          <w:szCs w:val="28"/>
        </w:rPr>
      </w:pPr>
      <w:r w:rsidDel="00000000" w:rsidR="00000000" w:rsidRPr="00000000">
        <w:rPr>
          <w:sz w:val="28"/>
          <w:szCs w:val="28"/>
          <w:rtl w:val="0"/>
        </w:rPr>
        <w:t xml:space="preserve">1.1.3. După acțiunea 1.1.7. se introduce următorul text:</w:t>
      </w:r>
    </w:p>
    <w:tbl>
      <w:tblPr>
        <w:tblStyle w:val="Table1"/>
        <w:tblW w:w="10110.0" w:type="dxa"/>
        <w:jc w:val="center"/>
        <w:tblLayout w:type="fixed"/>
        <w:tblLook w:val="0400"/>
      </w:tblPr>
      <w:tblGrid>
        <w:gridCol w:w="405"/>
        <w:gridCol w:w="2160"/>
        <w:gridCol w:w="1215"/>
        <w:gridCol w:w="2250"/>
        <w:gridCol w:w="1005"/>
        <w:gridCol w:w="1245"/>
        <w:gridCol w:w="1830"/>
        <w:tblGridChange w:id="0">
          <w:tblGrid>
            <w:gridCol w:w="405"/>
            <w:gridCol w:w="2160"/>
            <w:gridCol w:w="1215"/>
            <w:gridCol w:w="2250"/>
            <w:gridCol w:w="1005"/>
            <w:gridCol w:w="1245"/>
            <w:gridCol w:w="183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6">
            <w:pPr>
              <w:spacing w:after="0" w:line="240" w:lineRule="auto"/>
              <w:ind w:left="0"/>
              <w:rPr>
                <w:sz w:val="28"/>
                <w:szCs w:val="28"/>
              </w:rPr>
            </w:pPr>
            <w:bookmarkStart w:colFirst="0" w:colLast="0" w:name="_heading=h.gjdgxs" w:id="0"/>
            <w:bookmarkEnd w:id="0"/>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27">
            <w:pPr>
              <w:spacing w:after="0" w:line="240" w:lineRule="auto"/>
              <w:ind w:left="0"/>
              <w:rPr>
                <w:sz w:val="28"/>
                <w:szCs w:val="28"/>
              </w:rPr>
            </w:pPr>
            <w:sdt>
              <w:sdtPr>
                <w:tag w:val="goog_rdk_1"/>
              </w:sdtPr>
              <w:sdtContent>
                <w:r w:rsidDel="00000000" w:rsidR="00000000" w:rsidRPr="00000000">
                  <w:rPr>
                    <w:rFonts w:ascii="Times New Roman" w:cs="Times New Roman" w:eastAsia="Times New Roman" w:hAnsi="Times New Roman"/>
                    <w:rtl w:val="0"/>
                  </w:rPr>
                  <w:t xml:space="preserve">1.1.8. Elaborarea cadrului legal de amendare a legislației în vederea stabilirii organului cu funcții de supraveghere a jocurilor de noroc</w:t>
                </w:r>
              </w:sdtContent>
            </w:sdt>
            <w:r w:rsidDel="00000000" w:rsidR="00000000" w:rsidRPr="00000000">
              <w:rPr>
                <w:sz w:val="28"/>
                <w:szCs w:val="28"/>
                <w:rtl w:val="0"/>
              </w:rPr>
              <w:t xml:space="preserve"> </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28">
            <w:pPr>
              <w:spacing w:after="0" w:line="240" w:lineRule="auto"/>
              <w:ind w:left="0"/>
              <w:rPr/>
            </w:pPr>
            <w:r w:rsidDel="00000000" w:rsidR="00000000" w:rsidRPr="00000000">
              <w:rPr>
                <w:rtl w:val="0"/>
              </w:rPr>
              <w:t xml:space="preserve">Semestrul II 2023</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29">
            <w:pPr>
              <w:spacing w:after="0" w:line="240" w:lineRule="auto"/>
              <w:ind w:left="0"/>
              <w:rPr/>
            </w:pPr>
            <w:r w:rsidDel="00000000" w:rsidR="00000000" w:rsidRPr="00000000">
              <w:rPr>
                <w:rtl w:val="0"/>
              </w:rPr>
              <w:t xml:space="preserve">Ministerul Finanțelor, Agenția pentru Protecția Consumatorilor și Supravegherea Pieței, Agenția Servicii Publice, Serviciul Prevenirea și Combaterea Spălării Banilor</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2A">
            <w:pPr>
              <w:spacing w:after="0" w:line="240" w:lineRule="auto"/>
              <w:ind w:left="0"/>
              <w:rPr/>
            </w:pPr>
            <w:r w:rsidDel="00000000" w:rsidR="00000000" w:rsidRPr="00000000">
              <w:rPr>
                <w:rtl w:val="0"/>
              </w:rPr>
              <w:t xml:space="preserve">Proiect de lege aprobat</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2B">
            <w:pPr>
              <w:spacing w:after="0" w:line="240" w:lineRule="auto"/>
              <w:ind w:left="0"/>
              <w:rPr/>
            </w:pPr>
            <w:r w:rsidDel="00000000" w:rsidR="00000000" w:rsidRPr="00000000">
              <w:rPr>
                <w:rtl w:val="0"/>
              </w:rPr>
              <w:t xml:space="preserve">În limitele alocaţiilor bugetare aprobate; alte surse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2C">
            <w:pPr>
              <w:spacing w:after="0" w:line="240" w:lineRule="auto"/>
              <w:ind w:left="0"/>
              <w:rPr/>
            </w:pPr>
            <w:r w:rsidDel="00000000" w:rsidR="00000000" w:rsidRPr="00000000">
              <w:rPr>
                <w:rtl w:val="0"/>
              </w:rPr>
              <w:t xml:space="preserve">Conformitatea cu Recomandările FATF/GAFI 1, 2, 33 şi 34</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2D">
            <w:pPr>
              <w:spacing w:after="0" w:line="240" w:lineRule="auto"/>
              <w:ind w:left="0"/>
              <w:rPr>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2E">
            <w:pPr>
              <w:spacing w:after="0" w:line="240" w:lineRule="auto"/>
              <w:ind w:left="0"/>
              <w:rPr/>
            </w:pPr>
            <w:sdt>
              <w:sdtPr>
                <w:tag w:val="goog_rdk_2"/>
              </w:sdtPr>
              <w:sdtContent>
                <w:r w:rsidDel="00000000" w:rsidR="00000000" w:rsidRPr="00000000">
                  <w:rPr>
                    <w:rFonts w:ascii="Times New Roman" w:cs="Times New Roman" w:eastAsia="Times New Roman" w:hAnsi="Times New Roman"/>
                    <w:rtl w:val="0"/>
                  </w:rPr>
                  <w:t xml:space="preserve">1.1.9. Modificarea cadrului legal privind capitalul social și introducerea unor criterii de tip potrivit și adecvat cu referire la fondatori și administrator a organizațiilor de creditare non-bancare la cerințele legislației în domeniu </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2F">
            <w:pPr>
              <w:spacing w:after="0" w:line="240" w:lineRule="auto"/>
              <w:ind w:left="0"/>
              <w:rPr/>
            </w:pPr>
            <w:r w:rsidDel="00000000" w:rsidR="00000000" w:rsidRPr="00000000">
              <w:rPr>
                <w:rtl w:val="0"/>
              </w:rPr>
              <w:t xml:space="preserve">Semestrul I 2023</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30">
            <w:pPr>
              <w:spacing w:after="0" w:line="240" w:lineRule="auto"/>
              <w:ind w:left="0"/>
              <w:rPr/>
            </w:pPr>
            <w:r w:rsidDel="00000000" w:rsidR="00000000" w:rsidRPr="00000000">
              <w:rPr>
                <w:rtl w:val="0"/>
              </w:rPr>
              <w:t xml:space="preserve">Comisia Națională a Pieței Financiare, Agenția Servicii Publice, Banca Națională a Moldovei</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31">
            <w:pPr>
              <w:spacing w:after="0" w:line="240" w:lineRule="auto"/>
              <w:ind w:left="0"/>
              <w:rPr/>
            </w:pPr>
            <w:r w:rsidDel="00000000" w:rsidR="00000000" w:rsidRPr="00000000">
              <w:rPr>
                <w:rtl w:val="0"/>
              </w:rPr>
              <w:t xml:space="preserve">Proiect de lege aprobat</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32">
            <w:pPr>
              <w:spacing w:after="0" w:line="240" w:lineRule="auto"/>
              <w:ind w:left="0"/>
              <w:rPr/>
            </w:pPr>
            <w:r w:rsidDel="00000000" w:rsidR="00000000" w:rsidRPr="00000000">
              <w:rPr>
                <w:rtl w:val="0"/>
              </w:rPr>
              <w:t xml:space="preserve">În limitele alocaţiilor bugetare aprobate; alte surse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33">
            <w:pPr>
              <w:spacing w:after="0" w:line="240" w:lineRule="auto"/>
              <w:ind w:left="0"/>
              <w:rPr/>
            </w:pPr>
            <w:r w:rsidDel="00000000" w:rsidR="00000000" w:rsidRPr="00000000">
              <w:rPr>
                <w:rtl w:val="0"/>
              </w:rPr>
              <w:t xml:space="preserve">Conformitatea cu Recomandările FATF/GAFI 1, 2, 33 şi 34</w:t>
            </w:r>
          </w:p>
        </w:tc>
      </w:tr>
    </w:tbl>
    <w:p w:rsidR="00000000" w:rsidDel="00000000" w:rsidP="00000000" w:rsidRDefault="00000000" w:rsidRPr="00000000" w14:paraId="00000034">
      <w:pPr>
        <w:spacing w:after="0" w:line="240" w:lineRule="auto"/>
        <w:ind w:left="0" w:firstLine="709"/>
        <w:jc w:val="both"/>
        <w:rPr>
          <w:sz w:val="28"/>
          <w:szCs w:val="28"/>
        </w:rPr>
      </w:pPr>
      <w:r w:rsidDel="00000000" w:rsidR="00000000" w:rsidRPr="00000000">
        <w:rPr>
          <w:sz w:val="28"/>
          <w:szCs w:val="28"/>
          <w:rtl w:val="0"/>
        </w:rPr>
        <w:t xml:space="preserve">1.1.4. La acțiunea 1.2.4. textul ”Eficientizarea mecanismului de colectare a datelor statistice dezagregate privind schimbul de informaţii cu autorităţile similare din alte state” se substituie cu următorul text ”Asigurarea colectării datelor statistice dezagregate privind schimbul de informaţii cu autorităţile similare din alte state conform anexei nr. 3”. În Secțiunea ”Responsabili” textul ”organele cu funcții de supraveghere” se substituie cu următorul text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35">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036">
      <w:pPr>
        <w:spacing w:after="0" w:line="240" w:lineRule="auto"/>
        <w:ind w:left="0" w:firstLine="709"/>
        <w:jc w:val="both"/>
        <w:rPr>
          <w:sz w:val="28"/>
          <w:szCs w:val="28"/>
        </w:rPr>
      </w:pPr>
      <w:r w:rsidDel="00000000" w:rsidR="00000000" w:rsidRPr="00000000">
        <w:rPr>
          <w:sz w:val="28"/>
          <w:szCs w:val="28"/>
          <w:rtl w:val="0"/>
        </w:rPr>
        <w:t xml:space="preserve">1.2. La obiectivul general 2 ”Împiedicarea veniturilor infracţionale şi a fondurilor destinate spălării banilor şi finanţării terorismului de a intra în sectorul financiar şi în alte sectoare, precum şi identificarea şi raportarea acestora”:</w:t>
      </w:r>
    </w:p>
    <w:p w:rsidR="00000000" w:rsidDel="00000000" w:rsidP="00000000" w:rsidRDefault="00000000" w:rsidRPr="00000000" w14:paraId="00000037">
      <w:pPr>
        <w:spacing w:after="0" w:line="240" w:lineRule="auto"/>
        <w:ind w:left="0" w:firstLine="709"/>
        <w:jc w:val="both"/>
        <w:rPr>
          <w:sz w:val="28"/>
          <w:szCs w:val="28"/>
        </w:rPr>
      </w:pPr>
      <w:r w:rsidDel="00000000" w:rsidR="00000000" w:rsidRPr="00000000">
        <w:rPr>
          <w:sz w:val="28"/>
          <w:szCs w:val="28"/>
          <w:rtl w:val="0"/>
        </w:rPr>
        <w:t xml:space="preserve">1.2.1. La acțiunea 2.1.1., în secțiunea ”Responsabili” textul ”organele cu funcții de supraveghere” se substituie cu următorul text: ” Împiedicarea veniturilor infracţionale şi a fondurilor destinate spălării banilor şi finanţării terorismului de a intra în sectorul financiar şi în alte sectoare, precum şi identificarea şi raportarea acestora”.</w:t>
      </w:r>
    </w:p>
    <w:p w:rsidR="00000000" w:rsidDel="00000000" w:rsidP="00000000" w:rsidRDefault="00000000" w:rsidRPr="00000000" w14:paraId="00000038">
      <w:pPr>
        <w:spacing w:after="0" w:line="240" w:lineRule="auto"/>
        <w:ind w:left="0" w:firstLine="709"/>
        <w:jc w:val="both"/>
        <w:rPr>
          <w:sz w:val="28"/>
          <w:szCs w:val="28"/>
        </w:rPr>
      </w:pPr>
      <w:bookmarkStart w:colFirst="0" w:colLast="0" w:name="_heading=h.30j0zll" w:id="1"/>
      <w:bookmarkEnd w:id="1"/>
      <w:r w:rsidDel="00000000" w:rsidR="00000000" w:rsidRPr="00000000">
        <w:rPr>
          <w:sz w:val="28"/>
          <w:szCs w:val="28"/>
          <w:rtl w:val="0"/>
        </w:rPr>
        <w:t xml:space="preserve">1.2.2. La acțiunea 2.1.2., în secțiunea ”Termeni de realizare”, textul ”Semestrul I, 2021” se substituie cu textul ”Semestrul II, 2022”.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39">
      <w:pPr>
        <w:spacing w:after="0" w:line="240" w:lineRule="auto"/>
        <w:ind w:left="0" w:firstLine="709"/>
        <w:jc w:val="both"/>
        <w:rPr>
          <w:sz w:val="28"/>
          <w:szCs w:val="28"/>
        </w:rPr>
      </w:pPr>
      <w:r w:rsidDel="00000000" w:rsidR="00000000" w:rsidRPr="00000000">
        <w:rPr>
          <w:sz w:val="28"/>
          <w:szCs w:val="28"/>
          <w:rtl w:val="0"/>
        </w:rPr>
        <w:t xml:space="preserve">1.2.3. La acțiunea 2.1.4., în secțiunea ”Termeni de realizare” textul ”Semestrul I, 2021” se substituie cu textul ”Semestrul II 2022”.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3A">
      <w:pPr>
        <w:spacing w:after="0" w:line="240" w:lineRule="auto"/>
        <w:ind w:left="0" w:firstLine="709"/>
        <w:jc w:val="both"/>
        <w:rPr>
          <w:sz w:val="28"/>
          <w:szCs w:val="28"/>
        </w:rPr>
      </w:pPr>
      <w:r w:rsidDel="00000000" w:rsidR="00000000" w:rsidRPr="00000000">
        <w:rPr>
          <w:sz w:val="28"/>
          <w:szCs w:val="28"/>
          <w:rtl w:val="0"/>
        </w:rPr>
        <w:t xml:space="preserve">1.2.4. La acțiunea 2.1.5., în secțiunea ”Termeni de realizare” textul ”2021” se substituie cu textul ”2022”.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3B">
      <w:pPr>
        <w:spacing w:after="0" w:line="240" w:lineRule="auto"/>
        <w:ind w:left="0" w:firstLine="709"/>
        <w:jc w:val="both"/>
        <w:rPr>
          <w:sz w:val="28"/>
          <w:szCs w:val="28"/>
        </w:rPr>
      </w:pPr>
      <w:bookmarkStart w:colFirst="0" w:colLast="0" w:name="_heading=h.1fob9te" w:id="2"/>
      <w:bookmarkEnd w:id="2"/>
      <w:r w:rsidDel="00000000" w:rsidR="00000000" w:rsidRPr="00000000">
        <w:rPr>
          <w:sz w:val="28"/>
          <w:szCs w:val="28"/>
          <w:rtl w:val="0"/>
        </w:rPr>
        <w:t xml:space="preserve">1.2.5. La acțiunea 2.1.6., în secțiunea ”Termeni de realizare” textul ”Semestrul II, 2021” se substituie cu textul ”2022”.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3C">
      <w:pPr>
        <w:spacing w:after="0" w:line="240" w:lineRule="auto"/>
        <w:ind w:left="0" w:firstLine="709"/>
        <w:jc w:val="both"/>
        <w:rPr>
          <w:sz w:val="28"/>
          <w:szCs w:val="28"/>
        </w:rPr>
      </w:pPr>
      <w:r w:rsidDel="00000000" w:rsidR="00000000" w:rsidRPr="00000000">
        <w:rPr>
          <w:sz w:val="28"/>
          <w:szCs w:val="28"/>
          <w:rtl w:val="0"/>
        </w:rPr>
        <w:t xml:space="preserve">1.2.6. La acțiunea 2.1.7., în secțiunea ”Termeni de realizare” textul ”Semestrul II, 2021” se substituie cu textul ”Semestrul I, 2023”.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3D">
      <w:pPr>
        <w:spacing w:after="0" w:line="240" w:lineRule="auto"/>
        <w:ind w:left="0" w:firstLine="709"/>
        <w:jc w:val="both"/>
        <w:rPr>
          <w:sz w:val="28"/>
          <w:szCs w:val="28"/>
        </w:rPr>
      </w:pPr>
      <w:r w:rsidDel="00000000" w:rsidR="00000000" w:rsidRPr="00000000">
        <w:rPr>
          <w:sz w:val="28"/>
          <w:szCs w:val="28"/>
          <w:rtl w:val="0"/>
        </w:rPr>
        <w:t xml:space="preserve">1.2.7. La acțiunea 2.1.8.,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3E">
      <w:pPr>
        <w:spacing w:after="0" w:line="240" w:lineRule="auto"/>
        <w:ind w:left="0" w:firstLine="709"/>
        <w:jc w:val="both"/>
        <w:rPr>
          <w:sz w:val="28"/>
          <w:szCs w:val="28"/>
        </w:rPr>
      </w:pPr>
      <w:r w:rsidDel="00000000" w:rsidR="00000000" w:rsidRPr="00000000">
        <w:rPr>
          <w:sz w:val="28"/>
          <w:szCs w:val="28"/>
          <w:rtl w:val="0"/>
        </w:rPr>
        <w:t xml:space="preserve">1.2.8. La acțiunea 2.1.9., în secțiunea ”Termeni de realizare” textul ”2021” se substituie cu textul ”2022”.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3F">
      <w:pPr>
        <w:spacing w:after="0" w:line="240" w:lineRule="auto"/>
        <w:ind w:left="0" w:firstLine="709"/>
        <w:jc w:val="both"/>
        <w:rPr>
          <w:sz w:val="28"/>
          <w:szCs w:val="28"/>
        </w:rPr>
      </w:pPr>
      <w:r w:rsidDel="00000000" w:rsidR="00000000" w:rsidRPr="00000000">
        <w:rPr>
          <w:sz w:val="28"/>
          <w:szCs w:val="28"/>
          <w:rtl w:val="0"/>
        </w:rPr>
        <w:t xml:space="preserve">1.2.9. La acțiunea 2.1.12., în secțiunea ”Termeni de realizare” textul ”Semestrul I, 2021” se substituie cu textul ”permanent”. În secțiunea ”Responsabili”, la final se completează cu textul ”Banca Naţională a Moldovei, Comisia Naţională a Pieţei Financiare, Ministerul Finanţelor, Consiliul de supraveghere publică a auditului”.</w:t>
      </w:r>
    </w:p>
    <w:p w:rsidR="00000000" w:rsidDel="00000000" w:rsidP="00000000" w:rsidRDefault="00000000" w:rsidRPr="00000000" w14:paraId="00000040">
      <w:pPr>
        <w:spacing w:after="0" w:line="240" w:lineRule="auto"/>
        <w:ind w:left="0" w:firstLine="709"/>
        <w:jc w:val="both"/>
        <w:rPr>
          <w:sz w:val="28"/>
          <w:szCs w:val="28"/>
        </w:rPr>
      </w:pPr>
      <w:r w:rsidDel="00000000" w:rsidR="00000000" w:rsidRPr="00000000">
        <w:rPr>
          <w:sz w:val="28"/>
          <w:szCs w:val="28"/>
          <w:rtl w:val="0"/>
        </w:rPr>
        <w:t xml:space="preserve">1.2.10. La acțiunea 2.1.13.,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41">
      <w:pPr>
        <w:spacing w:after="0" w:line="240" w:lineRule="auto"/>
        <w:ind w:left="0" w:firstLine="709"/>
        <w:jc w:val="both"/>
        <w:rPr>
          <w:sz w:val="28"/>
          <w:szCs w:val="28"/>
        </w:rPr>
      </w:pPr>
      <w:r w:rsidDel="00000000" w:rsidR="00000000" w:rsidRPr="00000000">
        <w:rPr>
          <w:sz w:val="28"/>
          <w:szCs w:val="28"/>
          <w:rtl w:val="0"/>
        </w:rPr>
        <w:t xml:space="preserve">1.2.11. La acțiunea 2.1.14. se completează la final cu următorul text ”conform Anexei nr. 3”.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42">
      <w:pPr>
        <w:spacing w:after="0" w:line="240" w:lineRule="auto"/>
        <w:ind w:left="0" w:firstLine="709"/>
        <w:jc w:val="both"/>
        <w:rPr>
          <w:sz w:val="28"/>
          <w:szCs w:val="28"/>
        </w:rPr>
      </w:pPr>
      <w:r w:rsidDel="00000000" w:rsidR="00000000" w:rsidRPr="00000000">
        <w:rPr>
          <w:sz w:val="28"/>
          <w:szCs w:val="28"/>
          <w:rtl w:val="0"/>
        </w:rPr>
        <w:t xml:space="preserve">1.2.12. La acțiunea 2.2.1.,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43">
      <w:pPr>
        <w:spacing w:after="0" w:line="240" w:lineRule="auto"/>
        <w:ind w:left="0" w:firstLine="709"/>
        <w:jc w:val="both"/>
        <w:rPr>
          <w:sz w:val="28"/>
          <w:szCs w:val="28"/>
        </w:rPr>
      </w:pPr>
      <w:r w:rsidDel="00000000" w:rsidR="00000000" w:rsidRPr="00000000">
        <w:rPr>
          <w:sz w:val="28"/>
          <w:szCs w:val="28"/>
          <w:rtl w:val="0"/>
        </w:rPr>
        <w:t xml:space="preserve">1.2.13. La acțiunea 2.2.2.,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44">
      <w:pPr>
        <w:spacing w:after="0" w:line="240" w:lineRule="auto"/>
        <w:ind w:left="0" w:firstLine="709"/>
        <w:jc w:val="both"/>
        <w:rPr>
          <w:sz w:val="28"/>
          <w:szCs w:val="28"/>
        </w:rPr>
      </w:pPr>
      <w:sdt>
        <w:sdtPr>
          <w:tag w:val="goog_rdk_3"/>
        </w:sdtPr>
        <w:sdtContent>
          <w:r w:rsidDel="00000000" w:rsidR="00000000" w:rsidRPr="00000000">
            <w:rPr>
              <w:rFonts w:ascii="Times New Roman" w:cs="Times New Roman" w:eastAsia="Times New Roman" w:hAnsi="Times New Roman"/>
              <w:sz w:val="28"/>
              <w:szCs w:val="28"/>
              <w:rtl w:val="0"/>
            </w:rPr>
            <w:t xml:space="preserve">1.2.14. Acțiunea 2.2.3. se exclude.</w:t>
          </w:r>
        </w:sdtContent>
      </w:sdt>
    </w:p>
    <w:p w:rsidR="00000000" w:rsidDel="00000000" w:rsidP="00000000" w:rsidRDefault="00000000" w:rsidRPr="00000000" w14:paraId="00000045">
      <w:pPr>
        <w:spacing w:after="0" w:line="240" w:lineRule="auto"/>
        <w:ind w:left="0" w:firstLine="709"/>
        <w:jc w:val="both"/>
        <w:rPr>
          <w:sz w:val="28"/>
          <w:szCs w:val="28"/>
        </w:rPr>
      </w:pPr>
      <w:r w:rsidDel="00000000" w:rsidR="00000000" w:rsidRPr="00000000">
        <w:rPr>
          <w:sz w:val="28"/>
          <w:szCs w:val="28"/>
          <w:rtl w:val="0"/>
        </w:rPr>
        <w:t xml:space="preserve">1.2.15. La acțiunea 2.2.4., în secțiunea ”Responsabili”, textul ”Organele cu funcții de supraveghere” se substituie cu textul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46">
      <w:pPr>
        <w:spacing w:after="0" w:line="240" w:lineRule="auto"/>
        <w:ind w:left="0" w:firstLine="709"/>
        <w:jc w:val="both"/>
        <w:rPr>
          <w:sz w:val="28"/>
          <w:szCs w:val="28"/>
        </w:rPr>
      </w:pPr>
      <w:bookmarkStart w:colFirst="0" w:colLast="0" w:name="_heading=h.3znysh7" w:id="3"/>
      <w:bookmarkEnd w:id="3"/>
      <w:r w:rsidDel="00000000" w:rsidR="00000000" w:rsidRPr="00000000">
        <w:rPr>
          <w:sz w:val="28"/>
          <w:szCs w:val="28"/>
          <w:rtl w:val="0"/>
        </w:rPr>
        <w:t xml:space="preserve">1.2.16. La acțiunea 2.3.1., în secțiunea ”Termeni de realizare” textul ”Semestrul I” se substituie cu textul ”Semestrul II”. În secțiunea ”Indici de monitorizare”, textul ”Hotărâre de Guvern aprobată” se substituie cu textul ”Cadru legal primar și secundar aprobat”.</w:t>
      </w:r>
    </w:p>
    <w:p w:rsidR="00000000" w:rsidDel="00000000" w:rsidP="00000000" w:rsidRDefault="00000000" w:rsidRPr="00000000" w14:paraId="00000047">
      <w:pPr>
        <w:spacing w:after="0" w:line="240" w:lineRule="auto"/>
        <w:ind w:left="0" w:firstLine="709"/>
        <w:jc w:val="both"/>
        <w:rPr>
          <w:sz w:val="28"/>
          <w:szCs w:val="28"/>
        </w:rPr>
      </w:pPr>
      <w:bookmarkStart w:colFirst="0" w:colLast="0" w:name="_heading=h.2et92p0" w:id="4"/>
      <w:bookmarkEnd w:id="4"/>
      <w:r w:rsidDel="00000000" w:rsidR="00000000" w:rsidRPr="00000000">
        <w:rPr>
          <w:sz w:val="28"/>
          <w:szCs w:val="28"/>
          <w:rtl w:val="0"/>
        </w:rPr>
        <w:t xml:space="preserve">1.2.17. După acțiunea 2.3.1. se introduce următorul text:</w:t>
      </w:r>
    </w:p>
    <w:tbl>
      <w:tblPr>
        <w:tblStyle w:val="Table2"/>
        <w:tblW w:w="10185.0" w:type="dxa"/>
        <w:jc w:val="center"/>
        <w:tblLayout w:type="fixed"/>
        <w:tblLook w:val="0400"/>
      </w:tblPr>
      <w:tblGrid>
        <w:gridCol w:w="405"/>
        <w:gridCol w:w="2370"/>
        <w:gridCol w:w="1230"/>
        <w:gridCol w:w="2265"/>
        <w:gridCol w:w="1005"/>
        <w:gridCol w:w="1185"/>
        <w:gridCol w:w="1725"/>
        <w:tblGridChange w:id="0">
          <w:tblGrid>
            <w:gridCol w:w="405"/>
            <w:gridCol w:w="2370"/>
            <w:gridCol w:w="1230"/>
            <w:gridCol w:w="2265"/>
            <w:gridCol w:w="1005"/>
            <w:gridCol w:w="1185"/>
            <w:gridCol w:w="1725"/>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8">
            <w:pPr>
              <w:spacing w:after="0" w:line="240" w:lineRule="auto"/>
              <w:ind w:left="0"/>
              <w:rPr>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49">
            <w:pPr>
              <w:spacing w:after="0" w:line="240" w:lineRule="auto"/>
              <w:ind w:left="0"/>
              <w:jc w:val="both"/>
              <w:rPr/>
            </w:pPr>
            <w:r w:rsidDel="00000000" w:rsidR="00000000" w:rsidRPr="00000000">
              <w:rPr>
                <w:rtl w:val="0"/>
              </w:rPr>
              <w:t xml:space="preserve">2.3.1.1. Elaborarea și aprobarea cadrului legal în vederea stabilirii unui termen limită de prezentare a informațiilor cu privire la beneficiarul efectiv de către toate persoanele juridice </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4A">
            <w:pPr>
              <w:spacing w:after="0" w:line="240" w:lineRule="auto"/>
              <w:ind w:left="0"/>
              <w:rPr/>
            </w:pPr>
            <w:r w:rsidDel="00000000" w:rsidR="00000000" w:rsidRPr="00000000">
              <w:rPr>
                <w:rtl w:val="0"/>
              </w:rPr>
              <w:t xml:space="preserve">Semestrul I 2023</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4B">
            <w:pPr>
              <w:spacing w:after="0" w:line="240" w:lineRule="auto"/>
              <w:ind w:left="0"/>
              <w:rPr/>
            </w:pPr>
            <w:r w:rsidDel="00000000" w:rsidR="00000000" w:rsidRPr="00000000">
              <w:rPr>
                <w:rtl w:val="0"/>
              </w:rPr>
              <w:t xml:space="preserve">Agenția Servicii Publice, Serviciul Prevenirea și Combaterea Spălării Banilor, Ministerul Justiției</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4C">
            <w:pPr>
              <w:spacing w:after="0" w:line="240" w:lineRule="auto"/>
              <w:ind w:left="0"/>
              <w:rPr/>
            </w:pPr>
            <w:sdt>
              <w:sdtPr>
                <w:tag w:val="goog_rdk_4"/>
              </w:sdtPr>
              <w:sdtContent>
                <w:r w:rsidDel="00000000" w:rsidR="00000000" w:rsidRPr="00000000">
                  <w:rPr>
                    <w:rFonts w:ascii="Times New Roman" w:cs="Times New Roman" w:eastAsia="Times New Roman" w:hAnsi="Times New Roman"/>
                    <w:rtl w:val="0"/>
                  </w:rPr>
                  <w:t xml:space="preserve">Proiect de lege elaborat și aprobat</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4D">
            <w:pPr>
              <w:spacing w:after="0" w:line="240" w:lineRule="auto"/>
              <w:ind w:left="0"/>
              <w:rPr/>
            </w:pPr>
            <w:r w:rsidDel="00000000" w:rsidR="00000000" w:rsidRPr="00000000">
              <w:rPr>
                <w:rtl w:val="0"/>
              </w:rPr>
              <w:t xml:space="preserve">În limitele alocaţiilor bugetare aprobate; alte surse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4E">
            <w:pPr>
              <w:spacing w:after="0" w:line="240" w:lineRule="auto"/>
              <w:ind w:left="0"/>
              <w:rPr>
                <w:color w:val="ff0000"/>
              </w:rPr>
            </w:pPr>
            <w:r w:rsidDel="00000000" w:rsidR="00000000" w:rsidRPr="00000000">
              <w:rPr>
                <w:rtl w:val="0"/>
              </w:rPr>
              <w:t xml:space="preserve">Conformitatea cu Recomandările FATF/GAFI: R 24 şi 25 şi cu elemente ale R 1, 10, 37 şi 40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4F">
            <w:pPr>
              <w:spacing w:after="0" w:line="240" w:lineRule="auto"/>
              <w:ind w:left="0"/>
              <w:rPr>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50">
            <w:pPr>
              <w:spacing w:after="0" w:line="240" w:lineRule="auto"/>
              <w:ind w:left="0"/>
              <w:jc w:val="both"/>
              <w:rPr>
                <w:color w:val="ff0000"/>
              </w:rPr>
            </w:pPr>
            <w:r w:rsidDel="00000000" w:rsidR="00000000" w:rsidRPr="00000000">
              <w:rPr>
                <w:rtl w:val="0"/>
              </w:rPr>
              <w:t xml:space="preserve">2.3.1.2. Elaborarea și aprobarea cadrului legal privind obligativitatea actualizării periodice a datelor privind beneficiarul efectiv de către toate persoanele juridice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51">
            <w:pPr>
              <w:spacing w:after="0" w:line="240" w:lineRule="auto"/>
              <w:ind w:left="0"/>
              <w:rPr/>
            </w:pPr>
            <w:r w:rsidDel="00000000" w:rsidR="00000000" w:rsidRPr="00000000">
              <w:rPr>
                <w:rtl w:val="0"/>
              </w:rPr>
              <w:t xml:space="preserve">Semestrul I 2023</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52">
            <w:pPr>
              <w:spacing w:after="0" w:line="240" w:lineRule="auto"/>
              <w:ind w:left="0"/>
              <w:rPr/>
            </w:pPr>
            <w:r w:rsidDel="00000000" w:rsidR="00000000" w:rsidRPr="00000000">
              <w:rPr>
                <w:rtl w:val="0"/>
              </w:rPr>
              <w:t xml:space="preserve">Agenția Servicii Publice, Serviciul Prevenirea și Combaterea Spălării Banilor, Ministerul Justiției</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53">
            <w:pPr>
              <w:spacing w:after="0" w:line="240" w:lineRule="auto"/>
              <w:ind w:left="0"/>
              <w:rPr/>
            </w:pPr>
            <w:sdt>
              <w:sdtPr>
                <w:tag w:val="goog_rdk_5"/>
              </w:sdtPr>
              <w:sdtContent>
                <w:r w:rsidDel="00000000" w:rsidR="00000000" w:rsidRPr="00000000">
                  <w:rPr>
                    <w:rFonts w:ascii="Times New Roman" w:cs="Times New Roman" w:eastAsia="Times New Roman" w:hAnsi="Times New Roman"/>
                    <w:rtl w:val="0"/>
                  </w:rPr>
                  <w:t xml:space="preserve">Proiect de lege elaborat și aprobat</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54">
            <w:pPr>
              <w:spacing w:after="0" w:line="240" w:lineRule="auto"/>
              <w:ind w:left="0"/>
              <w:rPr/>
            </w:pPr>
            <w:r w:rsidDel="00000000" w:rsidR="00000000" w:rsidRPr="00000000">
              <w:rPr>
                <w:rtl w:val="0"/>
              </w:rPr>
              <w:t xml:space="preserve">În limitele alocaţiilor bugetare aprobate; alte surse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55">
            <w:pPr>
              <w:spacing w:after="0" w:line="240" w:lineRule="auto"/>
              <w:ind w:left="0"/>
              <w:rPr/>
            </w:pPr>
            <w:r w:rsidDel="00000000" w:rsidR="00000000" w:rsidRPr="00000000">
              <w:rPr>
                <w:rtl w:val="0"/>
              </w:rPr>
              <w:t xml:space="preserve">Conformitatea cu Recomandările FATF/GAFI: R 24 şi 25 şi cu elemente ale R 1, 10, 37 şi 40</w:t>
            </w:r>
          </w:p>
        </w:tc>
      </w:tr>
    </w:tbl>
    <w:p w:rsidR="00000000" w:rsidDel="00000000" w:rsidP="00000000" w:rsidRDefault="00000000" w:rsidRPr="00000000" w14:paraId="00000056">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057">
      <w:pPr>
        <w:spacing w:after="0" w:line="240" w:lineRule="auto"/>
        <w:ind w:left="0" w:firstLine="709"/>
        <w:jc w:val="both"/>
        <w:rPr>
          <w:sz w:val="28"/>
          <w:szCs w:val="28"/>
        </w:rPr>
      </w:pPr>
      <w:r w:rsidDel="00000000" w:rsidR="00000000" w:rsidRPr="00000000">
        <w:rPr>
          <w:sz w:val="28"/>
          <w:szCs w:val="28"/>
          <w:rtl w:val="0"/>
        </w:rPr>
        <w:t xml:space="preserve">1.2.18. La acțiunea 2.3.2., în secțiunea ”Termeni de realizare” textul ”Semestrul I” se substituie cu textul ”Semestrul II”. În secțiunea ”Indici de monitorizare”, textul ”Hotărâre de Guvern aprobată” se substituie cu textul ”Cadru legal primar și secundar aprobat”.</w:t>
      </w:r>
    </w:p>
    <w:p w:rsidR="00000000" w:rsidDel="00000000" w:rsidP="00000000" w:rsidRDefault="00000000" w:rsidRPr="00000000" w14:paraId="00000058">
      <w:pPr>
        <w:spacing w:after="0" w:line="240" w:lineRule="auto"/>
        <w:ind w:left="0" w:firstLine="709"/>
        <w:jc w:val="both"/>
        <w:rPr>
          <w:sz w:val="28"/>
          <w:szCs w:val="28"/>
        </w:rPr>
      </w:pPr>
      <w:sdt>
        <w:sdtPr>
          <w:tag w:val="goog_rdk_6"/>
        </w:sdtPr>
        <w:sdtContent>
          <w:r w:rsidDel="00000000" w:rsidR="00000000" w:rsidRPr="00000000">
            <w:rPr>
              <w:rFonts w:ascii="Times New Roman" w:cs="Times New Roman" w:eastAsia="Times New Roman" w:hAnsi="Times New Roman"/>
              <w:sz w:val="28"/>
              <w:szCs w:val="28"/>
              <w:rtl w:val="0"/>
            </w:rPr>
            <w:t xml:space="preserve">1.2.19. La acțiunea 2.3.6., în secțiunea ”Termeni de realizare” textul ”2021” se substituie cu textul ”2022”. </w:t>
          </w:r>
        </w:sdtContent>
      </w:sdt>
    </w:p>
    <w:p w:rsidR="00000000" w:rsidDel="00000000" w:rsidP="00000000" w:rsidRDefault="00000000" w:rsidRPr="00000000" w14:paraId="00000059">
      <w:pPr>
        <w:spacing w:after="0" w:line="240" w:lineRule="auto"/>
        <w:ind w:left="0" w:firstLine="709"/>
        <w:jc w:val="both"/>
        <w:rPr>
          <w:sz w:val="28"/>
          <w:szCs w:val="28"/>
        </w:rPr>
      </w:pPr>
      <w:r w:rsidDel="00000000" w:rsidR="00000000" w:rsidRPr="00000000">
        <w:rPr>
          <w:sz w:val="28"/>
          <w:szCs w:val="28"/>
          <w:rtl w:val="0"/>
        </w:rPr>
        <w:t xml:space="preserve">1.2.20. La acțiunea 2.3.7., în secțiunea ”Acțiuni”, după cuvintele ”accesului public” se introduce următorul text ”în mod automatizat”. În secțiunea ”Termeni de realizare”, textul ”2022” se substituie cu textul ”2023”.</w:t>
      </w:r>
    </w:p>
    <w:p w:rsidR="00000000" w:rsidDel="00000000" w:rsidP="00000000" w:rsidRDefault="00000000" w:rsidRPr="00000000" w14:paraId="0000005A">
      <w:pPr>
        <w:spacing w:after="0" w:line="240" w:lineRule="auto"/>
        <w:ind w:left="0" w:firstLine="709"/>
        <w:jc w:val="both"/>
        <w:rPr>
          <w:sz w:val="28"/>
          <w:szCs w:val="28"/>
        </w:rPr>
      </w:pPr>
      <w:r w:rsidDel="00000000" w:rsidR="00000000" w:rsidRPr="00000000">
        <w:rPr>
          <w:sz w:val="28"/>
          <w:szCs w:val="28"/>
          <w:rtl w:val="0"/>
        </w:rPr>
        <w:t xml:space="preserve">1.2.21. La acțiunea 2.3.8., în secțiunea ”Indici de monitorizare” textul ”Hotărîre de Guvern aprobată” se substituie cu textul ”Proiect de lege aprobat”. </w:t>
      </w:r>
    </w:p>
    <w:p w:rsidR="00000000" w:rsidDel="00000000" w:rsidP="00000000" w:rsidRDefault="00000000" w:rsidRPr="00000000" w14:paraId="0000005B">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05C">
      <w:pPr>
        <w:spacing w:after="0" w:line="240" w:lineRule="auto"/>
        <w:ind w:left="0" w:firstLine="709"/>
        <w:jc w:val="both"/>
        <w:rPr>
          <w:sz w:val="28"/>
          <w:szCs w:val="28"/>
        </w:rPr>
      </w:pPr>
      <w:r w:rsidDel="00000000" w:rsidR="00000000" w:rsidRPr="00000000">
        <w:rPr>
          <w:sz w:val="28"/>
          <w:szCs w:val="28"/>
          <w:rtl w:val="0"/>
        </w:rPr>
        <w:t xml:space="preserve">1.3. La obiectivul general 3 ”Identificarea şi înlăturarea ameninţărilor naţionale şi internaţionale privind spălarea banilor, pedepsirea făptuitorilor şi deposedarea de veniturile şi bunurile infracţionale”:</w:t>
      </w:r>
    </w:p>
    <w:p w:rsidR="00000000" w:rsidDel="00000000" w:rsidP="00000000" w:rsidRDefault="00000000" w:rsidRPr="00000000" w14:paraId="0000005D">
      <w:pPr>
        <w:spacing w:after="0" w:line="240" w:lineRule="auto"/>
        <w:ind w:left="0" w:firstLine="709"/>
        <w:jc w:val="both"/>
        <w:rPr>
          <w:sz w:val="28"/>
          <w:szCs w:val="28"/>
        </w:rPr>
      </w:pPr>
      <w:sdt>
        <w:sdtPr>
          <w:tag w:val="goog_rdk_7"/>
        </w:sdtPr>
        <w:sdtContent>
          <w:r w:rsidDel="00000000" w:rsidR="00000000" w:rsidRPr="00000000">
            <w:rPr>
              <w:rFonts w:ascii="Times New Roman" w:cs="Times New Roman" w:eastAsia="Times New Roman" w:hAnsi="Times New Roman"/>
              <w:sz w:val="28"/>
              <w:szCs w:val="28"/>
              <w:rtl w:val="0"/>
            </w:rPr>
            <w:t xml:space="preserve">1.3.1. La acțiunea 3.1.1., în secțiunea ”Responsabili” textul ”organele cu funcții de supraveghere” se exclude.</w:t>
          </w:r>
        </w:sdtContent>
      </w:sdt>
    </w:p>
    <w:p w:rsidR="00000000" w:rsidDel="00000000" w:rsidP="00000000" w:rsidRDefault="00000000" w:rsidRPr="00000000" w14:paraId="0000005E">
      <w:pPr>
        <w:spacing w:after="0" w:line="240" w:lineRule="auto"/>
        <w:ind w:left="0" w:firstLine="709"/>
        <w:jc w:val="both"/>
        <w:rPr>
          <w:sz w:val="28"/>
          <w:szCs w:val="28"/>
        </w:rPr>
      </w:pPr>
      <w:bookmarkStart w:colFirst="0" w:colLast="0" w:name="_heading=h.tyjcwt" w:id="5"/>
      <w:bookmarkEnd w:id="5"/>
      <w:r w:rsidDel="00000000" w:rsidR="00000000" w:rsidRPr="00000000">
        <w:rPr>
          <w:sz w:val="28"/>
          <w:szCs w:val="28"/>
          <w:rtl w:val="0"/>
        </w:rPr>
        <w:t xml:space="preserve">1.3.2. La acțiunea 3.1.2., în secțiunea ”Responsabili” textul ”organele cu funcții de supraveghere” se substituie cu textul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05F">
      <w:pPr>
        <w:spacing w:after="0" w:line="240" w:lineRule="auto"/>
        <w:ind w:left="0" w:firstLine="709"/>
        <w:jc w:val="both"/>
        <w:rPr>
          <w:sz w:val="28"/>
          <w:szCs w:val="28"/>
        </w:rPr>
      </w:pPr>
      <w:r w:rsidDel="00000000" w:rsidR="00000000" w:rsidRPr="00000000">
        <w:rPr>
          <w:sz w:val="28"/>
          <w:szCs w:val="28"/>
          <w:rtl w:val="0"/>
        </w:rPr>
        <w:t xml:space="preserve">1.3.3. La acțiunea 3.1.3., în secțiunea ”Responsabili” textul ”entitățile raportoare” se exclude.</w:t>
      </w:r>
    </w:p>
    <w:p w:rsidR="00000000" w:rsidDel="00000000" w:rsidP="00000000" w:rsidRDefault="00000000" w:rsidRPr="00000000" w14:paraId="00000060">
      <w:pPr>
        <w:spacing w:after="0" w:line="240" w:lineRule="auto"/>
        <w:ind w:left="0" w:firstLine="709"/>
        <w:jc w:val="both"/>
        <w:rPr>
          <w:sz w:val="28"/>
          <w:szCs w:val="28"/>
        </w:rPr>
      </w:pPr>
      <w:r w:rsidDel="00000000" w:rsidR="00000000" w:rsidRPr="00000000">
        <w:rPr>
          <w:sz w:val="28"/>
          <w:szCs w:val="28"/>
          <w:rtl w:val="0"/>
        </w:rPr>
        <w:t xml:space="preserve">1.3.4. La acțiunea 3.1.6., în secțiunea ”Acțiuni” textul se expune în următoarea redacție ”Asigurarea colectării datelor statistice dezagregate privind utilizarea informației analitice diseminate de Serviciul Prevenirea și Combaterea Spălării Banilor către organele de drept conform anexei nr. 3”. În secțiunea ”Responsabili”, după cuvintele ”... Spălării Banilor” se completează cu următorul text ”Procuratura Generală, Centrul Național Anticorupție, Ministerul Afacerilor Interne, Serviciul Vamal, Serviciul Fiscal de Stat”.</w:t>
      </w:r>
    </w:p>
    <w:p w:rsidR="00000000" w:rsidDel="00000000" w:rsidP="00000000" w:rsidRDefault="00000000" w:rsidRPr="00000000" w14:paraId="00000061">
      <w:pPr>
        <w:spacing w:after="0" w:line="240" w:lineRule="auto"/>
        <w:ind w:left="0" w:firstLine="709"/>
        <w:jc w:val="both"/>
        <w:rPr>
          <w:sz w:val="28"/>
          <w:szCs w:val="28"/>
        </w:rPr>
      </w:pPr>
      <w:r w:rsidDel="00000000" w:rsidR="00000000" w:rsidRPr="00000000">
        <w:rPr>
          <w:sz w:val="28"/>
          <w:szCs w:val="28"/>
          <w:rtl w:val="0"/>
        </w:rPr>
        <w:t xml:space="preserve">1.3.5. La acțiunea 3.2.3., în secțiunea ”Acțiuni”, textul se expune în următoarea redacție ”Asigurarea colectării datelor statistice privind cazurile de spălare a banilor conform anexei nr. 3”.</w:t>
      </w:r>
    </w:p>
    <w:p w:rsidR="00000000" w:rsidDel="00000000" w:rsidP="00000000" w:rsidRDefault="00000000" w:rsidRPr="00000000" w14:paraId="00000062">
      <w:pPr>
        <w:spacing w:after="0" w:line="240" w:lineRule="auto"/>
        <w:ind w:left="0" w:firstLine="709"/>
        <w:jc w:val="both"/>
        <w:rPr>
          <w:sz w:val="28"/>
          <w:szCs w:val="28"/>
        </w:rPr>
      </w:pPr>
      <w:r w:rsidDel="00000000" w:rsidR="00000000" w:rsidRPr="00000000">
        <w:rPr>
          <w:sz w:val="28"/>
          <w:szCs w:val="28"/>
          <w:rtl w:val="0"/>
        </w:rPr>
        <w:t xml:space="preserve">1.3.6. La acțiunea 3.3.2., în secțiunea ”Acțiuni” sintagma ”Strategiei naționale de recuperare a bunurilor infracționale” se substituie cu următorul text ”Document de politici în domeniul recuperării bunurilor infracționale”. În secțiunea ”Indici de monitorizare” textul ”Strategie aprobată” se substituie cu textul ”Document de politici aprobat”.</w:t>
      </w:r>
    </w:p>
    <w:p w:rsidR="00000000" w:rsidDel="00000000" w:rsidP="00000000" w:rsidRDefault="00000000" w:rsidRPr="00000000" w14:paraId="00000063">
      <w:pPr>
        <w:spacing w:after="0" w:line="240" w:lineRule="auto"/>
        <w:ind w:left="0" w:firstLine="709"/>
        <w:jc w:val="both"/>
        <w:rPr>
          <w:sz w:val="28"/>
          <w:szCs w:val="28"/>
        </w:rPr>
      </w:pPr>
      <w:r w:rsidDel="00000000" w:rsidR="00000000" w:rsidRPr="00000000">
        <w:rPr>
          <w:sz w:val="28"/>
          <w:szCs w:val="28"/>
          <w:rtl w:val="0"/>
        </w:rPr>
        <w:t xml:space="preserve">1.3.6. La acțiunea 3.3.3., în secțiunea ”Acțiuni”, la final textul se completează cu următoarea sintagmă ”conform anexei nr. 3”.</w:t>
      </w:r>
    </w:p>
    <w:p w:rsidR="00000000" w:rsidDel="00000000" w:rsidP="00000000" w:rsidRDefault="00000000" w:rsidRPr="00000000" w14:paraId="00000064">
      <w:pPr>
        <w:spacing w:after="0" w:line="240" w:lineRule="auto"/>
        <w:ind w:left="0" w:firstLine="709"/>
        <w:jc w:val="both"/>
        <w:rPr>
          <w:sz w:val="28"/>
          <w:szCs w:val="28"/>
        </w:rPr>
      </w:pPr>
      <w:sdt>
        <w:sdtPr>
          <w:tag w:val="goog_rdk_8"/>
        </w:sdtPr>
        <w:sdtContent>
          <w:r w:rsidDel="00000000" w:rsidR="00000000" w:rsidRPr="00000000">
            <w:rPr>
              <w:rFonts w:ascii="Times New Roman" w:cs="Times New Roman" w:eastAsia="Times New Roman" w:hAnsi="Times New Roman"/>
              <w:sz w:val="28"/>
              <w:szCs w:val="28"/>
              <w:rtl w:val="0"/>
            </w:rPr>
            <w:t xml:space="preserve">1.3.7. La acțiunea 4.2.2., în secțiunea ”Termene de realizare” cuvintele ”Semestrul I 2021” se substituie cu cuvintele ”Semestrul II, 2022”.</w:t>
          </w:r>
        </w:sdtContent>
      </w:sdt>
    </w:p>
    <w:p w:rsidR="00000000" w:rsidDel="00000000" w:rsidP="00000000" w:rsidRDefault="00000000" w:rsidRPr="00000000" w14:paraId="00000065">
      <w:pPr>
        <w:spacing w:after="0" w:line="240" w:lineRule="auto"/>
        <w:ind w:left="0" w:firstLine="709"/>
        <w:jc w:val="both"/>
        <w:rPr>
          <w:sz w:val="28"/>
          <w:szCs w:val="28"/>
        </w:rPr>
      </w:pPr>
      <w:r w:rsidDel="00000000" w:rsidR="00000000" w:rsidRPr="00000000">
        <w:rPr>
          <w:sz w:val="28"/>
          <w:szCs w:val="28"/>
          <w:rtl w:val="0"/>
        </w:rPr>
        <w:t xml:space="preserve">1.3.8. După acțiunea 4.2.8. se introduce următorul text:</w:t>
      </w:r>
    </w:p>
    <w:tbl>
      <w:tblPr>
        <w:tblStyle w:val="Table3"/>
        <w:tblW w:w="10230.0" w:type="dxa"/>
        <w:jc w:val="center"/>
        <w:tblLayout w:type="fixed"/>
        <w:tblLook w:val="0400"/>
      </w:tblPr>
      <w:tblGrid>
        <w:gridCol w:w="315"/>
        <w:gridCol w:w="2595"/>
        <w:gridCol w:w="1260"/>
        <w:gridCol w:w="1410"/>
        <w:gridCol w:w="1365"/>
        <w:gridCol w:w="1275"/>
        <w:gridCol w:w="2010"/>
        <w:tblGridChange w:id="0">
          <w:tblGrid>
            <w:gridCol w:w="315"/>
            <w:gridCol w:w="2595"/>
            <w:gridCol w:w="1260"/>
            <w:gridCol w:w="1410"/>
            <w:gridCol w:w="1365"/>
            <w:gridCol w:w="1275"/>
            <w:gridCol w:w="201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66">
            <w:pPr>
              <w:spacing w:after="0" w:line="240" w:lineRule="auto"/>
              <w:ind w:left="0"/>
              <w:rPr>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67">
            <w:pPr>
              <w:spacing w:after="0" w:line="240" w:lineRule="auto"/>
              <w:ind w:left="0"/>
              <w:jc w:val="both"/>
              <w:rPr/>
            </w:pPr>
            <w:sdt>
              <w:sdtPr>
                <w:tag w:val="goog_rdk_9"/>
              </w:sdtPr>
              <w:sdtContent>
                <w:r w:rsidDel="00000000" w:rsidR="00000000" w:rsidRPr="00000000">
                  <w:rPr>
                    <w:rFonts w:ascii="Times New Roman" w:cs="Times New Roman" w:eastAsia="Times New Roman" w:hAnsi="Times New Roman"/>
                    <w:rtl w:val="0"/>
                  </w:rPr>
                  <w:t xml:space="preserve">4.2.8.1. Elaborarea ghidurilor/materialelor informative privind riscurile de finanțare a terorismului în activitatea organizațiilor necomerciale </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68">
            <w:pPr>
              <w:spacing w:after="0" w:line="240" w:lineRule="auto"/>
              <w:ind w:left="0"/>
              <w:rPr/>
            </w:pPr>
            <w:r w:rsidDel="00000000" w:rsidR="00000000" w:rsidRPr="00000000">
              <w:rPr>
                <w:rtl w:val="0"/>
              </w:rPr>
              <w:t xml:space="preserve">Semestrul II 2023</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69">
            <w:pPr>
              <w:spacing w:after="0" w:line="240" w:lineRule="auto"/>
              <w:ind w:left="0"/>
              <w:rPr/>
            </w:pPr>
            <w:sdt>
              <w:sdtPr>
                <w:tag w:val="goog_rdk_10"/>
              </w:sdtPr>
              <w:sdtContent>
                <w:r w:rsidDel="00000000" w:rsidR="00000000" w:rsidRPr="00000000">
                  <w:rPr>
                    <w:rFonts w:ascii="Times New Roman" w:cs="Times New Roman" w:eastAsia="Times New Roman" w:hAnsi="Times New Roman"/>
                    <w:rtl w:val="0"/>
                  </w:rPr>
                  <w:t xml:space="preserve">Serviciul de Securitate și Informații</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6A">
            <w:pPr>
              <w:spacing w:after="0" w:line="240" w:lineRule="auto"/>
              <w:ind w:left="0"/>
              <w:rPr/>
            </w:pPr>
            <w:sdt>
              <w:sdtPr>
                <w:tag w:val="goog_rdk_11"/>
              </w:sdtPr>
              <w:sdtContent>
                <w:r w:rsidDel="00000000" w:rsidR="00000000" w:rsidRPr="00000000">
                  <w:rPr>
                    <w:rFonts w:ascii="Times New Roman" w:cs="Times New Roman" w:eastAsia="Times New Roman" w:hAnsi="Times New Roman"/>
                    <w:rtl w:val="0"/>
                  </w:rPr>
                  <w:t xml:space="preserve">Ghiduri elaborate și aprobate</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6B">
            <w:pPr>
              <w:spacing w:after="0" w:line="240" w:lineRule="auto"/>
              <w:ind w:left="0"/>
              <w:rPr/>
            </w:pPr>
            <w:r w:rsidDel="00000000" w:rsidR="00000000" w:rsidRPr="00000000">
              <w:rPr>
                <w:rtl w:val="0"/>
              </w:rPr>
              <w:t xml:space="preserve">În limitele alocaţiilor bugetare aprobate; alte surse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6C">
            <w:pPr>
              <w:spacing w:after="0" w:line="240" w:lineRule="auto"/>
              <w:ind w:left="0"/>
              <w:rPr>
                <w:color w:val="ff0000"/>
              </w:rPr>
            </w:pPr>
            <w:r w:rsidDel="00000000" w:rsidR="00000000" w:rsidRPr="00000000">
              <w:rPr>
                <w:rtl w:val="0"/>
              </w:rPr>
              <w:t xml:space="preserve">Conformitatea cu Recomandările FATF/GAFI: R 1, 4, 6, 8 şi cu elemente ale R 14, 16, 30, 31, 32, 37, 38 şi 40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6D">
            <w:pPr>
              <w:spacing w:after="0" w:line="240" w:lineRule="auto"/>
              <w:ind w:left="0"/>
              <w:rPr>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6E">
            <w:pPr>
              <w:spacing w:after="0" w:line="240" w:lineRule="auto"/>
              <w:ind w:left="0"/>
              <w:jc w:val="both"/>
              <w:rPr>
                <w:color w:val="ff0000"/>
              </w:rPr>
            </w:pPr>
            <w:sdt>
              <w:sdtPr>
                <w:tag w:val="goog_rdk_12"/>
              </w:sdtPr>
              <w:sdtContent>
                <w:r w:rsidDel="00000000" w:rsidR="00000000" w:rsidRPr="00000000">
                  <w:rPr>
                    <w:rFonts w:ascii="Times New Roman" w:cs="Times New Roman" w:eastAsia="Times New Roman" w:hAnsi="Times New Roman"/>
                    <w:rtl w:val="0"/>
                  </w:rPr>
                  <w:t xml:space="preserve">4.2.8.2. Organizarea instruirilor tematice pentru reprezentanții organizațiilor necomerciale privind riscurile identificate în domeniu</w:t>
                </w:r>
              </w:sdtContent>
            </w:sdt>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6F">
            <w:pPr>
              <w:spacing w:after="0" w:line="240" w:lineRule="auto"/>
              <w:ind w:left="0"/>
              <w:rPr/>
            </w:pPr>
            <w:r w:rsidDel="00000000" w:rsidR="00000000" w:rsidRPr="00000000">
              <w:rPr>
                <w:rtl w:val="0"/>
              </w:rPr>
              <w:t xml:space="preserve">permanent</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0">
            <w:pPr>
              <w:spacing w:after="0" w:line="240" w:lineRule="auto"/>
              <w:ind w:left="0"/>
              <w:rPr/>
            </w:pPr>
            <w:sdt>
              <w:sdtPr>
                <w:tag w:val="goog_rdk_13"/>
              </w:sdtPr>
              <w:sdtContent>
                <w:r w:rsidDel="00000000" w:rsidR="00000000" w:rsidRPr="00000000">
                  <w:rPr>
                    <w:rFonts w:ascii="Times New Roman" w:cs="Times New Roman" w:eastAsia="Times New Roman" w:hAnsi="Times New Roman"/>
                    <w:rtl w:val="0"/>
                  </w:rPr>
                  <w:t xml:space="preserve">Serviciul de Informații și Securitate</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1">
            <w:pPr>
              <w:spacing w:after="0" w:line="240" w:lineRule="auto"/>
              <w:ind w:left="0"/>
              <w:rPr/>
            </w:pPr>
            <w:sdt>
              <w:sdtPr>
                <w:tag w:val="goog_rdk_14"/>
              </w:sdtPr>
              <w:sdtContent>
                <w:r w:rsidDel="00000000" w:rsidR="00000000" w:rsidRPr="00000000">
                  <w:rPr>
                    <w:rFonts w:ascii="Times New Roman" w:cs="Times New Roman" w:eastAsia="Times New Roman" w:hAnsi="Times New Roman"/>
                    <w:rtl w:val="0"/>
                  </w:rPr>
                  <w:t xml:space="preserve">Nr. de instruiri/ nr. de participanți</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2">
            <w:pPr>
              <w:spacing w:after="0" w:line="240" w:lineRule="auto"/>
              <w:ind w:left="0"/>
              <w:rPr/>
            </w:pPr>
            <w:r w:rsidDel="00000000" w:rsidR="00000000" w:rsidRPr="00000000">
              <w:rPr>
                <w:rtl w:val="0"/>
              </w:rPr>
              <w:t xml:space="preserve">În limitele alocaţiilor bugetare aprobate; alte surse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3">
            <w:pPr>
              <w:spacing w:after="0" w:line="240" w:lineRule="auto"/>
              <w:ind w:left="0"/>
              <w:rPr>
                <w:color w:val="ff0000"/>
              </w:rPr>
            </w:pPr>
            <w:r w:rsidDel="00000000" w:rsidR="00000000" w:rsidRPr="00000000">
              <w:rPr>
                <w:rtl w:val="0"/>
              </w:rPr>
              <w:t xml:space="preserve">Conformitatea cu Recomandările FATF/GAFI: R 1, 4, 6, 8 şi cu elemente ale R 14, 16, 30, 31, 32, 37, 38 şi 40</w:t>
            </w:r>
            <w:r w:rsidDel="00000000" w:rsidR="00000000" w:rsidRPr="00000000">
              <w:rPr>
                <w:rtl w:val="0"/>
              </w:rPr>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74">
            <w:pPr>
              <w:spacing w:after="0" w:line="240" w:lineRule="auto"/>
              <w:ind w:left="0"/>
              <w:rPr>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5">
            <w:pPr>
              <w:spacing w:after="0" w:line="240" w:lineRule="auto"/>
              <w:ind w:left="0"/>
              <w:jc w:val="both"/>
              <w:rPr/>
            </w:pPr>
            <w:r w:rsidDel="00000000" w:rsidR="00000000" w:rsidRPr="00000000">
              <w:rPr>
                <w:rtl w:val="0"/>
              </w:rPr>
              <w:t xml:space="preserve">4.2.8.3. Revizuirea categoriilor de organizații necomerciale considerate a fi cu risc înalt din perspectiva finanțării terorismului</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6">
            <w:pPr>
              <w:spacing w:after="0" w:line="240" w:lineRule="auto"/>
              <w:ind w:left="0"/>
              <w:rPr/>
            </w:pPr>
            <w:r w:rsidDel="00000000" w:rsidR="00000000" w:rsidRPr="00000000">
              <w:rPr>
                <w:rtl w:val="0"/>
              </w:rPr>
              <w:t xml:space="preserve">La necesitate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7">
            <w:pPr>
              <w:spacing w:after="0" w:line="240" w:lineRule="auto"/>
              <w:ind w:left="0"/>
              <w:rPr/>
            </w:pPr>
            <w:sdt>
              <w:sdtPr>
                <w:tag w:val="goog_rdk_15"/>
              </w:sdtPr>
              <w:sdtContent>
                <w:r w:rsidDel="00000000" w:rsidR="00000000" w:rsidRPr="00000000">
                  <w:rPr>
                    <w:rFonts w:ascii="Times New Roman" w:cs="Times New Roman" w:eastAsia="Times New Roman" w:hAnsi="Times New Roman"/>
                    <w:rtl w:val="0"/>
                  </w:rPr>
                  <w:t xml:space="preserve">Serviciul de Informații și Securitate</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8">
            <w:pPr>
              <w:spacing w:after="0" w:line="240" w:lineRule="auto"/>
              <w:ind w:left="0"/>
              <w:rPr/>
            </w:pPr>
            <w:sdt>
              <w:sdtPr>
                <w:tag w:val="goog_rdk_16"/>
              </w:sdtPr>
              <w:sdtContent>
                <w:r w:rsidDel="00000000" w:rsidR="00000000" w:rsidRPr="00000000">
                  <w:rPr>
                    <w:rFonts w:ascii="Times New Roman" w:cs="Times New Roman" w:eastAsia="Times New Roman" w:hAnsi="Times New Roman"/>
                    <w:rtl w:val="0"/>
                  </w:rPr>
                  <w:t xml:space="preserve">Liste elaborate și aprobate</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9">
            <w:pPr>
              <w:spacing w:after="0" w:line="240" w:lineRule="auto"/>
              <w:ind w:left="0"/>
              <w:rPr/>
            </w:pPr>
            <w:r w:rsidDel="00000000" w:rsidR="00000000" w:rsidRPr="00000000">
              <w:rPr>
                <w:rtl w:val="0"/>
              </w:rPr>
              <w:t xml:space="preserve">În limitele alocaţiilor bugetare aprobate; alte surse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A">
            <w:pPr>
              <w:spacing w:after="0" w:line="240" w:lineRule="auto"/>
              <w:ind w:left="0"/>
              <w:rPr/>
            </w:pPr>
            <w:r w:rsidDel="00000000" w:rsidR="00000000" w:rsidRPr="00000000">
              <w:rPr>
                <w:rtl w:val="0"/>
              </w:rPr>
              <w:t xml:space="preserve">Conformitatea cu Recomandările FATF/GAFI: R 1, 4, 6, 8 şi cu elemente ale R 14, 16, 30, 31, 32, 37, 38 şi 40</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7B">
            <w:pPr>
              <w:spacing w:after="0" w:line="240" w:lineRule="auto"/>
              <w:ind w:left="0"/>
              <w:rPr>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C">
            <w:pPr>
              <w:spacing w:after="0" w:line="240" w:lineRule="auto"/>
              <w:ind w:left="0"/>
              <w:jc w:val="both"/>
              <w:rPr/>
            </w:pPr>
            <w:r w:rsidDel="00000000" w:rsidR="00000000" w:rsidRPr="00000000">
              <w:rPr>
                <w:rtl w:val="0"/>
              </w:rPr>
              <w:t xml:space="preserve">4.2.8.4. Elaborarea și aprobarea cadrului legal necesar în vederea impunerii obligativității deschiderii unui cont bancar de către organizațiile necomerciale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D">
            <w:pPr>
              <w:spacing w:after="0" w:line="240" w:lineRule="auto"/>
              <w:ind w:left="0"/>
              <w:rPr/>
            </w:pPr>
            <w:r w:rsidDel="00000000" w:rsidR="00000000" w:rsidRPr="00000000">
              <w:rPr>
                <w:rtl w:val="0"/>
              </w:rPr>
              <w:t xml:space="preserve">Semestrul II 2023</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E">
            <w:pPr>
              <w:spacing w:after="0" w:line="240" w:lineRule="auto"/>
              <w:ind w:left="0"/>
              <w:rPr/>
            </w:pPr>
            <w:sdt>
              <w:sdtPr>
                <w:tag w:val="goog_rdk_17"/>
              </w:sdtPr>
              <w:sdtContent>
                <w:r w:rsidDel="00000000" w:rsidR="00000000" w:rsidRPr="00000000">
                  <w:rPr>
                    <w:rFonts w:ascii="Times New Roman" w:cs="Times New Roman" w:eastAsia="Times New Roman" w:hAnsi="Times New Roman"/>
                    <w:rtl w:val="0"/>
                  </w:rPr>
                  <w:t xml:space="preserve">Agenția Servicii Publice, Serviciul Fiscal de Stat, Ministerul Finanțelor, Ministerul Justiției</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7F">
            <w:pPr>
              <w:spacing w:after="0" w:line="240" w:lineRule="auto"/>
              <w:ind w:left="0"/>
              <w:rPr/>
            </w:pPr>
            <w:sdt>
              <w:sdtPr>
                <w:tag w:val="goog_rdk_18"/>
              </w:sdtPr>
              <w:sdtContent>
                <w:r w:rsidDel="00000000" w:rsidR="00000000" w:rsidRPr="00000000">
                  <w:rPr>
                    <w:rFonts w:ascii="Times New Roman" w:cs="Times New Roman" w:eastAsia="Times New Roman" w:hAnsi="Times New Roman"/>
                    <w:rtl w:val="0"/>
                  </w:rPr>
                  <w:t xml:space="preserve">Proiect de lege elaborate și aprobat</w:t>
                </w:r>
              </w:sdtContent>
            </w:sdt>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0">
            <w:pPr>
              <w:spacing w:after="0" w:line="240" w:lineRule="auto"/>
              <w:ind w:left="0"/>
              <w:rPr/>
            </w:pPr>
            <w:r w:rsidDel="00000000" w:rsidR="00000000" w:rsidRPr="00000000">
              <w:rPr>
                <w:rtl w:val="0"/>
              </w:rPr>
              <w:t xml:space="preserve">În limitele alocaţiilor bugetare aprobate; alte surse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1">
            <w:pPr>
              <w:spacing w:after="0" w:line="240" w:lineRule="auto"/>
              <w:ind w:left="0"/>
              <w:rPr/>
            </w:pPr>
            <w:r w:rsidDel="00000000" w:rsidR="00000000" w:rsidRPr="00000000">
              <w:rPr>
                <w:rtl w:val="0"/>
              </w:rPr>
              <w:t xml:space="preserve">Conformitatea cu Recomandările FATF/GAFI: R 1, 4, 6, 8 şi cu elemente ale R 14, 16, 30, 31, 32, 37, 38 şi 40</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82">
            <w:pPr>
              <w:spacing w:after="0" w:line="240" w:lineRule="auto"/>
              <w:ind w:left="0"/>
              <w:rPr>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3">
            <w:pPr>
              <w:spacing w:after="0" w:line="240" w:lineRule="auto"/>
              <w:ind w:left="0"/>
              <w:jc w:val="both"/>
              <w:rPr/>
            </w:pPr>
            <w:r w:rsidDel="00000000" w:rsidR="00000000" w:rsidRPr="00000000">
              <w:rPr>
                <w:rtl w:val="0"/>
              </w:rPr>
              <w:t xml:space="preserve">4.2.8.5. Consolidarea capacităților sistemului de riscuri prin completarea cu riscurile specifice organizațiilor necomerciale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4">
            <w:pPr>
              <w:spacing w:after="0" w:line="240" w:lineRule="auto"/>
              <w:ind w:left="0"/>
              <w:rPr/>
            </w:pPr>
            <w:r w:rsidDel="00000000" w:rsidR="00000000" w:rsidRPr="00000000">
              <w:rPr>
                <w:rtl w:val="0"/>
              </w:rPr>
              <w:t xml:space="preserve">Semestrul I 2023</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5">
            <w:pPr>
              <w:spacing w:after="0" w:line="240" w:lineRule="auto"/>
              <w:ind w:left="0"/>
              <w:rPr/>
            </w:pPr>
            <w:r w:rsidDel="00000000" w:rsidR="00000000" w:rsidRPr="00000000">
              <w:rPr>
                <w:rtl w:val="0"/>
              </w:rPr>
              <w:t xml:space="preserve">Serviciul Fiscal de Stat</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6">
            <w:pPr>
              <w:spacing w:after="0" w:line="240" w:lineRule="auto"/>
              <w:ind w:left="0"/>
              <w:rPr/>
            </w:pPr>
            <w:r w:rsidDel="00000000" w:rsidR="00000000" w:rsidRPr="00000000">
              <w:rPr>
                <w:rtl w:val="0"/>
              </w:rPr>
              <w:t xml:space="preserve">Sistem de riscuri completat</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7">
            <w:pPr>
              <w:spacing w:after="0" w:line="240" w:lineRule="auto"/>
              <w:ind w:left="0"/>
              <w:rPr/>
            </w:pPr>
            <w:r w:rsidDel="00000000" w:rsidR="00000000" w:rsidRPr="00000000">
              <w:rPr>
                <w:rtl w:val="0"/>
              </w:rPr>
              <w:t xml:space="preserve">În limitele alocaţiilor bugetare aprobate; alte surse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8">
            <w:pPr>
              <w:spacing w:after="0" w:line="240" w:lineRule="auto"/>
              <w:ind w:left="0"/>
              <w:rPr/>
            </w:pPr>
            <w:r w:rsidDel="00000000" w:rsidR="00000000" w:rsidRPr="00000000">
              <w:rPr>
                <w:rtl w:val="0"/>
              </w:rPr>
              <w:t xml:space="preserve">Conformitatea cu Recomandările FATF/GAFI: R 1, 4, 6, 8 şi cu elemente ale R 14, 16, 30, 31, 32, 37, 38 şi 40</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89">
            <w:pPr>
              <w:spacing w:after="0" w:line="240" w:lineRule="auto"/>
              <w:ind w:left="0"/>
              <w:rPr>
                <w:sz w:val="28"/>
                <w:szCs w:val="2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A">
            <w:pPr>
              <w:spacing w:after="0" w:line="240" w:lineRule="auto"/>
              <w:ind w:left="0"/>
              <w:jc w:val="both"/>
              <w:rPr/>
            </w:pPr>
            <w:r w:rsidDel="00000000" w:rsidR="00000000" w:rsidRPr="00000000">
              <w:rPr>
                <w:rtl w:val="0"/>
              </w:rPr>
              <w:t xml:space="preserve">4.2.8.6. Monitorizarea activității organizațiilor necomerciale prin prisma riscurilor de neconformare fiscal cu aplicarea măsurilor corespunzătoare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B">
            <w:pPr>
              <w:spacing w:after="0" w:line="240" w:lineRule="auto"/>
              <w:ind w:left="0"/>
              <w:rPr/>
            </w:pPr>
            <w:r w:rsidDel="00000000" w:rsidR="00000000" w:rsidRPr="00000000">
              <w:rPr>
                <w:rtl w:val="0"/>
              </w:rPr>
              <w:t xml:space="preserve">permanent</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C">
            <w:pPr>
              <w:spacing w:after="0" w:line="240" w:lineRule="auto"/>
              <w:ind w:left="0"/>
              <w:rPr/>
            </w:pPr>
            <w:r w:rsidDel="00000000" w:rsidR="00000000" w:rsidRPr="00000000">
              <w:rPr>
                <w:rtl w:val="0"/>
              </w:rPr>
              <w:t xml:space="preserve">Serviciul Fiscal de Stat</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D">
            <w:pPr>
              <w:spacing w:after="0" w:line="240" w:lineRule="auto"/>
              <w:ind w:left="0"/>
              <w:rPr/>
            </w:pPr>
            <w:r w:rsidDel="00000000" w:rsidR="00000000" w:rsidRPr="00000000">
              <w:rPr>
                <w:rtl w:val="0"/>
              </w:rPr>
              <w:t xml:space="preserve">Măsuri de conformare aplicate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E">
            <w:pPr>
              <w:spacing w:after="0" w:line="240" w:lineRule="auto"/>
              <w:ind w:left="0"/>
              <w:rPr/>
            </w:pPr>
            <w:r w:rsidDel="00000000" w:rsidR="00000000" w:rsidRPr="00000000">
              <w:rPr>
                <w:rtl w:val="0"/>
              </w:rPr>
              <w:t xml:space="preserve">În limitele alocaţiilor bugetare aprobate; alte surse</w:t>
            </w:r>
          </w:p>
        </w:tc>
        <w:tc>
          <w:tcPr>
            <w:tcBorders>
              <w:top w:color="000000" w:space="0" w:sz="6" w:val="single"/>
              <w:left w:color="000000" w:space="0" w:sz="6" w:val="single"/>
              <w:bottom w:color="000000" w:space="0" w:sz="6" w:val="single"/>
              <w:right w:color="000000" w:space="0" w:sz="6" w:val="single"/>
            </w:tcBorders>
            <w:tcMar>
              <w:top w:w="24.0" w:type="dxa"/>
              <w:left w:w="48.0" w:type="dxa"/>
              <w:bottom w:w="24.0" w:type="dxa"/>
              <w:right w:w="48.0" w:type="dxa"/>
            </w:tcMar>
          </w:tcPr>
          <w:p w:rsidR="00000000" w:rsidDel="00000000" w:rsidP="00000000" w:rsidRDefault="00000000" w:rsidRPr="00000000" w14:paraId="0000008F">
            <w:pPr>
              <w:spacing w:after="0" w:line="240" w:lineRule="auto"/>
              <w:ind w:left="0"/>
              <w:rPr/>
            </w:pPr>
            <w:r w:rsidDel="00000000" w:rsidR="00000000" w:rsidRPr="00000000">
              <w:rPr>
                <w:rtl w:val="0"/>
              </w:rPr>
              <w:t xml:space="preserve">Conformitatea cu Recomandările FATF/GAFI: R 1, 4, 6, 8 şi cu elemente ale R 14, 16, 30, 31, 32, 37, 38 şi 40</w:t>
            </w:r>
          </w:p>
        </w:tc>
      </w:tr>
    </w:tbl>
    <w:p w:rsidR="00000000" w:rsidDel="00000000" w:rsidP="00000000" w:rsidRDefault="00000000" w:rsidRPr="00000000" w14:paraId="00000090">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091">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092">
      <w:pPr>
        <w:numPr>
          <w:ilvl w:val="0"/>
          <w:numId w:val="1"/>
        </w:numPr>
        <w:spacing w:after="0" w:line="240" w:lineRule="auto"/>
        <w:ind w:left="1069" w:hanging="360"/>
        <w:jc w:val="both"/>
        <w:rPr>
          <w:rFonts w:ascii="Georgia" w:cs="Georgia" w:eastAsia="Georgia" w:hAnsi="Georgia"/>
          <w:sz w:val="28"/>
          <w:szCs w:val="28"/>
        </w:rPr>
      </w:pPr>
      <w:r w:rsidDel="00000000" w:rsidR="00000000" w:rsidRPr="00000000">
        <w:rPr>
          <w:sz w:val="28"/>
          <w:szCs w:val="28"/>
          <w:rtl w:val="0"/>
        </w:rPr>
        <w:t xml:space="preserve">Hotărîrea se completează cu Anexa nr. 3 cu următorul conținut:</w:t>
      </w:r>
    </w:p>
    <w:p w:rsidR="00000000" w:rsidDel="00000000" w:rsidP="00000000" w:rsidRDefault="00000000" w:rsidRPr="00000000" w14:paraId="00000093">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094">
      <w:pPr>
        <w:tabs>
          <w:tab w:val="left" w:pos="6386"/>
        </w:tabs>
        <w:spacing w:after="0" w:line="240" w:lineRule="auto"/>
        <w:ind w:left="0" w:firstLine="709"/>
        <w:jc w:val="both"/>
        <w:rPr>
          <w:sz w:val="28"/>
          <w:szCs w:val="28"/>
        </w:rPr>
      </w:pPr>
      <w:r w:rsidDel="00000000" w:rsidR="00000000" w:rsidRPr="00000000">
        <w:rPr>
          <w:sz w:val="28"/>
          <w:szCs w:val="28"/>
          <w:rtl w:val="0"/>
        </w:rPr>
        <w:t xml:space="preserve">Statistica privind cererile de asistență juridică internațională</w:t>
      </w:r>
    </w:p>
    <w:tbl>
      <w:tblPr>
        <w:tblStyle w:val="Table4"/>
        <w:tblW w:w="1009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30"/>
        <w:gridCol w:w="825"/>
        <w:gridCol w:w="1260"/>
        <w:gridCol w:w="915"/>
        <w:gridCol w:w="1275"/>
        <w:gridCol w:w="900"/>
        <w:gridCol w:w="1275"/>
        <w:gridCol w:w="855"/>
        <w:gridCol w:w="1260"/>
        <w:tblGridChange w:id="0">
          <w:tblGrid>
            <w:gridCol w:w="1530"/>
            <w:gridCol w:w="825"/>
            <w:gridCol w:w="1260"/>
            <w:gridCol w:w="915"/>
            <w:gridCol w:w="1275"/>
            <w:gridCol w:w="900"/>
            <w:gridCol w:w="1275"/>
            <w:gridCol w:w="855"/>
            <w:gridCol w:w="1260"/>
          </w:tblGrid>
        </w:tblGridChange>
      </w:tblGrid>
      <w:tr>
        <w:trPr>
          <w:cantSplit w:val="0"/>
          <w:tblHeader w:val="0"/>
        </w:trPr>
        <w:tc>
          <w:tcPr>
            <w:vMerge w:val="restart"/>
          </w:tcPr>
          <w:p w:rsidR="00000000" w:rsidDel="00000000" w:rsidP="00000000" w:rsidRDefault="00000000" w:rsidRPr="00000000" w14:paraId="00000095">
            <w:pPr>
              <w:tabs>
                <w:tab w:val="left" w:pos="6386"/>
              </w:tabs>
              <w:spacing w:after="0" w:line="240" w:lineRule="auto"/>
              <w:ind w:left="0"/>
              <w:jc w:val="both"/>
              <w:rPr>
                <w:rFonts w:ascii="Georgia" w:cs="Georgia" w:eastAsia="Georgia" w:hAnsi="Georgia"/>
                <w:sz w:val="24"/>
                <w:szCs w:val="24"/>
              </w:rPr>
            </w:pPr>
            <w:bookmarkStart w:colFirst="0" w:colLast="0" w:name="_heading=h.3dy6vkm" w:id="6"/>
            <w:bookmarkEnd w:id="6"/>
            <w:r w:rsidDel="00000000" w:rsidR="00000000" w:rsidRPr="00000000">
              <w:rPr>
                <w:rFonts w:ascii="Georgia" w:cs="Georgia" w:eastAsia="Georgia" w:hAnsi="Georgia"/>
                <w:sz w:val="24"/>
                <w:szCs w:val="24"/>
                <w:rtl w:val="0"/>
              </w:rPr>
              <w:t xml:space="preserve">Autoritatea</w:t>
            </w:r>
          </w:p>
        </w:tc>
        <w:tc>
          <w:tcPr>
            <w:gridSpan w:val="2"/>
          </w:tcPr>
          <w:p w:rsidR="00000000" w:rsidDel="00000000" w:rsidP="00000000" w:rsidRDefault="00000000" w:rsidRPr="00000000" w14:paraId="00000096">
            <w:pPr>
              <w:tabs>
                <w:tab w:val="left" w:pos="6386"/>
              </w:tabs>
              <w:spacing w:after="0" w:line="240" w:lineRule="auto"/>
              <w:ind w:left="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Parvenite</w:t>
            </w:r>
          </w:p>
        </w:tc>
        <w:tc>
          <w:tcPr>
            <w:gridSpan w:val="2"/>
          </w:tcPr>
          <w:p w:rsidR="00000000" w:rsidDel="00000000" w:rsidP="00000000" w:rsidRDefault="00000000" w:rsidRPr="00000000" w14:paraId="00000098">
            <w:pPr>
              <w:tabs>
                <w:tab w:val="left" w:pos="6386"/>
              </w:tabs>
              <w:spacing w:after="0" w:line="240" w:lineRule="auto"/>
              <w:ind w:left="0"/>
              <w:jc w:val="both"/>
              <w:rPr>
                <w:rFonts w:ascii="Georgia" w:cs="Georgia" w:eastAsia="Georgia" w:hAnsi="Georgia"/>
                <w:sz w:val="24"/>
                <w:szCs w:val="24"/>
              </w:rPr>
            </w:pPr>
            <w:sdt>
              <w:sdtPr>
                <w:tag w:val="goog_rdk_19"/>
              </w:sdtPr>
              <w:sdtContent>
                <w:r w:rsidDel="00000000" w:rsidR="00000000" w:rsidRPr="00000000">
                  <w:rPr>
                    <w:rFonts w:ascii="Times New Roman" w:cs="Times New Roman" w:eastAsia="Times New Roman" w:hAnsi="Times New Roman"/>
                    <w:sz w:val="24"/>
                    <w:szCs w:val="24"/>
                    <w:rtl w:val="0"/>
                  </w:rPr>
                  <w:t xml:space="preserve">În examinare (la sfîrșitul anului)</w:t>
                </w:r>
              </w:sdtContent>
            </w:sdt>
          </w:p>
        </w:tc>
        <w:tc>
          <w:tcPr>
            <w:gridSpan w:val="2"/>
          </w:tcPr>
          <w:p w:rsidR="00000000" w:rsidDel="00000000" w:rsidP="00000000" w:rsidRDefault="00000000" w:rsidRPr="00000000" w14:paraId="0000009A">
            <w:pPr>
              <w:tabs>
                <w:tab w:val="left" w:pos="6386"/>
              </w:tabs>
              <w:spacing w:after="0" w:line="240" w:lineRule="auto"/>
              <w:ind w:left="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Refuzate</w:t>
            </w:r>
          </w:p>
        </w:tc>
        <w:tc>
          <w:tcPr>
            <w:gridSpan w:val="2"/>
          </w:tcPr>
          <w:p w:rsidR="00000000" w:rsidDel="00000000" w:rsidP="00000000" w:rsidRDefault="00000000" w:rsidRPr="00000000" w14:paraId="0000009C">
            <w:pPr>
              <w:tabs>
                <w:tab w:val="left" w:pos="6386"/>
              </w:tabs>
              <w:spacing w:after="0" w:line="240" w:lineRule="auto"/>
              <w:ind w:left="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Executate</w:t>
            </w:r>
          </w:p>
        </w:tc>
      </w:tr>
      <w:tr>
        <w:trPr>
          <w:cantSplit w:val="0"/>
          <w:tblHeader w:val="0"/>
        </w:trPr>
        <w:tc>
          <w:tcPr>
            <w:vMerge w:val="continue"/>
          </w:tcPr>
          <w:p w:rsidR="00000000" w:rsidDel="00000000" w:rsidP="00000000" w:rsidRDefault="00000000" w:rsidRPr="00000000" w14:paraId="0000009E">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09F">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cereri</w:t>
            </w:r>
          </w:p>
        </w:tc>
        <w:tc>
          <w:tcPr/>
          <w:p w:rsidR="00000000" w:rsidDel="00000000" w:rsidP="00000000" w:rsidRDefault="00000000" w:rsidRPr="00000000" w14:paraId="000000A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Cereri de extrădare</w:t>
            </w:r>
          </w:p>
        </w:tc>
        <w:tc>
          <w:tcPr/>
          <w:p w:rsidR="00000000" w:rsidDel="00000000" w:rsidP="00000000" w:rsidRDefault="00000000" w:rsidRPr="00000000" w14:paraId="000000A1">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cereri</w:t>
            </w:r>
          </w:p>
        </w:tc>
        <w:tc>
          <w:tcPr/>
          <w:p w:rsidR="00000000" w:rsidDel="00000000" w:rsidP="00000000" w:rsidRDefault="00000000" w:rsidRPr="00000000" w14:paraId="000000A2">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Cereri de extrădare</w:t>
            </w:r>
          </w:p>
        </w:tc>
        <w:tc>
          <w:tcPr/>
          <w:p w:rsidR="00000000" w:rsidDel="00000000" w:rsidP="00000000" w:rsidRDefault="00000000" w:rsidRPr="00000000" w14:paraId="000000A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cereri </w:t>
            </w:r>
          </w:p>
        </w:tc>
        <w:tc>
          <w:tcPr/>
          <w:p w:rsidR="00000000" w:rsidDel="00000000" w:rsidP="00000000" w:rsidRDefault="00000000" w:rsidRPr="00000000" w14:paraId="000000A4">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Cereri de extrădare</w:t>
            </w:r>
          </w:p>
        </w:tc>
        <w:tc>
          <w:tcPr/>
          <w:p w:rsidR="00000000" w:rsidDel="00000000" w:rsidP="00000000" w:rsidRDefault="00000000" w:rsidRPr="00000000" w14:paraId="000000A5">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cereri </w:t>
            </w:r>
          </w:p>
        </w:tc>
        <w:tc>
          <w:tcPr/>
          <w:p w:rsidR="00000000" w:rsidDel="00000000" w:rsidP="00000000" w:rsidRDefault="00000000" w:rsidRPr="00000000" w14:paraId="000000A6">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Cereri de extrădare</w:t>
            </w:r>
          </w:p>
        </w:tc>
      </w:tr>
      <w:tr>
        <w:trPr>
          <w:cantSplit w:val="0"/>
          <w:tblHeader w:val="0"/>
        </w:trPr>
        <w:tc>
          <w:tcPr/>
          <w:p w:rsidR="00000000" w:rsidDel="00000000" w:rsidP="00000000" w:rsidRDefault="00000000" w:rsidRPr="00000000" w14:paraId="000000A7">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Procuratura</w:t>
            </w:r>
          </w:p>
        </w:tc>
        <w:tc>
          <w:tcPr/>
          <w:p w:rsidR="00000000" w:rsidDel="00000000" w:rsidP="00000000" w:rsidRDefault="00000000" w:rsidRPr="00000000" w14:paraId="000000A8">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0A9">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0AA">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0A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0AC">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0AD">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0AE">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0AF">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B0">
            <w:pPr>
              <w:tabs>
                <w:tab w:val="left" w:pos="6386"/>
              </w:tabs>
              <w:spacing w:after="0" w:line="240" w:lineRule="auto"/>
              <w:ind w:left="0"/>
              <w:jc w:val="both"/>
              <w:rPr>
                <w:rFonts w:ascii="Georgia" w:cs="Georgia" w:eastAsia="Georgia" w:hAnsi="Georgia"/>
                <w:sz w:val="24"/>
                <w:szCs w:val="24"/>
              </w:rPr>
            </w:pPr>
            <w:sdt>
              <w:sdtPr>
                <w:tag w:val="goog_rdk_20"/>
              </w:sdtPr>
              <w:sdtContent>
                <w:r w:rsidDel="00000000" w:rsidR="00000000" w:rsidRPr="00000000">
                  <w:rPr>
                    <w:rFonts w:ascii="Times New Roman" w:cs="Times New Roman" w:eastAsia="Times New Roman" w:hAnsi="Times New Roman"/>
                    <w:sz w:val="24"/>
                    <w:szCs w:val="24"/>
                    <w:rtl w:val="0"/>
                  </w:rPr>
                  <w:t xml:space="preserve">Ministerul Justiției</w:t>
                </w:r>
              </w:sdtContent>
            </w:sdt>
          </w:p>
        </w:tc>
        <w:tc>
          <w:tcPr/>
          <w:p w:rsidR="00000000" w:rsidDel="00000000" w:rsidP="00000000" w:rsidRDefault="00000000" w:rsidRPr="00000000" w14:paraId="000000B1">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0B2">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0B3">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0B4">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0B5">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0B6">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0B7">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0B8">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bl>
    <w:p w:rsidR="00000000" w:rsidDel="00000000" w:rsidP="00000000" w:rsidRDefault="00000000" w:rsidRPr="00000000" w14:paraId="000000B9">
      <w:pPr>
        <w:tabs>
          <w:tab w:val="left" w:pos="6386"/>
        </w:tabs>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0BA">
      <w:pPr>
        <w:tabs>
          <w:tab w:val="left" w:pos="6386"/>
        </w:tabs>
        <w:spacing w:after="0" w:line="240" w:lineRule="auto"/>
        <w:ind w:left="0"/>
        <w:jc w:val="both"/>
        <w:rPr>
          <w:sz w:val="28"/>
          <w:szCs w:val="28"/>
        </w:rPr>
      </w:pPr>
      <w:bookmarkStart w:colFirst="0" w:colLast="0" w:name="_heading=h.1t3h5sf" w:id="7"/>
      <w:bookmarkEnd w:id="7"/>
      <w:r w:rsidDel="00000000" w:rsidR="00000000" w:rsidRPr="00000000">
        <w:rPr>
          <w:sz w:val="28"/>
          <w:szCs w:val="28"/>
          <w:rtl w:val="0"/>
        </w:rPr>
        <w:t xml:space="preserve">Statistica privind cererile de asistență juridică internațională parvenite privind infracțiuni de spălare de bani</w:t>
      </w:r>
    </w:p>
    <w:tbl>
      <w:tblPr>
        <w:tblStyle w:val="Table5"/>
        <w:tblW w:w="1009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95"/>
        <w:gridCol w:w="1785"/>
        <w:gridCol w:w="2355"/>
        <w:gridCol w:w="1995"/>
        <w:gridCol w:w="2565"/>
        <w:tblGridChange w:id="0">
          <w:tblGrid>
            <w:gridCol w:w="1395"/>
            <w:gridCol w:w="1785"/>
            <w:gridCol w:w="2355"/>
            <w:gridCol w:w="1995"/>
            <w:gridCol w:w="2565"/>
          </w:tblGrid>
        </w:tblGridChange>
      </w:tblGrid>
      <w:tr>
        <w:trPr>
          <w:cantSplit w:val="0"/>
          <w:tblHeader w:val="0"/>
        </w:trPr>
        <w:tc>
          <w:tcPr>
            <w:vMerge w:val="restart"/>
          </w:tcPr>
          <w:p w:rsidR="00000000" w:rsidDel="00000000" w:rsidP="00000000" w:rsidRDefault="00000000" w:rsidRPr="00000000" w14:paraId="000000BB">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Perioada</w:t>
            </w:r>
          </w:p>
        </w:tc>
        <w:tc>
          <w:tcPr>
            <w:gridSpan w:val="2"/>
          </w:tcPr>
          <w:p w:rsidR="00000000" w:rsidDel="00000000" w:rsidP="00000000" w:rsidRDefault="00000000" w:rsidRPr="00000000" w14:paraId="000000BC">
            <w:pPr>
              <w:tabs>
                <w:tab w:val="left" w:pos="6386"/>
              </w:tabs>
              <w:spacing w:after="0" w:line="240" w:lineRule="auto"/>
              <w:ind w:left="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Procuratura Generală</w:t>
            </w:r>
          </w:p>
        </w:tc>
        <w:tc>
          <w:tcPr>
            <w:gridSpan w:val="2"/>
          </w:tcPr>
          <w:p w:rsidR="00000000" w:rsidDel="00000000" w:rsidP="00000000" w:rsidRDefault="00000000" w:rsidRPr="00000000" w14:paraId="000000BE">
            <w:pPr>
              <w:tabs>
                <w:tab w:val="left" w:pos="6386"/>
              </w:tabs>
              <w:spacing w:after="0" w:line="240" w:lineRule="auto"/>
              <w:ind w:left="0"/>
              <w:jc w:val="center"/>
              <w:rPr>
                <w:rFonts w:ascii="Georgia" w:cs="Georgia" w:eastAsia="Georgia" w:hAnsi="Georgia"/>
                <w:sz w:val="24"/>
                <w:szCs w:val="24"/>
              </w:rPr>
            </w:pPr>
            <w:sdt>
              <w:sdtPr>
                <w:tag w:val="goog_rdk_21"/>
              </w:sdtPr>
              <w:sdtContent>
                <w:r w:rsidDel="00000000" w:rsidR="00000000" w:rsidRPr="00000000">
                  <w:rPr>
                    <w:rFonts w:ascii="Times New Roman" w:cs="Times New Roman" w:eastAsia="Times New Roman" w:hAnsi="Times New Roman"/>
                    <w:sz w:val="24"/>
                    <w:szCs w:val="24"/>
                    <w:rtl w:val="0"/>
                  </w:rPr>
                  <w:t xml:space="preserve">Ministerul Justiției</w:t>
                </w:r>
              </w:sdtContent>
            </w:sdt>
          </w:p>
        </w:tc>
      </w:tr>
      <w:tr>
        <w:trPr>
          <w:cantSplit w:val="0"/>
          <w:tblHeader w:val="0"/>
        </w:trPr>
        <w:tc>
          <w:tcPr>
            <w:vMerge w:val="continue"/>
          </w:tcPr>
          <w:p w:rsidR="00000000" w:rsidDel="00000000" w:rsidP="00000000" w:rsidRDefault="00000000" w:rsidRPr="00000000" w14:paraId="000000C0">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0C1">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cereri </w:t>
            </w:r>
          </w:p>
        </w:tc>
        <w:tc>
          <w:tcPr/>
          <w:p w:rsidR="00000000" w:rsidDel="00000000" w:rsidP="00000000" w:rsidRDefault="00000000" w:rsidRPr="00000000" w14:paraId="000000C2">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Cereri de extrădare</w:t>
            </w:r>
          </w:p>
        </w:tc>
        <w:tc>
          <w:tcPr/>
          <w:p w:rsidR="00000000" w:rsidDel="00000000" w:rsidP="00000000" w:rsidRDefault="00000000" w:rsidRPr="00000000" w14:paraId="000000C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cereri </w:t>
            </w:r>
          </w:p>
        </w:tc>
        <w:tc>
          <w:tcPr/>
          <w:p w:rsidR="00000000" w:rsidDel="00000000" w:rsidP="00000000" w:rsidRDefault="00000000" w:rsidRPr="00000000" w14:paraId="000000C4">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Cereri de extrădare</w:t>
            </w:r>
          </w:p>
        </w:tc>
      </w:tr>
    </w:tbl>
    <w:p w:rsidR="00000000" w:rsidDel="00000000" w:rsidP="00000000" w:rsidRDefault="00000000" w:rsidRPr="00000000" w14:paraId="000000C5">
      <w:pPr>
        <w:tabs>
          <w:tab w:val="left" w:pos="6386"/>
        </w:tabs>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0C6">
      <w:pPr>
        <w:tabs>
          <w:tab w:val="left" w:pos="6386"/>
        </w:tabs>
        <w:spacing w:after="0" w:line="240" w:lineRule="auto"/>
        <w:ind w:left="0" w:firstLine="709"/>
        <w:jc w:val="both"/>
        <w:rPr>
          <w:sz w:val="28"/>
          <w:szCs w:val="28"/>
        </w:rPr>
      </w:pPr>
      <w:r w:rsidDel="00000000" w:rsidR="00000000" w:rsidRPr="00000000">
        <w:rPr>
          <w:sz w:val="28"/>
          <w:szCs w:val="28"/>
          <w:rtl w:val="0"/>
        </w:rPr>
        <w:t xml:space="preserve">Statistica privind cererile de asistență juridică internațională transmise privind infracțiuni de spălare de bani</w:t>
      </w:r>
    </w:p>
    <w:tbl>
      <w:tblPr>
        <w:tblStyle w:val="Table6"/>
        <w:tblW w:w="1003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5"/>
        <w:gridCol w:w="1785"/>
        <w:gridCol w:w="2355"/>
        <w:gridCol w:w="1995"/>
        <w:gridCol w:w="2565"/>
        <w:tblGridChange w:id="0">
          <w:tblGrid>
            <w:gridCol w:w="1335"/>
            <w:gridCol w:w="1785"/>
            <w:gridCol w:w="2355"/>
            <w:gridCol w:w="1995"/>
            <w:gridCol w:w="2565"/>
          </w:tblGrid>
        </w:tblGridChange>
      </w:tblGrid>
      <w:tr>
        <w:trPr>
          <w:cantSplit w:val="0"/>
          <w:tblHeader w:val="0"/>
        </w:trPr>
        <w:tc>
          <w:tcPr>
            <w:vMerge w:val="restart"/>
          </w:tcPr>
          <w:p w:rsidR="00000000" w:rsidDel="00000000" w:rsidP="00000000" w:rsidRDefault="00000000" w:rsidRPr="00000000" w14:paraId="000000C7">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Perioada</w:t>
            </w:r>
          </w:p>
        </w:tc>
        <w:tc>
          <w:tcPr>
            <w:gridSpan w:val="2"/>
          </w:tcPr>
          <w:p w:rsidR="00000000" w:rsidDel="00000000" w:rsidP="00000000" w:rsidRDefault="00000000" w:rsidRPr="00000000" w14:paraId="000000C8">
            <w:pPr>
              <w:tabs>
                <w:tab w:val="left" w:pos="6386"/>
              </w:tabs>
              <w:spacing w:after="0" w:line="240" w:lineRule="auto"/>
              <w:ind w:left="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Procuratura Generală</w:t>
            </w:r>
          </w:p>
        </w:tc>
        <w:tc>
          <w:tcPr>
            <w:gridSpan w:val="2"/>
          </w:tcPr>
          <w:p w:rsidR="00000000" w:rsidDel="00000000" w:rsidP="00000000" w:rsidRDefault="00000000" w:rsidRPr="00000000" w14:paraId="000000CA">
            <w:pPr>
              <w:tabs>
                <w:tab w:val="left" w:pos="6386"/>
              </w:tabs>
              <w:spacing w:after="0" w:line="240" w:lineRule="auto"/>
              <w:ind w:left="0"/>
              <w:jc w:val="center"/>
              <w:rPr>
                <w:rFonts w:ascii="Georgia" w:cs="Georgia" w:eastAsia="Georgia" w:hAnsi="Georgia"/>
                <w:sz w:val="24"/>
                <w:szCs w:val="24"/>
              </w:rPr>
            </w:pPr>
            <w:sdt>
              <w:sdtPr>
                <w:tag w:val="goog_rdk_22"/>
              </w:sdtPr>
              <w:sdtContent>
                <w:r w:rsidDel="00000000" w:rsidR="00000000" w:rsidRPr="00000000">
                  <w:rPr>
                    <w:rFonts w:ascii="Times New Roman" w:cs="Times New Roman" w:eastAsia="Times New Roman" w:hAnsi="Times New Roman"/>
                    <w:sz w:val="24"/>
                    <w:szCs w:val="24"/>
                    <w:rtl w:val="0"/>
                  </w:rPr>
                  <w:t xml:space="preserve">Ministerul Justiției</w:t>
                </w:r>
              </w:sdtContent>
            </w:sdt>
          </w:p>
        </w:tc>
      </w:tr>
      <w:tr>
        <w:trPr>
          <w:cantSplit w:val="0"/>
          <w:tblHeader w:val="0"/>
        </w:trPr>
        <w:tc>
          <w:tcPr>
            <w:vMerge w:val="continue"/>
          </w:tcPr>
          <w:p w:rsidR="00000000" w:rsidDel="00000000" w:rsidP="00000000" w:rsidRDefault="00000000" w:rsidRPr="00000000" w14:paraId="000000CC">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0C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cereri </w:t>
            </w:r>
          </w:p>
        </w:tc>
        <w:tc>
          <w:tcPr/>
          <w:p w:rsidR="00000000" w:rsidDel="00000000" w:rsidP="00000000" w:rsidRDefault="00000000" w:rsidRPr="00000000" w14:paraId="000000CE">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Cereri de extrădare</w:t>
            </w:r>
          </w:p>
        </w:tc>
        <w:tc>
          <w:tcPr/>
          <w:p w:rsidR="00000000" w:rsidDel="00000000" w:rsidP="00000000" w:rsidRDefault="00000000" w:rsidRPr="00000000" w14:paraId="000000CF">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cereri </w:t>
            </w:r>
          </w:p>
        </w:tc>
        <w:tc>
          <w:tcPr/>
          <w:p w:rsidR="00000000" w:rsidDel="00000000" w:rsidP="00000000" w:rsidRDefault="00000000" w:rsidRPr="00000000" w14:paraId="000000D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Cereri de extrădare</w:t>
            </w:r>
          </w:p>
        </w:tc>
      </w:tr>
    </w:tbl>
    <w:p w:rsidR="00000000" w:rsidDel="00000000" w:rsidP="00000000" w:rsidRDefault="00000000" w:rsidRPr="00000000" w14:paraId="000000D1">
      <w:pPr>
        <w:tabs>
          <w:tab w:val="left" w:pos="6386"/>
        </w:tabs>
        <w:spacing w:after="0" w:line="240" w:lineRule="auto"/>
        <w:ind w:left="0" w:firstLine="709"/>
        <w:jc w:val="both"/>
        <w:rPr/>
      </w:pPr>
      <w:r w:rsidDel="00000000" w:rsidR="00000000" w:rsidRPr="00000000">
        <w:rPr>
          <w:rtl w:val="0"/>
        </w:rPr>
      </w:r>
    </w:p>
    <w:p w:rsidR="00000000" w:rsidDel="00000000" w:rsidP="00000000" w:rsidRDefault="00000000" w:rsidRPr="00000000" w14:paraId="000000D2">
      <w:pPr>
        <w:tabs>
          <w:tab w:val="left" w:pos="6386"/>
        </w:tabs>
        <w:spacing w:after="0" w:line="240" w:lineRule="auto"/>
        <w:ind w:left="0" w:firstLine="709"/>
        <w:jc w:val="both"/>
        <w:rPr>
          <w:sz w:val="28"/>
          <w:szCs w:val="28"/>
        </w:rPr>
      </w:pPr>
      <w:r w:rsidDel="00000000" w:rsidR="00000000" w:rsidRPr="00000000">
        <w:rPr>
          <w:sz w:val="28"/>
          <w:szCs w:val="28"/>
          <w:rtl w:val="0"/>
        </w:rPr>
        <w:t xml:space="preserve">Statistica privind cererile primite și transmise privind sechestrele și confiscări</w:t>
      </w:r>
    </w:p>
    <w:tbl>
      <w:tblPr>
        <w:tblStyle w:val="Table7"/>
        <w:tblW w:w="10110.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35"/>
        <w:gridCol w:w="1590"/>
        <w:gridCol w:w="1710"/>
        <w:gridCol w:w="2190"/>
        <w:gridCol w:w="1470"/>
        <w:gridCol w:w="1815"/>
        <w:tblGridChange w:id="0">
          <w:tblGrid>
            <w:gridCol w:w="1335"/>
            <w:gridCol w:w="1590"/>
            <w:gridCol w:w="1710"/>
            <w:gridCol w:w="2190"/>
            <w:gridCol w:w="1470"/>
            <w:gridCol w:w="1815"/>
          </w:tblGrid>
        </w:tblGridChange>
      </w:tblGrid>
      <w:tr>
        <w:trPr>
          <w:cantSplit w:val="0"/>
          <w:tblHeader w:val="0"/>
        </w:trPr>
        <w:tc>
          <w:tcPr>
            <w:vMerge w:val="restart"/>
          </w:tcPr>
          <w:p w:rsidR="00000000" w:rsidDel="00000000" w:rsidP="00000000" w:rsidRDefault="00000000" w:rsidRPr="00000000" w14:paraId="000000D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Anul</w:t>
            </w:r>
          </w:p>
        </w:tc>
        <w:tc>
          <w:tcPr>
            <w:gridSpan w:val="4"/>
          </w:tcPr>
          <w:p w:rsidR="00000000" w:rsidDel="00000000" w:rsidP="00000000" w:rsidRDefault="00000000" w:rsidRPr="00000000" w14:paraId="000000D4">
            <w:pPr>
              <w:tabs>
                <w:tab w:val="left" w:pos="6386"/>
              </w:tabs>
              <w:spacing w:after="0" w:line="240" w:lineRule="auto"/>
              <w:ind w:left="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Cereri primite</w:t>
            </w:r>
          </w:p>
        </w:tc>
        <w:tc>
          <w:tcPr/>
          <w:p w:rsidR="00000000" w:rsidDel="00000000" w:rsidP="00000000" w:rsidRDefault="00000000" w:rsidRPr="00000000" w14:paraId="000000D8">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cereri transmise</w:t>
            </w:r>
          </w:p>
        </w:tc>
      </w:tr>
      <w:tr>
        <w:trPr>
          <w:cantSplit w:val="0"/>
          <w:tblHeader w:val="0"/>
        </w:trPr>
        <w:tc>
          <w:tcPr>
            <w:vMerge w:val="continue"/>
          </w:tcPr>
          <w:p w:rsidR="00000000" w:rsidDel="00000000" w:rsidP="00000000" w:rsidRDefault="00000000" w:rsidRPr="00000000" w14:paraId="000000D9">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0DA">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Primite</w:t>
            </w:r>
          </w:p>
        </w:tc>
        <w:tc>
          <w:tcPr/>
          <w:p w:rsidR="00000000" w:rsidDel="00000000" w:rsidP="00000000" w:rsidRDefault="00000000" w:rsidRPr="00000000" w14:paraId="000000DB">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Executate</w:t>
            </w:r>
          </w:p>
        </w:tc>
        <w:tc>
          <w:tcPr/>
          <w:p w:rsidR="00000000" w:rsidDel="00000000" w:rsidP="00000000" w:rsidRDefault="00000000" w:rsidRPr="00000000" w14:paraId="000000DC">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Sechestre/ confiscări aplicate</w:t>
            </w:r>
          </w:p>
        </w:tc>
        <w:tc>
          <w:tcPr/>
          <w:p w:rsidR="00000000" w:rsidDel="00000000" w:rsidP="00000000" w:rsidRDefault="00000000" w:rsidRPr="00000000" w14:paraId="000000D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Suma </w:t>
            </w:r>
          </w:p>
        </w:tc>
        <w:tc>
          <w:tcPr/>
          <w:p w:rsidR="00000000" w:rsidDel="00000000" w:rsidP="00000000" w:rsidRDefault="00000000" w:rsidRPr="00000000" w14:paraId="000000DE">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0DF">
      <w:pPr>
        <w:tabs>
          <w:tab w:val="left" w:pos="6386"/>
        </w:tabs>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0E0">
      <w:pPr>
        <w:tabs>
          <w:tab w:val="left" w:pos="6386"/>
        </w:tabs>
        <w:spacing w:after="0" w:line="240" w:lineRule="auto"/>
        <w:ind w:left="0" w:firstLine="709"/>
        <w:jc w:val="both"/>
        <w:rPr>
          <w:sz w:val="28"/>
          <w:szCs w:val="28"/>
        </w:rPr>
      </w:pPr>
      <w:r w:rsidDel="00000000" w:rsidR="00000000" w:rsidRPr="00000000">
        <w:rPr>
          <w:sz w:val="28"/>
          <w:szCs w:val="28"/>
          <w:rtl w:val="0"/>
        </w:rPr>
        <w:t xml:space="preserve">Statistica privind cooperarea internațională SPCSB</w:t>
      </w:r>
    </w:p>
    <w:tbl>
      <w:tblPr>
        <w:tblStyle w:val="Table8"/>
        <w:tblW w:w="932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64"/>
        <w:gridCol w:w="4665"/>
        <w:tblGridChange w:id="0">
          <w:tblGrid>
            <w:gridCol w:w="4664"/>
            <w:gridCol w:w="4665"/>
          </w:tblGrid>
        </w:tblGridChange>
      </w:tblGrid>
      <w:tr>
        <w:trPr>
          <w:cantSplit w:val="0"/>
          <w:tblHeader w:val="0"/>
        </w:trPr>
        <w:tc>
          <w:tcPr/>
          <w:p w:rsidR="00000000" w:rsidDel="00000000" w:rsidP="00000000" w:rsidRDefault="00000000" w:rsidRPr="00000000" w14:paraId="000000E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0E2">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Anul </w:t>
            </w:r>
          </w:p>
        </w:tc>
      </w:tr>
      <w:tr>
        <w:trPr>
          <w:cantSplit w:val="0"/>
          <w:tblHeader w:val="0"/>
        </w:trPr>
        <w:tc>
          <w:tcPr>
            <w:gridSpan w:val="2"/>
          </w:tcPr>
          <w:p w:rsidR="00000000" w:rsidDel="00000000" w:rsidP="00000000" w:rsidRDefault="00000000" w:rsidRPr="00000000" w14:paraId="000000E3">
            <w:pPr>
              <w:tabs>
                <w:tab w:val="left" w:pos="6386"/>
              </w:tabs>
              <w:spacing w:after="0" w:line="240" w:lineRule="auto"/>
              <w:ind w:left="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solicitări parvenite către SPCSB</w:t>
            </w:r>
          </w:p>
        </w:tc>
      </w:tr>
      <w:tr>
        <w:trPr>
          <w:cantSplit w:val="0"/>
          <w:tblHeader w:val="0"/>
        </w:trPr>
        <w:tc>
          <w:tcPr/>
          <w:p w:rsidR="00000000" w:rsidDel="00000000" w:rsidP="00000000" w:rsidRDefault="00000000" w:rsidRPr="00000000" w14:paraId="000000E5">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solicitări executate de către SPCSB</w:t>
            </w:r>
          </w:p>
        </w:tc>
        <w:tc>
          <w:tcPr/>
          <w:p w:rsidR="00000000" w:rsidDel="00000000" w:rsidP="00000000" w:rsidRDefault="00000000" w:rsidRPr="00000000" w14:paraId="000000E6">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7">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solicitări refuzate de către SPCSB</w:t>
            </w:r>
          </w:p>
        </w:tc>
        <w:tc>
          <w:tcPr/>
          <w:p w:rsidR="00000000" w:rsidDel="00000000" w:rsidP="00000000" w:rsidRDefault="00000000" w:rsidRPr="00000000" w14:paraId="000000E8">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9">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diseminări spontane de informații primite de către SPCSB</w:t>
            </w:r>
          </w:p>
        </w:tc>
        <w:tc>
          <w:tcPr/>
          <w:p w:rsidR="00000000" w:rsidDel="00000000" w:rsidP="00000000" w:rsidRDefault="00000000" w:rsidRPr="00000000" w14:paraId="000000EA">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B">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Total solicitări parvenite</w:t>
            </w:r>
          </w:p>
        </w:tc>
        <w:tc>
          <w:tcPr/>
          <w:p w:rsidR="00000000" w:rsidDel="00000000" w:rsidP="00000000" w:rsidRDefault="00000000" w:rsidRPr="00000000" w14:paraId="000000EC">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maxim de zile de examinare a solicitărilor parvenite</w:t>
            </w:r>
          </w:p>
        </w:tc>
        <w:tc>
          <w:tcPr/>
          <w:p w:rsidR="00000000" w:rsidDel="00000000" w:rsidP="00000000" w:rsidRDefault="00000000" w:rsidRPr="00000000" w14:paraId="000000EE">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EF">
            <w:pPr>
              <w:tabs>
                <w:tab w:val="left" w:pos="6386"/>
              </w:tabs>
              <w:spacing w:after="0" w:line="240" w:lineRule="auto"/>
              <w:ind w:left="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Solicitări remise de către SPCSB </w:t>
            </w:r>
          </w:p>
        </w:tc>
      </w:tr>
      <w:tr>
        <w:trPr>
          <w:cantSplit w:val="0"/>
          <w:tblHeader w:val="0"/>
        </w:trPr>
        <w:tc>
          <w:tcPr/>
          <w:p w:rsidR="00000000" w:rsidDel="00000000" w:rsidP="00000000" w:rsidRDefault="00000000" w:rsidRPr="00000000" w14:paraId="000000F1">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solicitări remise</w:t>
            </w:r>
          </w:p>
        </w:tc>
        <w:tc>
          <w:tcPr/>
          <w:p w:rsidR="00000000" w:rsidDel="00000000" w:rsidP="00000000" w:rsidRDefault="00000000" w:rsidRPr="00000000" w14:paraId="000000F2">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diseminări spontane remise</w:t>
            </w:r>
          </w:p>
        </w:tc>
        <w:tc>
          <w:tcPr/>
          <w:p w:rsidR="00000000" w:rsidDel="00000000" w:rsidP="00000000" w:rsidRDefault="00000000" w:rsidRPr="00000000" w14:paraId="000000F4">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5">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Total</w:t>
            </w:r>
          </w:p>
        </w:tc>
        <w:tc>
          <w:tcPr/>
          <w:p w:rsidR="00000000" w:rsidDel="00000000" w:rsidP="00000000" w:rsidRDefault="00000000" w:rsidRPr="00000000" w14:paraId="000000F6">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0F7">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0F8">
      <w:pPr>
        <w:tabs>
          <w:tab w:val="left" w:pos="6386"/>
        </w:tabs>
        <w:spacing w:after="0" w:line="240" w:lineRule="auto"/>
        <w:ind w:left="0"/>
        <w:jc w:val="both"/>
        <w:rPr>
          <w:sz w:val="28"/>
          <w:szCs w:val="28"/>
        </w:rPr>
      </w:pPr>
      <w:r w:rsidDel="00000000" w:rsidR="00000000" w:rsidRPr="00000000">
        <w:rPr>
          <w:sz w:val="28"/>
          <w:szCs w:val="28"/>
          <w:rtl w:val="0"/>
        </w:rPr>
        <w:t xml:space="preserve">Solicitări transmise de către SPCSB prin intermediul la Egmont Secure Web în baza solicitărilor parvenite din partea organelor de drept</w:t>
      </w:r>
    </w:p>
    <w:tbl>
      <w:tblPr>
        <w:tblStyle w:val="Table9"/>
        <w:tblW w:w="521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05"/>
        <w:gridCol w:w="1710"/>
        <w:tblGridChange w:id="0">
          <w:tblGrid>
            <w:gridCol w:w="3505"/>
            <w:gridCol w:w="1710"/>
          </w:tblGrid>
        </w:tblGridChange>
      </w:tblGrid>
      <w:tr>
        <w:trPr>
          <w:cantSplit w:val="0"/>
          <w:tblHeader w:val="0"/>
        </w:trPr>
        <w:tc>
          <w:tcPr/>
          <w:p w:rsidR="00000000" w:rsidDel="00000000" w:rsidP="00000000" w:rsidRDefault="00000000" w:rsidRPr="00000000" w14:paraId="000000F9">
            <w:pPr>
              <w:tabs>
                <w:tab w:val="left" w:pos="6386"/>
              </w:tabs>
              <w:spacing w:after="0" w:line="240" w:lineRule="auto"/>
              <w:ind w:left="0"/>
              <w:jc w:val="both"/>
              <w:rPr>
                <w:rFonts w:ascii="Georgia" w:cs="Georgia" w:eastAsia="Georgia" w:hAnsi="Georgia"/>
                <w:b w:val="1"/>
                <w:sz w:val="24"/>
                <w:szCs w:val="24"/>
              </w:rPr>
            </w:pPr>
            <w:bookmarkStart w:colFirst="0" w:colLast="0" w:name="_heading=h.4d34og8" w:id="8"/>
            <w:bookmarkEnd w:id="8"/>
            <w:r w:rsidDel="00000000" w:rsidR="00000000" w:rsidRPr="00000000">
              <w:rPr>
                <w:rFonts w:ascii="Georgia" w:cs="Georgia" w:eastAsia="Georgia" w:hAnsi="Georgia"/>
                <w:b w:val="1"/>
                <w:sz w:val="24"/>
                <w:szCs w:val="24"/>
                <w:rtl w:val="0"/>
              </w:rPr>
              <w:t xml:space="preserve">Organul de drept</w:t>
            </w:r>
          </w:p>
        </w:tc>
        <w:tc>
          <w:tcPr/>
          <w:p w:rsidR="00000000" w:rsidDel="00000000" w:rsidP="00000000" w:rsidRDefault="00000000" w:rsidRPr="00000000" w14:paraId="000000FA">
            <w:pPr>
              <w:tabs>
                <w:tab w:val="left" w:pos="6386"/>
              </w:tabs>
              <w:spacing w:after="0" w:line="240" w:lineRule="auto"/>
              <w:ind w:left="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Nr. solicitări</w:t>
            </w:r>
          </w:p>
        </w:tc>
      </w:tr>
      <w:tr>
        <w:trPr>
          <w:cantSplit w:val="0"/>
          <w:trHeight w:val="354" w:hRule="atLeast"/>
          <w:tblHeader w:val="0"/>
        </w:trPr>
        <w:tc>
          <w:tcPr/>
          <w:p w:rsidR="00000000" w:rsidDel="00000000" w:rsidP="00000000" w:rsidRDefault="00000000" w:rsidRPr="00000000" w14:paraId="000000FB">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Procuratura </w:t>
            </w:r>
          </w:p>
        </w:tc>
        <w:tc>
          <w:tcPr/>
          <w:p w:rsidR="00000000" w:rsidDel="00000000" w:rsidP="00000000" w:rsidRDefault="00000000" w:rsidRPr="00000000" w14:paraId="000000FC">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Ministerul Afacerilor Interne</w:t>
            </w:r>
          </w:p>
        </w:tc>
        <w:tc>
          <w:tcPr/>
          <w:p w:rsidR="00000000" w:rsidDel="00000000" w:rsidP="00000000" w:rsidRDefault="00000000" w:rsidRPr="00000000" w14:paraId="000000FE">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F">
            <w:pPr>
              <w:tabs>
                <w:tab w:val="left" w:pos="6386"/>
              </w:tabs>
              <w:spacing w:after="0" w:line="240" w:lineRule="auto"/>
              <w:ind w:left="0"/>
              <w:jc w:val="both"/>
              <w:rPr>
                <w:rFonts w:ascii="Georgia" w:cs="Georgia" w:eastAsia="Georgia" w:hAnsi="Georgia"/>
                <w:sz w:val="24"/>
                <w:szCs w:val="24"/>
              </w:rPr>
            </w:pPr>
            <w:sdt>
              <w:sdtPr>
                <w:tag w:val="goog_rdk_23"/>
              </w:sdtPr>
              <w:sdtContent>
                <w:r w:rsidDel="00000000" w:rsidR="00000000" w:rsidRPr="00000000">
                  <w:rPr>
                    <w:rFonts w:ascii="Times New Roman" w:cs="Times New Roman" w:eastAsia="Times New Roman" w:hAnsi="Times New Roman"/>
                    <w:sz w:val="24"/>
                    <w:szCs w:val="24"/>
                    <w:rtl w:val="0"/>
                  </w:rPr>
                  <w:t xml:space="preserve">Centrul Național Anticorupție</w:t>
                </w:r>
              </w:sdtContent>
            </w:sdt>
          </w:p>
        </w:tc>
        <w:tc>
          <w:tcPr/>
          <w:p w:rsidR="00000000" w:rsidDel="00000000" w:rsidP="00000000" w:rsidRDefault="00000000" w:rsidRPr="00000000" w14:paraId="00000100">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1">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Serviciul Fiscal de Stat</w:t>
            </w:r>
          </w:p>
        </w:tc>
        <w:tc>
          <w:tcPr/>
          <w:p w:rsidR="00000000" w:rsidDel="00000000" w:rsidP="00000000" w:rsidRDefault="00000000" w:rsidRPr="00000000" w14:paraId="00000102">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Serviciul Vamal</w:t>
            </w:r>
          </w:p>
        </w:tc>
        <w:tc>
          <w:tcPr/>
          <w:p w:rsidR="00000000" w:rsidDel="00000000" w:rsidP="00000000" w:rsidRDefault="00000000" w:rsidRPr="00000000" w14:paraId="00000104">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105">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106">
      <w:pPr>
        <w:tabs>
          <w:tab w:val="left" w:pos="6386"/>
        </w:tabs>
        <w:spacing w:after="0" w:line="240" w:lineRule="auto"/>
        <w:ind w:left="0"/>
        <w:jc w:val="both"/>
        <w:rPr>
          <w:sz w:val="28"/>
          <w:szCs w:val="28"/>
        </w:rPr>
      </w:pPr>
      <w:bookmarkStart w:colFirst="0" w:colLast="0" w:name="_heading=h.2s8eyo1" w:id="9"/>
      <w:bookmarkEnd w:id="9"/>
      <w:r w:rsidDel="00000000" w:rsidR="00000000" w:rsidRPr="00000000">
        <w:rPr>
          <w:sz w:val="28"/>
          <w:szCs w:val="28"/>
          <w:rtl w:val="0"/>
        </w:rPr>
        <w:t xml:space="preserve">Statistica privind cooperarea internațională a organelor cu funcții de supraveghere în domeniul prevenirii și combaterii spălării banilor și finanțării terorismului (,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w:t>
      </w:r>
    </w:p>
    <w:p w:rsidR="00000000" w:rsidDel="00000000" w:rsidP="00000000" w:rsidRDefault="00000000" w:rsidRPr="00000000" w14:paraId="00000107">
      <w:pPr>
        <w:tabs>
          <w:tab w:val="left" w:pos="6386"/>
        </w:tabs>
        <w:spacing w:after="0" w:line="240" w:lineRule="auto"/>
        <w:ind w:left="0"/>
        <w:jc w:val="both"/>
        <w:rPr>
          <w:sz w:val="28"/>
          <w:szCs w:val="28"/>
        </w:rPr>
      </w:pPr>
      <w:r w:rsidDel="00000000" w:rsidR="00000000" w:rsidRPr="00000000">
        <w:rPr>
          <w:rtl w:val="0"/>
        </w:rPr>
      </w:r>
    </w:p>
    <w:tbl>
      <w:tblPr>
        <w:tblStyle w:val="Table10"/>
        <w:tblW w:w="72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90"/>
        <w:gridCol w:w="1710"/>
        <w:tblGridChange w:id="0">
          <w:tblGrid>
            <w:gridCol w:w="5490"/>
            <w:gridCol w:w="1710"/>
          </w:tblGrid>
        </w:tblGridChange>
      </w:tblGrid>
      <w:tr>
        <w:trPr>
          <w:cantSplit w:val="0"/>
          <w:tblHeader w:val="0"/>
        </w:trPr>
        <w:tc>
          <w:tcPr/>
          <w:p w:rsidR="00000000" w:rsidDel="00000000" w:rsidP="00000000" w:rsidRDefault="00000000" w:rsidRPr="00000000" w14:paraId="00000108">
            <w:pPr>
              <w:tabs>
                <w:tab w:val="left" w:pos="6386"/>
              </w:tabs>
              <w:spacing w:after="0" w:line="240" w:lineRule="auto"/>
              <w:ind w:left="0"/>
              <w:jc w:val="both"/>
              <w:rPr>
                <w:rFonts w:ascii="Georgia" w:cs="Georgia" w:eastAsia="Georgia" w:hAnsi="Georgia"/>
                <w:b w:val="1"/>
                <w:sz w:val="24"/>
                <w:szCs w:val="24"/>
              </w:rPr>
            </w:pPr>
            <w:r w:rsidDel="00000000" w:rsidR="00000000" w:rsidRPr="00000000">
              <w:rPr>
                <w:rtl w:val="0"/>
              </w:rPr>
            </w:r>
          </w:p>
        </w:tc>
        <w:tc>
          <w:tcPr/>
          <w:p w:rsidR="00000000" w:rsidDel="00000000" w:rsidP="00000000" w:rsidRDefault="00000000" w:rsidRPr="00000000" w14:paraId="00000109">
            <w:pPr>
              <w:tabs>
                <w:tab w:val="left" w:pos="6386"/>
              </w:tabs>
              <w:spacing w:after="0" w:line="240" w:lineRule="auto"/>
              <w:ind w:left="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Nr.</w:t>
            </w:r>
          </w:p>
        </w:tc>
      </w:tr>
      <w:tr>
        <w:trPr>
          <w:cantSplit w:val="0"/>
          <w:tblHeader w:val="0"/>
        </w:trPr>
        <w:tc>
          <w:tcPr/>
          <w:p w:rsidR="00000000" w:rsidDel="00000000" w:rsidP="00000000" w:rsidRDefault="00000000" w:rsidRPr="00000000" w14:paraId="0000010A">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Solicitări remise</w:t>
            </w:r>
          </w:p>
        </w:tc>
        <w:tc>
          <w:tcPr/>
          <w:p w:rsidR="00000000" w:rsidDel="00000000" w:rsidP="00000000" w:rsidRDefault="00000000" w:rsidRPr="00000000" w14:paraId="0000010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C">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de solicitări remise și executate de către autoritatea străină</w:t>
            </w:r>
          </w:p>
        </w:tc>
        <w:tc>
          <w:tcPr/>
          <w:p w:rsidR="00000000" w:rsidDel="00000000" w:rsidP="00000000" w:rsidRDefault="00000000" w:rsidRPr="00000000" w14:paraId="0000010D">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E">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de solicitări remise și refuzate de către autoritatea străină</w:t>
            </w:r>
          </w:p>
        </w:tc>
        <w:tc>
          <w:tcPr/>
          <w:p w:rsidR="00000000" w:rsidDel="00000000" w:rsidP="00000000" w:rsidRDefault="00000000" w:rsidRPr="00000000" w14:paraId="0000010F">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1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Perioada de timp medie de răspuns</w:t>
            </w:r>
          </w:p>
        </w:tc>
        <w:tc>
          <w:tcPr/>
          <w:p w:rsidR="00000000" w:rsidDel="00000000" w:rsidP="00000000" w:rsidRDefault="00000000" w:rsidRPr="00000000" w14:paraId="0000011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112">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113">
      <w:pPr>
        <w:tabs>
          <w:tab w:val="left" w:pos="6386"/>
        </w:tabs>
        <w:spacing w:after="0" w:line="240" w:lineRule="auto"/>
        <w:ind w:left="0"/>
        <w:jc w:val="both"/>
        <w:rPr>
          <w:sz w:val="28"/>
          <w:szCs w:val="28"/>
        </w:rPr>
      </w:pPr>
      <w:r w:rsidDel="00000000" w:rsidR="00000000" w:rsidRPr="00000000">
        <w:rPr>
          <w:sz w:val="28"/>
          <w:szCs w:val="28"/>
          <w:rtl w:val="0"/>
        </w:rPr>
        <w:t xml:space="preserve">Statistica privind Registrul de stat al unităților de drept (Agenția Servicii Publice)</w:t>
      </w:r>
    </w:p>
    <w:tbl>
      <w:tblPr>
        <w:tblStyle w:val="Table11"/>
        <w:tblW w:w="836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5"/>
        <w:gridCol w:w="3690"/>
        <w:tblGridChange w:id="0">
          <w:tblGrid>
            <w:gridCol w:w="4675"/>
            <w:gridCol w:w="3690"/>
          </w:tblGrid>
        </w:tblGridChange>
      </w:tblGrid>
      <w:tr>
        <w:trPr>
          <w:cantSplit w:val="0"/>
          <w:tblHeader w:val="0"/>
        </w:trPr>
        <w:tc>
          <w:tcPr/>
          <w:p w:rsidR="00000000" w:rsidDel="00000000" w:rsidP="00000000" w:rsidRDefault="00000000" w:rsidRPr="00000000" w14:paraId="00000114">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115">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w:t>
            </w:r>
          </w:p>
        </w:tc>
      </w:tr>
      <w:tr>
        <w:trPr>
          <w:cantSplit w:val="0"/>
          <w:tblHeader w:val="0"/>
        </w:trPr>
        <w:tc>
          <w:tcPr/>
          <w:p w:rsidR="00000000" w:rsidDel="00000000" w:rsidP="00000000" w:rsidRDefault="00000000" w:rsidRPr="00000000" w14:paraId="00000116">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total de unități de drept înregistrate </w:t>
            </w:r>
          </w:p>
        </w:tc>
        <w:tc>
          <w:tcPr/>
          <w:p w:rsidR="00000000" w:rsidDel="00000000" w:rsidP="00000000" w:rsidRDefault="00000000" w:rsidRPr="00000000" w14:paraId="00000117">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18">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de unități de drept înregistrate în perioada de raportare</w:t>
            </w:r>
          </w:p>
        </w:tc>
        <w:tc>
          <w:tcPr/>
          <w:p w:rsidR="00000000" w:rsidDel="00000000" w:rsidP="00000000" w:rsidRDefault="00000000" w:rsidRPr="00000000" w14:paraId="00000119">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1A">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total de beneficiari efectivi ai unităților de drept înregistrate</w:t>
            </w:r>
          </w:p>
        </w:tc>
        <w:tc>
          <w:tcPr/>
          <w:p w:rsidR="00000000" w:rsidDel="00000000" w:rsidP="00000000" w:rsidRDefault="00000000" w:rsidRPr="00000000" w14:paraId="0000011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1C">
            <w:pPr>
              <w:tabs>
                <w:tab w:val="left" w:pos="6386"/>
              </w:tabs>
              <w:spacing w:after="0" w:line="240" w:lineRule="auto"/>
              <w:ind w:left="0"/>
              <w:jc w:val="both"/>
              <w:rPr>
                <w:rFonts w:ascii="Georgia" w:cs="Georgia" w:eastAsia="Georgia" w:hAnsi="Georgia"/>
                <w:sz w:val="24"/>
                <w:szCs w:val="24"/>
              </w:rPr>
            </w:pPr>
            <w:sdt>
              <w:sdtPr>
                <w:tag w:val="goog_rdk_24"/>
              </w:sdtPr>
              <w:sdtContent>
                <w:r w:rsidDel="00000000" w:rsidR="00000000" w:rsidRPr="00000000">
                  <w:rPr>
                    <w:rFonts w:ascii="Times New Roman" w:cs="Times New Roman" w:eastAsia="Times New Roman" w:hAnsi="Times New Roman"/>
                    <w:sz w:val="24"/>
                    <w:szCs w:val="24"/>
                    <w:rtl w:val="0"/>
                  </w:rPr>
                  <w:t xml:space="preserve">Nr. de beneficiari efectivi înregistrați în perioada de raportare</w:t>
                </w:r>
              </w:sdtContent>
            </w:sdt>
          </w:p>
        </w:tc>
        <w:tc>
          <w:tcPr/>
          <w:p w:rsidR="00000000" w:rsidDel="00000000" w:rsidP="00000000" w:rsidRDefault="00000000" w:rsidRPr="00000000" w14:paraId="0000011D">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11E">
      <w:pPr>
        <w:tabs>
          <w:tab w:val="left" w:pos="6386"/>
        </w:tabs>
        <w:spacing w:after="0" w:line="240" w:lineRule="auto"/>
        <w:ind w:left="0"/>
        <w:jc w:val="both"/>
        <w:rPr/>
      </w:pPr>
      <w:r w:rsidDel="00000000" w:rsidR="00000000" w:rsidRPr="00000000">
        <w:rPr>
          <w:rtl w:val="0"/>
        </w:rPr>
      </w:r>
    </w:p>
    <w:p w:rsidR="00000000" w:rsidDel="00000000" w:rsidP="00000000" w:rsidRDefault="00000000" w:rsidRPr="00000000" w14:paraId="0000011F">
      <w:pPr>
        <w:tabs>
          <w:tab w:val="left" w:pos="6386"/>
        </w:tabs>
        <w:spacing w:after="0" w:line="240" w:lineRule="auto"/>
        <w:ind w:left="0"/>
        <w:jc w:val="both"/>
        <w:rPr>
          <w:sz w:val="28"/>
          <w:szCs w:val="28"/>
        </w:rPr>
      </w:pPr>
      <w:r w:rsidDel="00000000" w:rsidR="00000000" w:rsidRPr="00000000">
        <w:rPr>
          <w:sz w:val="28"/>
          <w:szCs w:val="28"/>
          <w:rtl w:val="0"/>
        </w:rPr>
        <w:t xml:space="preserve">Măsuri de supraveghere întreprinse  de către organele cu funcții de supraveghere (Serviciul Prevenirea și Combaterea Spălării Banilor, Banca Naţională a Moldovei, Comisia Naţională a Pieţei Financiare, Camera Notarială, Uniunea Avocaţilor din Republica Moldova, Ministerul Finanţelor, Camera de Stat pentru Supravegherea Marcării, Consiliul de supraveghere publică a auditului, Agenţia Naţională pentru Reglementare în Comunicaţii Electronice şi Tehnologia Informaţiei) în domeniul prevenirii și combaterii spălării banilor și finanțării terorismului</w:t>
      </w:r>
    </w:p>
    <w:tbl>
      <w:tblPr>
        <w:tblStyle w:val="Table12"/>
        <w:tblW w:w="10140.0" w:type="dxa"/>
        <w:jc w:val="left"/>
        <w:tblInd w:w="1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3585"/>
        <w:gridCol w:w="1050"/>
        <w:gridCol w:w="1530"/>
        <w:gridCol w:w="2160"/>
        <w:tblGridChange w:id="0">
          <w:tblGrid>
            <w:gridCol w:w="1815"/>
            <w:gridCol w:w="3585"/>
            <w:gridCol w:w="1050"/>
            <w:gridCol w:w="1530"/>
            <w:gridCol w:w="2160"/>
          </w:tblGrid>
        </w:tblGridChange>
      </w:tblGrid>
      <w:tr>
        <w:trPr>
          <w:cantSplit w:val="0"/>
          <w:tblHeader w:val="0"/>
        </w:trPr>
        <w:tc>
          <w:tcPr>
            <w:vMerge w:val="restart"/>
          </w:tcPr>
          <w:p w:rsidR="00000000" w:rsidDel="00000000" w:rsidP="00000000" w:rsidRDefault="00000000" w:rsidRPr="00000000" w14:paraId="0000012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Tipul entității raportoare</w:t>
            </w:r>
          </w:p>
        </w:tc>
        <w:tc>
          <w:tcPr/>
          <w:p w:rsidR="00000000" w:rsidDel="00000000" w:rsidP="00000000" w:rsidRDefault="00000000" w:rsidRPr="00000000" w14:paraId="00000121">
            <w:pPr>
              <w:tabs>
                <w:tab w:val="left" w:pos="6386"/>
              </w:tabs>
              <w:spacing w:after="0" w:line="240" w:lineRule="auto"/>
              <w:ind w:left="0"/>
              <w:jc w:val="both"/>
              <w:rPr>
                <w:rFonts w:ascii="Georgia" w:cs="Georgia" w:eastAsia="Georgia" w:hAnsi="Georgia"/>
                <w:b w:val="1"/>
                <w:sz w:val="24"/>
                <w:szCs w:val="24"/>
              </w:rPr>
            </w:pPr>
            <w:r w:rsidDel="00000000" w:rsidR="00000000" w:rsidRPr="00000000">
              <w:rPr>
                <w:rtl w:val="0"/>
              </w:rPr>
            </w:r>
          </w:p>
        </w:tc>
        <w:tc>
          <w:tcPr>
            <w:gridSpan w:val="3"/>
          </w:tcPr>
          <w:p w:rsidR="00000000" w:rsidDel="00000000" w:rsidP="00000000" w:rsidRDefault="00000000" w:rsidRPr="00000000" w14:paraId="00000122">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Număr</w:t>
            </w:r>
          </w:p>
        </w:tc>
      </w:tr>
      <w:tr>
        <w:trPr>
          <w:cantSplit w:val="0"/>
          <w:tblHeader w:val="0"/>
        </w:trPr>
        <w:tc>
          <w:tcPr>
            <w:vMerge w:val="continue"/>
          </w:tcPr>
          <w:p w:rsidR="00000000" w:rsidDel="00000000" w:rsidP="00000000" w:rsidRDefault="00000000" w:rsidRPr="00000000" w14:paraId="00000125">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26">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de controale în teren totale </w:t>
            </w:r>
          </w:p>
        </w:tc>
        <w:tc>
          <w:tcPr>
            <w:gridSpan w:val="3"/>
          </w:tcPr>
          <w:p w:rsidR="00000000" w:rsidDel="00000000" w:rsidP="00000000" w:rsidRDefault="00000000" w:rsidRPr="00000000" w14:paraId="00000127">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2A">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2B">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de controale în teren tematice </w:t>
            </w:r>
          </w:p>
        </w:tc>
        <w:tc>
          <w:tcPr>
            <w:gridSpan w:val="3"/>
          </w:tcPr>
          <w:p w:rsidR="00000000" w:rsidDel="00000000" w:rsidP="00000000" w:rsidRDefault="00000000" w:rsidRPr="00000000" w14:paraId="0000012C">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2F">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3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de controale în teren în domeniul prevenirii și combaterii spălării banilor și finanțării terorismului</w:t>
            </w:r>
          </w:p>
        </w:tc>
        <w:tc>
          <w:tcPr>
            <w:gridSpan w:val="3"/>
          </w:tcPr>
          <w:p w:rsidR="00000000" w:rsidDel="00000000" w:rsidP="00000000" w:rsidRDefault="00000000" w:rsidRPr="00000000" w14:paraId="0000013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34">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35">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de controale din oficiu totale </w:t>
            </w:r>
          </w:p>
        </w:tc>
        <w:tc>
          <w:tcPr>
            <w:gridSpan w:val="3"/>
          </w:tcPr>
          <w:p w:rsidR="00000000" w:rsidDel="00000000" w:rsidP="00000000" w:rsidRDefault="00000000" w:rsidRPr="00000000" w14:paraId="00000136">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39">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3A">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de controale din oficiu tematice </w:t>
            </w:r>
          </w:p>
        </w:tc>
        <w:tc>
          <w:tcPr>
            <w:gridSpan w:val="3"/>
          </w:tcPr>
          <w:p w:rsidR="00000000" w:rsidDel="00000000" w:rsidP="00000000" w:rsidRDefault="00000000" w:rsidRPr="00000000" w14:paraId="0000013B">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3E">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3F">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de controale din oficiu în domeniul prevenirii și combaterii spălării banilor și finanțării terorismului</w:t>
            </w:r>
          </w:p>
        </w:tc>
        <w:tc>
          <w:tcPr>
            <w:gridSpan w:val="3"/>
          </w:tcPr>
          <w:p w:rsidR="00000000" w:rsidDel="00000000" w:rsidP="00000000" w:rsidRDefault="00000000" w:rsidRPr="00000000" w14:paraId="00000140">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rHeight w:val="602" w:hRule="atLeast"/>
          <w:tblHeader w:val="0"/>
        </w:trPr>
        <w:tc>
          <w:tcPr>
            <w:vMerge w:val="continue"/>
          </w:tcPr>
          <w:p w:rsidR="00000000" w:rsidDel="00000000" w:rsidP="00000000" w:rsidRDefault="00000000" w:rsidRPr="00000000" w14:paraId="00000143">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44">
            <w:pPr>
              <w:tabs>
                <w:tab w:val="left" w:pos="6386"/>
              </w:tabs>
              <w:spacing w:after="0" w:line="240" w:lineRule="auto"/>
              <w:ind w:left="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Tipul încălcărilor identificate și sancțiunile aplicate</w:t>
            </w:r>
          </w:p>
        </w:tc>
        <w:tc>
          <w:tcPr/>
          <w:p w:rsidR="00000000" w:rsidDel="00000000" w:rsidP="00000000" w:rsidRDefault="00000000" w:rsidRPr="00000000" w14:paraId="00000145">
            <w:pPr>
              <w:tabs>
                <w:tab w:val="left" w:pos="6386"/>
              </w:tabs>
              <w:spacing w:after="0" w:line="240" w:lineRule="auto"/>
              <w:ind w:left="0"/>
              <w:jc w:val="both"/>
              <w:rPr>
                <w:rFonts w:ascii="Georgia" w:cs="Georgia" w:eastAsia="Georgia" w:hAnsi="Georgia"/>
                <w:b w:val="1"/>
                <w:sz w:val="24"/>
                <w:szCs w:val="24"/>
              </w:rPr>
            </w:pPr>
            <w:r w:rsidDel="00000000" w:rsidR="00000000" w:rsidRPr="00000000">
              <w:rPr>
                <w:rFonts w:ascii="Georgia" w:cs="Georgia" w:eastAsia="Georgia" w:hAnsi="Georgia"/>
                <w:sz w:val="24"/>
                <w:szCs w:val="24"/>
                <w:rtl w:val="0"/>
              </w:rPr>
              <w:t xml:space="preserve">Număr</w:t>
            </w:r>
            <w:r w:rsidDel="00000000" w:rsidR="00000000" w:rsidRPr="00000000">
              <w:rPr>
                <w:rtl w:val="0"/>
              </w:rPr>
            </w:r>
          </w:p>
        </w:tc>
        <w:tc>
          <w:tcPr/>
          <w:p w:rsidR="00000000" w:rsidDel="00000000" w:rsidP="00000000" w:rsidRDefault="00000000" w:rsidRPr="00000000" w14:paraId="00000146">
            <w:pPr>
              <w:tabs>
                <w:tab w:val="left" w:pos="6386"/>
              </w:tabs>
              <w:spacing w:after="0" w:line="240" w:lineRule="auto"/>
              <w:ind w:left="0"/>
              <w:jc w:val="both"/>
              <w:rPr>
                <w:rFonts w:ascii="Georgia" w:cs="Georgia" w:eastAsia="Georgia" w:hAnsi="Georgia"/>
                <w:sz w:val="24"/>
                <w:szCs w:val="24"/>
              </w:rPr>
            </w:pPr>
            <w:sdt>
              <w:sdtPr>
                <w:tag w:val="goog_rdk_25"/>
              </w:sdtPr>
              <w:sdtContent>
                <w:r w:rsidDel="00000000" w:rsidR="00000000" w:rsidRPr="00000000">
                  <w:rPr>
                    <w:rFonts w:ascii="Times New Roman" w:cs="Times New Roman" w:eastAsia="Times New Roman" w:hAnsi="Times New Roman"/>
                    <w:sz w:val="24"/>
                    <w:szCs w:val="24"/>
                    <w:rtl w:val="0"/>
                  </w:rPr>
                  <w:t xml:space="preserve">Tipul sancțiunilor aplicate</w:t>
                </w:r>
              </w:sdtContent>
            </w:sdt>
          </w:p>
        </w:tc>
        <w:tc>
          <w:tcPr/>
          <w:p w:rsidR="00000000" w:rsidDel="00000000" w:rsidP="00000000" w:rsidRDefault="00000000" w:rsidRPr="00000000" w14:paraId="00000147">
            <w:pPr>
              <w:tabs>
                <w:tab w:val="left" w:pos="6386"/>
              </w:tabs>
              <w:spacing w:after="0" w:line="240" w:lineRule="auto"/>
              <w:ind w:left="0"/>
              <w:jc w:val="both"/>
              <w:rPr>
                <w:rFonts w:ascii="Georgia" w:cs="Georgia" w:eastAsia="Georgia" w:hAnsi="Georgia"/>
                <w:sz w:val="24"/>
                <w:szCs w:val="24"/>
              </w:rPr>
            </w:pPr>
            <w:sdt>
              <w:sdtPr>
                <w:tag w:val="goog_rdk_26"/>
              </w:sdtPr>
              <w:sdtContent>
                <w:r w:rsidDel="00000000" w:rsidR="00000000" w:rsidRPr="00000000">
                  <w:rPr>
                    <w:rFonts w:ascii="Times New Roman" w:cs="Times New Roman" w:eastAsia="Times New Roman" w:hAnsi="Times New Roman"/>
                    <w:sz w:val="24"/>
                    <w:szCs w:val="24"/>
                    <w:rtl w:val="0"/>
                  </w:rPr>
                  <w:t xml:space="preserve">Suma sancțiunilor aplicate</w:t>
                </w:r>
              </w:sdtContent>
            </w:sdt>
          </w:p>
        </w:tc>
      </w:tr>
      <w:tr>
        <w:trPr>
          <w:cantSplit w:val="0"/>
          <w:tblHeader w:val="0"/>
        </w:trPr>
        <w:tc>
          <w:tcPr>
            <w:vMerge w:val="continue"/>
          </w:tcPr>
          <w:p w:rsidR="00000000" w:rsidDel="00000000" w:rsidP="00000000" w:rsidRDefault="00000000" w:rsidRPr="00000000" w14:paraId="00000148">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49">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Neaplicarea măsurilor de precauţie şi a măsurilor în relaţiile bancare transfrontaliere</w:t>
            </w:r>
          </w:p>
        </w:tc>
        <w:tc>
          <w:tcPr/>
          <w:p w:rsidR="00000000" w:rsidDel="00000000" w:rsidP="00000000" w:rsidRDefault="00000000" w:rsidRPr="00000000" w14:paraId="0000014A">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14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14C">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4D">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4E">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Încălcarea interdicţiei de a deschide conturi anonime</w:t>
            </w:r>
          </w:p>
        </w:tc>
        <w:tc>
          <w:tcPr/>
          <w:p w:rsidR="00000000" w:rsidDel="00000000" w:rsidP="00000000" w:rsidRDefault="00000000" w:rsidRPr="00000000" w14:paraId="0000014F">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150">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15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52">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5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Nerespectarea cerinţelor privind informaţiile care însoţesc transferurile de fonduri</w:t>
            </w:r>
          </w:p>
        </w:tc>
        <w:tc>
          <w:tcPr/>
          <w:p w:rsidR="00000000" w:rsidDel="00000000" w:rsidP="00000000" w:rsidRDefault="00000000" w:rsidRPr="00000000" w14:paraId="00000154">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155">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156">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57">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58">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Neidentificarea persoanei expuse politic, a membrilor familiei acesteia şi a persoanelor asociate persoanei expuse politic, precum şi neaplicarea procedurilor în funcţie de riscul generat de persoanele expuse politic, membrii familiilor acestora şi persoanele asociate persoanelor expuse politic</w:t>
            </w:r>
          </w:p>
        </w:tc>
        <w:tc>
          <w:tcPr/>
          <w:p w:rsidR="00000000" w:rsidDel="00000000" w:rsidP="00000000" w:rsidRDefault="00000000" w:rsidRPr="00000000" w14:paraId="00000159">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15A">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15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5C">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5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Stabilirea sau continuarea unor relaţii de afaceri cu persoana expusă politic, membrii familiei acesteia şi persoanele asociate persoanei expuse politic fără obţinerea aprobării conducerii superioare</w:t>
            </w:r>
          </w:p>
        </w:tc>
        <w:tc>
          <w:tcPr/>
          <w:p w:rsidR="00000000" w:rsidDel="00000000" w:rsidP="00000000" w:rsidRDefault="00000000" w:rsidRPr="00000000" w14:paraId="0000015E">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5F">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60">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61">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62">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Neidentificarea sursei bunurilor</w:t>
            </w:r>
          </w:p>
        </w:tc>
        <w:tc>
          <w:tcPr/>
          <w:p w:rsidR="00000000" w:rsidDel="00000000" w:rsidP="00000000" w:rsidRDefault="00000000" w:rsidRPr="00000000" w14:paraId="00000163">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64">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65">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66">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67">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Lipsa desemnării persoanelor învestite cu atribuţii de executare a legislaţiei cu privire la prevenirea şi combaterea spălării banilor şi finanţării terorismului</w:t>
            </w:r>
          </w:p>
        </w:tc>
        <w:tc>
          <w:tcPr/>
          <w:p w:rsidR="00000000" w:rsidDel="00000000" w:rsidP="00000000" w:rsidRDefault="00000000" w:rsidRPr="00000000" w14:paraId="00000168">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69">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6A">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6B">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6C">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Lipsa evidenţei informaţiilor şi a documentelor</w:t>
            </w:r>
          </w:p>
        </w:tc>
        <w:tc>
          <w:tcPr/>
          <w:p w:rsidR="00000000" w:rsidDel="00000000" w:rsidP="00000000" w:rsidRDefault="00000000" w:rsidRPr="00000000" w14:paraId="0000016D">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6E">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6F">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70">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71">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Lipsa evidenţei tuturor tranzacţiilor</w:t>
            </w:r>
          </w:p>
        </w:tc>
        <w:tc>
          <w:tcPr/>
          <w:p w:rsidR="00000000" w:rsidDel="00000000" w:rsidP="00000000" w:rsidRDefault="00000000" w:rsidRPr="00000000" w14:paraId="00000172">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73">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74">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75">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76">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Neinformarea SPCSB în termenele stabilite despre activităţile sau tranzacţiile suspecte</w:t>
            </w:r>
          </w:p>
        </w:tc>
        <w:tc>
          <w:tcPr/>
          <w:p w:rsidR="00000000" w:rsidDel="00000000" w:rsidP="00000000" w:rsidRDefault="00000000" w:rsidRPr="00000000" w14:paraId="00000177">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78">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79">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7A">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7B">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Neinformarea SPCSB în termenele stabilite despre activităţile sau tranzacţiile realizate în numerar</w:t>
            </w:r>
          </w:p>
        </w:tc>
        <w:tc>
          <w:tcPr/>
          <w:p w:rsidR="00000000" w:rsidDel="00000000" w:rsidP="00000000" w:rsidRDefault="00000000" w:rsidRPr="00000000" w14:paraId="0000017C">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7D">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7E">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7F">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8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Neinformarea SPCSB în termenele stabilite despre activităţile sau tranzacţiile realizate prin virament</w:t>
            </w:r>
          </w:p>
        </w:tc>
        <w:tc>
          <w:tcPr/>
          <w:p w:rsidR="00000000" w:rsidDel="00000000" w:rsidP="00000000" w:rsidRDefault="00000000" w:rsidRPr="00000000" w14:paraId="00000181">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82">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83">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84">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85">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Nerespectarea cerinţelor privind completarea formularului special</w:t>
            </w:r>
          </w:p>
        </w:tc>
        <w:tc>
          <w:tcPr/>
          <w:p w:rsidR="00000000" w:rsidDel="00000000" w:rsidP="00000000" w:rsidRDefault="00000000" w:rsidRPr="00000000" w14:paraId="00000186">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87">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88">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89">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8A">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Nerespectarea cerinţelor privind completarea fişei de conformitate în termenul stabilit</w:t>
            </w:r>
          </w:p>
        </w:tc>
        <w:tc>
          <w:tcPr/>
          <w:p w:rsidR="00000000" w:rsidDel="00000000" w:rsidP="00000000" w:rsidRDefault="00000000" w:rsidRPr="00000000" w14:paraId="0000018B">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8C">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8D">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8E">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8F">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Încălcarea obligaţiilor de confidenţialitate</w:t>
            </w:r>
          </w:p>
        </w:tc>
        <w:tc>
          <w:tcPr/>
          <w:p w:rsidR="00000000" w:rsidDel="00000000" w:rsidP="00000000" w:rsidRDefault="00000000" w:rsidRPr="00000000" w14:paraId="00000190">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91">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92">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93">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94">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Neprezentarea informaţiei</w:t>
            </w:r>
          </w:p>
        </w:tc>
        <w:tc>
          <w:tcPr/>
          <w:p w:rsidR="00000000" w:rsidDel="00000000" w:rsidP="00000000" w:rsidRDefault="00000000" w:rsidRPr="00000000" w14:paraId="00000195">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96">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97">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98">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99">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Neaprobarea politicilor, a controalelor interne şi a procedurilor</w:t>
            </w:r>
          </w:p>
        </w:tc>
        <w:tc>
          <w:tcPr/>
          <w:p w:rsidR="00000000" w:rsidDel="00000000" w:rsidP="00000000" w:rsidRDefault="00000000" w:rsidRPr="00000000" w14:paraId="0000019A">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9B">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9C">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9D">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9E">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Executarea activităţii sau a tranzacţiei contrar deciziei SPCSB</w:t>
            </w:r>
          </w:p>
        </w:tc>
        <w:tc>
          <w:tcPr/>
          <w:p w:rsidR="00000000" w:rsidDel="00000000" w:rsidP="00000000" w:rsidRDefault="00000000" w:rsidRPr="00000000" w14:paraId="0000019F">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A0">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A1">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A2">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A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Neîntreprinderea acţiunilor privind identificarea şi evaluarea riscurilor</w:t>
            </w:r>
          </w:p>
        </w:tc>
        <w:tc>
          <w:tcPr/>
          <w:p w:rsidR="00000000" w:rsidDel="00000000" w:rsidP="00000000" w:rsidRDefault="00000000" w:rsidRPr="00000000" w14:paraId="000001A4">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A5">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A6">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A7">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A8">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Neexecutarea obligaţiei de a aplica imediat măsuri restrictive</w:t>
            </w:r>
          </w:p>
        </w:tc>
        <w:tc>
          <w:tcPr/>
          <w:p w:rsidR="00000000" w:rsidDel="00000000" w:rsidP="00000000" w:rsidRDefault="00000000" w:rsidRPr="00000000" w14:paraId="000001A9">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AA">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AB">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1AC">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A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Neinformarea SPCSB despre aplicarea măsurilor restrictive</w:t>
            </w:r>
          </w:p>
        </w:tc>
        <w:tc>
          <w:tcPr/>
          <w:p w:rsidR="00000000" w:rsidDel="00000000" w:rsidP="00000000" w:rsidRDefault="00000000" w:rsidRPr="00000000" w14:paraId="000001AE">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AF">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B0">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rHeight w:val="197" w:hRule="atLeast"/>
          <w:tblHeader w:val="0"/>
        </w:trPr>
        <w:tc>
          <w:tcPr>
            <w:vMerge w:val="continue"/>
          </w:tcPr>
          <w:p w:rsidR="00000000" w:rsidDel="00000000" w:rsidP="00000000" w:rsidRDefault="00000000" w:rsidRPr="00000000" w14:paraId="000001B1">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B2">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Neexecutarea deciziilor/prescripţiilor organelor cu funcţii de supraveghere a entităţilor raportoare</w:t>
            </w:r>
          </w:p>
        </w:tc>
        <w:tc>
          <w:tcPr/>
          <w:p w:rsidR="00000000" w:rsidDel="00000000" w:rsidP="00000000" w:rsidRDefault="00000000" w:rsidRPr="00000000" w14:paraId="000001B3">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B4">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B5">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bl>
    <w:p w:rsidR="00000000" w:rsidDel="00000000" w:rsidP="00000000" w:rsidRDefault="00000000" w:rsidRPr="00000000" w14:paraId="000001B6">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1B7">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1B8">
      <w:pPr>
        <w:tabs>
          <w:tab w:val="left" w:pos="6386"/>
        </w:tabs>
        <w:spacing w:after="0" w:line="240" w:lineRule="auto"/>
        <w:ind w:left="0"/>
        <w:jc w:val="both"/>
        <w:rPr>
          <w:sz w:val="28"/>
          <w:szCs w:val="28"/>
        </w:rPr>
      </w:pPr>
      <w:r w:rsidDel="00000000" w:rsidR="00000000" w:rsidRPr="00000000">
        <w:rPr>
          <w:sz w:val="28"/>
          <w:szCs w:val="28"/>
          <w:rtl w:val="0"/>
        </w:rPr>
        <w:t xml:space="preserve">Statistica privind informația transmisă de către entitățile raportoare SPCSB în baza prevederilor art. 11 al Legii nr. 308/2017 cu privire la prevenirea și combaterea spălării banilor și finanțării terorismului</w:t>
      </w:r>
    </w:p>
    <w:tbl>
      <w:tblPr>
        <w:tblStyle w:val="Table13"/>
        <w:tblW w:w="10095.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65"/>
        <w:gridCol w:w="1335"/>
        <w:gridCol w:w="1275"/>
        <w:gridCol w:w="1335"/>
        <w:gridCol w:w="1275"/>
        <w:gridCol w:w="1335"/>
        <w:gridCol w:w="1275"/>
        <w:tblGridChange w:id="0">
          <w:tblGrid>
            <w:gridCol w:w="2265"/>
            <w:gridCol w:w="1335"/>
            <w:gridCol w:w="1275"/>
            <w:gridCol w:w="1335"/>
            <w:gridCol w:w="1275"/>
            <w:gridCol w:w="1335"/>
            <w:gridCol w:w="1275"/>
          </w:tblGrid>
        </w:tblGridChange>
      </w:tblGrid>
      <w:tr>
        <w:trPr>
          <w:cantSplit w:val="0"/>
          <w:tblHeader w:val="0"/>
        </w:trPr>
        <w:tc>
          <w:tcPr>
            <w:vMerge w:val="restart"/>
          </w:tcPr>
          <w:p w:rsidR="00000000" w:rsidDel="00000000" w:rsidP="00000000" w:rsidRDefault="00000000" w:rsidRPr="00000000" w14:paraId="000001B9">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Tipul entității raportoare</w:t>
            </w:r>
          </w:p>
        </w:tc>
        <w:tc>
          <w:tcPr>
            <w:gridSpan w:val="2"/>
          </w:tcPr>
          <w:p w:rsidR="00000000" w:rsidDel="00000000" w:rsidP="00000000" w:rsidRDefault="00000000" w:rsidRPr="00000000" w14:paraId="000001BA">
            <w:pPr>
              <w:tabs>
                <w:tab w:val="left" w:pos="6386"/>
              </w:tabs>
              <w:spacing w:after="0" w:line="240" w:lineRule="auto"/>
              <w:ind w:left="0"/>
              <w:jc w:val="both"/>
              <w:rPr>
                <w:rFonts w:ascii="Georgia" w:cs="Georgia" w:eastAsia="Georgia" w:hAnsi="Georgia"/>
                <w:sz w:val="24"/>
                <w:szCs w:val="24"/>
              </w:rPr>
            </w:pPr>
            <w:sdt>
              <w:sdtPr>
                <w:tag w:val="goog_rdk_27"/>
              </w:sdtPr>
              <w:sdtContent>
                <w:r w:rsidDel="00000000" w:rsidR="00000000" w:rsidRPr="00000000">
                  <w:rPr>
                    <w:rFonts w:ascii="Times New Roman" w:cs="Times New Roman" w:eastAsia="Times New Roman" w:hAnsi="Times New Roman"/>
                    <w:sz w:val="24"/>
                    <w:szCs w:val="24"/>
                    <w:rtl w:val="0"/>
                  </w:rPr>
                  <w:t xml:space="preserve">Tranzacții suspecte</w:t>
                </w:r>
              </w:sdtContent>
            </w:sdt>
          </w:p>
        </w:tc>
        <w:tc>
          <w:tcPr>
            <w:gridSpan w:val="2"/>
          </w:tcPr>
          <w:p w:rsidR="00000000" w:rsidDel="00000000" w:rsidP="00000000" w:rsidRDefault="00000000" w:rsidRPr="00000000" w14:paraId="000001BC">
            <w:pPr>
              <w:tabs>
                <w:tab w:val="left" w:pos="6386"/>
              </w:tabs>
              <w:spacing w:after="0" w:line="240" w:lineRule="auto"/>
              <w:ind w:left="0"/>
              <w:jc w:val="both"/>
              <w:rPr>
                <w:rFonts w:ascii="Georgia" w:cs="Georgia" w:eastAsia="Georgia" w:hAnsi="Georgia"/>
                <w:sz w:val="24"/>
                <w:szCs w:val="24"/>
              </w:rPr>
            </w:pPr>
            <w:sdt>
              <w:sdtPr>
                <w:tag w:val="goog_rdk_28"/>
              </w:sdtPr>
              <w:sdtContent>
                <w:r w:rsidDel="00000000" w:rsidR="00000000" w:rsidRPr="00000000">
                  <w:rPr>
                    <w:rFonts w:ascii="Times New Roman" w:cs="Times New Roman" w:eastAsia="Times New Roman" w:hAnsi="Times New Roman"/>
                    <w:sz w:val="24"/>
                    <w:szCs w:val="24"/>
                    <w:rtl w:val="0"/>
                  </w:rPr>
                  <w:t xml:space="preserve">Tranzacții cu numerar</w:t>
                </w:r>
              </w:sdtContent>
            </w:sdt>
          </w:p>
        </w:tc>
        <w:tc>
          <w:tcPr>
            <w:gridSpan w:val="2"/>
          </w:tcPr>
          <w:p w:rsidR="00000000" w:rsidDel="00000000" w:rsidP="00000000" w:rsidRDefault="00000000" w:rsidRPr="00000000" w14:paraId="000001BE">
            <w:pPr>
              <w:tabs>
                <w:tab w:val="left" w:pos="6386"/>
              </w:tabs>
              <w:spacing w:after="0" w:line="240" w:lineRule="auto"/>
              <w:ind w:left="0"/>
              <w:jc w:val="both"/>
              <w:rPr>
                <w:rFonts w:ascii="Georgia" w:cs="Georgia" w:eastAsia="Georgia" w:hAnsi="Georgia"/>
                <w:sz w:val="24"/>
                <w:szCs w:val="24"/>
              </w:rPr>
            </w:pPr>
            <w:sdt>
              <w:sdtPr>
                <w:tag w:val="goog_rdk_29"/>
              </w:sdtPr>
              <w:sdtContent>
                <w:r w:rsidDel="00000000" w:rsidR="00000000" w:rsidRPr="00000000">
                  <w:rPr>
                    <w:rFonts w:ascii="Times New Roman" w:cs="Times New Roman" w:eastAsia="Times New Roman" w:hAnsi="Times New Roman"/>
                    <w:sz w:val="24"/>
                    <w:szCs w:val="24"/>
                    <w:rtl w:val="0"/>
                  </w:rPr>
                  <w:t xml:space="preserve">Tranzacții limitate</w:t>
                </w:r>
              </w:sdtContent>
            </w:sdt>
          </w:p>
        </w:tc>
      </w:tr>
      <w:tr>
        <w:trPr>
          <w:cantSplit w:val="0"/>
          <w:tblHeader w:val="0"/>
        </w:trPr>
        <w:tc>
          <w:tcPr>
            <w:vMerge w:val="continue"/>
          </w:tcPr>
          <w:p w:rsidR="00000000" w:rsidDel="00000000" w:rsidP="00000000" w:rsidRDefault="00000000" w:rsidRPr="00000000" w14:paraId="000001C0">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C1">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Număr</w:t>
            </w:r>
          </w:p>
        </w:tc>
        <w:tc>
          <w:tcPr/>
          <w:p w:rsidR="00000000" w:rsidDel="00000000" w:rsidP="00000000" w:rsidRDefault="00000000" w:rsidRPr="00000000" w14:paraId="000001C2">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Suma</w:t>
            </w:r>
          </w:p>
        </w:tc>
        <w:tc>
          <w:tcPr/>
          <w:p w:rsidR="00000000" w:rsidDel="00000000" w:rsidP="00000000" w:rsidRDefault="00000000" w:rsidRPr="00000000" w14:paraId="000001C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Număr</w:t>
            </w:r>
          </w:p>
        </w:tc>
        <w:tc>
          <w:tcPr/>
          <w:p w:rsidR="00000000" w:rsidDel="00000000" w:rsidP="00000000" w:rsidRDefault="00000000" w:rsidRPr="00000000" w14:paraId="000001C4">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Suma</w:t>
            </w:r>
          </w:p>
        </w:tc>
        <w:tc>
          <w:tcPr/>
          <w:p w:rsidR="00000000" w:rsidDel="00000000" w:rsidP="00000000" w:rsidRDefault="00000000" w:rsidRPr="00000000" w14:paraId="000001C5">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Număr </w:t>
            </w:r>
          </w:p>
        </w:tc>
        <w:tc>
          <w:tcPr/>
          <w:p w:rsidR="00000000" w:rsidDel="00000000" w:rsidP="00000000" w:rsidRDefault="00000000" w:rsidRPr="00000000" w14:paraId="000001C6">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Suma</w:t>
            </w:r>
          </w:p>
        </w:tc>
      </w:tr>
      <w:tr>
        <w:trPr>
          <w:cantSplit w:val="0"/>
          <w:tblHeader w:val="0"/>
        </w:trPr>
        <w:tc>
          <w:tcPr/>
          <w:p w:rsidR="00000000" w:rsidDel="00000000" w:rsidP="00000000" w:rsidRDefault="00000000" w:rsidRPr="00000000" w14:paraId="000001C7">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Total</w:t>
            </w:r>
          </w:p>
        </w:tc>
        <w:tc>
          <w:tcPr>
            <w:gridSpan w:val="2"/>
          </w:tcPr>
          <w:p w:rsidR="00000000" w:rsidDel="00000000" w:rsidP="00000000" w:rsidRDefault="00000000" w:rsidRPr="00000000" w14:paraId="000001C8">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gridSpan w:val="2"/>
          </w:tcPr>
          <w:p w:rsidR="00000000" w:rsidDel="00000000" w:rsidP="00000000" w:rsidRDefault="00000000" w:rsidRPr="00000000" w14:paraId="000001CA">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gridSpan w:val="2"/>
          </w:tcPr>
          <w:p w:rsidR="00000000" w:rsidDel="00000000" w:rsidP="00000000" w:rsidRDefault="00000000" w:rsidRPr="00000000" w14:paraId="000001CC">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1CE">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1CF">
      <w:pPr>
        <w:tabs>
          <w:tab w:val="left" w:pos="6386"/>
        </w:tabs>
        <w:spacing w:after="0" w:line="240" w:lineRule="auto"/>
        <w:ind w:left="0"/>
        <w:jc w:val="both"/>
        <w:rPr>
          <w:sz w:val="28"/>
          <w:szCs w:val="28"/>
        </w:rPr>
      </w:pPr>
      <w:r w:rsidDel="00000000" w:rsidR="00000000" w:rsidRPr="00000000">
        <w:rPr>
          <w:sz w:val="28"/>
          <w:szCs w:val="28"/>
          <w:rtl w:val="0"/>
        </w:rPr>
        <w:t xml:space="preserve">Statistica privind măsurile asiguratorii aplicate de către SPCSB conform art. 33 din Legea nr. 308/2017 cu privire la prevenirea și combaterea spălării banilor și finanțării terorismului</w:t>
      </w:r>
    </w:p>
    <w:tbl>
      <w:tblPr>
        <w:tblStyle w:val="Table14"/>
        <w:tblW w:w="577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40"/>
        <w:gridCol w:w="1440"/>
        <w:gridCol w:w="2895"/>
        <w:tblGridChange w:id="0">
          <w:tblGrid>
            <w:gridCol w:w="1440"/>
            <w:gridCol w:w="1440"/>
            <w:gridCol w:w="2895"/>
          </w:tblGrid>
        </w:tblGridChange>
      </w:tblGrid>
      <w:tr>
        <w:trPr>
          <w:cantSplit w:val="0"/>
          <w:tblHeader w:val="0"/>
        </w:trPr>
        <w:tc>
          <w:tcPr>
            <w:gridSpan w:val="2"/>
          </w:tcPr>
          <w:p w:rsidR="00000000" w:rsidDel="00000000" w:rsidP="00000000" w:rsidRDefault="00000000" w:rsidRPr="00000000" w14:paraId="000001D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Perioada</w:t>
            </w:r>
          </w:p>
        </w:tc>
        <w:tc>
          <w:tcPr/>
          <w:p w:rsidR="00000000" w:rsidDel="00000000" w:rsidP="00000000" w:rsidRDefault="00000000" w:rsidRPr="00000000" w14:paraId="000001D2">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D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decizii</w:t>
            </w:r>
          </w:p>
        </w:tc>
        <w:tc>
          <w:tcPr/>
          <w:p w:rsidR="00000000" w:rsidDel="00000000" w:rsidP="00000000" w:rsidRDefault="00000000" w:rsidRPr="00000000" w14:paraId="000001D5">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D6">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Suma sistată</w:t>
            </w:r>
          </w:p>
        </w:tc>
        <w:tc>
          <w:tcPr/>
          <w:p w:rsidR="00000000" w:rsidDel="00000000" w:rsidP="00000000" w:rsidRDefault="00000000" w:rsidRPr="00000000" w14:paraId="000001D8">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1D9">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Tipul bunurilor sistate</w:t>
            </w:r>
          </w:p>
        </w:tc>
        <w:tc>
          <w:tcPr/>
          <w:p w:rsidR="00000000" w:rsidDel="00000000" w:rsidP="00000000" w:rsidRDefault="00000000" w:rsidRPr="00000000" w14:paraId="000001D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150" w:hRule="atLeast"/>
          <w:tblHeader w:val="0"/>
        </w:trPr>
        <w:tc>
          <w:tcPr>
            <w:vMerge w:val="restart"/>
          </w:tcPr>
          <w:p w:rsidR="00000000" w:rsidDel="00000000" w:rsidP="00000000" w:rsidRDefault="00000000" w:rsidRPr="00000000" w14:paraId="000001DC">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subiecți ai aplicării măsurilor asiguratorii</w:t>
            </w:r>
          </w:p>
        </w:tc>
        <w:tc>
          <w:tcPr/>
          <w:p w:rsidR="00000000" w:rsidDel="00000000" w:rsidP="00000000" w:rsidRDefault="00000000" w:rsidRPr="00000000" w14:paraId="000001D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Persoane fizice</w:t>
            </w:r>
          </w:p>
        </w:tc>
        <w:tc>
          <w:tcPr/>
          <w:p w:rsidR="00000000" w:rsidDel="00000000" w:rsidP="00000000" w:rsidRDefault="00000000" w:rsidRPr="00000000" w14:paraId="000001DE">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150" w:hRule="atLeast"/>
          <w:tblHeader w:val="0"/>
        </w:trPr>
        <w:tc>
          <w:tcPr>
            <w:vMerge w:val="continue"/>
          </w:tcPr>
          <w:p w:rsidR="00000000" w:rsidDel="00000000" w:rsidP="00000000" w:rsidRDefault="00000000" w:rsidRPr="00000000" w14:paraId="000001DF">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E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Persoane juridice</w:t>
            </w:r>
          </w:p>
        </w:tc>
        <w:tc>
          <w:tcPr/>
          <w:p w:rsidR="00000000" w:rsidDel="00000000" w:rsidP="00000000" w:rsidRDefault="00000000" w:rsidRPr="00000000" w14:paraId="000001E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1E2">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1E3">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1E4">
      <w:pPr>
        <w:tabs>
          <w:tab w:val="left" w:pos="6386"/>
        </w:tabs>
        <w:spacing w:after="0" w:line="240" w:lineRule="auto"/>
        <w:ind w:left="0"/>
        <w:jc w:val="both"/>
        <w:rPr>
          <w:sz w:val="28"/>
          <w:szCs w:val="28"/>
        </w:rPr>
      </w:pPr>
      <w:r w:rsidDel="00000000" w:rsidR="00000000" w:rsidRPr="00000000">
        <w:rPr>
          <w:sz w:val="28"/>
          <w:szCs w:val="28"/>
          <w:rtl w:val="0"/>
        </w:rPr>
        <w:t xml:space="preserve">Statistica privind valorile valutare declarate de către persoanele fizice şi juridice în conformitate cu prevederile art. 33 şi 34 din Legea nr.62/2008 privind reglementarea valutară (Serviciul Vamal)</w:t>
      </w:r>
    </w:p>
    <w:p w:rsidR="00000000" w:rsidDel="00000000" w:rsidP="00000000" w:rsidRDefault="00000000" w:rsidRPr="00000000" w14:paraId="000001E5">
      <w:pPr>
        <w:tabs>
          <w:tab w:val="left" w:pos="6386"/>
        </w:tabs>
        <w:spacing w:after="0" w:line="240" w:lineRule="auto"/>
        <w:ind w:left="0"/>
        <w:jc w:val="both"/>
        <w:rPr>
          <w:sz w:val="28"/>
          <w:szCs w:val="28"/>
        </w:rPr>
      </w:pPr>
      <w:r w:rsidDel="00000000" w:rsidR="00000000" w:rsidRPr="00000000">
        <w:rPr>
          <w:rtl w:val="0"/>
        </w:rPr>
      </w:r>
    </w:p>
    <w:tbl>
      <w:tblPr>
        <w:tblStyle w:val="Table15"/>
        <w:tblW w:w="1014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55"/>
        <w:gridCol w:w="1110"/>
        <w:gridCol w:w="765"/>
        <w:gridCol w:w="1170"/>
        <w:gridCol w:w="795"/>
        <w:gridCol w:w="1245"/>
        <w:gridCol w:w="1110"/>
        <w:gridCol w:w="1560"/>
        <w:gridCol w:w="1230"/>
        <w:tblGridChange w:id="0">
          <w:tblGrid>
            <w:gridCol w:w="1155"/>
            <w:gridCol w:w="1110"/>
            <w:gridCol w:w="765"/>
            <w:gridCol w:w="1170"/>
            <w:gridCol w:w="795"/>
            <w:gridCol w:w="1245"/>
            <w:gridCol w:w="1110"/>
            <w:gridCol w:w="1560"/>
            <w:gridCol w:w="1230"/>
          </w:tblGrid>
        </w:tblGridChange>
      </w:tblGrid>
      <w:tr>
        <w:trPr>
          <w:cantSplit w:val="0"/>
          <w:trHeight w:val="863" w:hRule="atLeast"/>
          <w:tblHeader w:val="0"/>
        </w:trPr>
        <w:tc>
          <w:tcPr>
            <w:vMerge w:val="restart"/>
          </w:tcPr>
          <w:p w:rsidR="00000000" w:rsidDel="00000000" w:rsidP="00000000" w:rsidRDefault="00000000" w:rsidRPr="00000000" w14:paraId="000001E6">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Perioada</w:t>
            </w:r>
          </w:p>
        </w:tc>
        <w:tc>
          <w:tcPr>
            <w:gridSpan w:val="2"/>
          </w:tcPr>
          <w:p w:rsidR="00000000" w:rsidDel="00000000" w:rsidP="00000000" w:rsidRDefault="00000000" w:rsidRPr="00000000" w14:paraId="000001E7">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La intrare în RM</w:t>
            </w:r>
          </w:p>
        </w:tc>
        <w:tc>
          <w:tcPr>
            <w:gridSpan w:val="2"/>
          </w:tcPr>
          <w:p w:rsidR="00000000" w:rsidDel="00000000" w:rsidP="00000000" w:rsidRDefault="00000000" w:rsidRPr="00000000" w14:paraId="000001E9">
            <w:pPr>
              <w:tabs>
                <w:tab w:val="left" w:pos="6386"/>
              </w:tabs>
              <w:spacing w:after="0" w:line="240" w:lineRule="auto"/>
              <w:ind w:left="0"/>
              <w:jc w:val="both"/>
              <w:rPr>
                <w:rFonts w:ascii="Georgia" w:cs="Georgia" w:eastAsia="Georgia" w:hAnsi="Georgia"/>
                <w:sz w:val="24"/>
                <w:szCs w:val="24"/>
              </w:rPr>
            </w:pPr>
            <w:sdt>
              <w:sdtPr>
                <w:tag w:val="goog_rdk_30"/>
              </w:sdtPr>
              <w:sdtContent>
                <w:r w:rsidDel="00000000" w:rsidR="00000000" w:rsidRPr="00000000">
                  <w:rPr>
                    <w:rFonts w:ascii="Times New Roman" w:cs="Times New Roman" w:eastAsia="Times New Roman" w:hAnsi="Times New Roman"/>
                    <w:sz w:val="24"/>
                    <w:szCs w:val="24"/>
                    <w:rtl w:val="0"/>
                  </w:rPr>
                  <w:t xml:space="preserve">La ieșire din RM</w:t>
                </w:r>
              </w:sdtContent>
            </w:sdt>
          </w:p>
        </w:tc>
        <w:tc>
          <w:tcPr>
            <w:vMerge w:val="restart"/>
          </w:tcPr>
          <w:p w:rsidR="00000000" w:rsidDel="00000000" w:rsidP="00000000" w:rsidRDefault="00000000" w:rsidRPr="00000000" w14:paraId="000001EB">
            <w:pPr>
              <w:tabs>
                <w:tab w:val="left" w:pos="6386"/>
              </w:tabs>
              <w:spacing w:after="0" w:line="240" w:lineRule="auto"/>
              <w:ind w:left="0"/>
              <w:jc w:val="both"/>
              <w:rPr>
                <w:rFonts w:ascii="Georgia" w:cs="Georgia" w:eastAsia="Georgia" w:hAnsi="Georgia"/>
                <w:sz w:val="24"/>
                <w:szCs w:val="24"/>
              </w:rPr>
            </w:pPr>
            <w:sdt>
              <w:sdtPr>
                <w:tag w:val="goog_rdk_31"/>
              </w:sdtPr>
              <w:sdtContent>
                <w:r w:rsidDel="00000000" w:rsidR="00000000" w:rsidRPr="00000000">
                  <w:rPr>
                    <w:rFonts w:ascii="Times New Roman" w:cs="Times New Roman" w:eastAsia="Times New Roman" w:hAnsi="Times New Roman"/>
                    <w:sz w:val="24"/>
                    <w:szCs w:val="24"/>
                    <w:rtl w:val="0"/>
                  </w:rPr>
                  <w:t xml:space="preserve">Nr. declarații false</w:t>
                </w:r>
              </w:sdtContent>
            </w:sdt>
          </w:p>
        </w:tc>
        <w:tc>
          <w:tcPr>
            <w:vMerge w:val="restart"/>
          </w:tcPr>
          <w:p w:rsidR="00000000" w:rsidDel="00000000" w:rsidP="00000000" w:rsidRDefault="00000000" w:rsidRPr="00000000" w14:paraId="000001EC">
            <w:pPr>
              <w:tabs>
                <w:tab w:val="left" w:pos="6386"/>
              </w:tabs>
              <w:spacing w:after="0" w:line="240" w:lineRule="auto"/>
              <w:ind w:left="0" w:right="-47.12598425196802"/>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cazuri suspecte de spălare de bani</w:t>
            </w:r>
          </w:p>
        </w:tc>
        <w:tc>
          <w:tcPr>
            <w:vMerge w:val="restart"/>
          </w:tcPr>
          <w:p w:rsidR="00000000" w:rsidDel="00000000" w:rsidP="00000000" w:rsidRDefault="00000000" w:rsidRPr="00000000" w14:paraId="000001ED">
            <w:pPr>
              <w:tabs>
                <w:tab w:val="left" w:pos="6386"/>
              </w:tabs>
              <w:spacing w:after="0" w:line="240" w:lineRule="auto"/>
              <w:ind w:left="0" w:right="-0.5905511811022279"/>
              <w:jc w:val="both"/>
              <w:rPr>
                <w:rFonts w:ascii="Georgia" w:cs="Georgia" w:eastAsia="Georgia" w:hAnsi="Georgia"/>
                <w:sz w:val="24"/>
                <w:szCs w:val="24"/>
              </w:rPr>
            </w:pPr>
            <w:sdt>
              <w:sdtPr>
                <w:tag w:val="goog_rdk_32"/>
              </w:sdtPr>
              <w:sdtContent>
                <w:r w:rsidDel="00000000" w:rsidR="00000000" w:rsidRPr="00000000">
                  <w:rPr>
                    <w:rFonts w:ascii="Times New Roman" w:cs="Times New Roman" w:eastAsia="Times New Roman" w:hAnsi="Times New Roman"/>
                    <w:sz w:val="24"/>
                    <w:szCs w:val="24"/>
                    <w:rtl w:val="0"/>
                  </w:rPr>
                  <w:t xml:space="preserve">Nr. cazuri suspecte de finanțare a terorismului</w:t>
                </w:r>
              </w:sdtContent>
            </w:sdt>
          </w:p>
        </w:tc>
        <w:tc>
          <w:tcPr>
            <w:vMerge w:val="restart"/>
          </w:tcPr>
          <w:p w:rsidR="00000000" w:rsidDel="00000000" w:rsidP="00000000" w:rsidRDefault="00000000" w:rsidRPr="00000000" w14:paraId="000001EE">
            <w:pPr>
              <w:tabs>
                <w:tab w:val="left" w:pos="6386"/>
              </w:tabs>
              <w:spacing w:after="0" w:line="240" w:lineRule="auto"/>
              <w:ind w:left="0" w:right="-68.85826771653512" w:firstLine="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Suma totală confiscată</w:t>
            </w:r>
          </w:p>
        </w:tc>
      </w:tr>
      <w:tr>
        <w:trPr>
          <w:cantSplit w:val="0"/>
          <w:trHeight w:val="350" w:hRule="atLeast"/>
          <w:tblHeader w:val="0"/>
        </w:trPr>
        <w:tc>
          <w:tcPr>
            <w:vMerge w:val="continue"/>
          </w:tcPr>
          <w:p w:rsidR="00000000" w:rsidDel="00000000" w:rsidP="00000000" w:rsidRDefault="00000000" w:rsidRPr="00000000" w14:paraId="000001EF">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F0">
            <w:pPr>
              <w:tabs>
                <w:tab w:val="left" w:pos="6386"/>
              </w:tabs>
              <w:spacing w:after="0" w:line="240" w:lineRule="auto"/>
              <w:ind w:left="0" w:right="-137.12598425196845"/>
              <w:jc w:val="both"/>
              <w:rPr>
                <w:rFonts w:ascii="Georgia" w:cs="Georgia" w:eastAsia="Georgia" w:hAnsi="Georgia"/>
                <w:sz w:val="24"/>
                <w:szCs w:val="24"/>
              </w:rPr>
            </w:pPr>
            <w:sdt>
              <w:sdtPr>
                <w:tag w:val="goog_rdk_33"/>
              </w:sdtPr>
              <w:sdtContent>
                <w:r w:rsidDel="00000000" w:rsidR="00000000" w:rsidRPr="00000000">
                  <w:rPr>
                    <w:rFonts w:ascii="Times New Roman" w:cs="Times New Roman" w:eastAsia="Times New Roman" w:hAnsi="Times New Roman"/>
                    <w:sz w:val="24"/>
                    <w:szCs w:val="24"/>
                    <w:rtl w:val="0"/>
                  </w:rPr>
                  <w:t xml:space="preserve">Nr. declarații</w:t>
                </w:r>
              </w:sdtContent>
            </w:sdt>
          </w:p>
        </w:tc>
        <w:tc>
          <w:tcPr/>
          <w:p w:rsidR="00000000" w:rsidDel="00000000" w:rsidP="00000000" w:rsidRDefault="00000000" w:rsidRPr="00000000" w14:paraId="000001F1">
            <w:pPr>
              <w:tabs>
                <w:tab w:val="left" w:pos="6386"/>
              </w:tabs>
              <w:spacing w:after="0" w:line="240" w:lineRule="auto"/>
              <w:ind w:left="0" w:right="-108.66141732283467"/>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Suma</w:t>
            </w:r>
          </w:p>
        </w:tc>
        <w:tc>
          <w:tcPr/>
          <w:p w:rsidR="00000000" w:rsidDel="00000000" w:rsidP="00000000" w:rsidRDefault="00000000" w:rsidRPr="00000000" w14:paraId="000001F2">
            <w:pPr>
              <w:tabs>
                <w:tab w:val="left" w:pos="6386"/>
              </w:tabs>
              <w:spacing w:after="0" w:line="240" w:lineRule="auto"/>
              <w:ind w:left="0" w:right="-173.85826771653512"/>
              <w:jc w:val="both"/>
              <w:rPr>
                <w:rFonts w:ascii="Georgia" w:cs="Georgia" w:eastAsia="Georgia" w:hAnsi="Georgia"/>
                <w:sz w:val="24"/>
                <w:szCs w:val="24"/>
              </w:rPr>
            </w:pPr>
            <w:sdt>
              <w:sdtPr>
                <w:tag w:val="goog_rdk_34"/>
              </w:sdtPr>
              <w:sdtContent>
                <w:r w:rsidDel="00000000" w:rsidR="00000000" w:rsidRPr="00000000">
                  <w:rPr>
                    <w:rFonts w:ascii="Times New Roman" w:cs="Times New Roman" w:eastAsia="Times New Roman" w:hAnsi="Times New Roman"/>
                    <w:sz w:val="24"/>
                    <w:szCs w:val="24"/>
                    <w:rtl w:val="0"/>
                  </w:rPr>
                  <w:t xml:space="preserve">Nr. Declarații</w:t>
                </w:r>
              </w:sdtContent>
            </w:sdt>
          </w:p>
        </w:tc>
        <w:tc>
          <w:tcPr/>
          <w:p w:rsidR="00000000" w:rsidDel="00000000" w:rsidP="00000000" w:rsidRDefault="00000000" w:rsidRPr="00000000" w14:paraId="000001F3">
            <w:pPr>
              <w:tabs>
                <w:tab w:val="left" w:pos="6386"/>
              </w:tabs>
              <w:spacing w:after="0" w:line="240" w:lineRule="auto"/>
              <w:ind w:left="0" w:right="-123.66141732283467"/>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Suma</w:t>
            </w:r>
          </w:p>
        </w:tc>
        <w:tc>
          <w:tcPr>
            <w:vMerge w:val="continue"/>
          </w:tcPr>
          <w:p w:rsidR="00000000" w:rsidDel="00000000" w:rsidP="00000000" w:rsidRDefault="00000000" w:rsidRPr="00000000" w14:paraId="000001F4">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1F5">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1F6">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1F7">
            <w:pPr>
              <w:widowControl w:val="0"/>
              <w:spacing w:after="0" w:line="276" w:lineRule="auto"/>
              <w:ind w:left="0"/>
              <w:rPr>
                <w:rFonts w:ascii="Georgia" w:cs="Georgia" w:eastAsia="Georgia" w:hAnsi="Georgi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1F8">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gridSpan w:val="2"/>
          </w:tcPr>
          <w:p w:rsidR="00000000" w:rsidDel="00000000" w:rsidP="00000000" w:rsidRDefault="00000000" w:rsidRPr="00000000" w14:paraId="000001F9">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gridSpan w:val="2"/>
          </w:tcPr>
          <w:p w:rsidR="00000000" w:rsidDel="00000000" w:rsidP="00000000" w:rsidRDefault="00000000" w:rsidRPr="00000000" w14:paraId="000001FB">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FD">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FE">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1FF">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00">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bl>
    <w:p w:rsidR="00000000" w:rsidDel="00000000" w:rsidP="00000000" w:rsidRDefault="00000000" w:rsidRPr="00000000" w14:paraId="00000201">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202">
      <w:pPr>
        <w:tabs>
          <w:tab w:val="left" w:pos="6386"/>
        </w:tabs>
        <w:spacing w:after="0" w:line="240" w:lineRule="auto"/>
        <w:ind w:left="0"/>
        <w:jc w:val="both"/>
        <w:rPr>
          <w:sz w:val="28"/>
          <w:szCs w:val="28"/>
        </w:rPr>
      </w:pPr>
      <w:r w:rsidDel="00000000" w:rsidR="00000000" w:rsidRPr="00000000">
        <w:rPr>
          <w:sz w:val="28"/>
          <w:szCs w:val="28"/>
          <w:rtl w:val="0"/>
        </w:rPr>
        <w:t xml:space="preserve">Statistica privind solicitările de informații a organelor de drept și răspunsurile SPCSB</w:t>
      </w:r>
    </w:p>
    <w:p w:rsidR="00000000" w:rsidDel="00000000" w:rsidP="00000000" w:rsidRDefault="00000000" w:rsidRPr="00000000" w14:paraId="00000203">
      <w:pPr>
        <w:tabs>
          <w:tab w:val="left" w:pos="6386"/>
        </w:tabs>
        <w:spacing w:after="0" w:line="240" w:lineRule="auto"/>
        <w:ind w:left="0"/>
        <w:jc w:val="both"/>
        <w:rPr>
          <w:sz w:val="28"/>
          <w:szCs w:val="28"/>
        </w:rPr>
      </w:pPr>
      <w:r w:rsidDel="00000000" w:rsidR="00000000" w:rsidRPr="00000000">
        <w:rPr>
          <w:rtl w:val="0"/>
        </w:rPr>
      </w:r>
    </w:p>
    <w:tbl>
      <w:tblPr>
        <w:tblStyle w:val="Table16"/>
        <w:tblW w:w="10140.0" w:type="dxa"/>
        <w:jc w:val="left"/>
        <w:tblInd w:w="10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45"/>
        <w:gridCol w:w="3375"/>
        <w:gridCol w:w="3420"/>
        <w:tblGridChange w:id="0">
          <w:tblGrid>
            <w:gridCol w:w="3345"/>
            <w:gridCol w:w="3375"/>
            <w:gridCol w:w="3420"/>
          </w:tblGrid>
        </w:tblGridChange>
      </w:tblGrid>
      <w:tr>
        <w:trPr>
          <w:cantSplit w:val="0"/>
          <w:tblHeader w:val="0"/>
        </w:trPr>
        <w:tc>
          <w:tcPr/>
          <w:p w:rsidR="00000000" w:rsidDel="00000000" w:rsidP="00000000" w:rsidRDefault="00000000" w:rsidRPr="00000000" w14:paraId="00000204">
            <w:pPr>
              <w:tabs>
                <w:tab w:val="left" w:pos="6386"/>
              </w:tabs>
              <w:spacing w:after="0" w:line="240" w:lineRule="auto"/>
              <w:ind w:left="0"/>
              <w:jc w:val="both"/>
              <w:rPr>
                <w:rFonts w:ascii="Georgia" w:cs="Georgia" w:eastAsia="Georgia" w:hAnsi="Georgia"/>
                <w:b w:val="1"/>
                <w:sz w:val="24"/>
                <w:szCs w:val="24"/>
              </w:rPr>
            </w:pPr>
            <w:sdt>
              <w:sdtPr>
                <w:tag w:val="goog_rdk_35"/>
              </w:sdtPr>
              <w:sdtContent>
                <w:r w:rsidDel="00000000" w:rsidR="00000000" w:rsidRPr="00000000">
                  <w:rPr>
                    <w:rFonts w:ascii="Times New Roman" w:cs="Times New Roman" w:eastAsia="Times New Roman" w:hAnsi="Times New Roman"/>
                    <w:b w:val="1"/>
                    <w:sz w:val="24"/>
                    <w:szCs w:val="24"/>
                    <w:rtl w:val="0"/>
                  </w:rPr>
                  <w:t xml:space="preserve">Instituția</w:t>
                </w:r>
              </w:sdtContent>
            </w:sdt>
          </w:p>
        </w:tc>
        <w:tc>
          <w:tcPr/>
          <w:p w:rsidR="00000000" w:rsidDel="00000000" w:rsidP="00000000" w:rsidRDefault="00000000" w:rsidRPr="00000000" w14:paraId="00000205">
            <w:pPr>
              <w:tabs>
                <w:tab w:val="left" w:pos="6386"/>
              </w:tabs>
              <w:spacing w:after="0" w:line="240" w:lineRule="auto"/>
              <w:ind w:left="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Nr. solicitări transmise</w:t>
            </w:r>
          </w:p>
        </w:tc>
        <w:tc>
          <w:tcPr/>
          <w:p w:rsidR="00000000" w:rsidDel="00000000" w:rsidP="00000000" w:rsidRDefault="00000000" w:rsidRPr="00000000" w14:paraId="00000206">
            <w:pPr>
              <w:tabs>
                <w:tab w:val="left" w:pos="6386"/>
              </w:tabs>
              <w:spacing w:after="0" w:line="240" w:lineRule="auto"/>
              <w:ind w:left="0"/>
              <w:jc w:val="both"/>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Nr. răspunsuri oferite</w:t>
            </w:r>
          </w:p>
        </w:tc>
      </w:tr>
      <w:tr>
        <w:trPr>
          <w:cantSplit w:val="0"/>
          <w:trHeight w:val="300" w:hRule="atLeast"/>
          <w:tblHeader w:val="0"/>
        </w:trPr>
        <w:tc>
          <w:tcPr/>
          <w:p w:rsidR="00000000" w:rsidDel="00000000" w:rsidP="00000000" w:rsidRDefault="00000000" w:rsidRPr="00000000" w14:paraId="00000207">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Procuratura</w:t>
            </w:r>
          </w:p>
        </w:tc>
        <w:tc>
          <w:tcPr/>
          <w:p w:rsidR="00000000" w:rsidDel="00000000" w:rsidP="00000000" w:rsidRDefault="00000000" w:rsidRPr="00000000" w14:paraId="00000208">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09">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0A">
            <w:pPr>
              <w:tabs>
                <w:tab w:val="left" w:pos="6386"/>
              </w:tabs>
              <w:spacing w:after="0" w:line="240" w:lineRule="auto"/>
              <w:ind w:left="0"/>
              <w:rPr>
                <w:rFonts w:ascii="Georgia" w:cs="Georgia" w:eastAsia="Georgia" w:hAnsi="Georgia"/>
                <w:sz w:val="24"/>
                <w:szCs w:val="24"/>
              </w:rPr>
            </w:pPr>
            <w:sdt>
              <w:sdtPr>
                <w:tag w:val="goog_rdk_36"/>
              </w:sdtPr>
              <w:sdtContent>
                <w:r w:rsidDel="00000000" w:rsidR="00000000" w:rsidRPr="00000000">
                  <w:rPr>
                    <w:rFonts w:ascii="Times New Roman" w:cs="Times New Roman" w:eastAsia="Times New Roman" w:hAnsi="Times New Roman"/>
                    <w:sz w:val="24"/>
                    <w:szCs w:val="24"/>
                    <w:rtl w:val="0"/>
                  </w:rPr>
                  <w:t xml:space="preserve">Centrul Național Anticorupție</w:t>
                </w:r>
              </w:sdtContent>
            </w:sdt>
          </w:p>
        </w:tc>
        <w:tc>
          <w:tcPr/>
          <w:p w:rsidR="00000000" w:rsidDel="00000000" w:rsidP="00000000" w:rsidRDefault="00000000" w:rsidRPr="00000000" w14:paraId="0000020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0C">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0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Ministerul Afacerilor Interne</w:t>
            </w:r>
          </w:p>
        </w:tc>
        <w:tc>
          <w:tcPr/>
          <w:p w:rsidR="00000000" w:rsidDel="00000000" w:rsidP="00000000" w:rsidRDefault="00000000" w:rsidRPr="00000000" w14:paraId="0000020E">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0F">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Serviciul Fiscal de Stat</w:t>
            </w:r>
          </w:p>
        </w:tc>
        <w:tc>
          <w:tcPr/>
          <w:p w:rsidR="00000000" w:rsidDel="00000000" w:rsidP="00000000" w:rsidRDefault="00000000" w:rsidRPr="00000000" w14:paraId="0000021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12">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Serviciul Vamal</w:t>
            </w:r>
          </w:p>
        </w:tc>
        <w:tc>
          <w:tcPr/>
          <w:p w:rsidR="00000000" w:rsidDel="00000000" w:rsidP="00000000" w:rsidRDefault="00000000" w:rsidRPr="00000000" w14:paraId="00000214">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15">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216">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217">
      <w:pPr>
        <w:tabs>
          <w:tab w:val="left" w:pos="6386"/>
        </w:tabs>
        <w:spacing w:after="0" w:line="240" w:lineRule="auto"/>
        <w:ind w:left="0"/>
        <w:jc w:val="both"/>
        <w:rPr>
          <w:sz w:val="28"/>
          <w:szCs w:val="28"/>
        </w:rPr>
      </w:pPr>
      <w:r w:rsidDel="00000000" w:rsidR="00000000" w:rsidRPr="00000000">
        <w:rPr>
          <w:sz w:val="28"/>
          <w:szCs w:val="28"/>
          <w:rtl w:val="0"/>
        </w:rPr>
        <w:t xml:space="preserve">Număr de cauze penale inițiate în baza art. 243 a Codului penal</w:t>
      </w:r>
    </w:p>
    <w:tbl>
      <w:tblPr>
        <w:tblStyle w:val="Table17"/>
        <w:tblW w:w="620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65"/>
        <w:gridCol w:w="2340"/>
        <w:tblGridChange w:id="0">
          <w:tblGrid>
            <w:gridCol w:w="3865"/>
            <w:gridCol w:w="2340"/>
          </w:tblGrid>
        </w:tblGridChange>
      </w:tblGrid>
      <w:tr>
        <w:trPr>
          <w:cantSplit w:val="0"/>
          <w:tblHeader w:val="0"/>
        </w:trPr>
        <w:tc>
          <w:tcPr/>
          <w:p w:rsidR="00000000" w:rsidDel="00000000" w:rsidP="00000000" w:rsidRDefault="00000000" w:rsidRPr="00000000" w14:paraId="00000218">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Organul de drept</w:t>
            </w:r>
          </w:p>
        </w:tc>
        <w:tc>
          <w:tcPr/>
          <w:p w:rsidR="00000000" w:rsidDel="00000000" w:rsidP="00000000" w:rsidRDefault="00000000" w:rsidRPr="00000000" w14:paraId="00000219">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cauze penale</w:t>
            </w:r>
          </w:p>
        </w:tc>
      </w:tr>
      <w:tr>
        <w:trPr>
          <w:cantSplit w:val="0"/>
          <w:tblHeader w:val="0"/>
        </w:trPr>
        <w:tc>
          <w:tcPr/>
          <w:p w:rsidR="00000000" w:rsidDel="00000000" w:rsidP="00000000" w:rsidRDefault="00000000" w:rsidRPr="00000000" w14:paraId="0000021A">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Procuratura </w:t>
            </w:r>
          </w:p>
        </w:tc>
        <w:tc>
          <w:tcPr/>
          <w:p w:rsidR="00000000" w:rsidDel="00000000" w:rsidP="00000000" w:rsidRDefault="00000000" w:rsidRPr="00000000" w14:paraId="0000021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C">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Ministerul Afacerilor Interne</w:t>
            </w:r>
          </w:p>
        </w:tc>
        <w:tc>
          <w:tcPr/>
          <w:p w:rsidR="00000000" w:rsidDel="00000000" w:rsidP="00000000" w:rsidRDefault="00000000" w:rsidRPr="00000000" w14:paraId="0000021D">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1E">
            <w:pPr>
              <w:tabs>
                <w:tab w:val="left" w:pos="6386"/>
              </w:tabs>
              <w:spacing w:after="0" w:line="240" w:lineRule="auto"/>
              <w:ind w:left="0"/>
              <w:jc w:val="both"/>
              <w:rPr>
                <w:rFonts w:ascii="Georgia" w:cs="Georgia" w:eastAsia="Georgia" w:hAnsi="Georgia"/>
                <w:sz w:val="24"/>
                <w:szCs w:val="24"/>
              </w:rPr>
            </w:pPr>
            <w:sdt>
              <w:sdtPr>
                <w:tag w:val="goog_rdk_37"/>
              </w:sdtPr>
              <w:sdtContent>
                <w:r w:rsidDel="00000000" w:rsidR="00000000" w:rsidRPr="00000000">
                  <w:rPr>
                    <w:rFonts w:ascii="Times New Roman" w:cs="Times New Roman" w:eastAsia="Times New Roman" w:hAnsi="Times New Roman"/>
                    <w:sz w:val="24"/>
                    <w:szCs w:val="24"/>
                    <w:rtl w:val="0"/>
                  </w:rPr>
                  <w:t xml:space="preserve">Centrul Național Anticorupție</w:t>
                </w:r>
              </w:sdtContent>
            </w:sdt>
          </w:p>
        </w:tc>
        <w:tc>
          <w:tcPr/>
          <w:p w:rsidR="00000000" w:rsidDel="00000000" w:rsidP="00000000" w:rsidRDefault="00000000" w:rsidRPr="00000000" w14:paraId="0000021F">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220">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221">
      <w:pPr>
        <w:tabs>
          <w:tab w:val="left" w:pos="6386"/>
        </w:tabs>
        <w:spacing w:after="0" w:line="240" w:lineRule="auto"/>
        <w:ind w:left="0"/>
        <w:jc w:val="both"/>
        <w:rPr>
          <w:sz w:val="28"/>
          <w:szCs w:val="28"/>
        </w:rPr>
      </w:pPr>
      <w:r w:rsidDel="00000000" w:rsidR="00000000" w:rsidRPr="00000000">
        <w:rPr>
          <w:sz w:val="28"/>
          <w:szCs w:val="28"/>
          <w:rtl w:val="0"/>
        </w:rPr>
        <w:t xml:space="preserve">Statistica privind investigațiile desfășurate de către SPCSB</w:t>
      </w:r>
    </w:p>
    <w:p w:rsidR="00000000" w:rsidDel="00000000" w:rsidP="00000000" w:rsidRDefault="00000000" w:rsidRPr="00000000" w14:paraId="00000222">
      <w:pPr>
        <w:tabs>
          <w:tab w:val="left" w:pos="6386"/>
        </w:tabs>
        <w:spacing w:after="0" w:line="240" w:lineRule="auto"/>
        <w:ind w:left="0"/>
        <w:jc w:val="both"/>
        <w:rPr>
          <w:sz w:val="28"/>
          <w:szCs w:val="28"/>
        </w:rPr>
      </w:pPr>
      <w:r w:rsidDel="00000000" w:rsidR="00000000" w:rsidRPr="00000000">
        <w:rPr>
          <w:rtl w:val="0"/>
        </w:rPr>
      </w:r>
    </w:p>
    <w:tbl>
      <w:tblPr>
        <w:tblStyle w:val="Table18"/>
        <w:tblW w:w="101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00"/>
        <w:gridCol w:w="1485"/>
        <w:gridCol w:w="1860"/>
        <w:gridCol w:w="4425"/>
        <w:tblGridChange w:id="0">
          <w:tblGrid>
            <w:gridCol w:w="2400"/>
            <w:gridCol w:w="1485"/>
            <w:gridCol w:w="1860"/>
            <w:gridCol w:w="4425"/>
          </w:tblGrid>
        </w:tblGridChange>
      </w:tblGrid>
      <w:tr>
        <w:trPr>
          <w:cantSplit w:val="0"/>
          <w:trHeight w:val="340" w:hRule="atLeast"/>
          <w:tblHeader w:val="0"/>
        </w:trPr>
        <w:tc>
          <w:tcPr>
            <w:vMerge w:val="restart"/>
          </w:tcPr>
          <w:p w:rsidR="00000000" w:rsidDel="00000000" w:rsidP="00000000" w:rsidRDefault="00000000" w:rsidRPr="00000000" w14:paraId="0000022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Investigații desfășurate de către SPCSB în perioada de raportare </w:t>
            </w:r>
          </w:p>
        </w:tc>
        <w:tc>
          <w:tcPr>
            <w:gridSpan w:val="2"/>
          </w:tcPr>
          <w:p w:rsidR="00000000" w:rsidDel="00000000" w:rsidP="00000000" w:rsidRDefault="00000000" w:rsidRPr="00000000" w14:paraId="00000224">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În desfășurare (la sfîrșit de an)</w:t>
            </w:r>
          </w:p>
        </w:tc>
        <w:tc>
          <w:tcPr/>
          <w:p w:rsidR="00000000" w:rsidDel="00000000" w:rsidP="00000000" w:rsidRDefault="00000000" w:rsidRPr="00000000" w14:paraId="00000226">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rHeight w:val="340" w:hRule="atLeast"/>
          <w:tblHeader w:val="0"/>
        </w:trPr>
        <w:tc>
          <w:tcPr>
            <w:vMerge w:val="continue"/>
          </w:tcPr>
          <w:p w:rsidR="00000000" w:rsidDel="00000000" w:rsidP="00000000" w:rsidRDefault="00000000" w:rsidRPr="00000000" w14:paraId="00000227">
            <w:pPr>
              <w:widowControl w:val="0"/>
              <w:spacing w:after="0" w:line="276" w:lineRule="auto"/>
              <w:ind w:left="0"/>
              <w:rPr>
                <w:rFonts w:ascii="Georgia" w:cs="Georgia" w:eastAsia="Georgia" w:hAnsi="Georgia"/>
                <w:sz w:val="28"/>
                <w:szCs w:val="28"/>
              </w:rPr>
            </w:pPr>
            <w:r w:rsidDel="00000000" w:rsidR="00000000" w:rsidRPr="00000000">
              <w:rPr>
                <w:rtl w:val="0"/>
              </w:rPr>
            </w:r>
          </w:p>
        </w:tc>
        <w:tc>
          <w:tcPr>
            <w:gridSpan w:val="2"/>
          </w:tcPr>
          <w:p w:rsidR="00000000" w:rsidDel="00000000" w:rsidP="00000000" w:rsidRDefault="00000000" w:rsidRPr="00000000" w14:paraId="00000228">
            <w:pPr>
              <w:tabs>
                <w:tab w:val="left" w:pos="6386"/>
              </w:tabs>
              <w:spacing w:after="0" w:line="240" w:lineRule="auto"/>
              <w:ind w:left="0"/>
              <w:jc w:val="both"/>
              <w:rPr>
                <w:rFonts w:ascii="Georgia" w:cs="Georgia" w:eastAsia="Georgia" w:hAnsi="Georgia"/>
                <w:sz w:val="24"/>
                <w:szCs w:val="24"/>
              </w:rPr>
            </w:pPr>
            <w:sdt>
              <w:sdtPr>
                <w:tag w:val="goog_rdk_38"/>
              </w:sdtPr>
              <w:sdtContent>
                <w:r w:rsidDel="00000000" w:rsidR="00000000" w:rsidRPr="00000000">
                  <w:rPr>
                    <w:rFonts w:ascii="Times New Roman" w:cs="Times New Roman" w:eastAsia="Times New Roman" w:hAnsi="Times New Roman"/>
                    <w:sz w:val="24"/>
                    <w:szCs w:val="24"/>
                    <w:rtl w:val="0"/>
                  </w:rPr>
                  <w:t xml:space="preserve">Investigații arhivate în perioada de raportare</w:t>
                </w:r>
              </w:sdtContent>
            </w:sdt>
          </w:p>
        </w:tc>
        <w:tc>
          <w:tcPr/>
          <w:p w:rsidR="00000000" w:rsidDel="00000000" w:rsidP="00000000" w:rsidRDefault="00000000" w:rsidRPr="00000000" w14:paraId="0000022A">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rHeight w:val="173" w:hRule="atLeast"/>
          <w:tblHeader w:val="0"/>
        </w:trPr>
        <w:tc>
          <w:tcPr>
            <w:vMerge w:val="continue"/>
          </w:tcPr>
          <w:p w:rsidR="00000000" w:rsidDel="00000000" w:rsidP="00000000" w:rsidRDefault="00000000" w:rsidRPr="00000000" w14:paraId="0000022B">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restart"/>
          </w:tcPr>
          <w:p w:rsidR="00000000" w:rsidDel="00000000" w:rsidP="00000000" w:rsidRDefault="00000000" w:rsidRPr="00000000" w14:paraId="0000022C">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diseminări</w:t>
            </w:r>
          </w:p>
        </w:tc>
        <w:tc>
          <w:tcPr/>
          <w:p w:rsidR="00000000" w:rsidDel="00000000" w:rsidP="00000000" w:rsidRDefault="00000000" w:rsidRPr="00000000" w14:paraId="0000022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total</w:t>
            </w:r>
          </w:p>
        </w:tc>
        <w:tc>
          <w:tcPr/>
          <w:p w:rsidR="00000000" w:rsidDel="00000000" w:rsidP="00000000" w:rsidRDefault="00000000" w:rsidRPr="00000000" w14:paraId="0000022E">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rHeight w:val="172" w:hRule="atLeast"/>
          <w:tblHeader w:val="0"/>
        </w:trPr>
        <w:tc>
          <w:tcPr>
            <w:vMerge w:val="continue"/>
          </w:tcPr>
          <w:p w:rsidR="00000000" w:rsidDel="00000000" w:rsidP="00000000" w:rsidRDefault="00000000" w:rsidRPr="00000000" w14:paraId="0000022F">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230">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31">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diseminări remise organelor de drept</w:t>
            </w:r>
          </w:p>
        </w:tc>
        <w:tc>
          <w:tcPr/>
          <w:p w:rsidR="00000000" w:rsidDel="00000000" w:rsidP="00000000" w:rsidRDefault="00000000" w:rsidRPr="00000000" w14:paraId="00000232">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bl>
    <w:p w:rsidR="00000000" w:rsidDel="00000000" w:rsidP="00000000" w:rsidRDefault="00000000" w:rsidRPr="00000000" w14:paraId="00000233">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234">
      <w:pPr>
        <w:tabs>
          <w:tab w:val="left" w:pos="6386"/>
        </w:tabs>
        <w:spacing w:after="0" w:line="240" w:lineRule="auto"/>
        <w:ind w:left="0"/>
        <w:jc w:val="both"/>
        <w:rPr>
          <w:sz w:val="28"/>
          <w:szCs w:val="28"/>
        </w:rPr>
      </w:pPr>
      <w:r w:rsidDel="00000000" w:rsidR="00000000" w:rsidRPr="00000000">
        <w:rPr>
          <w:sz w:val="28"/>
          <w:szCs w:val="28"/>
          <w:rtl w:val="0"/>
        </w:rPr>
        <w:t xml:space="preserve">Statistica privind investigațiile desfășurate de organele de drept</w:t>
      </w:r>
    </w:p>
    <w:p w:rsidR="00000000" w:rsidDel="00000000" w:rsidP="00000000" w:rsidRDefault="00000000" w:rsidRPr="00000000" w14:paraId="00000235">
      <w:pPr>
        <w:tabs>
          <w:tab w:val="left" w:pos="6386"/>
        </w:tabs>
        <w:spacing w:after="0" w:line="240" w:lineRule="auto"/>
        <w:ind w:left="0"/>
        <w:jc w:val="both"/>
        <w:rPr>
          <w:sz w:val="28"/>
          <w:szCs w:val="28"/>
        </w:rPr>
      </w:pPr>
      <w:r w:rsidDel="00000000" w:rsidR="00000000" w:rsidRPr="00000000">
        <w:rPr>
          <w:rtl w:val="0"/>
        </w:rPr>
      </w:r>
    </w:p>
    <w:tbl>
      <w:tblPr>
        <w:tblStyle w:val="Table19"/>
        <w:tblW w:w="1025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08"/>
        <w:gridCol w:w="1708"/>
        <w:gridCol w:w="1708"/>
        <w:gridCol w:w="1708"/>
        <w:gridCol w:w="1709"/>
        <w:gridCol w:w="1709"/>
        <w:tblGridChange w:id="0">
          <w:tblGrid>
            <w:gridCol w:w="1708"/>
            <w:gridCol w:w="1708"/>
            <w:gridCol w:w="1708"/>
            <w:gridCol w:w="1708"/>
            <w:gridCol w:w="1709"/>
            <w:gridCol w:w="1709"/>
          </w:tblGrid>
        </w:tblGridChange>
      </w:tblGrid>
      <w:tr>
        <w:trPr>
          <w:cantSplit w:val="0"/>
          <w:tblHeader w:val="0"/>
        </w:trPr>
        <w:tc>
          <w:tcPr>
            <w:gridSpan w:val="3"/>
          </w:tcPr>
          <w:p w:rsidR="00000000" w:rsidDel="00000000" w:rsidP="00000000" w:rsidRDefault="00000000" w:rsidRPr="00000000" w14:paraId="00000236">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39">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Procuratura</w:t>
            </w:r>
          </w:p>
        </w:tc>
        <w:tc>
          <w:tcPr/>
          <w:p w:rsidR="00000000" w:rsidDel="00000000" w:rsidP="00000000" w:rsidRDefault="00000000" w:rsidRPr="00000000" w14:paraId="0000023A">
            <w:pPr>
              <w:tabs>
                <w:tab w:val="left" w:pos="6386"/>
              </w:tabs>
              <w:spacing w:after="0" w:line="240" w:lineRule="auto"/>
              <w:ind w:left="0"/>
              <w:jc w:val="both"/>
              <w:rPr>
                <w:rFonts w:ascii="Georgia" w:cs="Georgia" w:eastAsia="Georgia" w:hAnsi="Georgia"/>
                <w:sz w:val="24"/>
                <w:szCs w:val="24"/>
              </w:rPr>
            </w:pPr>
            <w:sdt>
              <w:sdtPr>
                <w:tag w:val="goog_rdk_39"/>
              </w:sdtPr>
              <w:sdtContent>
                <w:r w:rsidDel="00000000" w:rsidR="00000000" w:rsidRPr="00000000">
                  <w:rPr>
                    <w:rFonts w:ascii="Times New Roman" w:cs="Times New Roman" w:eastAsia="Times New Roman" w:hAnsi="Times New Roman"/>
                    <w:sz w:val="24"/>
                    <w:szCs w:val="24"/>
                    <w:rtl w:val="0"/>
                  </w:rPr>
                  <w:t xml:space="preserve">Centrul Național Anticorupție</w:t>
                </w:r>
              </w:sdtContent>
            </w:sdt>
          </w:p>
        </w:tc>
        <w:tc>
          <w:tcPr/>
          <w:p w:rsidR="00000000" w:rsidDel="00000000" w:rsidP="00000000" w:rsidRDefault="00000000" w:rsidRPr="00000000" w14:paraId="0000023B">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Ministerul Afacerilor Interne</w:t>
            </w:r>
          </w:p>
        </w:tc>
      </w:tr>
      <w:tr>
        <w:trPr>
          <w:cantSplit w:val="0"/>
          <w:trHeight w:val="562" w:hRule="atLeast"/>
          <w:tblHeader w:val="0"/>
        </w:trPr>
        <w:tc>
          <w:tcPr>
            <w:vMerge w:val="restart"/>
          </w:tcPr>
          <w:p w:rsidR="00000000" w:rsidDel="00000000" w:rsidP="00000000" w:rsidRDefault="00000000" w:rsidRPr="00000000" w14:paraId="0000023C">
            <w:pPr>
              <w:tabs>
                <w:tab w:val="left" w:pos="6386"/>
              </w:tabs>
              <w:spacing w:after="0" w:line="240" w:lineRule="auto"/>
              <w:ind w:left="0"/>
              <w:jc w:val="both"/>
              <w:rPr>
                <w:rFonts w:ascii="Georgia" w:cs="Georgia" w:eastAsia="Georgia" w:hAnsi="Georgia"/>
                <w:sz w:val="24"/>
                <w:szCs w:val="24"/>
              </w:rPr>
            </w:pPr>
            <w:sdt>
              <w:sdtPr>
                <w:tag w:val="goog_rdk_40"/>
              </w:sdtPr>
              <w:sdtContent>
                <w:r w:rsidDel="00000000" w:rsidR="00000000" w:rsidRPr="00000000">
                  <w:rPr>
                    <w:rFonts w:ascii="Times New Roman" w:cs="Times New Roman" w:eastAsia="Times New Roman" w:hAnsi="Times New Roman"/>
                    <w:sz w:val="24"/>
                    <w:szCs w:val="24"/>
                    <w:rtl w:val="0"/>
                  </w:rPr>
                  <w:t xml:space="preserve">Investigații inițiate în baza informațiilor parvenite de la SPCSB</w:t>
                </w:r>
              </w:sdtContent>
            </w:sdt>
          </w:p>
        </w:tc>
        <w:tc>
          <w:tcPr>
            <w:vMerge w:val="restart"/>
          </w:tcPr>
          <w:p w:rsidR="00000000" w:rsidDel="00000000" w:rsidP="00000000" w:rsidRDefault="00000000" w:rsidRPr="00000000" w14:paraId="0000023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Infracțiuni de spălare de bani</w:t>
            </w:r>
          </w:p>
        </w:tc>
        <w:tc>
          <w:tcPr/>
          <w:p w:rsidR="00000000" w:rsidDel="00000000" w:rsidP="00000000" w:rsidRDefault="00000000" w:rsidRPr="00000000" w14:paraId="0000023E">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cazuri</w:t>
            </w:r>
          </w:p>
        </w:tc>
        <w:tc>
          <w:tcPr/>
          <w:p w:rsidR="00000000" w:rsidDel="00000000" w:rsidP="00000000" w:rsidRDefault="00000000" w:rsidRPr="00000000" w14:paraId="0000023F">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40">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4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173" w:hRule="atLeast"/>
          <w:tblHeader w:val="0"/>
        </w:trPr>
        <w:tc>
          <w:tcPr>
            <w:vMerge w:val="continue"/>
          </w:tcPr>
          <w:p w:rsidR="00000000" w:rsidDel="00000000" w:rsidP="00000000" w:rsidRDefault="00000000" w:rsidRPr="00000000" w14:paraId="00000242">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243">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44">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fizice</w:t>
            </w:r>
          </w:p>
        </w:tc>
        <w:tc>
          <w:tcPr/>
          <w:p w:rsidR="00000000" w:rsidDel="00000000" w:rsidP="00000000" w:rsidRDefault="00000000" w:rsidRPr="00000000" w14:paraId="00000245">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46">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47">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172" w:hRule="atLeast"/>
          <w:tblHeader w:val="0"/>
        </w:trPr>
        <w:tc>
          <w:tcPr>
            <w:vMerge w:val="continue"/>
          </w:tcPr>
          <w:p w:rsidR="00000000" w:rsidDel="00000000" w:rsidP="00000000" w:rsidRDefault="00000000" w:rsidRPr="00000000" w14:paraId="00000248">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249">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4A">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juridice</w:t>
            </w:r>
          </w:p>
        </w:tc>
        <w:tc>
          <w:tcPr/>
          <w:p w:rsidR="00000000" w:rsidDel="00000000" w:rsidP="00000000" w:rsidRDefault="00000000" w:rsidRPr="00000000" w14:paraId="0000024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4C">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4D">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115" w:hRule="atLeast"/>
          <w:tblHeader w:val="0"/>
        </w:trPr>
        <w:tc>
          <w:tcPr>
            <w:vMerge w:val="continue"/>
          </w:tcPr>
          <w:p w:rsidR="00000000" w:rsidDel="00000000" w:rsidP="00000000" w:rsidRDefault="00000000" w:rsidRPr="00000000" w14:paraId="0000024E">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restart"/>
          </w:tcPr>
          <w:p w:rsidR="00000000" w:rsidDel="00000000" w:rsidP="00000000" w:rsidRDefault="00000000" w:rsidRPr="00000000" w14:paraId="0000024F">
            <w:pPr>
              <w:tabs>
                <w:tab w:val="left" w:pos="6386"/>
              </w:tabs>
              <w:spacing w:after="0" w:line="240" w:lineRule="auto"/>
              <w:ind w:left="0"/>
              <w:jc w:val="both"/>
              <w:rPr>
                <w:rFonts w:ascii="Georgia" w:cs="Georgia" w:eastAsia="Georgia" w:hAnsi="Georgia"/>
                <w:sz w:val="24"/>
                <w:szCs w:val="24"/>
              </w:rPr>
            </w:pPr>
            <w:sdt>
              <w:sdtPr>
                <w:tag w:val="goog_rdk_41"/>
              </w:sdtPr>
              <w:sdtContent>
                <w:r w:rsidDel="00000000" w:rsidR="00000000" w:rsidRPr="00000000">
                  <w:rPr>
                    <w:rFonts w:ascii="Times New Roman" w:cs="Times New Roman" w:eastAsia="Times New Roman" w:hAnsi="Times New Roman"/>
                    <w:sz w:val="24"/>
                    <w:szCs w:val="24"/>
                    <w:rtl w:val="0"/>
                  </w:rPr>
                  <w:t xml:space="preserve">Alte infracțiuni</w:t>
                </w:r>
              </w:sdtContent>
            </w:sdt>
          </w:p>
        </w:tc>
        <w:tc>
          <w:tcPr/>
          <w:p w:rsidR="00000000" w:rsidDel="00000000" w:rsidP="00000000" w:rsidRDefault="00000000" w:rsidRPr="00000000" w14:paraId="0000025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cazuri</w:t>
            </w:r>
          </w:p>
        </w:tc>
        <w:tc>
          <w:tcPr/>
          <w:p w:rsidR="00000000" w:rsidDel="00000000" w:rsidP="00000000" w:rsidRDefault="00000000" w:rsidRPr="00000000" w14:paraId="0000025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52">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53">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115" w:hRule="atLeast"/>
          <w:tblHeader w:val="0"/>
        </w:trPr>
        <w:tc>
          <w:tcPr>
            <w:vMerge w:val="continue"/>
          </w:tcPr>
          <w:p w:rsidR="00000000" w:rsidDel="00000000" w:rsidP="00000000" w:rsidRDefault="00000000" w:rsidRPr="00000000" w14:paraId="00000254">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255">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56">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fizice</w:t>
            </w:r>
          </w:p>
        </w:tc>
        <w:tc>
          <w:tcPr/>
          <w:p w:rsidR="00000000" w:rsidDel="00000000" w:rsidP="00000000" w:rsidRDefault="00000000" w:rsidRPr="00000000" w14:paraId="00000257">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58">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59">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115" w:hRule="atLeast"/>
          <w:tblHeader w:val="0"/>
        </w:trPr>
        <w:tc>
          <w:tcPr>
            <w:vMerge w:val="continue"/>
          </w:tcPr>
          <w:p w:rsidR="00000000" w:rsidDel="00000000" w:rsidP="00000000" w:rsidRDefault="00000000" w:rsidRPr="00000000" w14:paraId="0000025A">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25B">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5C">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juridice</w:t>
            </w:r>
          </w:p>
        </w:tc>
        <w:tc>
          <w:tcPr/>
          <w:p w:rsidR="00000000" w:rsidDel="00000000" w:rsidP="00000000" w:rsidRDefault="00000000" w:rsidRPr="00000000" w14:paraId="0000025D">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5E">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5F">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195" w:hRule="atLeast"/>
          <w:tblHeader w:val="0"/>
        </w:trPr>
        <w:tc>
          <w:tcPr>
            <w:vMerge w:val="restart"/>
          </w:tcPr>
          <w:p w:rsidR="00000000" w:rsidDel="00000000" w:rsidP="00000000" w:rsidRDefault="00000000" w:rsidRPr="00000000" w14:paraId="00000260">
            <w:pPr>
              <w:tabs>
                <w:tab w:val="left" w:pos="6386"/>
              </w:tabs>
              <w:spacing w:after="0" w:line="240" w:lineRule="auto"/>
              <w:ind w:left="0"/>
              <w:jc w:val="both"/>
              <w:rPr>
                <w:rFonts w:ascii="Georgia" w:cs="Georgia" w:eastAsia="Georgia" w:hAnsi="Georgia"/>
                <w:sz w:val="24"/>
                <w:szCs w:val="24"/>
              </w:rPr>
            </w:pPr>
            <w:sdt>
              <w:sdtPr>
                <w:tag w:val="goog_rdk_42"/>
              </w:sdtPr>
              <w:sdtContent>
                <w:r w:rsidDel="00000000" w:rsidR="00000000" w:rsidRPr="00000000">
                  <w:rPr>
                    <w:rFonts w:ascii="Times New Roman" w:cs="Times New Roman" w:eastAsia="Times New Roman" w:hAnsi="Times New Roman"/>
                    <w:sz w:val="24"/>
                    <w:szCs w:val="24"/>
                    <w:rtl w:val="0"/>
                  </w:rPr>
                  <w:t xml:space="preserve">Investigații inițiate în baza informațiilor din alte surse</w:t>
                </w:r>
              </w:sdtContent>
            </w:sdt>
          </w:p>
        </w:tc>
        <w:tc>
          <w:tcPr>
            <w:vMerge w:val="restart"/>
          </w:tcPr>
          <w:p w:rsidR="00000000" w:rsidDel="00000000" w:rsidP="00000000" w:rsidRDefault="00000000" w:rsidRPr="00000000" w14:paraId="00000261">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Infracțiuni de spălare de bani</w:t>
            </w:r>
          </w:p>
        </w:tc>
        <w:tc>
          <w:tcPr/>
          <w:p w:rsidR="00000000" w:rsidDel="00000000" w:rsidP="00000000" w:rsidRDefault="00000000" w:rsidRPr="00000000" w14:paraId="00000262">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cazuri</w:t>
            </w:r>
          </w:p>
        </w:tc>
        <w:tc>
          <w:tcPr/>
          <w:p w:rsidR="00000000" w:rsidDel="00000000" w:rsidP="00000000" w:rsidRDefault="00000000" w:rsidRPr="00000000" w14:paraId="00000263">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64">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65">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195" w:hRule="atLeast"/>
          <w:tblHeader w:val="0"/>
        </w:trPr>
        <w:tc>
          <w:tcPr>
            <w:vMerge w:val="continue"/>
          </w:tcPr>
          <w:p w:rsidR="00000000" w:rsidDel="00000000" w:rsidP="00000000" w:rsidRDefault="00000000" w:rsidRPr="00000000" w14:paraId="00000266">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267">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68">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fizice</w:t>
            </w:r>
          </w:p>
        </w:tc>
        <w:tc>
          <w:tcPr/>
          <w:p w:rsidR="00000000" w:rsidDel="00000000" w:rsidP="00000000" w:rsidRDefault="00000000" w:rsidRPr="00000000" w14:paraId="00000269">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6A">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6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195" w:hRule="atLeast"/>
          <w:tblHeader w:val="0"/>
        </w:trPr>
        <w:tc>
          <w:tcPr>
            <w:vMerge w:val="continue"/>
          </w:tcPr>
          <w:p w:rsidR="00000000" w:rsidDel="00000000" w:rsidP="00000000" w:rsidRDefault="00000000" w:rsidRPr="00000000" w14:paraId="0000026C">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26D">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6E">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juridice</w:t>
            </w:r>
          </w:p>
        </w:tc>
        <w:tc>
          <w:tcPr/>
          <w:p w:rsidR="00000000" w:rsidDel="00000000" w:rsidP="00000000" w:rsidRDefault="00000000" w:rsidRPr="00000000" w14:paraId="0000026F">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70">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7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330" w:hRule="atLeast"/>
          <w:tblHeader w:val="0"/>
        </w:trPr>
        <w:tc>
          <w:tcPr>
            <w:vMerge w:val="continue"/>
          </w:tcPr>
          <w:p w:rsidR="00000000" w:rsidDel="00000000" w:rsidP="00000000" w:rsidRDefault="00000000" w:rsidRPr="00000000" w14:paraId="00000272">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restart"/>
          </w:tcPr>
          <w:p w:rsidR="00000000" w:rsidDel="00000000" w:rsidP="00000000" w:rsidRDefault="00000000" w:rsidRPr="00000000" w14:paraId="00000273">
            <w:pPr>
              <w:tabs>
                <w:tab w:val="left" w:pos="6386"/>
              </w:tabs>
              <w:spacing w:after="0" w:line="240" w:lineRule="auto"/>
              <w:ind w:left="0"/>
              <w:jc w:val="both"/>
              <w:rPr>
                <w:rFonts w:ascii="Georgia" w:cs="Georgia" w:eastAsia="Georgia" w:hAnsi="Georgia"/>
                <w:sz w:val="24"/>
                <w:szCs w:val="24"/>
              </w:rPr>
            </w:pPr>
            <w:sdt>
              <w:sdtPr>
                <w:tag w:val="goog_rdk_43"/>
              </w:sdtPr>
              <w:sdtContent>
                <w:r w:rsidDel="00000000" w:rsidR="00000000" w:rsidRPr="00000000">
                  <w:rPr>
                    <w:rFonts w:ascii="Times New Roman" w:cs="Times New Roman" w:eastAsia="Times New Roman" w:hAnsi="Times New Roman"/>
                    <w:sz w:val="24"/>
                    <w:szCs w:val="24"/>
                    <w:rtl w:val="0"/>
                  </w:rPr>
                  <w:t xml:space="preserve">Alte infracțiuni</w:t>
                </w:r>
              </w:sdtContent>
            </w:sdt>
          </w:p>
        </w:tc>
        <w:tc>
          <w:tcPr/>
          <w:p w:rsidR="00000000" w:rsidDel="00000000" w:rsidP="00000000" w:rsidRDefault="00000000" w:rsidRPr="00000000" w14:paraId="00000274">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cazuri</w:t>
            </w:r>
          </w:p>
        </w:tc>
        <w:tc>
          <w:tcPr/>
          <w:p w:rsidR="00000000" w:rsidDel="00000000" w:rsidP="00000000" w:rsidRDefault="00000000" w:rsidRPr="00000000" w14:paraId="00000275">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76">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77">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330" w:hRule="atLeast"/>
          <w:tblHeader w:val="0"/>
        </w:trPr>
        <w:tc>
          <w:tcPr>
            <w:vMerge w:val="continue"/>
          </w:tcPr>
          <w:p w:rsidR="00000000" w:rsidDel="00000000" w:rsidP="00000000" w:rsidRDefault="00000000" w:rsidRPr="00000000" w14:paraId="00000278">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279">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7A">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fizice</w:t>
            </w:r>
          </w:p>
        </w:tc>
        <w:tc>
          <w:tcPr/>
          <w:p w:rsidR="00000000" w:rsidDel="00000000" w:rsidP="00000000" w:rsidRDefault="00000000" w:rsidRPr="00000000" w14:paraId="0000027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7C">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7D">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rHeight w:val="330" w:hRule="atLeast"/>
          <w:tblHeader w:val="0"/>
        </w:trPr>
        <w:tc>
          <w:tcPr>
            <w:vMerge w:val="continue"/>
          </w:tcPr>
          <w:p w:rsidR="00000000" w:rsidDel="00000000" w:rsidP="00000000" w:rsidRDefault="00000000" w:rsidRPr="00000000" w14:paraId="0000027E">
            <w:pPr>
              <w:widowControl w:val="0"/>
              <w:spacing w:after="0" w:line="276" w:lineRule="auto"/>
              <w:ind w:left="0"/>
              <w:rPr>
                <w:rFonts w:ascii="Georgia" w:cs="Georgia" w:eastAsia="Georgia" w:hAnsi="Georgia"/>
                <w:sz w:val="28"/>
                <w:szCs w:val="28"/>
              </w:rPr>
            </w:pPr>
            <w:r w:rsidDel="00000000" w:rsidR="00000000" w:rsidRPr="00000000">
              <w:rPr>
                <w:rtl w:val="0"/>
              </w:rPr>
            </w:r>
          </w:p>
        </w:tc>
        <w:tc>
          <w:tcPr>
            <w:vMerge w:val="continue"/>
          </w:tcPr>
          <w:p w:rsidR="00000000" w:rsidDel="00000000" w:rsidP="00000000" w:rsidRDefault="00000000" w:rsidRPr="00000000" w14:paraId="0000027F">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8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juridice</w:t>
            </w:r>
          </w:p>
        </w:tc>
        <w:tc>
          <w:tcPr/>
          <w:p w:rsidR="00000000" w:rsidDel="00000000" w:rsidP="00000000" w:rsidRDefault="00000000" w:rsidRPr="00000000" w14:paraId="0000028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82">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83">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284">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285">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286">
      <w:pPr>
        <w:tabs>
          <w:tab w:val="left" w:pos="6386"/>
        </w:tabs>
        <w:spacing w:after="0" w:line="240" w:lineRule="auto"/>
        <w:ind w:left="0"/>
        <w:jc w:val="both"/>
        <w:rPr>
          <w:sz w:val="28"/>
          <w:szCs w:val="28"/>
        </w:rPr>
      </w:pPr>
      <w:r w:rsidDel="00000000" w:rsidR="00000000" w:rsidRPr="00000000">
        <w:rPr>
          <w:sz w:val="28"/>
          <w:szCs w:val="28"/>
          <w:rtl w:val="0"/>
        </w:rPr>
        <w:t xml:space="preserve">Statistica privind urmărirea penală pe infracțiuni de spălare de bani și finanțare a terorismului</w:t>
      </w:r>
    </w:p>
    <w:tbl>
      <w:tblPr>
        <w:tblStyle w:val="Table20"/>
        <w:tblW w:w="7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50"/>
        <w:gridCol w:w="1080"/>
        <w:gridCol w:w="1410"/>
        <w:gridCol w:w="1410"/>
        <w:tblGridChange w:id="0">
          <w:tblGrid>
            <w:gridCol w:w="3450"/>
            <w:gridCol w:w="1080"/>
            <w:gridCol w:w="1410"/>
            <w:gridCol w:w="1410"/>
          </w:tblGrid>
        </w:tblGridChange>
      </w:tblGrid>
      <w:tr>
        <w:trPr>
          <w:cantSplit w:val="0"/>
          <w:trHeight w:val="173" w:hRule="atLeast"/>
          <w:tblHeader w:val="0"/>
        </w:trPr>
        <w:tc>
          <w:tcPr>
            <w:vMerge w:val="restart"/>
          </w:tcPr>
          <w:p w:rsidR="00000000" w:rsidDel="00000000" w:rsidP="00000000" w:rsidRDefault="00000000" w:rsidRPr="00000000" w14:paraId="00000287">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Autoritatea competentă</w:t>
            </w:r>
          </w:p>
        </w:tc>
        <w:tc>
          <w:tcPr>
            <w:gridSpan w:val="3"/>
          </w:tcPr>
          <w:p w:rsidR="00000000" w:rsidDel="00000000" w:rsidP="00000000" w:rsidRDefault="00000000" w:rsidRPr="00000000" w14:paraId="00000288">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Urmărirea penală </w:t>
            </w:r>
          </w:p>
        </w:tc>
      </w:tr>
      <w:tr>
        <w:trPr>
          <w:cantSplit w:val="0"/>
          <w:trHeight w:val="172" w:hRule="atLeast"/>
          <w:tblHeader w:val="0"/>
        </w:trPr>
        <w:tc>
          <w:tcPr>
            <w:vMerge w:val="continue"/>
          </w:tcPr>
          <w:p w:rsidR="00000000" w:rsidDel="00000000" w:rsidP="00000000" w:rsidRDefault="00000000" w:rsidRPr="00000000" w14:paraId="0000028B">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8C">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cazuri</w:t>
            </w:r>
          </w:p>
        </w:tc>
        <w:tc>
          <w:tcPr/>
          <w:p w:rsidR="00000000" w:rsidDel="00000000" w:rsidP="00000000" w:rsidRDefault="00000000" w:rsidRPr="00000000" w14:paraId="0000028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fizice</w:t>
            </w:r>
          </w:p>
        </w:tc>
        <w:tc>
          <w:tcPr/>
          <w:p w:rsidR="00000000" w:rsidDel="00000000" w:rsidP="00000000" w:rsidRDefault="00000000" w:rsidRPr="00000000" w14:paraId="0000028E">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juridice</w:t>
            </w:r>
          </w:p>
        </w:tc>
      </w:tr>
      <w:tr>
        <w:trPr>
          <w:cantSplit w:val="0"/>
          <w:tblHeader w:val="0"/>
        </w:trPr>
        <w:tc>
          <w:tcPr/>
          <w:p w:rsidR="00000000" w:rsidDel="00000000" w:rsidP="00000000" w:rsidRDefault="00000000" w:rsidRPr="00000000" w14:paraId="0000028F">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90">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91">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92">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293">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94">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95">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96">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297">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98">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99">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9A">
            <w:pPr>
              <w:tabs>
                <w:tab w:val="left" w:pos="6386"/>
              </w:tabs>
              <w:spacing w:after="0" w:line="240" w:lineRule="auto"/>
              <w:ind w:left="0"/>
              <w:jc w:val="both"/>
              <w:rPr>
                <w:rFonts w:ascii="Georgia" w:cs="Georgia" w:eastAsia="Georgia" w:hAnsi="Georgia"/>
                <w:sz w:val="28"/>
                <w:szCs w:val="28"/>
              </w:rPr>
            </w:pPr>
            <w:r w:rsidDel="00000000" w:rsidR="00000000" w:rsidRPr="00000000">
              <w:rPr>
                <w:rtl w:val="0"/>
              </w:rPr>
            </w:r>
          </w:p>
        </w:tc>
      </w:tr>
    </w:tbl>
    <w:p w:rsidR="00000000" w:rsidDel="00000000" w:rsidP="00000000" w:rsidRDefault="00000000" w:rsidRPr="00000000" w14:paraId="0000029B">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29C">
      <w:pPr>
        <w:tabs>
          <w:tab w:val="left" w:pos="6386"/>
        </w:tabs>
        <w:spacing w:after="0" w:line="240" w:lineRule="auto"/>
        <w:ind w:left="0"/>
        <w:jc w:val="both"/>
        <w:rPr>
          <w:sz w:val="28"/>
          <w:szCs w:val="28"/>
        </w:rPr>
      </w:pPr>
      <w:bookmarkStart w:colFirst="0" w:colLast="0" w:name="_heading=h.17dp8vu" w:id="10"/>
      <w:bookmarkEnd w:id="10"/>
      <w:r w:rsidDel="00000000" w:rsidR="00000000" w:rsidRPr="00000000">
        <w:rPr>
          <w:sz w:val="28"/>
          <w:szCs w:val="28"/>
          <w:rtl w:val="0"/>
        </w:rPr>
        <w:t xml:space="preserve">Statistica privind sentințele pe cauzele penale inițiate pe infracțiuni de spălare de bani și finațare a terorismului </w:t>
      </w:r>
    </w:p>
    <w:tbl>
      <w:tblPr>
        <w:tblStyle w:val="Table21"/>
        <w:tblW w:w="766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35"/>
        <w:gridCol w:w="810"/>
        <w:gridCol w:w="1095"/>
        <w:gridCol w:w="1125"/>
        <w:gridCol w:w="765"/>
        <w:gridCol w:w="1110"/>
        <w:gridCol w:w="1125"/>
        <w:tblGridChange w:id="0">
          <w:tblGrid>
            <w:gridCol w:w="1635"/>
            <w:gridCol w:w="810"/>
            <w:gridCol w:w="1095"/>
            <w:gridCol w:w="1125"/>
            <w:gridCol w:w="765"/>
            <w:gridCol w:w="1110"/>
            <w:gridCol w:w="1125"/>
          </w:tblGrid>
        </w:tblGridChange>
      </w:tblGrid>
      <w:tr>
        <w:trPr>
          <w:cantSplit w:val="0"/>
          <w:trHeight w:val="173" w:hRule="atLeast"/>
          <w:tblHeader w:val="0"/>
        </w:trPr>
        <w:tc>
          <w:tcPr>
            <w:vMerge w:val="restart"/>
          </w:tcPr>
          <w:p w:rsidR="00000000" w:rsidDel="00000000" w:rsidP="00000000" w:rsidRDefault="00000000" w:rsidRPr="00000000" w14:paraId="0000029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Autoritatea competentă</w:t>
            </w:r>
          </w:p>
        </w:tc>
        <w:tc>
          <w:tcPr>
            <w:gridSpan w:val="3"/>
          </w:tcPr>
          <w:p w:rsidR="00000000" w:rsidDel="00000000" w:rsidP="00000000" w:rsidRDefault="00000000" w:rsidRPr="00000000" w14:paraId="0000029E">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Sentințe (prima instanță) </w:t>
            </w:r>
          </w:p>
        </w:tc>
        <w:tc>
          <w:tcPr>
            <w:gridSpan w:val="3"/>
          </w:tcPr>
          <w:p w:rsidR="00000000" w:rsidDel="00000000" w:rsidP="00000000" w:rsidRDefault="00000000" w:rsidRPr="00000000" w14:paraId="000002A1">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Sentința finală</w:t>
            </w:r>
          </w:p>
        </w:tc>
      </w:tr>
      <w:tr>
        <w:trPr>
          <w:cantSplit w:val="0"/>
          <w:trHeight w:val="172" w:hRule="atLeast"/>
          <w:tblHeader w:val="0"/>
        </w:trPr>
        <w:tc>
          <w:tcPr>
            <w:vMerge w:val="continue"/>
          </w:tcPr>
          <w:p w:rsidR="00000000" w:rsidDel="00000000" w:rsidP="00000000" w:rsidRDefault="00000000" w:rsidRPr="00000000" w14:paraId="000002A4">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A5">
            <w:pPr>
              <w:tabs>
                <w:tab w:val="left" w:pos="6386"/>
              </w:tabs>
              <w:spacing w:after="0" w:line="240" w:lineRule="auto"/>
              <w:ind w:left="0" w:right="-108.66141732283467"/>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cazuri</w:t>
            </w:r>
          </w:p>
        </w:tc>
        <w:tc>
          <w:tcPr/>
          <w:p w:rsidR="00000000" w:rsidDel="00000000" w:rsidP="00000000" w:rsidRDefault="00000000" w:rsidRPr="00000000" w14:paraId="000002A6">
            <w:pPr>
              <w:tabs>
                <w:tab w:val="left" w:pos="6386"/>
              </w:tabs>
              <w:spacing w:after="0" w:line="240" w:lineRule="auto"/>
              <w:ind w:left="0" w:right="-137.12598425196802"/>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fizice</w:t>
            </w:r>
          </w:p>
        </w:tc>
        <w:tc>
          <w:tcPr/>
          <w:p w:rsidR="00000000" w:rsidDel="00000000" w:rsidP="00000000" w:rsidRDefault="00000000" w:rsidRPr="00000000" w14:paraId="000002A7">
            <w:pPr>
              <w:tabs>
                <w:tab w:val="left" w:pos="6386"/>
              </w:tabs>
              <w:spacing w:after="0" w:line="240" w:lineRule="auto"/>
              <w:ind w:left="0" w:right="-77.12598425196802"/>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juridice</w:t>
            </w:r>
          </w:p>
        </w:tc>
        <w:tc>
          <w:tcPr/>
          <w:p w:rsidR="00000000" w:rsidDel="00000000" w:rsidP="00000000" w:rsidRDefault="00000000" w:rsidRPr="00000000" w14:paraId="000002A8">
            <w:pPr>
              <w:tabs>
                <w:tab w:val="left" w:pos="6386"/>
              </w:tabs>
              <w:spacing w:after="0" w:line="240" w:lineRule="auto"/>
              <w:ind w:left="0" w:right="-108.66141732283467"/>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cazuri</w:t>
            </w:r>
          </w:p>
        </w:tc>
        <w:tc>
          <w:tcPr/>
          <w:p w:rsidR="00000000" w:rsidDel="00000000" w:rsidP="00000000" w:rsidRDefault="00000000" w:rsidRPr="00000000" w14:paraId="000002A9">
            <w:pPr>
              <w:tabs>
                <w:tab w:val="left" w:pos="6386"/>
              </w:tabs>
              <w:spacing w:after="0" w:line="240" w:lineRule="auto"/>
              <w:ind w:left="0" w:right="-137.12598425196802"/>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fizice</w:t>
            </w:r>
          </w:p>
        </w:tc>
        <w:tc>
          <w:tcPr/>
          <w:p w:rsidR="00000000" w:rsidDel="00000000" w:rsidP="00000000" w:rsidRDefault="00000000" w:rsidRPr="00000000" w14:paraId="000002AA">
            <w:pPr>
              <w:tabs>
                <w:tab w:val="left" w:pos="6386"/>
              </w:tabs>
              <w:spacing w:after="0" w:line="240" w:lineRule="auto"/>
              <w:ind w:left="0" w:right="-137.12598425196802"/>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persoane juridice</w:t>
            </w:r>
          </w:p>
        </w:tc>
      </w:tr>
      <w:tr>
        <w:trPr>
          <w:cantSplit w:val="0"/>
          <w:tblHeader w:val="0"/>
        </w:trPr>
        <w:tc>
          <w:tcPr/>
          <w:p w:rsidR="00000000" w:rsidDel="00000000" w:rsidP="00000000" w:rsidRDefault="00000000" w:rsidRPr="00000000" w14:paraId="000002AB">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Agentia instantelor judecatoresti </w:t>
            </w:r>
          </w:p>
        </w:tc>
        <w:tc>
          <w:tcPr/>
          <w:p w:rsidR="00000000" w:rsidDel="00000000" w:rsidP="00000000" w:rsidRDefault="00000000" w:rsidRPr="00000000" w14:paraId="000002AC">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AD">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AE">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AF">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B0">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B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2B2">
      <w:pPr>
        <w:tabs>
          <w:tab w:val="left" w:pos="6386"/>
        </w:tabs>
        <w:spacing w:after="0" w:line="240" w:lineRule="auto"/>
        <w:ind w:left="0"/>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2B3">
      <w:pPr>
        <w:tabs>
          <w:tab w:val="left" w:pos="6386"/>
        </w:tabs>
        <w:spacing w:after="0" w:line="240" w:lineRule="auto"/>
        <w:ind w:left="0"/>
        <w:jc w:val="both"/>
        <w:rPr>
          <w:sz w:val="28"/>
          <w:szCs w:val="28"/>
        </w:rPr>
      </w:pPr>
      <w:r w:rsidDel="00000000" w:rsidR="00000000" w:rsidRPr="00000000">
        <w:rPr>
          <w:sz w:val="28"/>
          <w:szCs w:val="28"/>
          <w:rtl w:val="0"/>
        </w:rPr>
        <w:t xml:space="preserve">Statistica privind confiscările și sechestrele aplicate (Procuratura)</w:t>
      </w:r>
    </w:p>
    <w:tbl>
      <w:tblPr>
        <w:tblStyle w:val="Table22"/>
        <w:tblW w:w="728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3"/>
        <w:gridCol w:w="1461"/>
        <w:gridCol w:w="1337"/>
        <w:gridCol w:w="1463"/>
        <w:gridCol w:w="1221"/>
        <w:tblGridChange w:id="0">
          <w:tblGrid>
            <w:gridCol w:w="1803"/>
            <w:gridCol w:w="1461"/>
            <w:gridCol w:w="1337"/>
            <w:gridCol w:w="1463"/>
            <w:gridCol w:w="1221"/>
          </w:tblGrid>
        </w:tblGridChange>
      </w:tblGrid>
      <w:tr>
        <w:trPr>
          <w:cantSplit w:val="0"/>
          <w:tblHeader w:val="0"/>
        </w:trPr>
        <w:tc>
          <w:tcPr>
            <w:vMerge w:val="restart"/>
          </w:tcPr>
          <w:p w:rsidR="00000000" w:rsidDel="00000000" w:rsidP="00000000" w:rsidRDefault="00000000" w:rsidRPr="00000000" w14:paraId="000002B4">
            <w:pPr>
              <w:tabs>
                <w:tab w:val="left" w:pos="6386"/>
              </w:tabs>
              <w:spacing w:after="0" w:line="240" w:lineRule="auto"/>
              <w:ind w:left="0"/>
              <w:jc w:val="both"/>
              <w:rPr>
                <w:rFonts w:ascii="Georgia" w:cs="Georgia" w:eastAsia="Georgia" w:hAnsi="Georgia"/>
                <w:sz w:val="24"/>
                <w:szCs w:val="24"/>
              </w:rPr>
            </w:pPr>
            <w:sdt>
              <w:sdtPr>
                <w:tag w:val="goog_rdk_44"/>
              </w:sdtPr>
              <w:sdtContent>
                <w:r w:rsidDel="00000000" w:rsidR="00000000" w:rsidRPr="00000000">
                  <w:rPr>
                    <w:rFonts w:ascii="Times New Roman" w:cs="Times New Roman" w:eastAsia="Times New Roman" w:hAnsi="Times New Roman"/>
                    <w:sz w:val="24"/>
                    <w:szCs w:val="24"/>
                    <w:rtl w:val="0"/>
                  </w:rPr>
                  <w:t xml:space="preserve">Infracțiunea </w:t>
                </w:r>
              </w:sdtContent>
            </w:sdt>
          </w:p>
        </w:tc>
        <w:tc>
          <w:tcPr>
            <w:gridSpan w:val="2"/>
          </w:tcPr>
          <w:p w:rsidR="00000000" w:rsidDel="00000000" w:rsidP="00000000" w:rsidRDefault="00000000" w:rsidRPr="00000000" w14:paraId="000002B5">
            <w:pPr>
              <w:tabs>
                <w:tab w:val="left" w:pos="6386"/>
              </w:tabs>
              <w:spacing w:after="0" w:line="240" w:lineRule="auto"/>
              <w:ind w:left="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Bunuri confiscate</w:t>
            </w:r>
          </w:p>
        </w:tc>
        <w:tc>
          <w:tcPr>
            <w:gridSpan w:val="2"/>
          </w:tcPr>
          <w:p w:rsidR="00000000" w:rsidDel="00000000" w:rsidP="00000000" w:rsidRDefault="00000000" w:rsidRPr="00000000" w14:paraId="000002B7">
            <w:pPr>
              <w:tabs>
                <w:tab w:val="left" w:pos="6386"/>
              </w:tabs>
              <w:spacing w:after="0" w:line="240" w:lineRule="auto"/>
              <w:ind w:left="0"/>
              <w:jc w:val="cente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Bunuri recuperate</w:t>
            </w:r>
          </w:p>
        </w:tc>
      </w:tr>
      <w:tr>
        <w:trPr>
          <w:cantSplit w:val="0"/>
          <w:tblHeader w:val="0"/>
        </w:trPr>
        <w:tc>
          <w:tcPr>
            <w:vMerge w:val="continue"/>
          </w:tcPr>
          <w:p w:rsidR="00000000" w:rsidDel="00000000" w:rsidP="00000000" w:rsidRDefault="00000000" w:rsidRPr="00000000" w14:paraId="000002B9">
            <w:pPr>
              <w:widowControl w:val="0"/>
              <w:spacing w:after="0" w:line="276" w:lineRule="auto"/>
              <w:ind w:left="0"/>
              <w:rPr>
                <w:rFonts w:ascii="Georgia" w:cs="Georgia" w:eastAsia="Georgia" w:hAnsi="Georgia"/>
                <w:sz w:val="28"/>
                <w:szCs w:val="28"/>
              </w:rPr>
            </w:pPr>
            <w:r w:rsidDel="00000000" w:rsidR="00000000" w:rsidRPr="00000000">
              <w:rPr>
                <w:rtl w:val="0"/>
              </w:rPr>
            </w:r>
          </w:p>
        </w:tc>
        <w:tc>
          <w:tcPr/>
          <w:p w:rsidR="00000000" w:rsidDel="00000000" w:rsidP="00000000" w:rsidRDefault="00000000" w:rsidRPr="00000000" w14:paraId="000002BA">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w:t>
            </w:r>
          </w:p>
        </w:tc>
        <w:tc>
          <w:tcPr/>
          <w:p w:rsidR="00000000" w:rsidDel="00000000" w:rsidP="00000000" w:rsidRDefault="00000000" w:rsidRPr="00000000" w14:paraId="000002BB">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Suma</w:t>
            </w:r>
          </w:p>
        </w:tc>
        <w:tc>
          <w:tcPr/>
          <w:p w:rsidR="00000000" w:rsidDel="00000000" w:rsidP="00000000" w:rsidRDefault="00000000" w:rsidRPr="00000000" w14:paraId="000002BC">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w:t>
            </w:r>
          </w:p>
        </w:tc>
        <w:tc>
          <w:tcPr/>
          <w:p w:rsidR="00000000" w:rsidDel="00000000" w:rsidP="00000000" w:rsidRDefault="00000000" w:rsidRPr="00000000" w14:paraId="000002B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Suma</w:t>
            </w:r>
          </w:p>
        </w:tc>
      </w:tr>
      <w:tr>
        <w:trPr>
          <w:cantSplit w:val="0"/>
          <w:tblHeader w:val="0"/>
        </w:trPr>
        <w:tc>
          <w:tcPr/>
          <w:p w:rsidR="00000000" w:rsidDel="00000000" w:rsidP="00000000" w:rsidRDefault="00000000" w:rsidRPr="00000000" w14:paraId="000002BE">
            <w:pPr>
              <w:tabs>
                <w:tab w:val="left" w:pos="6386"/>
              </w:tabs>
              <w:spacing w:after="0" w:line="240" w:lineRule="auto"/>
              <w:ind w:left="0"/>
              <w:jc w:val="both"/>
              <w:rPr>
                <w:rFonts w:ascii="Georgia" w:cs="Georgia" w:eastAsia="Georgia" w:hAnsi="Georgia"/>
                <w:color w:val="ff0000"/>
                <w:sz w:val="24"/>
                <w:szCs w:val="24"/>
              </w:rPr>
            </w:pPr>
            <w:r w:rsidDel="00000000" w:rsidR="00000000" w:rsidRPr="00000000">
              <w:rPr>
                <w:rtl w:val="0"/>
              </w:rPr>
            </w:r>
          </w:p>
        </w:tc>
        <w:tc>
          <w:tcPr/>
          <w:p w:rsidR="00000000" w:rsidDel="00000000" w:rsidP="00000000" w:rsidRDefault="00000000" w:rsidRPr="00000000" w14:paraId="000002BF">
            <w:pPr>
              <w:tabs>
                <w:tab w:val="left" w:pos="6386"/>
              </w:tabs>
              <w:spacing w:after="0" w:line="240" w:lineRule="auto"/>
              <w:ind w:left="0"/>
              <w:jc w:val="both"/>
              <w:rPr>
                <w:rFonts w:ascii="Georgia" w:cs="Georgia" w:eastAsia="Georgia" w:hAnsi="Georgia"/>
                <w:color w:val="ff0000"/>
                <w:sz w:val="24"/>
                <w:szCs w:val="24"/>
              </w:rPr>
            </w:pPr>
            <w:r w:rsidDel="00000000" w:rsidR="00000000" w:rsidRPr="00000000">
              <w:rPr>
                <w:rtl w:val="0"/>
              </w:rPr>
            </w:r>
          </w:p>
        </w:tc>
        <w:tc>
          <w:tcPr/>
          <w:p w:rsidR="00000000" w:rsidDel="00000000" w:rsidP="00000000" w:rsidRDefault="00000000" w:rsidRPr="00000000" w14:paraId="000002C0">
            <w:pPr>
              <w:tabs>
                <w:tab w:val="left" w:pos="6386"/>
              </w:tabs>
              <w:spacing w:after="0" w:line="240" w:lineRule="auto"/>
              <w:ind w:left="0"/>
              <w:jc w:val="both"/>
              <w:rPr>
                <w:rFonts w:ascii="Georgia" w:cs="Georgia" w:eastAsia="Georgia" w:hAnsi="Georgia"/>
                <w:color w:val="ff0000"/>
                <w:sz w:val="24"/>
                <w:szCs w:val="24"/>
              </w:rPr>
            </w:pPr>
            <w:r w:rsidDel="00000000" w:rsidR="00000000" w:rsidRPr="00000000">
              <w:rPr>
                <w:rtl w:val="0"/>
              </w:rPr>
            </w:r>
          </w:p>
        </w:tc>
        <w:tc>
          <w:tcPr/>
          <w:p w:rsidR="00000000" w:rsidDel="00000000" w:rsidP="00000000" w:rsidRDefault="00000000" w:rsidRPr="00000000" w14:paraId="000002C1">
            <w:pPr>
              <w:tabs>
                <w:tab w:val="left" w:pos="6386"/>
              </w:tabs>
              <w:spacing w:after="0" w:line="240" w:lineRule="auto"/>
              <w:ind w:left="0"/>
              <w:jc w:val="both"/>
              <w:rPr>
                <w:rFonts w:ascii="Georgia" w:cs="Georgia" w:eastAsia="Georgia" w:hAnsi="Georgia"/>
                <w:color w:val="ff0000"/>
                <w:sz w:val="24"/>
                <w:szCs w:val="24"/>
              </w:rPr>
            </w:pPr>
            <w:r w:rsidDel="00000000" w:rsidR="00000000" w:rsidRPr="00000000">
              <w:rPr>
                <w:rtl w:val="0"/>
              </w:rPr>
            </w:r>
          </w:p>
        </w:tc>
        <w:tc>
          <w:tcPr/>
          <w:p w:rsidR="00000000" w:rsidDel="00000000" w:rsidP="00000000" w:rsidRDefault="00000000" w:rsidRPr="00000000" w14:paraId="000002C2">
            <w:pPr>
              <w:tabs>
                <w:tab w:val="left" w:pos="6386"/>
              </w:tabs>
              <w:spacing w:after="0" w:line="240" w:lineRule="auto"/>
              <w:ind w:left="0"/>
              <w:jc w:val="both"/>
              <w:rPr>
                <w:rFonts w:ascii="Georgia" w:cs="Georgia" w:eastAsia="Georgia" w:hAnsi="Georgia"/>
                <w:color w:val="ff0000"/>
                <w:sz w:val="24"/>
                <w:szCs w:val="24"/>
              </w:rPr>
            </w:pPr>
            <w:r w:rsidDel="00000000" w:rsidR="00000000" w:rsidRPr="00000000">
              <w:rPr>
                <w:rtl w:val="0"/>
              </w:rPr>
            </w:r>
          </w:p>
        </w:tc>
      </w:tr>
    </w:tbl>
    <w:p w:rsidR="00000000" w:rsidDel="00000000" w:rsidP="00000000" w:rsidRDefault="00000000" w:rsidRPr="00000000" w14:paraId="000002C3">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2C4">
      <w:pPr>
        <w:tabs>
          <w:tab w:val="left" w:pos="6386"/>
        </w:tabs>
        <w:spacing w:after="0" w:line="240" w:lineRule="auto"/>
        <w:ind w:left="0"/>
        <w:jc w:val="both"/>
        <w:rPr>
          <w:sz w:val="28"/>
          <w:szCs w:val="28"/>
        </w:rPr>
      </w:pPr>
      <w:r w:rsidDel="00000000" w:rsidR="00000000" w:rsidRPr="00000000">
        <w:rPr>
          <w:sz w:val="28"/>
          <w:szCs w:val="28"/>
          <w:rtl w:val="0"/>
        </w:rPr>
        <w:t xml:space="preserve">Statistica privind confiscarea extinsă (Procuratura)</w:t>
      </w:r>
    </w:p>
    <w:tbl>
      <w:tblPr>
        <w:tblStyle w:val="Table23"/>
        <w:tblW w:w="10125.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0"/>
        <w:gridCol w:w="3315"/>
        <w:gridCol w:w="3420"/>
        <w:tblGridChange w:id="0">
          <w:tblGrid>
            <w:gridCol w:w="3390"/>
            <w:gridCol w:w="3315"/>
            <w:gridCol w:w="3420"/>
          </w:tblGrid>
        </w:tblGridChange>
      </w:tblGrid>
      <w:tr>
        <w:trPr>
          <w:cantSplit w:val="0"/>
          <w:tblHeader w:val="0"/>
        </w:trPr>
        <w:tc>
          <w:tcPr/>
          <w:p w:rsidR="00000000" w:rsidDel="00000000" w:rsidP="00000000" w:rsidRDefault="00000000" w:rsidRPr="00000000" w14:paraId="000002C5">
            <w:pPr>
              <w:tabs>
                <w:tab w:val="left" w:pos="6386"/>
              </w:tabs>
              <w:spacing w:after="0" w:line="240" w:lineRule="auto"/>
              <w:ind w:left="0"/>
              <w:jc w:val="both"/>
              <w:rPr>
                <w:rFonts w:ascii="Georgia" w:cs="Georgia" w:eastAsia="Georgia" w:hAnsi="Georgia"/>
                <w:sz w:val="24"/>
                <w:szCs w:val="24"/>
              </w:rPr>
            </w:pPr>
            <w:sdt>
              <w:sdtPr>
                <w:tag w:val="goog_rdk_45"/>
              </w:sdtPr>
              <w:sdtContent>
                <w:r w:rsidDel="00000000" w:rsidR="00000000" w:rsidRPr="00000000">
                  <w:rPr>
                    <w:rFonts w:ascii="Times New Roman" w:cs="Times New Roman" w:eastAsia="Times New Roman" w:hAnsi="Times New Roman"/>
                    <w:sz w:val="24"/>
                    <w:szCs w:val="24"/>
                    <w:rtl w:val="0"/>
                  </w:rPr>
                  <w:t xml:space="preserve">Infracțiunea</w:t>
                </w:r>
              </w:sdtContent>
            </w:sdt>
          </w:p>
        </w:tc>
        <w:tc>
          <w:tcPr/>
          <w:p w:rsidR="00000000" w:rsidDel="00000000" w:rsidP="00000000" w:rsidRDefault="00000000" w:rsidRPr="00000000" w14:paraId="000002C6">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cazuri </w:t>
            </w:r>
          </w:p>
        </w:tc>
        <w:tc>
          <w:tcPr/>
          <w:p w:rsidR="00000000" w:rsidDel="00000000" w:rsidP="00000000" w:rsidRDefault="00000000" w:rsidRPr="00000000" w14:paraId="000002C7">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Valoarea</w:t>
            </w:r>
          </w:p>
        </w:tc>
      </w:tr>
      <w:tr>
        <w:trPr>
          <w:cantSplit w:val="0"/>
          <w:tblHeader w:val="0"/>
        </w:trPr>
        <w:tc>
          <w:tcPr/>
          <w:p w:rsidR="00000000" w:rsidDel="00000000" w:rsidP="00000000" w:rsidRDefault="00000000" w:rsidRPr="00000000" w14:paraId="000002C8">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C9">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CA">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2CB">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2CC">
      <w:pPr>
        <w:tabs>
          <w:tab w:val="left" w:pos="6386"/>
        </w:tabs>
        <w:spacing w:after="0" w:line="240" w:lineRule="auto"/>
        <w:ind w:left="0"/>
        <w:jc w:val="both"/>
        <w:rPr>
          <w:sz w:val="28"/>
          <w:szCs w:val="28"/>
        </w:rPr>
      </w:pPr>
      <w:sdt>
        <w:sdtPr>
          <w:tag w:val="goog_rdk_46"/>
        </w:sdtPr>
        <w:sdtContent>
          <w:r w:rsidDel="00000000" w:rsidR="00000000" w:rsidRPr="00000000">
            <w:rPr>
              <w:rFonts w:ascii="Times New Roman" w:cs="Times New Roman" w:eastAsia="Times New Roman" w:hAnsi="Times New Roman"/>
              <w:sz w:val="28"/>
              <w:szCs w:val="28"/>
              <w:rtl w:val="0"/>
            </w:rPr>
            <w:t xml:space="preserve">Statistica privind investigarea cazurilor de finanțare a terorismului (Procuratura, Serviciul de Informații și Securitate)</w:t>
          </w:r>
        </w:sdtContent>
      </w:sdt>
    </w:p>
    <w:tbl>
      <w:tblPr>
        <w:tblStyle w:val="Table24"/>
        <w:tblW w:w="10140.0" w:type="dxa"/>
        <w:jc w:val="left"/>
        <w:tblInd w:w="1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40"/>
        <w:gridCol w:w="2550"/>
        <w:gridCol w:w="2550"/>
        <w:tblGridChange w:id="0">
          <w:tblGrid>
            <w:gridCol w:w="5040"/>
            <w:gridCol w:w="2550"/>
            <w:gridCol w:w="2550"/>
          </w:tblGrid>
        </w:tblGridChange>
      </w:tblGrid>
      <w:tr>
        <w:trPr>
          <w:cantSplit w:val="0"/>
          <w:tblHeader w:val="0"/>
        </w:trPr>
        <w:tc>
          <w:tcPr/>
          <w:p w:rsidR="00000000" w:rsidDel="00000000" w:rsidP="00000000" w:rsidRDefault="00000000" w:rsidRPr="00000000" w14:paraId="000002CD">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Act terorist (art. 278 Cod penal)</w:t>
            </w:r>
          </w:p>
        </w:tc>
        <w:tc>
          <w:tcPr/>
          <w:p w:rsidR="00000000" w:rsidDel="00000000" w:rsidP="00000000" w:rsidRDefault="00000000" w:rsidRPr="00000000" w14:paraId="000002CE">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investigatii</w:t>
            </w:r>
          </w:p>
        </w:tc>
        <w:tc>
          <w:tcPr/>
          <w:p w:rsidR="00000000" w:rsidDel="00000000" w:rsidP="00000000" w:rsidRDefault="00000000" w:rsidRPr="00000000" w14:paraId="000002CF">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Nr. cauze penale</w:t>
            </w:r>
          </w:p>
        </w:tc>
      </w:tr>
      <w:tr>
        <w:trPr>
          <w:cantSplit w:val="0"/>
          <w:tblHeader w:val="0"/>
        </w:trPr>
        <w:tc>
          <w:tcPr/>
          <w:p w:rsidR="00000000" w:rsidDel="00000000" w:rsidP="00000000" w:rsidRDefault="00000000" w:rsidRPr="00000000" w14:paraId="000002D0">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Finanţarea terorismului (art. 279 Cod penal)</w:t>
            </w:r>
          </w:p>
        </w:tc>
        <w:tc>
          <w:tcPr/>
          <w:p w:rsidR="00000000" w:rsidDel="00000000" w:rsidP="00000000" w:rsidRDefault="00000000" w:rsidRPr="00000000" w14:paraId="000002D1">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D2">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D3">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Recrutarea, instruirea, beneficierea de instruire sau acordarea de alt suport în scop terorist (art. 279</w:t>
            </w:r>
            <w:r w:rsidDel="00000000" w:rsidR="00000000" w:rsidRPr="00000000">
              <w:rPr>
                <w:rFonts w:ascii="Georgia" w:cs="Georgia" w:eastAsia="Georgia" w:hAnsi="Georgia"/>
                <w:sz w:val="24"/>
                <w:szCs w:val="24"/>
                <w:vertAlign w:val="superscript"/>
                <w:rtl w:val="0"/>
              </w:rPr>
              <w:t xml:space="preserve">1 </w:t>
            </w:r>
            <w:r w:rsidDel="00000000" w:rsidR="00000000" w:rsidRPr="00000000">
              <w:rPr>
                <w:rFonts w:ascii="Georgia" w:cs="Georgia" w:eastAsia="Georgia" w:hAnsi="Georgia"/>
                <w:sz w:val="24"/>
                <w:szCs w:val="24"/>
                <w:rtl w:val="0"/>
              </w:rPr>
              <w:t xml:space="preserve">Cod penal)</w:t>
            </w:r>
          </w:p>
        </w:tc>
        <w:tc>
          <w:tcPr/>
          <w:p w:rsidR="00000000" w:rsidDel="00000000" w:rsidP="00000000" w:rsidRDefault="00000000" w:rsidRPr="00000000" w14:paraId="000002D4">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D5">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D6">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Instigarea în scop terorist sau justificarea publică a terorismului (art. 279</w:t>
            </w:r>
            <w:r w:rsidDel="00000000" w:rsidR="00000000" w:rsidRPr="00000000">
              <w:rPr>
                <w:rFonts w:ascii="Georgia" w:cs="Georgia" w:eastAsia="Georgia" w:hAnsi="Georgia"/>
                <w:sz w:val="24"/>
                <w:szCs w:val="24"/>
                <w:vertAlign w:val="superscript"/>
                <w:rtl w:val="0"/>
              </w:rPr>
              <w:t xml:space="preserve">2 </w:t>
            </w:r>
            <w:r w:rsidDel="00000000" w:rsidR="00000000" w:rsidRPr="00000000">
              <w:rPr>
                <w:rFonts w:ascii="Georgia" w:cs="Georgia" w:eastAsia="Georgia" w:hAnsi="Georgia"/>
                <w:sz w:val="24"/>
                <w:szCs w:val="24"/>
                <w:rtl w:val="0"/>
              </w:rPr>
              <w:t xml:space="preserve">Cod penal)</w:t>
            </w:r>
          </w:p>
        </w:tc>
        <w:tc>
          <w:tcPr/>
          <w:p w:rsidR="00000000" w:rsidDel="00000000" w:rsidP="00000000" w:rsidRDefault="00000000" w:rsidRPr="00000000" w14:paraId="000002D7">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D8">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D9">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Călătoria în străinătate în scop terorist (art. 279</w:t>
            </w:r>
            <w:r w:rsidDel="00000000" w:rsidR="00000000" w:rsidRPr="00000000">
              <w:rPr>
                <w:rFonts w:ascii="Georgia" w:cs="Georgia" w:eastAsia="Georgia" w:hAnsi="Georgia"/>
                <w:sz w:val="24"/>
                <w:szCs w:val="24"/>
                <w:vertAlign w:val="superscript"/>
                <w:rtl w:val="0"/>
              </w:rPr>
              <w:t xml:space="preserve">3</w:t>
            </w:r>
            <w:r w:rsidDel="00000000" w:rsidR="00000000" w:rsidRPr="00000000">
              <w:rPr>
                <w:rFonts w:ascii="Georgia" w:cs="Georgia" w:eastAsia="Georgia" w:hAnsi="Georgia"/>
                <w:sz w:val="24"/>
                <w:szCs w:val="24"/>
                <w:rtl w:val="0"/>
              </w:rPr>
              <w:t xml:space="preserve"> Cod Penal)</w:t>
            </w:r>
          </w:p>
        </w:tc>
        <w:tc>
          <w:tcPr/>
          <w:p w:rsidR="00000000" w:rsidDel="00000000" w:rsidP="00000000" w:rsidRDefault="00000000" w:rsidRPr="00000000" w14:paraId="000002DA">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DB">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2DC">
            <w:pPr>
              <w:tabs>
                <w:tab w:val="left" w:pos="6386"/>
              </w:tabs>
              <w:spacing w:after="0" w:line="240" w:lineRule="auto"/>
              <w:ind w:left="0"/>
              <w:jc w:val="both"/>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Comunicarea mincinoasă cu bună-ştiinţă despre actul de terorism (art. 281 Cod penal)</w:t>
            </w:r>
          </w:p>
        </w:tc>
        <w:tc>
          <w:tcPr/>
          <w:p w:rsidR="00000000" w:rsidDel="00000000" w:rsidP="00000000" w:rsidRDefault="00000000" w:rsidRPr="00000000" w14:paraId="000002DD">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c>
          <w:tcPr/>
          <w:p w:rsidR="00000000" w:rsidDel="00000000" w:rsidP="00000000" w:rsidRDefault="00000000" w:rsidRPr="00000000" w14:paraId="000002DE">
            <w:pPr>
              <w:tabs>
                <w:tab w:val="left" w:pos="6386"/>
              </w:tabs>
              <w:spacing w:after="0" w:line="240" w:lineRule="auto"/>
              <w:ind w:left="0"/>
              <w:jc w:val="both"/>
              <w:rPr>
                <w:rFonts w:ascii="Georgia" w:cs="Georgia" w:eastAsia="Georgia" w:hAnsi="Georgia"/>
                <w:sz w:val="24"/>
                <w:szCs w:val="24"/>
              </w:rPr>
            </w:pPr>
            <w:r w:rsidDel="00000000" w:rsidR="00000000" w:rsidRPr="00000000">
              <w:rPr>
                <w:rtl w:val="0"/>
              </w:rPr>
            </w:r>
          </w:p>
        </w:tc>
      </w:tr>
    </w:tbl>
    <w:p w:rsidR="00000000" w:rsidDel="00000000" w:rsidP="00000000" w:rsidRDefault="00000000" w:rsidRPr="00000000" w14:paraId="000002DF">
      <w:pPr>
        <w:tabs>
          <w:tab w:val="left" w:pos="6386"/>
        </w:tabs>
        <w:spacing w:after="0" w:line="240" w:lineRule="auto"/>
        <w:ind w:left="0"/>
        <w:jc w:val="both"/>
        <w:rPr>
          <w:sz w:val="28"/>
          <w:szCs w:val="28"/>
        </w:rPr>
      </w:pPr>
      <w:r w:rsidDel="00000000" w:rsidR="00000000" w:rsidRPr="00000000">
        <w:rPr>
          <w:rtl w:val="0"/>
        </w:rPr>
      </w:r>
    </w:p>
    <w:p w:rsidR="00000000" w:rsidDel="00000000" w:rsidP="00000000" w:rsidRDefault="00000000" w:rsidRPr="00000000" w14:paraId="000002E0">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2E1">
      <w:pPr>
        <w:spacing w:after="0" w:line="240" w:lineRule="auto"/>
        <w:ind w:left="0" w:firstLine="709"/>
        <w:jc w:val="both"/>
        <w:rPr>
          <w:sz w:val="28"/>
          <w:szCs w:val="28"/>
        </w:rPr>
      </w:pPr>
      <w:r w:rsidDel="00000000" w:rsidR="00000000" w:rsidRPr="00000000">
        <w:rPr>
          <w:b w:val="1"/>
          <w:sz w:val="28"/>
          <w:szCs w:val="28"/>
          <w:rtl w:val="0"/>
        </w:rPr>
        <w:t xml:space="preserve">Art.II</w:t>
      </w:r>
      <w:r w:rsidDel="00000000" w:rsidR="00000000" w:rsidRPr="00000000">
        <w:rPr>
          <w:sz w:val="28"/>
          <w:szCs w:val="28"/>
          <w:rtl w:val="0"/>
        </w:rPr>
        <w:t xml:space="preserve">. – Prezenta hotărîre intră în vigoare la data publicării în Monitorul Oficial al Republicii Moldova.</w:t>
      </w:r>
    </w:p>
    <w:p w:rsidR="00000000" w:rsidDel="00000000" w:rsidP="00000000" w:rsidRDefault="00000000" w:rsidRPr="00000000" w14:paraId="000002E2">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2E3">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2E4">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2E5">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2E6">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2E7">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2E8">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2E9">
      <w:pPr>
        <w:spacing w:after="0" w:line="240" w:lineRule="auto"/>
        <w:ind w:left="0" w:firstLine="0"/>
        <w:jc w:val="both"/>
        <w:rPr>
          <w:sz w:val="28"/>
          <w:szCs w:val="28"/>
        </w:rPr>
      </w:pPr>
      <w:r w:rsidDel="00000000" w:rsidR="00000000" w:rsidRPr="00000000">
        <w:rPr>
          <w:rtl w:val="0"/>
        </w:rPr>
      </w:r>
    </w:p>
    <w:p w:rsidR="00000000" w:rsidDel="00000000" w:rsidP="00000000" w:rsidRDefault="00000000" w:rsidRPr="00000000" w14:paraId="000002EA">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2EB">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2EC">
      <w:pPr>
        <w:spacing w:after="0" w:line="240" w:lineRule="auto"/>
        <w:ind w:left="0" w:firstLine="709"/>
        <w:jc w:val="both"/>
        <w:rPr>
          <w:sz w:val="28"/>
          <w:szCs w:val="28"/>
        </w:rPr>
      </w:pPr>
      <w:r w:rsidDel="00000000" w:rsidR="00000000" w:rsidRPr="00000000">
        <w:rPr>
          <w:rtl w:val="0"/>
        </w:rPr>
      </w:r>
    </w:p>
    <w:p w:rsidR="00000000" w:rsidDel="00000000" w:rsidP="00000000" w:rsidRDefault="00000000" w:rsidRPr="00000000" w14:paraId="000002ED">
      <w:pPr>
        <w:spacing w:after="0" w:line="276" w:lineRule="auto"/>
        <w:ind w:left="567" w:firstLine="0"/>
        <w:jc w:val="both"/>
        <w:rPr>
          <w:sz w:val="28"/>
          <w:szCs w:val="28"/>
        </w:rPr>
      </w:pPr>
      <w:r w:rsidDel="00000000" w:rsidR="00000000" w:rsidRPr="00000000">
        <w:rPr>
          <w:rtl w:val="0"/>
        </w:rPr>
      </w:r>
    </w:p>
    <w:p w:rsidR="00000000" w:rsidDel="00000000" w:rsidP="00000000" w:rsidRDefault="00000000" w:rsidRPr="00000000" w14:paraId="000002EE">
      <w:pPr>
        <w:spacing w:after="0" w:line="276" w:lineRule="auto"/>
        <w:ind w:left="567" w:firstLine="0"/>
        <w:jc w:val="center"/>
        <w:rPr>
          <w:b w:val="1"/>
          <w:sz w:val="28"/>
          <w:szCs w:val="28"/>
        </w:rPr>
      </w:pPr>
      <w:sdt>
        <w:sdtPr>
          <w:tag w:val="goog_rdk_47"/>
        </w:sdtPr>
        <w:sdtContent>
          <w:r w:rsidDel="00000000" w:rsidR="00000000" w:rsidRPr="00000000">
            <w:rPr>
              <w:rFonts w:ascii="Times New Roman" w:cs="Times New Roman" w:eastAsia="Times New Roman" w:hAnsi="Times New Roman"/>
              <w:b w:val="1"/>
              <w:sz w:val="28"/>
              <w:szCs w:val="28"/>
              <w:rtl w:val="0"/>
            </w:rPr>
            <w:t xml:space="preserve">PREȘEDINTELE PARLAMENTULUI</w:t>
          </w:r>
        </w:sdtContent>
      </w:sdt>
    </w:p>
    <w:tbl>
      <w:tblPr>
        <w:tblStyle w:val="Table25"/>
        <w:tblW w:w="9498.0" w:type="dxa"/>
        <w:jc w:val="left"/>
        <w:tblInd w:w="562.0" w:type="dxa"/>
        <w:tblLayout w:type="fixed"/>
        <w:tblLook w:val="0400"/>
      </w:tblPr>
      <w:tblGrid>
        <w:gridCol w:w="9498"/>
        <w:tblGridChange w:id="0">
          <w:tblGrid>
            <w:gridCol w:w="9498"/>
          </w:tblGrid>
        </w:tblGridChange>
      </w:tblGrid>
      <w:tr>
        <w:trPr>
          <w:cantSplit w:val="0"/>
          <w:tblHeader w:val="0"/>
        </w:trPr>
        <w:tc>
          <w:tcPr>
            <w:tcBorders>
              <w:top w:color="666666" w:space="0" w:sz="4" w:val="single"/>
              <w:left w:color="666666" w:space="0" w:sz="4" w:val="single"/>
              <w:bottom w:color="666666" w:space="0" w:sz="12" w:val="single"/>
              <w:right w:color="666666" w:space="0" w:sz="4" w:val="single"/>
            </w:tcBorders>
            <w:tcMar>
              <w:top w:w="0.0" w:type="dxa"/>
              <w:left w:w="115.0" w:type="dxa"/>
              <w:bottom w:w="0.0" w:type="dxa"/>
              <w:right w:w="115.0" w:type="dxa"/>
            </w:tcMar>
          </w:tcPr>
          <w:p w:rsidR="00000000" w:rsidDel="00000000" w:rsidP="00000000" w:rsidRDefault="00000000" w:rsidRPr="00000000" w14:paraId="000002EF">
            <w:pPr>
              <w:spacing w:after="0" w:line="240" w:lineRule="auto"/>
              <w:ind w:left="0" w:firstLine="0"/>
              <w:jc w:val="center"/>
              <w:rPr>
                <w:color w:val="000000"/>
                <w:sz w:val="28"/>
                <w:szCs w:val="28"/>
              </w:rPr>
            </w:pPr>
            <w:r w:rsidDel="00000000" w:rsidR="00000000" w:rsidRPr="00000000">
              <w:rPr>
                <w:b w:val="1"/>
                <w:color w:val="000000"/>
                <w:sz w:val="28"/>
                <w:szCs w:val="28"/>
                <w:rtl w:val="0"/>
              </w:rPr>
              <w:t xml:space="preserve">Notă informativă</w:t>
            </w:r>
            <w:r w:rsidDel="00000000" w:rsidR="00000000" w:rsidRPr="00000000">
              <w:rPr>
                <w:rtl w:val="0"/>
              </w:rPr>
            </w:r>
          </w:p>
          <w:p w:rsidR="00000000" w:rsidDel="00000000" w:rsidP="00000000" w:rsidRDefault="00000000" w:rsidRPr="00000000" w14:paraId="000002F0">
            <w:pPr>
              <w:spacing w:after="0" w:line="240" w:lineRule="auto"/>
              <w:ind w:left="0" w:firstLine="0"/>
              <w:jc w:val="center"/>
              <w:rPr>
                <w:b w:val="1"/>
                <w:color w:val="000000"/>
                <w:sz w:val="28"/>
                <w:szCs w:val="28"/>
              </w:rPr>
            </w:pPr>
            <w:r w:rsidDel="00000000" w:rsidR="00000000" w:rsidRPr="00000000">
              <w:rPr>
                <w:b w:val="1"/>
                <w:color w:val="000000"/>
                <w:sz w:val="28"/>
                <w:szCs w:val="28"/>
                <w:rtl w:val="0"/>
              </w:rPr>
              <w:t xml:space="preserve">la proiectul de hotărâre </w:t>
            </w:r>
            <w:r w:rsidDel="00000000" w:rsidR="00000000" w:rsidRPr="00000000">
              <w:rPr>
                <w:b w:val="1"/>
                <w:sz w:val="28"/>
                <w:szCs w:val="28"/>
                <w:rtl w:val="0"/>
              </w:rPr>
              <w:t xml:space="preserve">pentru modificarea și completarea Hotărîrii Parlamentului nr. 239/2020 pentru aprobarea Strategiei naționale de prevenire și combatere a spălării banilor și finanțării terorismului pentru anii 2020−2025 și a Planului de acțiuni pentru implementarea Strategiei naționale de prevenire și combatere a spălării banilor și finanțării terorismului pentru anii 2020–2025</w:t>
            </w:r>
            <w:r w:rsidDel="00000000" w:rsidR="00000000" w:rsidRPr="00000000">
              <w:rPr>
                <w:rtl w:val="0"/>
              </w:rPr>
            </w:r>
          </w:p>
        </w:tc>
      </w:tr>
      <w:tr>
        <w:trPr>
          <w:cantSplit w:val="0"/>
          <w:tblHeader w:val="0"/>
        </w:trPr>
        <w:tc>
          <w:tcPr>
            <w:tcBorders>
              <w:top w:color="666666" w:space="0" w:sz="12" w:val="single"/>
              <w:left w:color="666666" w:space="0" w:sz="4" w:val="single"/>
              <w:bottom w:color="666666" w:space="0" w:sz="4" w:val="single"/>
              <w:right w:color="666666" w:space="0" w:sz="4" w:val="single"/>
            </w:tcBorders>
            <w:shd w:fill="acb9ca" w:val="clear"/>
            <w:tcMar>
              <w:top w:w="0.0" w:type="dxa"/>
              <w:left w:w="115.0" w:type="dxa"/>
              <w:bottom w:w="0.0" w:type="dxa"/>
              <w:right w:w="115.0" w:type="dxa"/>
            </w:tcMar>
          </w:tcPr>
          <w:p w:rsidR="00000000" w:rsidDel="00000000" w:rsidP="00000000" w:rsidRDefault="00000000" w:rsidRPr="00000000" w14:paraId="000002F1">
            <w:pPr>
              <w:spacing w:before="120" w:line="240" w:lineRule="auto"/>
              <w:ind w:left="0" w:firstLine="0"/>
              <w:jc w:val="both"/>
              <w:rPr>
                <w:color w:val="000000"/>
                <w:sz w:val="28"/>
                <w:szCs w:val="28"/>
              </w:rPr>
            </w:pPr>
            <w:r w:rsidDel="00000000" w:rsidR="00000000" w:rsidRPr="00000000">
              <w:rPr>
                <w:b w:val="1"/>
                <w:color w:val="000000"/>
                <w:sz w:val="28"/>
                <w:szCs w:val="28"/>
                <w:rtl w:val="0"/>
              </w:rPr>
              <w:t xml:space="preserve">I. Denumirea autorului şi, după caz, a participanților la elaborarea proiectului</w:t>
            </w:r>
            <w:r w:rsidDel="00000000" w:rsidR="00000000" w:rsidRPr="00000000">
              <w:rPr>
                <w:rtl w:val="0"/>
              </w:rPr>
            </w:r>
          </w:p>
        </w:tc>
      </w:tr>
      <w:tr>
        <w:trPr>
          <w:cantSplit w:val="0"/>
          <w:tblHeader w:val="0"/>
        </w:trPr>
        <w:tc>
          <w:tcPr>
            <w:tcBorders>
              <w:top w:color="666666" w:space="0" w:sz="4" w:val="single"/>
              <w:left w:color="666666" w:space="0" w:sz="4" w:val="single"/>
              <w:bottom w:color="666666" w:space="0" w:sz="4" w:val="single"/>
              <w:right w:color="666666" w:space="0" w:sz="4" w:val="single"/>
            </w:tcBorders>
            <w:tcMar>
              <w:top w:w="0.0" w:type="dxa"/>
              <w:left w:w="115.0" w:type="dxa"/>
              <w:bottom w:w="0.0" w:type="dxa"/>
              <w:right w:w="115.0" w:type="dxa"/>
            </w:tcMar>
          </w:tcPr>
          <w:p w:rsidR="00000000" w:rsidDel="00000000" w:rsidP="00000000" w:rsidRDefault="00000000" w:rsidRPr="00000000" w14:paraId="000002F2">
            <w:pPr>
              <w:spacing w:after="0" w:line="240" w:lineRule="auto"/>
              <w:ind w:left="0" w:firstLine="0"/>
              <w:jc w:val="both"/>
              <w:rPr>
                <w:color w:val="000000"/>
                <w:sz w:val="28"/>
                <w:szCs w:val="28"/>
              </w:rPr>
            </w:pPr>
            <w:r w:rsidDel="00000000" w:rsidR="00000000" w:rsidRPr="00000000">
              <w:rPr>
                <w:color w:val="000000"/>
                <w:sz w:val="28"/>
                <w:szCs w:val="28"/>
                <w:rtl w:val="0"/>
              </w:rPr>
              <w:t xml:space="preserve">Proiectul de hotărâre este elaborat de către un grup de deputați din Parlamentul Republicii Moldova</w:t>
            </w:r>
          </w:p>
        </w:tc>
      </w:tr>
      <w:tr>
        <w:trPr>
          <w:cantSplit w:val="0"/>
          <w:trHeight w:val="609" w:hRule="atLeast"/>
          <w:tblHeader w:val="0"/>
        </w:trPr>
        <w:tc>
          <w:tcPr>
            <w:tcBorders>
              <w:top w:color="666666" w:space="0" w:sz="4" w:val="single"/>
              <w:left w:color="666666" w:space="0" w:sz="4" w:val="single"/>
              <w:bottom w:color="666666" w:space="0" w:sz="4" w:val="single"/>
              <w:right w:color="666666" w:space="0" w:sz="4" w:val="single"/>
            </w:tcBorders>
            <w:shd w:fill="acb9ca" w:val="clear"/>
            <w:tcMar>
              <w:top w:w="0.0" w:type="dxa"/>
              <w:left w:w="115.0" w:type="dxa"/>
              <w:bottom w:w="0.0" w:type="dxa"/>
              <w:right w:w="115.0" w:type="dxa"/>
            </w:tcMar>
          </w:tcPr>
          <w:p w:rsidR="00000000" w:rsidDel="00000000" w:rsidP="00000000" w:rsidRDefault="00000000" w:rsidRPr="00000000" w14:paraId="000002F3">
            <w:pPr>
              <w:spacing w:before="120" w:line="240" w:lineRule="auto"/>
              <w:ind w:left="0" w:firstLine="0"/>
              <w:jc w:val="both"/>
              <w:rPr>
                <w:color w:val="000000"/>
                <w:sz w:val="28"/>
                <w:szCs w:val="28"/>
              </w:rPr>
            </w:pPr>
            <w:r w:rsidDel="00000000" w:rsidR="00000000" w:rsidRPr="00000000">
              <w:rPr>
                <w:b w:val="1"/>
                <w:color w:val="000000"/>
                <w:sz w:val="28"/>
                <w:szCs w:val="28"/>
                <w:rtl w:val="0"/>
              </w:rPr>
              <w:t xml:space="preserve">II. Condițiile ce au impus elaborarea proiectului de act normativ şi finalitățile urmărite</w:t>
            </w:r>
            <w:r w:rsidDel="00000000" w:rsidR="00000000" w:rsidRPr="00000000">
              <w:rPr>
                <w:rtl w:val="0"/>
              </w:rPr>
            </w:r>
          </w:p>
        </w:tc>
      </w:tr>
      <w:tr>
        <w:trPr>
          <w:cantSplit w:val="0"/>
          <w:trHeight w:val="841" w:hRule="atLeast"/>
          <w:tblHeader w:val="0"/>
        </w:trPr>
        <w:tc>
          <w:tcPr>
            <w:tcBorders>
              <w:top w:color="666666" w:space="0" w:sz="4" w:val="single"/>
              <w:left w:color="666666" w:space="0" w:sz="4" w:val="single"/>
              <w:bottom w:color="666666" w:space="0" w:sz="4" w:val="single"/>
              <w:right w:color="666666" w:space="0" w:sz="4" w:val="single"/>
            </w:tcBorders>
            <w:tcMar>
              <w:top w:w="0.0" w:type="dxa"/>
              <w:left w:w="115.0" w:type="dxa"/>
              <w:bottom w:w="0.0" w:type="dxa"/>
              <w:right w:w="115.0" w:type="dxa"/>
            </w:tcMar>
          </w:tcPr>
          <w:p w:rsidR="00000000" w:rsidDel="00000000" w:rsidP="00000000" w:rsidRDefault="00000000" w:rsidRPr="00000000" w14:paraId="000002F4">
            <w:pPr>
              <w:widowControl w:val="0"/>
              <w:spacing w:after="0" w:line="229.90822792053223" w:lineRule="auto"/>
              <w:ind w:left="0" w:right="44.400634765625" w:firstLine="0"/>
              <w:jc w:val="both"/>
              <w:rPr>
                <w:sz w:val="28"/>
                <w:szCs w:val="28"/>
              </w:rPr>
            </w:pPr>
            <w:r w:rsidDel="00000000" w:rsidR="00000000" w:rsidRPr="00000000">
              <w:rPr>
                <w:sz w:val="28"/>
                <w:szCs w:val="28"/>
                <w:rtl w:val="0"/>
              </w:rPr>
              <w:t xml:space="preserve">Elaborarea propunerilor de modificare și completare a Hotărârii Parlamentului nr. 239/2020 a  fost impusă de mai mulți factori. Astfel, urmare a procesului de implementare a primelor  perioade de raportare, Serviciul Prevenirea și Combaterea Spălării Banilor a efectuat o evaluare a eficienței și impactului implementării măsurilor conform Planului de acțiuni realizată în baza  indicatorilor și progreselor stipulate în Strategie, fiind relevate anumite aspecte care necesitau  actualizări a perioadei de timp de implementare și a redactării unor compartimente din Planul  de acțiuni în vederea stabilirii unei clarități a acțiunilor ce urmează a fi realizate și evitării unor  interpretări multiple. </w:t>
            </w:r>
          </w:p>
          <w:p w:rsidR="00000000" w:rsidDel="00000000" w:rsidP="00000000" w:rsidRDefault="00000000" w:rsidRPr="00000000" w14:paraId="000002F5">
            <w:pPr>
              <w:widowControl w:val="0"/>
              <w:spacing w:after="0" w:before="126.0113525390625" w:line="229.94503498077393" w:lineRule="auto"/>
              <w:ind w:left="0" w:right="45" w:firstLine="0"/>
              <w:jc w:val="both"/>
              <w:rPr>
                <w:sz w:val="28"/>
                <w:szCs w:val="28"/>
              </w:rPr>
            </w:pPr>
            <w:r w:rsidDel="00000000" w:rsidR="00000000" w:rsidRPr="00000000">
              <w:rPr>
                <w:sz w:val="28"/>
                <w:szCs w:val="28"/>
                <w:rtl w:val="0"/>
              </w:rPr>
              <w:t xml:space="preserve">Totodată, autoritățile naționale ale Republicii Moldova au participat în cadrul procesului de  evaluare naţională a riscurilor în domeniul prevenirii şi combaterii spălării banilor şi finanţării  terorismului. Acest proces fiind finalizat, prin aprobarea Raportului de evaluare națională  menționat, s-a impus necesitatea elaborării unor măsuri în vederea minimizării riscurilor  identificate. Luând în considerare faptul că, anumite măsuri necesare a fi întreprinse de către autoritățile naționale în vederea diminuării riscurilor inerente se regăsesc deja în Planul de acțiuni pentru implementarea Strategiei naţionale de prevenire şi combatere a spălării banilor şi  finanţării terorismului pentru anii 2020–2025, s-a considerat oportun, în vederea evitării dublării acțiunilor, de inclus activitățile respective ca modificări și completări la Planul de acțiuni  aprobat. </w:t>
            </w:r>
          </w:p>
          <w:p w:rsidR="00000000" w:rsidDel="00000000" w:rsidP="00000000" w:rsidRDefault="00000000" w:rsidRPr="00000000" w14:paraId="000002F6">
            <w:pPr>
              <w:widowControl w:val="0"/>
              <w:spacing w:after="0" w:before="125.9747314453125" w:line="229.97943878173828" w:lineRule="auto"/>
              <w:ind w:left="0" w:right="43.441162109375" w:firstLine="0"/>
              <w:jc w:val="both"/>
              <w:rPr>
                <w:sz w:val="28"/>
                <w:szCs w:val="28"/>
              </w:rPr>
            </w:pPr>
            <w:r w:rsidDel="00000000" w:rsidR="00000000" w:rsidRPr="00000000">
              <w:rPr>
                <w:sz w:val="28"/>
                <w:szCs w:val="28"/>
                <w:rtl w:val="0"/>
              </w:rPr>
              <w:t xml:space="preserve">De asemenea, în contextul derulării procesului de evaluare a Republicii Moldova de către Forumul Global al OECD privind transparența și schimbul de informații în scopuri fiscale, experții au formulat recomandări de îmbunătățire a domeniilor evaluate. Astfel, în vederea  implementării recomandărilor ”Jurisdicțiile trebuie să asigure că informațiile privind proprietatea și identitatea, inclusiv informațiile despre proprietarii legali și beneficiarii efectivi, pentru toate entitățile și construcțiile relevante sunt disponibile autorităților competente” și  ”Informațiile bancare și informațiile privind beneficiarii efectivi ar trebui să fie disponibile  pentru toți titularii de conturi”, în proiect au fost incluse măsurile de realizare a lor. </w:t>
            </w:r>
          </w:p>
          <w:p w:rsidR="00000000" w:rsidDel="00000000" w:rsidP="00000000" w:rsidRDefault="00000000" w:rsidRPr="00000000" w14:paraId="000002F7">
            <w:pPr>
              <w:spacing w:after="0" w:line="240" w:lineRule="auto"/>
              <w:ind w:left="0" w:firstLine="0"/>
              <w:jc w:val="both"/>
              <w:rPr>
                <w:sz w:val="28"/>
                <w:szCs w:val="28"/>
              </w:rPr>
            </w:pPr>
            <w:r w:rsidDel="00000000" w:rsidR="00000000" w:rsidRPr="00000000">
              <w:rPr>
                <w:sz w:val="28"/>
                <w:szCs w:val="28"/>
                <w:rtl w:val="0"/>
              </w:rPr>
              <w:t xml:space="preserve">Rețeaua Anticorupție pentru Europa de Est și Asia Centrală a OECD a desfășurat evaluarea indicatorilor de performanță ce vor fi utilizați în cadrul celei de-a V-a runde de monitorizare a  programului subregional de evaluare inter pares „Planul de acțiuni anticorupție de la Istanbul” (PAA de la Istanbul). În 2021, a avut loc runda pilot de monitorizare a programului subregional de evaluare PAA de la Istanbul. Urmare a desfășurării evaluării respective, au fost constatate  anumite deficiențe care au fost incluse în proiectul propus.</w:t>
            </w:r>
          </w:p>
          <w:p w:rsidR="00000000" w:rsidDel="00000000" w:rsidP="00000000" w:rsidRDefault="00000000" w:rsidRPr="00000000" w14:paraId="000002F8">
            <w:pPr>
              <w:spacing w:after="0" w:line="240" w:lineRule="auto"/>
              <w:ind w:left="0" w:firstLine="0"/>
              <w:jc w:val="both"/>
              <w:rPr>
                <w:sz w:val="28"/>
                <w:szCs w:val="28"/>
              </w:rPr>
            </w:pPr>
            <w:r w:rsidDel="00000000" w:rsidR="00000000" w:rsidRPr="00000000">
              <w:rPr>
                <w:sz w:val="28"/>
                <w:szCs w:val="28"/>
                <w:rtl w:val="0"/>
              </w:rPr>
              <w:t xml:space="preserve">În vederea remedierii unei deficiențe constatate continuu cu referire la colectarea și stocarea  datelor statistice, se impune necesitatea stabilirii unor indici la nivel național, care ar reflecta activitățile organelor cu competențe în domeniu. Corespunzător, în proiectul propus sunt incluse  datele ce urmează a fi prezentate de către autorități în raportul periodic.</w:t>
            </w:r>
          </w:p>
        </w:tc>
      </w:tr>
      <w:tr>
        <w:trPr>
          <w:cantSplit w:val="0"/>
          <w:trHeight w:val="672" w:hRule="atLeast"/>
          <w:tblHeader w:val="0"/>
        </w:trPr>
        <w:tc>
          <w:tcPr>
            <w:tcBorders>
              <w:top w:color="666666" w:space="0" w:sz="4" w:val="single"/>
              <w:left w:color="666666" w:space="0" w:sz="4" w:val="single"/>
              <w:bottom w:color="666666" w:space="0" w:sz="4" w:val="single"/>
              <w:right w:color="666666" w:space="0" w:sz="4" w:val="single"/>
            </w:tcBorders>
            <w:shd w:fill="acb9ca" w:val="clear"/>
            <w:tcMar>
              <w:top w:w="0.0" w:type="dxa"/>
              <w:left w:w="115.0" w:type="dxa"/>
              <w:bottom w:w="0.0" w:type="dxa"/>
              <w:right w:w="115.0" w:type="dxa"/>
            </w:tcMar>
          </w:tcPr>
          <w:p w:rsidR="00000000" w:rsidDel="00000000" w:rsidP="00000000" w:rsidRDefault="00000000" w:rsidRPr="00000000" w14:paraId="000002F9">
            <w:pPr>
              <w:spacing w:before="120" w:line="240" w:lineRule="auto"/>
              <w:ind w:left="34" w:firstLine="0"/>
              <w:jc w:val="both"/>
              <w:rPr>
                <w:color w:val="000000"/>
                <w:sz w:val="28"/>
                <w:szCs w:val="28"/>
              </w:rPr>
            </w:pPr>
            <w:sdt>
              <w:sdtPr>
                <w:tag w:val="goog_rdk_48"/>
              </w:sdtPr>
              <w:sdtContent>
                <w:r w:rsidDel="00000000" w:rsidR="00000000" w:rsidRPr="00000000">
                  <w:rPr>
                    <w:rFonts w:ascii="Times New Roman" w:cs="Times New Roman" w:eastAsia="Times New Roman" w:hAnsi="Times New Roman"/>
                    <w:b w:val="1"/>
                    <w:color w:val="000000"/>
                    <w:sz w:val="28"/>
                    <w:szCs w:val="28"/>
                    <w:rtl w:val="0"/>
                  </w:rPr>
                  <w:t xml:space="preserve">III. Descrierea gradului de compatibilitate pentru proiectele care au ca scop armonizarea legislației naționale cu legislația Uniunii Europene</w:t>
                </w:r>
              </w:sdtContent>
            </w:sdt>
            <w:r w:rsidDel="00000000" w:rsidR="00000000" w:rsidRPr="00000000">
              <w:rPr>
                <w:rtl w:val="0"/>
              </w:rPr>
            </w:r>
          </w:p>
        </w:tc>
      </w:tr>
      <w:tr>
        <w:trPr>
          <w:cantSplit w:val="0"/>
          <w:trHeight w:val="672" w:hRule="atLeast"/>
          <w:tblHeader w:val="0"/>
        </w:trPr>
        <w:tc>
          <w:tcPr>
            <w:tcBorders>
              <w:top w:color="666666" w:space="0" w:sz="4" w:val="single"/>
              <w:left w:color="666666" w:space="0" w:sz="4" w:val="single"/>
              <w:bottom w:color="666666" w:space="0" w:sz="4" w:val="single"/>
              <w:right w:color="666666" w:space="0" w:sz="4" w:val="single"/>
            </w:tcBorders>
            <w:tcMar>
              <w:top w:w="0.0" w:type="dxa"/>
              <w:left w:w="115.0" w:type="dxa"/>
              <w:bottom w:w="0.0" w:type="dxa"/>
              <w:right w:w="115.0" w:type="dxa"/>
            </w:tcMar>
          </w:tcPr>
          <w:p w:rsidR="00000000" w:rsidDel="00000000" w:rsidP="00000000" w:rsidRDefault="00000000" w:rsidRPr="00000000" w14:paraId="000002FA">
            <w:pPr>
              <w:spacing w:after="0" w:line="240" w:lineRule="auto"/>
              <w:ind w:left="0" w:firstLine="0"/>
              <w:jc w:val="both"/>
              <w:rPr>
                <w:color w:val="000000"/>
                <w:sz w:val="28"/>
                <w:szCs w:val="28"/>
              </w:rPr>
            </w:pPr>
            <w:r w:rsidDel="00000000" w:rsidR="00000000" w:rsidRPr="00000000">
              <w:rPr>
                <w:color w:val="000000"/>
                <w:sz w:val="28"/>
                <w:szCs w:val="28"/>
                <w:rtl w:val="0"/>
              </w:rPr>
              <w:t xml:space="preserve">Proiectul de hotărâre nu are drept scop armonizarea legislației naționale cu legislația Uniunii Europene.</w:t>
            </w:r>
          </w:p>
        </w:tc>
      </w:tr>
      <w:tr>
        <w:trPr>
          <w:cantSplit w:val="0"/>
          <w:tblHeader w:val="0"/>
        </w:trPr>
        <w:tc>
          <w:tcPr>
            <w:tcBorders>
              <w:top w:color="666666" w:space="0" w:sz="4" w:val="single"/>
              <w:left w:color="666666" w:space="0" w:sz="4" w:val="single"/>
              <w:bottom w:color="666666" w:space="0" w:sz="4" w:val="single"/>
              <w:right w:color="666666" w:space="0" w:sz="4" w:val="single"/>
            </w:tcBorders>
            <w:shd w:fill="acb9ca" w:val="clear"/>
            <w:tcMar>
              <w:top w:w="0.0" w:type="dxa"/>
              <w:left w:w="115.0" w:type="dxa"/>
              <w:bottom w:w="0.0" w:type="dxa"/>
              <w:right w:w="115.0" w:type="dxa"/>
            </w:tcMar>
          </w:tcPr>
          <w:p w:rsidR="00000000" w:rsidDel="00000000" w:rsidP="00000000" w:rsidRDefault="00000000" w:rsidRPr="00000000" w14:paraId="000002FB">
            <w:pPr>
              <w:spacing w:before="120" w:line="240" w:lineRule="auto"/>
              <w:ind w:left="0" w:firstLine="0"/>
              <w:jc w:val="both"/>
              <w:rPr>
                <w:color w:val="000000"/>
                <w:sz w:val="28"/>
                <w:szCs w:val="28"/>
              </w:rPr>
            </w:pPr>
            <w:sdt>
              <w:sdtPr>
                <w:tag w:val="goog_rdk_49"/>
              </w:sdtPr>
              <w:sdtContent>
                <w:r w:rsidDel="00000000" w:rsidR="00000000" w:rsidRPr="00000000">
                  <w:rPr>
                    <w:rFonts w:ascii="Times New Roman" w:cs="Times New Roman" w:eastAsia="Times New Roman" w:hAnsi="Times New Roman"/>
                    <w:b w:val="1"/>
                    <w:color w:val="000000"/>
                    <w:sz w:val="28"/>
                    <w:szCs w:val="28"/>
                    <w:rtl w:val="0"/>
                  </w:rPr>
                  <w:t xml:space="preserve">IV. Principalele prevederi ale proiectului și evidențierea elementelor noi</w:t>
                </w:r>
              </w:sdtContent>
            </w:sdt>
            <w:r w:rsidDel="00000000" w:rsidR="00000000" w:rsidRPr="00000000">
              <w:rPr>
                <w:rtl w:val="0"/>
              </w:rPr>
            </w:r>
          </w:p>
        </w:tc>
      </w:tr>
      <w:tr>
        <w:trPr>
          <w:cantSplit w:val="0"/>
          <w:tblHeader w:val="0"/>
        </w:trPr>
        <w:tc>
          <w:tcPr>
            <w:tcBorders>
              <w:top w:color="666666" w:space="0" w:sz="4" w:val="single"/>
              <w:left w:color="666666" w:space="0" w:sz="4" w:val="single"/>
              <w:bottom w:color="666666" w:space="0" w:sz="4" w:val="single"/>
              <w:right w:color="666666" w:space="0" w:sz="4" w:val="single"/>
            </w:tcBorders>
            <w:tcMar>
              <w:top w:w="0.0" w:type="dxa"/>
              <w:left w:w="115.0" w:type="dxa"/>
              <w:bottom w:w="0.0" w:type="dxa"/>
              <w:right w:w="115.0" w:type="dxa"/>
            </w:tcMar>
          </w:tcPr>
          <w:p w:rsidR="00000000" w:rsidDel="00000000" w:rsidP="00000000" w:rsidRDefault="00000000" w:rsidRPr="00000000" w14:paraId="000002FC">
            <w:pPr>
              <w:widowControl w:val="0"/>
              <w:spacing w:after="0" w:line="231.20751857757568" w:lineRule="auto"/>
              <w:ind w:left="0" w:right="45.240478515625" w:firstLine="0"/>
              <w:jc w:val="both"/>
              <w:rPr>
                <w:sz w:val="28"/>
                <w:szCs w:val="28"/>
              </w:rPr>
            </w:pPr>
            <w:r w:rsidDel="00000000" w:rsidR="00000000" w:rsidRPr="00000000">
              <w:rPr>
                <w:sz w:val="28"/>
                <w:szCs w:val="28"/>
                <w:rtl w:val="0"/>
              </w:rPr>
              <w:t xml:space="preserve">Proiectul Hotărârii Parlamentului include prevederi cu referire la modificări și completări </w:t>
            </w:r>
            <w:r w:rsidDel="00000000" w:rsidR="00000000" w:rsidRPr="00000000">
              <w:rPr>
                <w:sz w:val="28"/>
                <w:szCs w:val="28"/>
                <w:rtl w:val="0"/>
              </w:rPr>
              <w:t xml:space="preserve">a </w:t>
            </w:r>
            <w:r w:rsidDel="00000000" w:rsidR="00000000" w:rsidRPr="00000000">
              <w:rPr>
                <w:sz w:val="28"/>
                <w:szCs w:val="28"/>
                <w:rtl w:val="0"/>
              </w:rPr>
              <w:t xml:space="preserve">Planului de acțiuni pentru implementarea Strategiei naționale de prevenire și combatere a spălării banilor și finanțării terorismului pentru anii 2020–2025 (Anexa nr. 2). Astfel, sunt  propuse modificări ale termenelor de executare la acțiunile care necesită extinderea perioadei de implementare. Totodată, la anumite compartimente, în vederea clarificării anumitor aspecte, au fost incluse expres autoritățile responsabile de realizarea acțiunilor. </w:t>
            </w:r>
          </w:p>
          <w:p w:rsidR="00000000" w:rsidDel="00000000" w:rsidP="00000000" w:rsidRDefault="00000000" w:rsidRPr="00000000" w14:paraId="000002FD">
            <w:pPr>
              <w:widowControl w:val="0"/>
              <w:spacing w:after="0" w:before="124.7119140625" w:line="229.90779876708984" w:lineRule="auto"/>
              <w:ind w:left="0" w:right="43.919677734375" w:firstLine="0"/>
              <w:jc w:val="both"/>
              <w:rPr>
                <w:sz w:val="28"/>
                <w:szCs w:val="28"/>
              </w:rPr>
            </w:pPr>
            <w:r w:rsidDel="00000000" w:rsidR="00000000" w:rsidRPr="00000000">
              <w:rPr>
                <w:sz w:val="28"/>
                <w:szCs w:val="28"/>
                <w:rtl w:val="0"/>
              </w:rPr>
              <w:t xml:space="preserve">Reieșind din condițiile ce au impus elaborarea proiectului, au fost incluse prevederi ce se referă la remedierea deficiențelor constatate în domeniu cu referire la beneficiarul efectiv și  organizațiile necomerciale. </w:t>
            </w:r>
          </w:p>
          <w:p w:rsidR="00000000" w:rsidDel="00000000" w:rsidP="00000000" w:rsidRDefault="00000000" w:rsidRPr="00000000" w14:paraId="000002FE">
            <w:pPr>
              <w:spacing w:after="0" w:line="240" w:lineRule="auto"/>
              <w:ind w:left="0" w:firstLine="0"/>
              <w:jc w:val="both"/>
              <w:rPr>
                <w:sz w:val="28"/>
                <w:szCs w:val="28"/>
                <w:highlight w:val="white"/>
              </w:rPr>
            </w:pPr>
            <w:r w:rsidDel="00000000" w:rsidR="00000000" w:rsidRPr="00000000">
              <w:rPr>
                <w:sz w:val="28"/>
                <w:szCs w:val="28"/>
                <w:rtl w:val="0"/>
              </w:rPr>
              <w:t xml:space="preserve">În vederea soluționării dificultăților de colectare și menținere a datelor statistice aferente domeniului, a fost inclusă o anexă nouă – nr. 3 care include lista indicatorilor necesari în vederea stabilirii eficienței sistemului național de prevenire și combatere a spălării banilor și finanțării  terorismului.</w:t>
            </w:r>
            <w:r w:rsidDel="00000000" w:rsidR="00000000" w:rsidRPr="00000000">
              <w:rPr>
                <w:rtl w:val="0"/>
              </w:rPr>
            </w:r>
          </w:p>
        </w:tc>
      </w:tr>
      <w:tr>
        <w:trPr>
          <w:cantSplit w:val="0"/>
          <w:tblHeader w:val="0"/>
        </w:trPr>
        <w:tc>
          <w:tcPr>
            <w:tcBorders>
              <w:top w:color="666666" w:space="0" w:sz="4" w:val="single"/>
              <w:left w:color="666666" w:space="0" w:sz="4" w:val="single"/>
              <w:bottom w:color="666666" w:space="0" w:sz="4" w:val="single"/>
              <w:right w:color="666666" w:space="0" w:sz="4" w:val="single"/>
            </w:tcBorders>
            <w:shd w:fill="acb9ca" w:val="clear"/>
            <w:tcMar>
              <w:top w:w="0.0" w:type="dxa"/>
              <w:left w:w="115.0" w:type="dxa"/>
              <w:bottom w:w="0.0" w:type="dxa"/>
              <w:right w:w="115.0" w:type="dxa"/>
            </w:tcMar>
          </w:tcPr>
          <w:p w:rsidR="00000000" w:rsidDel="00000000" w:rsidP="00000000" w:rsidRDefault="00000000" w:rsidRPr="00000000" w14:paraId="000002FF">
            <w:pPr>
              <w:spacing w:before="120" w:line="240" w:lineRule="auto"/>
              <w:ind w:left="0" w:firstLine="0"/>
              <w:jc w:val="both"/>
              <w:rPr>
                <w:color w:val="000000"/>
                <w:sz w:val="28"/>
                <w:szCs w:val="28"/>
              </w:rPr>
            </w:pPr>
            <w:r w:rsidDel="00000000" w:rsidR="00000000" w:rsidRPr="00000000">
              <w:rPr>
                <w:b w:val="1"/>
                <w:color w:val="000000"/>
                <w:sz w:val="28"/>
                <w:szCs w:val="28"/>
                <w:rtl w:val="0"/>
              </w:rPr>
              <w:t xml:space="preserve">V. Fundamentarea economico-financiară</w:t>
            </w:r>
            <w:r w:rsidDel="00000000" w:rsidR="00000000" w:rsidRPr="00000000">
              <w:rPr>
                <w:rtl w:val="0"/>
              </w:rPr>
            </w:r>
          </w:p>
        </w:tc>
      </w:tr>
      <w:tr>
        <w:trPr>
          <w:cantSplit w:val="0"/>
          <w:tblHeader w:val="0"/>
        </w:trPr>
        <w:tc>
          <w:tcPr>
            <w:tcBorders>
              <w:top w:color="666666" w:space="0" w:sz="4" w:val="single"/>
              <w:left w:color="666666" w:space="0" w:sz="4" w:val="single"/>
              <w:bottom w:color="666666" w:space="0" w:sz="4" w:val="single"/>
              <w:right w:color="666666" w:space="0" w:sz="4" w:val="single"/>
            </w:tcBorders>
            <w:tcMar>
              <w:top w:w="0.0" w:type="dxa"/>
              <w:left w:w="115.0" w:type="dxa"/>
              <w:bottom w:w="0.0" w:type="dxa"/>
              <w:right w:w="115.0" w:type="dxa"/>
            </w:tcMar>
          </w:tcPr>
          <w:p w:rsidR="00000000" w:rsidDel="00000000" w:rsidP="00000000" w:rsidRDefault="00000000" w:rsidRPr="00000000" w14:paraId="00000300">
            <w:pPr>
              <w:spacing w:after="0" w:line="240" w:lineRule="auto"/>
              <w:ind w:left="0" w:firstLine="0"/>
              <w:jc w:val="both"/>
              <w:rPr>
                <w:color w:val="000000"/>
                <w:sz w:val="28"/>
                <w:szCs w:val="28"/>
              </w:rPr>
            </w:pPr>
            <w:r w:rsidDel="00000000" w:rsidR="00000000" w:rsidRPr="00000000">
              <w:rPr>
                <w:sz w:val="28"/>
                <w:szCs w:val="28"/>
                <w:rtl w:val="0"/>
              </w:rPr>
              <w:t xml:space="preserve">Fiecare instituţie responsabilă va identifica şi va planifica, în funcție de necesitate, fondurile necesare realizării Planului de Acţiuni, atât din surse bugetare proprii, cît şi din accesarea asistenţei oferite de organizaţiile internaţionale.</w:t>
            </w:r>
            <w:r w:rsidDel="00000000" w:rsidR="00000000" w:rsidRPr="00000000">
              <w:rPr>
                <w:rtl w:val="0"/>
              </w:rPr>
            </w:r>
          </w:p>
        </w:tc>
      </w:tr>
      <w:tr>
        <w:trPr>
          <w:cantSplit w:val="0"/>
          <w:tblHeader w:val="0"/>
        </w:trPr>
        <w:tc>
          <w:tcPr>
            <w:tcBorders>
              <w:top w:color="666666" w:space="0" w:sz="4" w:val="single"/>
              <w:left w:color="666666" w:space="0" w:sz="4" w:val="single"/>
              <w:bottom w:color="666666" w:space="0" w:sz="4" w:val="single"/>
              <w:right w:color="666666" w:space="0" w:sz="4" w:val="single"/>
            </w:tcBorders>
            <w:shd w:fill="acb9ca" w:val="clear"/>
            <w:tcMar>
              <w:top w:w="0.0" w:type="dxa"/>
              <w:left w:w="115.0" w:type="dxa"/>
              <w:bottom w:w="0.0" w:type="dxa"/>
              <w:right w:w="115.0" w:type="dxa"/>
            </w:tcMar>
          </w:tcPr>
          <w:p w:rsidR="00000000" w:rsidDel="00000000" w:rsidP="00000000" w:rsidRDefault="00000000" w:rsidRPr="00000000" w14:paraId="00000301">
            <w:pPr>
              <w:spacing w:before="120" w:line="240" w:lineRule="auto"/>
              <w:ind w:left="0" w:firstLine="0"/>
              <w:jc w:val="both"/>
              <w:rPr>
                <w:color w:val="000000"/>
                <w:sz w:val="28"/>
                <w:szCs w:val="28"/>
              </w:rPr>
            </w:pPr>
            <w:r w:rsidDel="00000000" w:rsidR="00000000" w:rsidRPr="00000000">
              <w:rPr>
                <w:b w:val="1"/>
                <w:color w:val="000000"/>
                <w:sz w:val="28"/>
                <w:szCs w:val="28"/>
                <w:rtl w:val="0"/>
              </w:rPr>
              <w:t xml:space="preserve">VI. Modul de încorporare a actului în cadrul normativ în vigoare</w:t>
            </w:r>
            <w:r w:rsidDel="00000000" w:rsidR="00000000" w:rsidRPr="00000000">
              <w:rPr>
                <w:rtl w:val="0"/>
              </w:rPr>
            </w:r>
          </w:p>
        </w:tc>
      </w:tr>
      <w:tr>
        <w:trPr>
          <w:cantSplit w:val="0"/>
          <w:trHeight w:val="665" w:hRule="atLeast"/>
          <w:tblHeader w:val="0"/>
        </w:trPr>
        <w:tc>
          <w:tcPr>
            <w:tcBorders>
              <w:top w:color="666666" w:space="0" w:sz="4" w:val="single"/>
              <w:left w:color="666666" w:space="0" w:sz="4" w:val="single"/>
              <w:bottom w:color="666666" w:space="0" w:sz="4" w:val="single"/>
              <w:right w:color="666666" w:space="0" w:sz="4" w:val="single"/>
            </w:tcBorders>
            <w:tcMar>
              <w:top w:w="0.0" w:type="dxa"/>
              <w:left w:w="115.0" w:type="dxa"/>
              <w:bottom w:w="0.0" w:type="dxa"/>
              <w:right w:w="115.0" w:type="dxa"/>
            </w:tcMar>
          </w:tcPr>
          <w:p w:rsidR="00000000" w:rsidDel="00000000" w:rsidP="00000000" w:rsidRDefault="00000000" w:rsidRPr="00000000" w14:paraId="00000302">
            <w:pPr>
              <w:spacing w:after="0" w:line="240" w:lineRule="auto"/>
              <w:ind w:left="0" w:firstLine="0"/>
              <w:jc w:val="both"/>
              <w:rPr>
                <w:color w:val="000000"/>
                <w:sz w:val="28"/>
                <w:szCs w:val="28"/>
              </w:rPr>
            </w:pPr>
            <w:r w:rsidDel="00000000" w:rsidR="00000000" w:rsidRPr="00000000">
              <w:rPr>
                <w:sz w:val="28"/>
                <w:szCs w:val="28"/>
                <w:rtl w:val="0"/>
              </w:rPr>
              <w:t xml:space="preserve">Modificările propuse prin prezentul proiect de hotărâre nu necesită ajustarea cadrului normativ în vigoare.</w:t>
            </w:r>
            <w:r w:rsidDel="00000000" w:rsidR="00000000" w:rsidRPr="00000000">
              <w:rPr>
                <w:rtl w:val="0"/>
              </w:rPr>
            </w:r>
          </w:p>
        </w:tc>
      </w:tr>
      <w:tr>
        <w:trPr>
          <w:cantSplit w:val="0"/>
          <w:tblHeader w:val="0"/>
        </w:trPr>
        <w:tc>
          <w:tcPr>
            <w:tcBorders>
              <w:top w:color="666666" w:space="0" w:sz="4" w:val="single"/>
              <w:left w:color="666666" w:space="0" w:sz="4" w:val="single"/>
              <w:bottom w:color="666666" w:space="0" w:sz="4" w:val="single"/>
              <w:right w:color="666666" w:space="0" w:sz="4" w:val="single"/>
            </w:tcBorders>
            <w:shd w:fill="acb9ca" w:val="clear"/>
            <w:tcMar>
              <w:top w:w="0.0" w:type="dxa"/>
              <w:left w:w="115.0" w:type="dxa"/>
              <w:bottom w:w="0.0" w:type="dxa"/>
              <w:right w:w="115.0" w:type="dxa"/>
            </w:tcMar>
          </w:tcPr>
          <w:p w:rsidR="00000000" w:rsidDel="00000000" w:rsidP="00000000" w:rsidRDefault="00000000" w:rsidRPr="00000000" w14:paraId="00000303">
            <w:pPr>
              <w:spacing w:before="120" w:line="240" w:lineRule="auto"/>
              <w:ind w:left="0" w:firstLine="0"/>
              <w:jc w:val="both"/>
              <w:rPr>
                <w:color w:val="000000"/>
                <w:sz w:val="28"/>
                <w:szCs w:val="28"/>
              </w:rPr>
            </w:pPr>
            <w:r w:rsidDel="00000000" w:rsidR="00000000" w:rsidRPr="00000000">
              <w:rPr>
                <w:b w:val="1"/>
                <w:color w:val="000000"/>
                <w:sz w:val="28"/>
                <w:szCs w:val="28"/>
                <w:rtl w:val="0"/>
              </w:rPr>
              <w:t xml:space="preserve">VII. Avizarea și consultarea publică a proiectului</w:t>
            </w:r>
            <w:r w:rsidDel="00000000" w:rsidR="00000000" w:rsidRPr="00000000">
              <w:rPr>
                <w:rtl w:val="0"/>
              </w:rPr>
            </w:r>
          </w:p>
        </w:tc>
      </w:tr>
      <w:tr>
        <w:trPr>
          <w:cantSplit w:val="0"/>
          <w:tblHeader w:val="0"/>
        </w:trPr>
        <w:tc>
          <w:tcPr>
            <w:tcBorders>
              <w:top w:color="666666" w:space="0" w:sz="4" w:val="single"/>
              <w:left w:color="666666" w:space="0" w:sz="4" w:val="single"/>
              <w:bottom w:color="666666" w:space="0" w:sz="4" w:val="single"/>
              <w:right w:color="666666" w:space="0" w:sz="4" w:val="single"/>
            </w:tcBorders>
            <w:tcMar>
              <w:top w:w="0.0" w:type="dxa"/>
              <w:left w:w="115.0" w:type="dxa"/>
              <w:bottom w:w="0.0" w:type="dxa"/>
              <w:right w:w="115.0" w:type="dxa"/>
            </w:tcMar>
          </w:tcPr>
          <w:p w:rsidR="00000000" w:rsidDel="00000000" w:rsidP="00000000" w:rsidRDefault="00000000" w:rsidRPr="00000000" w14:paraId="00000304">
            <w:pPr>
              <w:spacing w:after="0" w:line="240" w:lineRule="auto"/>
              <w:ind w:left="0" w:firstLine="0"/>
              <w:jc w:val="both"/>
              <w:rPr>
                <w:color w:val="000000"/>
                <w:sz w:val="28"/>
                <w:szCs w:val="28"/>
              </w:rPr>
            </w:pPr>
            <w:r w:rsidDel="00000000" w:rsidR="00000000" w:rsidRPr="00000000">
              <w:rPr>
                <w:sz w:val="28"/>
                <w:szCs w:val="28"/>
                <w:rtl w:val="0"/>
              </w:rPr>
              <w:t xml:space="preserve">În scopul respectării prevederilor Legii nr. 239/2008 privind transparența în procesul decizional, proiectul de hotărâre urmează a fi supus consultărilor publice în conformitate cu prevederile legale.</w:t>
            </w:r>
            <w:r w:rsidDel="00000000" w:rsidR="00000000" w:rsidRPr="00000000">
              <w:rPr>
                <w:rtl w:val="0"/>
              </w:rPr>
            </w:r>
          </w:p>
        </w:tc>
      </w:tr>
      <w:tr>
        <w:trPr>
          <w:cantSplit w:val="0"/>
          <w:tblHeader w:val="0"/>
        </w:trPr>
        <w:tc>
          <w:tcPr>
            <w:tcBorders>
              <w:top w:color="666666" w:space="0" w:sz="4" w:val="single"/>
              <w:left w:color="666666" w:space="0" w:sz="4" w:val="single"/>
              <w:bottom w:color="666666" w:space="0" w:sz="4" w:val="single"/>
              <w:right w:color="666666" w:space="0" w:sz="4" w:val="single"/>
            </w:tcBorders>
            <w:shd w:fill="acb9ca" w:val="clear"/>
            <w:tcMar>
              <w:top w:w="0.0" w:type="dxa"/>
              <w:left w:w="115.0" w:type="dxa"/>
              <w:bottom w:w="0.0" w:type="dxa"/>
              <w:right w:w="115.0" w:type="dxa"/>
            </w:tcMar>
          </w:tcPr>
          <w:p w:rsidR="00000000" w:rsidDel="00000000" w:rsidP="00000000" w:rsidRDefault="00000000" w:rsidRPr="00000000" w14:paraId="00000305">
            <w:pPr>
              <w:spacing w:before="120" w:line="240" w:lineRule="auto"/>
              <w:ind w:left="0" w:firstLine="0"/>
              <w:jc w:val="both"/>
              <w:rPr>
                <w:color w:val="000000"/>
                <w:sz w:val="28"/>
                <w:szCs w:val="28"/>
              </w:rPr>
            </w:pPr>
            <w:r w:rsidDel="00000000" w:rsidR="00000000" w:rsidRPr="00000000">
              <w:rPr>
                <w:b w:val="1"/>
                <w:color w:val="000000"/>
                <w:sz w:val="28"/>
                <w:szCs w:val="28"/>
                <w:rtl w:val="0"/>
              </w:rPr>
              <w:t xml:space="preserve">VIII. Constatările expertizei anticorupție</w:t>
            </w:r>
            <w:r w:rsidDel="00000000" w:rsidR="00000000" w:rsidRPr="00000000">
              <w:rPr>
                <w:rtl w:val="0"/>
              </w:rPr>
            </w:r>
          </w:p>
        </w:tc>
      </w:tr>
      <w:tr>
        <w:trPr>
          <w:cantSplit w:val="0"/>
          <w:trHeight w:val="384" w:hRule="atLeast"/>
          <w:tblHeader w:val="0"/>
        </w:trPr>
        <w:tc>
          <w:tcPr>
            <w:tcBorders>
              <w:top w:color="666666" w:space="0" w:sz="4" w:val="single"/>
              <w:left w:color="666666" w:space="0" w:sz="4" w:val="single"/>
              <w:bottom w:color="666666" w:space="0" w:sz="4" w:val="single"/>
              <w:right w:color="666666" w:space="0" w:sz="4" w:val="single"/>
            </w:tcBorders>
            <w:tcMar>
              <w:top w:w="0.0" w:type="dxa"/>
              <w:left w:w="115.0" w:type="dxa"/>
              <w:bottom w:w="0.0" w:type="dxa"/>
              <w:right w:w="115.0" w:type="dxa"/>
            </w:tcMar>
          </w:tcPr>
          <w:p w:rsidR="00000000" w:rsidDel="00000000" w:rsidP="00000000" w:rsidRDefault="00000000" w:rsidRPr="00000000" w14:paraId="00000306">
            <w:pPr>
              <w:tabs>
                <w:tab w:val="left" w:pos="317"/>
              </w:tabs>
              <w:spacing w:after="0" w:line="240" w:lineRule="auto"/>
              <w:ind w:left="0" w:firstLine="0"/>
              <w:jc w:val="both"/>
              <w:rPr>
                <w:sz w:val="28"/>
                <w:szCs w:val="28"/>
              </w:rPr>
            </w:pPr>
            <w:bookmarkStart w:colFirst="0" w:colLast="0" w:name="_heading=h.30j0zll" w:id="1"/>
            <w:bookmarkEnd w:id="1"/>
            <w:r w:rsidDel="00000000" w:rsidR="00000000" w:rsidRPr="00000000">
              <w:rPr>
                <w:sz w:val="28"/>
                <w:szCs w:val="28"/>
                <w:rtl w:val="0"/>
              </w:rPr>
              <w:t xml:space="preserve">Proiectul va fi supus expertizei anticorupție în conformitate cu art. 35 din Legea cu privire la actele normative nr. 100/2017, fiind solicitată efectuarea expertizei anticorupție de către Centrul Național Anticorupție. </w:t>
            </w:r>
          </w:p>
          <w:p w:rsidR="00000000" w:rsidDel="00000000" w:rsidP="00000000" w:rsidRDefault="00000000" w:rsidRPr="00000000" w14:paraId="00000307">
            <w:pPr>
              <w:spacing w:after="0" w:line="240" w:lineRule="auto"/>
              <w:ind w:left="0" w:firstLine="0"/>
              <w:jc w:val="both"/>
              <w:rPr>
                <w:color w:val="000000"/>
                <w:sz w:val="28"/>
                <w:szCs w:val="28"/>
              </w:rPr>
            </w:pPr>
            <w:r w:rsidDel="00000000" w:rsidR="00000000" w:rsidRPr="00000000">
              <w:rPr>
                <w:sz w:val="28"/>
                <w:szCs w:val="28"/>
                <w:rtl w:val="0"/>
              </w:rPr>
              <w:t xml:space="preserve">Informația privind rezultatele expertizei anticorupție va fi inclusă după recepționarea raportului de expertiză anticorupție în sinteza obiecțiilor și propunerilor/recomandărilor la proiectul de hotărâre.</w:t>
            </w:r>
            <w:r w:rsidDel="00000000" w:rsidR="00000000" w:rsidRPr="00000000">
              <w:rPr>
                <w:rtl w:val="0"/>
              </w:rPr>
            </w:r>
          </w:p>
        </w:tc>
      </w:tr>
      <w:tr>
        <w:trPr>
          <w:cantSplit w:val="0"/>
          <w:trHeight w:val="384" w:hRule="atLeast"/>
          <w:tblHeader w:val="0"/>
        </w:trPr>
        <w:tc>
          <w:tcPr>
            <w:tcBorders>
              <w:top w:color="666666" w:space="0" w:sz="4" w:val="single"/>
              <w:left w:color="666666" w:space="0" w:sz="4" w:val="single"/>
              <w:bottom w:color="666666" w:space="0" w:sz="4" w:val="single"/>
              <w:right w:color="666666" w:space="0" w:sz="4" w:val="single"/>
            </w:tcBorders>
            <w:shd w:fill="acb9ca" w:val="clear"/>
            <w:tcMar>
              <w:top w:w="0.0" w:type="dxa"/>
              <w:left w:w="115.0" w:type="dxa"/>
              <w:bottom w:w="0.0" w:type="dxa"/>
              <w:right w:w="115.0" w:type="dxa"/>
            </w:tcMar>
          </w:tcPr>
          <w:p w:rsidR="00000000" w:rsidDel="00000000" w:rsidP="00000000" w:rsidRDefault="00000000" w:rsidRPr="00000000" w14:paraId="00000308">
            <w:pPr>
              <w:spacing w:after="0" w:line="240" w:lineRule="auto"/>
              <w:ind w:left="0" w:firstLine="0"/>
              <w:jc w:val="both"/>
              <w:rPr>
                <w:color w:val="000000"/>
                <w:sz w:val="28"/>
                <w:szCs w:val="28"/>
              </w:rPr>
            </w:pPr>
            <w:r w:rsidDel="00000000" w:rsidR="00000000" w:rsidRPr="00000000">
              <w:rPr>
                <w:b w:val="1"/>
                <w:color w:val="000000"/>
                <w:sz w:val="28"/>
                <w:szCs w:val="28"/>
                <w:rtl w:val="0"/>
              </w:rPr>
              <w:t xml:space="preserve">IX. Constatările expertizei de compatibilitate</w:t>
            </w:r>
            <w:r w:rsidDel="00000000" w:rsidR="00000000" w:rsidRPr="00000000">
              <w:rPr>
                <w:rtl w:val="0"/>
              </w:rPr>
            </w:r>
          </w:p>
        </w:tc>
      </w:tr>
      <w:tr>
        <w:trPr>
          <w:cantSplit w:val="0"/>
          <w:trHeight w:val="384" w:hRule="atLeast"/>
          <w:tblHeader w:val="0"/>
        </w:trPr>
        <w:tc>
          <w:tcPr>
            <w:tcBorders>
              <w:top w:color="666666" w:space="0" w:sz="4" w:val="single"/>
              <w:left w:color="666666" w:space="0" w:sz="4" w:val="single"/>
              <w:bottom w:color="666666" w:space="0" w:sz="4" w:val="single"/>
              <w:right w:color="666666" w:space="0" w:sz="4" w:val="single"/>
            </w:tcBorders>
            <w:tcMar>
              <w:top w:w="0.0" w:type="dxa"/>
              <w:left w:w="115.0" w:type="dxa"/>
              <w:bottom w:w="0.0" w:type="dxa"/>
              <w:right w:w="115.0" w:type="dxa"/>
            </w:tcMar>
          </w:tcPr>
          <w:p w:rsidR="00000000" w:rsidDel="00000000" w:rsidP="00000000" w:rsidRDefault="00000000" w:rsidRPr="00000000" w14:paraId="00000309">
            <w:pPr>
              <w:spacing w:after="0" w:line="240" w:lineRule="auto"/>
              <w:ind w:left="0" w:firstLine="0"/>
              <w:jc w:val="both"/>
              <w:rPr>
                <w:color w:val="000000"/>
                <w:sz w:val="28"/>
                <w:szCs w:val="28"/>
              </w:rPr>
            </w:pPr>
            <w:r w:rsidDel="00000000" w:rsidR="00000000" w:rsidRPr="00000000">
              <w:rPr>
                <w:color w:val="000000"/>
                <w:sz w:val="28"/>
                <w:szCs w:val="28"/>
                <w:rtl w:val="0"/>
              </w:rPr>
              <w:t xml:space="preserve">Expertiza de compatibilitate nu este necesară, dat fiind că actul nu are ca scop armonizarea legislației naționale cu legislația Uniunii Europene.</w:t>
            </w:r>
          </w:p>
        </w:tc>
      </w:tr>
      <w:tr>
        <w:trPr>
          <w:cantSplit w:val="0"/>
          <w:trHeight w:val="384" w:hRule="atLeast"/>
          <w:tblHeader w:val="0"/>
        </w:trPr>
        <w:tc>
          <w:tcPr>
            <w:tcBorders>
              <w:top w:color="666666" w:space="0" w:sz="4" w:val="single"/>
              <w:left w:color="666666" w:space="0" w:sz="4" w:val="single"/>
              <w:bottom w:color="666666" w:space="0" w:sz="4" w:val="single"/>
              <w:right w:color="666666" w:space="0" w:sz="4" w:val="single"/>
            </w:tcBorders>
            <w:shd w:fill="acb9ca" w:val="clear"/>
            <w:tcMar>
              <w:top w:w="0.0" w:type="dxa"/>
              <w:left w:w="115.0" w:type="dxa"/>
              <w:bottom w:w="0.0" w:type="dxa"/>
              <w:right w:w="115.0" w:type="dxa"/>
            </w:tcMar>
          </w:tcPr>
          <w:p w:rsidR="00000000" w:rsidDel="00000000" w:rsidP="00000000" w:rsidRDefault="00000000" w:rsidRPr="00000000" w14:paraId="0000030A">
            <w:pPr>
              <w:spacing w:after="0" w:line="240" w:lineRule="auto"/>
              <w:ind w:left="0" w:firstLine="0"/>
              <w:jc w:val="both"/>
              <w:rPr>
                <w:color w:val="000000"/>
                <w:sz w:val="28"/>
                <w:szCs w:val="28"/>
              </w:rPr>
            </w:pPr>
            <w:r w:rsidDel="00000000" w:rsidR="00000000" w:rsidRPr="00000000">
              <w:rPr>
                <w:b w:val="1"/>
                <w:color w:val="000000"/>
                <w:sz w:val="28"/>
                <w:szCs w:val="28"/>
                <w:rtl w:val="0"/>
              </w:rPr>
              <w:t xml:space="preserve">X. Constatările expertizei juridice</w:t>
            </w:r>
            <w:r w:rsidDel="00000000" w:rsidR="00000000" w:rsidRPr="00000000">
              <w:rPr>
                <w:rtl w:val="0"/>
              </w:rPr>
            </w:r>
          </w:p>
        </w:tc>
      </w:tr>
      <w:tr>
        <w:trPr>
          <w:cantSplit w:val="0"/>
          <w:trHeight w:val="384" w:hRule="atLeast"/>
          <w:tblHeader w:val="0"/>
        </w:trPr>
        <w:tc>
          <w:tcPr>
            <w:tcBorders>
              <w:top w:color="666666" w:space="0" w:sz="4" w:val="single"/>
              <w:left w:color="666666" w:space="0" w:sz="4" w:val="single"/>
              <w:bottom w:color="666666" w:space="0" w:sz="4" w:val="single"/>
              <w:right w:color="666666" w:space="0" w:sz="4" w:val="single"/>
            </w:tcBorders>
            <w:tcMar>
              <w:top w:w="0.0" w:type="dxa"/>
              <w:left w:w="115.0" w:type="dxa"/>
              <w:bottom w:w="0.0" w:type="dxa"/>
              <w:right w:w="115.0" w:type="dxa"/>
            </w:tcMar>
          </w:tcPr>
          <w:p w:rsidR="00000000" w:rsidDel="00000000" w:rsidP="00000000" w:rsidRDefault="00000000" w:rsidRPr="00000000" w14:paraId="0000030B">
            <w:pPr>
              <w:spacing w:after="0" w:line="240" w:lineRule="auto"/>
              <w:ind w:left="0" w:firstLine="0"/>
              <w:jc w:val="both"/>
              <w:rPr>
                <w:color w:val="000000"/>
                <w:sz w:val="28"/>
                <w:szCs w:val="28"/>
              </w:rPr>
            </w:pPr>
            <w:r w:rsidDel="00000000" w:rsidR="00000000" w:rsidRPr="00000000">
              <w:rPr>
                <w:color w:val="000000"/>
                <w:sz w:val="28"/>
                <w:szCs w:val="28"/>
                <w:rtl w:val="0"/>
              </w:rPr>
              <w:t xml:space="preserve">Proiectul de hotărâre urmează a fi supus expertizei juridice în conformitate cu art. 37 din Legea cu privire la actele normative nr. 100/2017 în procesul desfășurării procesului de avizare.</w:t>
            </w:r>
          </w:p>
        </w:tc>
      </w:tr>
      <w:tr>
        <w:trPr>
          <w:cantSplit w:val="0"/>
          <w:trHeight w:val="384" w:hRule="atLeast"/>
          <w:tblHeader w:val="0"/>
        </w:trPr>
        <w:tc>
          <w:tcPr>
            <w:tcBorders>
              <w:top w:color="666666" w:space="0" w:sz="4" w:val="single"/>
              <w:left w:color="666666" w:space="0" w:sz="4" w:val="single"/>
              <w:bottom w:color="666666" w:space="0" w:sz="4" w:val="single"/>
              <w:right w:color="666666" w:space="0" w:sz="4" w:val="single"/>
            </w:tcBorders>
            <w:shd w:fill="acb9ca" w:val="clear"/>
            <w:tcMar>
              <w:top w:w="0.0" w:type="dxa"/>
              <w:left w:w="115.0" w:type="dxa"/>
              <w:bottom w:w="0.0" w:type="dxa"/>
              <w:right w:w="115.0" w:type="dxa"/>
            </w:tcMar>
          </w:tcPr>
          <w:p w:rsidR="00000000" w:rsidDel="00000000" w:rsidP="00000000" w:rsidRDefault="00000000" w:rsidRPr="00000000" w14:paraId="0000030C">
            <w:pPr>
              <w:spacing w:after="0" w:line="240" w:lineRule="auto"/>
              <w:ind w:left="0" w:firstLine="0"/>
              <w:jc w:val="both"/>
              <w:rPr>
                <w:color w:val="000000"/>
                <w:sz w:val="28"/>
                <w:szCs w:val="28"/>
              </w:rPr>
            </w:pPr>
            <w:r w:rsidDel="00000000" w:rsidR="00000000" w:rsidRPr="00000000">
              <w:rPr>
                <w:b w:val="1"/>
                <w:color w:val="000000"/>
                <w:sz w:val="28"/>
                <w:szCs w:val="28"/>
                <w:rtl w:val="0"/>
              </w:rPr>
              <w:t xml:space="preserve">XI. Constatările altor expertize</w:t>
            </w:r>
            <w:r w:rsidDel="00000000" w:rsidR="00000000" w:rsidRPr="00000000">
              <w:rPr>
                <w:rtl w:val="0"/>
              </w:rPr>
            </w:r>
          </w:p>
        </w:tc>
      </w:tr>
      <w:tr>
        <w:trPr>
          <w:cantSplit w:val="0"/>
          <w:trHeight w:val="384" w:hRule="atLeast"/>
          <w:tblHeader w:val="0"/>
        </w:trPr>
        <w:tc>
          <w:tcPr>
            <w:tcBorders>
              <w:top w:color="666666" w:space="0" w:sz="4" w:val="single"/>
              <w:left w:color="666666" w:space="0" w:sz="4" w:val="single"/>
              <w:bottom w:color="666666" w:space="0" w:sz="4" w:val="single"/>
              <w:right w:color="666666" w:space="0" w:sz="4" w:val="single"/>
            </w:tcBorders>
            <w:tcMar>
              <w:top w:w="0.0" w:type="dxa"/>
              <w:left w:w="115.0" w:type="dxa"/>
              <w:bottom w:w="0.0" w:type="dxa"/>
              <w:right w:w="115.0" w:type="dxa"/>
            </w:tcMar>
          </w:tcPr>
          <w:p w:rsidR="00000000" w:rsidDel="00000000" w:rsidP="00000000" w:rsidRDefault="00000000" w:rsidRPr="00000000" w14:paraId="0000030D">
            <w:pPr>
              <w:spacing w:after="0" w:line="240" w:lineRule="auto"/>
              <w:ind w:left="0" w:firstLine="0"/>
              <w:jc w:val="both"/>
              <w:rPr>
                <w:color w:val="000000"/>
                <w:sz w:val="28"/>
                <w:szCs w:val="28"/>
              </w:rPr>
            </w:pPr>
            <w:r w:rsidDel="00000000" w:rsidR="00000000" w:rsidRPr="00000000">
              <w:rPr>
                <w:color w:val="000000"/>
                <w:sz w:val="28"/>
                <w:szCs w:val="28"/>
                <w:rtl w:val="0"/>
              </w:rPr>
              <w:t xml:space="preserve">Proiectul de hotărâre nu necesită a fi supus altor consultări.</w:t>
            </w:r>
          </w:p>
        </w:tc>
      </w:tr>
    </w:tbl>
    <w:p w:rsidR="00000000" w:rsidDel="00000000" w:rsidP="00000000" w:rsidRDefault="00000000" w:rsidRPr="00000000" w14:paraId="0000030E">
      <w:pPr>
        <w:spacing w:after="0" w:line="240" w:lineRule="auto"/>
        <w:ind w:left="0" w:firstLine="0"/>
        <w:jc w:val="right"/>
        <w:rPr>
          <w:b w:val="1"/>
          <w:color w:val="000000"/>
          <w:sz w:val="28"/>
          <w:szCs w:val="28"/>
        </w:rPr>
      </w:pPr>
      <w:r w:rsidDel="00000000" w:rsidR="00000000" w:rsidRPr="00000000">
        <w:rPr>
          <w:b w:val="1"/>
          <w:color w:val="000000"/>
          <w:sz w:val="28"/>
          <w:szCs w:val="28"/>
          <w:rtl w:val="0"/>
        </w:rPr>
        <w:tab/>
      </w:r>
    </w:p>
    <w:p w:rsidR="00000000" w:rsidDel="00000000" w:rsidP="00000000" w:rsidRDefault="00000000" w:rsidRPr="00000000" w14:paraId="0000030F">
      <w:pPr>
        <w:spacing w:after="0" w:line="240" w:lineRule="auto"/>
        <w:ind w:left="0" w:firstLine="0"/>
        <w:jc w:val="right"/>
        <w:rPr>
          <w:b w:val="1"/>
          <w:color w:val="000000"/>
          <w:sz w:val="28"/>
          <w:szCs w:val="28"/>
        </w:rPr>
      </w:pPr>
      <w:r w:rsidDel="00000000" w:rsidR="00000000" w:rsidRPr="00000000">
        <w:rPr>
          <w:rtl w:val="0"/>
        </w:rPr>
      </w:r>
    </w:p>
    <w:p w:rsidR="00000000" w:rsidDel="00000000" w:rsidP="00000000" w:rsidRDefault="00000000" w:rsidRPr="00000000" w14:paraId="00000310">
      <w:pPr>
        <w:spacing w:after="0" w:line="240" w:lineRule="auto"/>
        <w:ind w:left="0" w:firstLine="0"/>
        <w:jc w:val="right"/>
        <w:rPr>
          <w:b w:val="1"/>
          <w:color w:val="000000"/>
          <w:sz w:val="28"/>
          <w:szCs w:val="28"/>
        </w:rPr>
      </w:pPr>
      <w:r w:rsidDel="00000000" w:rsidR="00000000" w:rsidRPr="00000000">
        <w:rPr>
          <w:rtl w:val="0"/>
        </w:rPr>
      </w:r>
    </w:p>
    <w:p w:rsidR="00000000" w:rsidDel="00000000" w:rsidP="00000000" w:rsidRDefault="00000000" w:rsidRPr="00000000" w14:paraId="00000311">
      <w:pPr>
        <w:spacing w:after="0" w:line="240" w:lineRule="auto"/>
        <w:ind w:left="0" w:firstLine="0"/>
        <w:jc w:val="right"/>
        <w:rPr>
          <w:b w:val="1"/>
          <w:color w:val="000000"/>
          <w:sz w:val="28"/>
          <w:szCs w:val="28"/>
        </w:rPr>
      </w:pPr>
      <w:r w:rsidDel="00000000" w:rsidR="00000000" w:rsidRPr="00000000">
        <w:rPr>
          <w:b w:val="1"/>
          <w:color w:val="000000"/>
          <w:sz w:val="28"/>
          <w:szCs w:val="28"/>
          <w:rtl w:val="0"/>
        </w:rPr>
        <w:t xml:space="preserve">Deputat în Parlament</w:t>
        <w:tab/>
      </w:r>
    </w:p>
    <w:p w:rsidR="00000000" w:rsidDel="00000000" w:rsidP="00000000" w:rsidRDefault="00000000" w:rsidRPr="00000000" w14:paraId="00000312">
      <w:pPr>
        <w:spacing w:after="0" w:line="240" w:lineRule="auto"/>
        <w:ind w:left="0" w:firstLine="0"/>
        <w:jc w:val="right"/>
        <w:rPr>
          <w:b w:val="1"/>
          <w:color w:val="000000"/>
          <w:sz w:val="28"/>
          <w:szCs w:val="28"/>
        </w:rPr>
      </w:pPr>
      <w:r w:rsidDel="00000000" w:rsidR="00000000" w:rsidRPr="00000000">
        <w:rPr>
          <w:b w:val="1"/>
          <w:color w:val="000000"/>
          <w:sz w:val="28"/>
          <w:szCs w:val="28"/>
          <w:rtl w:val="0"/>
        </w:rPr>
        <w:t xml:space="preserve">Dumitru ALAIBA</w:t>
        <w:tab/>
        <w:tab/>
      </w:r>
    </w:p>
    <w:p w:rsidR="00000000" w:rsidDel="00000000" w:rsidP="00000000" w:rsidRDefault="00000000" w:rsidRPr="00000000" w14:paraId="00000313">
      <w:pPr>
        <w:spacing w:after="240" w:before="240" w:lineRule="auto"/>
        <w:ind w:left="567" w:firstLine="0"/>
        <w:jc w:val="right"/>
        <w:rPr>
          <w:b w:val="1"/>
          <w:sz w:val="28"/>
          <w:szCs w:val="28"/>
        </w:rPr>
      </w:pPr>
      <w:r w:rsidDel="00000000" w:rsidR="00000000" w:rsidRPr="00000000">
        <w:rPr>
          <w:rtl w:val="0"/>
        </w:rPr>
      </w:r>
    </w:p>
    <w:sectPr>
      <w:headerReference r:id="rId10" w:type="first"/>
      <w:footerReference r:id="rId11" w:type="default"/>
      <w:footerReference r:id="rId12" w:type="first"/>
      <w:type w:val="continuous"/>
      <w:pgSz w:h="16838" w:w="11906" w:orient="portrait"/>
      <w:pgMar w:bottom="851" w:top="1133.8582677165355" w:left="851" w:right="1021" w:header="851" w:footer="455"/>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righ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851" w:right="0" w:firstLine="0"/>
      <w:jc w:val="left"/>
      <w:rPr>
        <w:rFonts w:ascii="Georgia" w:cs="Georgia" w:eastAsia="Georgia" w:hAnsi="Georgia"/>
        <w:b w:val="0"/>
        <w:i w:val="0"/>
        <w:smallCaps w:val="0"/>
        <w:strike w:val="0"/>
        <w:color w:val="ffffff"/>
        <w:sz w:val="18"/>
        <w:szCs w:val="18"/>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0" cy="12700"/>
              <wp:effectExtent b="0" l="0" r="0" t="0"/>
              <wp:wrapNone/>
              <wp:docPr id="76" name=""/>
              <a:graphic>
                <a:graphicData uri="http://schemas.microsoft.com/office/word/2010/wordprocessingShape">
                  <wps:wsp>
                    <wps:cNvCnPr/>
                    <wps:spPr>
                      <a:xfrm>
                        <a:off x="2483738" y="3780000"/>
                        <a:ext cx="5724525" cy="0"/>
                      </a:xfrm>
                      <a:prstGeom prst="straightConnector1">
                        <a:avLst/>
                      </a:prstGeom>
                      <a:noFill/>
                      <a:ln cap="flat" cmpd="sng" w="9525">
                        <a:solidFill>
                          <a:srgbClr val="7F7F7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0" cy="12700"/>
              <wp:effectExtent b="0" l="0" r="0" t="0"/>
              <wp:wrapNone/>
              <wp:docPr id="76"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ffffff"/>
        <w:sz w:val="18"/>
        <w:szCs w:val="18"/>
        <w:u w:val="none"/>
        <w:shd w:fill="auto" w:val="clear"/>
        <w:vertAlign w:val="baseline"/>
      </w:rPr>
    </w:pPr>
    <w:r w:rsidDel="00000000" w:rsidR="00000000" w:rsidRPr="00000000">
      <w:rPr>
        <w:rFonts w:ascii="Georgia" w:cs="Georgia" w:eastAsia="Georgia" w:hAnsi="Georgia"/>
        <w:b w:val="0"/>
        <w:i w:val="0"/>
        <w:smallCaps w:val="0"/>
        <w:strike w:val="0"/>
        <w:color w:val="ffffff"/>
        <w:sz w:val="18"/>
        <w:szCs w:val="18"/>
        <w:u w:val="none"/>
        <w:shd w:fill="auto" w:val="clear"/>
        <w:vertAlign w:val="baseline"/>
        <w:rtl w:val="0"/>
      </w:rPr>
      <w:t xml:space="preserve">Republica Moldova, MD-2004, Chişinău</w:t>
      <w:tab/>
      <w:t xml:space="preserve">info@parlament.md</w:t>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ffffff"/>
        <w:sz w:val="18"/>
        <w:szCs w:val="18"/>
        <w:u w:val="none"/>
        <w:shd w:fill="auto" w:val="clear"/>
        <w:vertAlign w:val="baseline"/>
      </w:rPr>
    </w:pPr>
    <w:r w:rsidDel="00000000" w:rsidR="00000000" w:rsidRPr="00000000">
      <w:rPr>
        <w:rFonts w:ascii="Georgia" w:cs="Georgia" w:eastAsia="Georgia" w:hAnsi="Georgia"/>
        <w:b w:val="0"/>
        <w:i w:val="0"/>
        <w:smallCaps w:val="0"/>
        <w:strike w:val="0"/>
        <w:color w:val="ffffff"/>
        <w:sz w:val="18"/>
        <w:szCs w:val="18"/>
        <w:u w:val="none"/>
        <w:shd w:fill="auto" w:val="clear"/>
        <w:vertAlign w:val="baseline"/>
        <w:rtl w:val="0"/>
      </w:rPr>
      <w:t xml:space="preserve">Bd. Ştefan cel Mare şi Sfânt 105</w:t>
      <w:tab/>
      <w:t xml:space="preserve">www.parlament.md</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0" cy="12700"/>
              <wp:effectExtent b="0" l="0" r="0" t="0"/>
              <wp:wrapNone/>
              <wp:docPr id="77" name=""/>
              <a:graphic>
                <a:graphicData uri="http://schemas.microsoft.com/office/word/2010/wordprocessingShape">
                  <wps:wsp>
                    <wps:cNvCnPr/>
                    <wps:spPr>
                      <a:xfrm>
                        <a:off x="2483738" y="3780000"/>
                        <a:ext cx="5724525" cy="0"/>
                      </a:xfrm>
                      <a:prstGeom prst="straightConnector1">
                        <a:avLst/>
                      </a:prstGeom>
                      <a:noFill/>
                      <a:ln cap="flat" cmpd="sng" w="9525">
                        <a:solidFill>
                          <a:srgbClr val="7F7F7F"/>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546100</wp:posOffset>
              </wp:positionH>
              <wp:positionV relativeFrom="paragraph">
                <wp:posOffset>9956800</wp:posOffset>
              </wp:positionV>
              <wp:extent cx="0" cy="12700"/>
              <wp:effectExtent b="0" l="0" r="0" t="0"/>
              <wp:wrapNone/>
              <wp:docPr id="77"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Republica Moldova, MD-2004, Chişinău</w:t>
      <w:tab/>
      <w:t xml:space="preserve">info@parlament.md</w:t>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Bd. Ştefan cel Mare şi Sfânt 105</w:t>
      <w:tab/>
      <w:t xml:space="preserve">www.parlament.md</w: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righ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69" w:hanging="360"/>
      </w:pPr>
      <w:rPr>
        <w:rFonts w:ascii="Times New Roman" w:cs="Times New Roman" w:eastAsia="Times New Roman" w:hAnsi="Times New Roman"/>
      </w:rPr>
    </w:lvl>
    <w:lvl w:ilvl="1">
      <w:start w:val="1"/>
      <w:numFmt w:val="decimal"/>
      <w:lvlText w:val="%1.%2."/>
      <w:lvlJc w:val="left"/>
      <w:pPr>
        <w:ind w:left="1429" w:hanging="720"/>
      </w:pPr>
      <w:rPr/>
    </w:lvl>
    <w:lvl w:ilvl="2">
      <w:start w:val="1"/>
      <w:numFmt w:val="decimal"/>
      <w:lvlText w:val="%1.%2.%3."/>
      <w:lvlJc w:val="left"/>
      <w:pPr>
        <w:ind w:left="1429" w:hanging="720"/>
      </w:pPr>
      <w:rPr/>
    </w:lvl>
    <w:lvl w:ilvl="3">
      <w:start w:val="1"/>
      <w:numFmt w:val="decimal"/>
      <w:lvlText w:val="%1.%2.%3.%4."/>
      <w:lvlJc w:val="left"/>
      <w:pPr>
        <w:ind w:left="1789" w:hanging="1080"/>
      </w:pPr>
      <w:rPr/>
    </w:lvl>
    <w:lvl w:ilvl="4">
      <w:start w:val="1"/>
      <w:numFmt w:val="decimal"/>
      <w:lvlText w:val="%1.%2.%3.%4.%5."/>
      <w:lvlJc w:val="left"/>
      <w:pPr>
        <w:ind w:left="1789" w:hanging="1080"/>
      </w:pPr>
      <w:rPr/>
    </w:lvl>
    <w:lvl w:ilvl="5">
      <w:start w:val="1"/>
      <w:numFmt w:val="decimal"/>
      <w:lvlText w:val="%1.%2.%3.%4.%5.%6."/>
      <w:lvlJc w:val="left"/>
      <w:pPr>
        <w:ind w:left="2149" w:hanging="1440"/>
      </w:pPr>
      <w:rPr/>
    </w:lvl>
    <w:lvl w:ilvl="6">
      <w:start w:val="1"/>
      <w:numFmt w:val="decimal"/>
      <w:lvlText w:val="%1.%2.%3.%4.%5.%6.%7."/>
      <w:lvlJc w:val="left"/>
      <w:pPr>
        <w:ind w:left="2509" w:hanging="1800"/>
      </w:pPr>
      <w:rPr/>
    </w:lvl>
    <w:lvl w:ilvl="7">
      <w:start w:val="1"/>
      <w:numFmt w:val="decimal"/>
      <w:lvlText w:val="%1.%2.%3.%4.%5.%6.%7.%8."/>
      <w:lvlJc w:val="left"/>
      <w:pPr>
        <w:ind w:left="2509" w:hanging="1800"/>
      </w:pPr>
      <w:rPr/>
    </w:lvl>
    <w:lvl w:ilvl="8">
      <w:start w:val="1"/>
      <w:numFmt w:val="decimal"/>
      <w:lvlText w:val="%1.%2.%3.%4.%5.%6.%7.%8.%9."/>
      <w:lvlJc w:val="left"/>
      <w:pPr>
        <w:ind w:left="2869" w:hanging="21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ro-RO"/>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rsid w:val="00B51C60"/>
    <w:pPr>
      <w:spacing w:after="120" w:line="360" w:lineRule="auto"/>
      <w:ind w:left="851"/>
    </w:pPr>
    <w:rPr>
      <w:rFonts w:ascii="Georgia" w:hAnsi="Georgia"/>
      <w:sz w:val="24"/>
      <w:szCs w:val="24"/>
      <w:lang w:val="ro-RO"/>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Footer">
    <w:name w:val="footer"/>
    <w:link w:val="FooterChar"/>
    <w:uiPriority w:val="99"/>
    <w:unhideWhenUsed w:val="1"/>
    <w:rsid w:val="00B51C60"/>
    <w:pPr>
      <w:tabs>
        <w:tab w:val="left" w:pos="7027"/>
        <w:tab w:val="right" w:pos="9689"/>
      </w:tabs>
      <w:spacing w:after="0" w:line="276" w:lineRule="auto"/>
      <w:ind w:left="1036"/>
    </w:pPr>
    <w:rPr>
      <w:rFonts w:ascii="Georgia" w:hAnsi="Georgia"/>
      <w:sz w:val="18"/>
      <w:szCs w:val="18"/>
      <w:lang w:val="en-US"/>
    </w:rPr>
  </w:style>
  <w:style w:type="character" w:styleId="FooterChar" w:customStyle="1">
    <w:name w:val="Footer Char"/>
    <w:basedOn w:val="DefaultParagraphFont"/>
    <w:link w:val="Footer"/>
    <w:uiPriority w:val="99"/>
    <w:rsid w:val="00B51C60"/>
    <w:rPr>
      <w:rFonts w:ascii="Georgia" w:hAnsi="Georgia"/>
      <w:sz w:val="18"/>
      <w:szCs w:val="18"/>
      <w:lang w:val="en-US"/>
    </w:rPr>
  </w:style>
  <w:style w:type="paragraph" w:styleId="Titlustinga" w:customStyle="1">
    <w:name w:val="Titlu stinga"/>
    <w:qFormat w:val="1"/>
    <w:rsid w:val="00B51C60"/>
    <w:pPr>
      <w:spacing w:after="560" w:line="252" w:lineRule="auto"/>
      <w:ind w:left="851"/>
    </w:pPr>
    <w:rPr>
      <w:rFonts w:ascii="Georgia" w:hAnsi="Georgia"/>
      <w:b w:val="1"/>
      <w:color w:val="303741"/>
      <w:sz w:val="30"/>
      <w:szCs w:val="30"/>
      <w:lang w:val="ro-RO"/>
    </w:rPr>
  </w:style>
  <w:style w:type="paragraph" w:styleId="nr" w:customStyle="1">
    <w:name w:val="nr."/>
    <w:qFormat w:val="1"/>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val="1"/>
    <w:rsid w:val="00B51C60"/>
    <w:pPr>
      <w:tabs>
        <w:tab w:val="center" w:pos="4844"/>
        <w:tab w:val="right" w:pos="9689"/>
      </w:tabs>
      <w:spacing w:after="0" w:line="240" w:lineRule="auto"/>
    </w:pPr>
    <w:rPr>
      <w:lang w:val="en-US"/>
    </w:rPr>
  </w:style>
  <w:style w:type="character" w:styleId="HeaderChar" w:customStyle="1">
    <w:name w:val="Header Char"/>
    <w:basedOn w:val="DefaultParagraphFont"/>
    <w:link w:val="Header"/>
    <w:uiPriority w:val="99"/>
    <w:rsid w:val="00B51C60"/>
    <w:rPr>
      <w:lang w:val="en-US"/>
    </w:rPr>
  </w:style>
  <w:style w:type="paragraph" w:styleId="NormalWeb">
    <w:name w:val="Normal (Web)"/>
    <w:basedOn w:val="Normal"/>
    <w:uiPriority w:val="99"/>
    <w:unhideWhenUsed w:val="1"/>
    <w:rsid w:val="008B2A5A"/>
    <w:pPr>
      <w:spacing w:after="100" w:afterAutospacing="1" w:before="100" w:beforeAutospacing="1" w:line="240" w:lineRule="auto"/>
      <w:ind w:left="0"/>
    </w:pPr>
    <w:rPr>
      <w:rFonts w:ascii="Times New Roman" w:cs="Times New Roman" w:eastAsia="Times New Roman" w:hAnsi="Times New Roman"/>
      <w:lang w:eastAsia="ro-MD" w:val="ro-MD"/>
    </w:rPr>
  </w:style>
  <w:style w:type="character" w:styleId="Strong">
    <w:name w:val="Strong"/>
    <w:basedOn w:val="DefaultParagraphFont"/>
    <w:uiPriority w:val="22"/>
    <w:qFormat w:val="1"/>
    <w:rsid w:val="008B2A5A"/>
    <w:rPr>
      <w:b w:val="1"/>
      <w:bCs w:val="1"/>
    </w:rPr>
  </w:style>
  <w:style w:type="paragraph" w:styleId="FootnoteText">
    <w:name w:val="footnote text"/>
    <w:basedOn w:val="Normal"/>
    <w:link w:val="FootnoteTextChar"/>
    <w:uiPriority w:val="99"/>
    <w:semiHidden w:val="1"/>
    <w:unhideWhenUsed w:val="1"/>
    <w:rsid w:val="006E32DC"/>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6E32DC"/>
    <w:rPr>
      <w:rFonts w:ascii="Georgia" w:hAnsi="Georgia"/>
      <w:sz w:val="20"/>
      <w:szCs w:val="20"/>
      <w:lang w:val="ro-RO"/>
    </w:rPr>
  </w:style>
  <w:style w:type="character" w:styleId="FootnoteReference">
    <w:name w:val="footnote reference"/>
    <w:basedOn w:val="DefaultParagraphFont"/>
    <w:uiPriority w:val="99"/>
    <w:unhideWhenUsed w:val="1"/>
    <w:rsid w:val="006E32DC"/>
    <w:rPr>
      <w:vertAlign w:val="superscript"/>
    </w:rPr>
  </w:style>
  <w:style w:type="paragraph" w:styleId="BalloonText">
    <w:name w:val="Balloon Text"/>
    <w:basedOn w:val="Normal"/>
    <w:link w:val="BalloonTextChar"/>
    <w:uiPriority w:val="99"/>
    <w:semiHidden w:val="1"/>
    <w:unhideWhenUsed w:val="1"/>
    <w:rsid w:val="008C277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8C277F"/>
    <w:rPr>
      <w:rFonts w:ascii="Segoe UI" w:cs="Segoe UI" w:hAnsi="Segoe UI"/>
      <w:sz w:val="18"/>
      <w:szCs w:val="18"/>
      <w:lang w:val="ro-RO"/>
    </w:rPr>
  </w:style>
  <w:style w:type="character" w:styleId="Hyperlink">
    <w:name w:val="Hyperlink"/>
    <w:basedOn w:val="DefaultParagraphFont"/>
    <w:uiPriority w:val="99"/>
    <w:unhideWhenUsed w:val="1"/>
    <w:rsid w:val="00223AF3"/>
    <w:rPr>
      <w:color w:val="0563c1" w:themeColor="hyperlink"/>
      <w:u w:val="single"/>
    </w:rPr>
  </w:style>
  <w:style w:type="character" w:styleId="UnresolvedMention">
    <w:name w:val="Unresolved Mention"/>
    <w:basedOn w:val="DefaultParagraphFont"/>
    <w:uiPriority w:val="99"/>
    <w:semiHidden w:val="1"/>
    <w:unhideWhenUsed w:val="1"/>
    <w:rsid w:val="00223AF3"/>
    <w:rPr>
      <w:color w:val="605e5c"/>
      <w:shd w:color="auto" w:fill="e1dfdd" w:val="clear"/>
    </w:rPr>
  </w:style>
  <w:style w:type="character" w:styleId="apple-tab-span" w:customStyle="1">
    <w:name w:val="apple-tab-span"/>
    <w:basedOn w:val="DefaultParagraphFont"/>
    <w:rsid w:val="005E071A"/>
  </w:style>
  <w:style w:type="paragraph" w:styleId="ListParagraph">
    <w:name w:val="List Paragraph"/>
    <w:basedOn w:val="Normal"/>
    <w:uiPriority w:val="34"/>
    <w:qFormat w:val="1"/>
    <w:rsid w:val="00746FE3"/>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5">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6">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7">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8">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9">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0">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1">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4">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5">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6">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7">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8">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19">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0">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1">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4">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2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theme" Target="theme/theme1.xml"/><Relationship Id="rId11" Type="http://schemas.openxmlformats.org/officeDocument/2006/relationships/footer" Target="footer4.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footer" Target="footer2.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HJkjp0ruwUwkXL3P/3RIWs5cZBQ==">AMUW2mV3hEtdC0QDiKbVcZ/p3aRutoxVE8IjfpT1+ChFgb/KYnKsHsYsgRyUlEjqkglwJWeQ39/fb/IysIdTLh/pOGZbbqjGkRUpMFpY1PXXA1IRtII+tiObeLg25kfhJwRueL8BQivn8oMZlzphIw/WjkAv3byHxgGQ7BkJ3ezBZOukitj7pXa0v86KIx9+FPDt0KBG5DXNuTd39nLwqu3pgaL/AqRsEzH0we6jQT1bHA5vEFCcOTzOtNdVe94zBgC9AB40+dO11Nkim13CZ0NriWc3zUsAbzNCDBCeZmxfQYrod3rysbFrJ8G36ulPFoIozVEPMJg16oFCokPVN8kkPGf6HNq3fRXoMdhCKw9MoSHVkSR4lmxZcp9G0bI1vDf928aD5Fw42ywNo8ztakm5JibQKD8MSJopTUdAO9Dh6T5rdjAipGrncDXoLeCJ1qM5xJGW1RkWuEsCcWMgEaTaLUso5SLRH1o/ZE1p2/qNN+f0jmKUpF7EW/FUeBkXhWvh0H7QVEF/54NS6qlDT/GA8yNBIVs+iHvBMuhmo4mmUAoxHmnWmgBU77lYYfTp1V4NOVBq+IICtxiCsL6NRZDsIbRz8qmUS5tV8NUbVevfclNL15Hu9X8MmmqkgeL8ABCcKYLkSEr/TPVMJ6INQzycYu6yXS5FXAzWWHoxCnss9B7vJQhd9ekrzuGLVLnMqdciZJlZG+VaVOqIM0te5Al0aj3RwtbQ3TqA/EgScE3doGigxRq2DuXm44lTywLOL3BF0hRg0OoffC0jS3kN3UmqCZ0t50DZL/2CqNfJ5HFytyw2aAYR+tzyYZPcPxz5gXRrwveUCmsOMe0lOFn1AdnpHWMlCAiHxkjMtDEbPUXyVKEWfXFgDprpVYkK++yZVtdhmLX0vDtxtvC3aVtlspUxDNPp/DFgknfw/puXYHungQTfjqq7/erJ6b4ZGsrMXE37E2EjNkUfmMrNV1e5FqgwMr6ty/MixsPnYp/KKyVSDcQVnA/+YC9WYN6OAZqTaioHzdnBJfaMavfNWYky3nqRVRGa0hlfiA8hDMabMo7IfMjb33ngLbHb8frz/2cnRF5//l3fXuYa2418+yUHcvYixbcnE8ZZfb/s5qR5rtyG/IRNAGDcdQYf4SOkwl1RVJEqZwVQbKZ+8OjE/IuK9UHBIByR1wf8CBqfZ0w6ETLqhrS7QMNwLfF4442lD5EKLOIcBbxydcTf50JK0OTr9ffvthD6XsMLTYqyAXobS5XVsVEG/Fql7Goewz2PlsANIcM96fFzlq8UYFiwupbhmV/uxZbdaRiJospFycZkyOMKPldwiIRdgHBnJcaLjybA59yxn1vSEEhgFg3ZCQNyMUmfjQcFLc93qj/JCq734VUTHVSDpcm6gLIFo9bvUXiA9rpyRfNqT7v6b/vcrAZ47pF89o1SC+/d78cR/C8XNFLlcxifI10uTj85AoWJnQ2f5Z/6O6dxPE9GvMvURXHS4sZY/vNyuVTQioZMfK2K0evM4M9NU/pdZRf0XBaL/EJeaO28hzgBIE+US+cRGeDT6OZW9qADHee2wJ9NPaX1aBFsTEiBJ6y0hgk7TiNX9i1Mm9kbM4711baHRCghZBljaqWgA4iUSnM4xcROhWLDd/IqlVhzd54SO6LC/3pWQzkeDbDK75hsPD11NDztlymQJVH6+PJuo48G0JFPU46UsUOFR5jX6v7Q0Gmx/Zg1QkxiF45rGvdjm99zyZMBsA4t6gX3NQrT4zP02YAtiEHd58JALY5MzUPKNjchZqOFt/LRc1CYMJWdLA3F2EsopEkcrsL544BO/zx9J9XCIrUFHL1VwPa/pgS72ZMA6bxBt172SW7V2wP8JSPq2pOzbHDnJWt0a+BFE9SCIGUSWZl682covy/M8FYJYFgHTeqTwUpk+MqPEPdjF9jEQBHJ8giWbLBEvKP1wxrUJhvnQC8agDqsVMyHxvOyCkEXUCjX2WMvZ3k0CAkgW6V5H3/zgvXtzbv3uuSCAdeFiR5WizekVX/cj/NXJ2n9Ja7E5EXoXGf1tFRAQLE8kdwuGsEVuC9Em97Odh2bCDT16bTChMfkzbm5gSnv+CRFeVNPPb5ODavdaNEPwo1Fo4ErqLC0EwvZf4dF46neMRR4iT/SvYd5MRfe5PN+7oN6Y0YL1OA2jBy5ST6WDySvK48OQ+x39s2lg591qqyYGzKMgjqUVflGiDHR+nDsDhT3Aap2rxYgc2ObHgAnXakIvdZcnCfo//UPbTPCX2j/Y1ZVoElEArcpZSK3gQl/4/whu5ff9O3cuyhXZhZFMqlTCFYpYSlKm4VZ4mBsvaN9C47nSrZwXNurcUT2/Q8lamUUTd9Bcr25HATR1KFLsjBpC3VKfDMlyixM7FeVVLBKcUQ8rploS4oAMjYdAQId0X4UsAtl9DC9+KAOp3yI5Pa++TSmsSoEZRsqSGtmtGRFzn4ChXLeqEAqRgH0HYX+LmZRnqdJh+CXTMYBONjZ9F8vR8SiPwkMr0hNrfdV8ZP/ycXqfqSvy0tlnIWPQkBaGFACYKF79+dSR/KPv4F5Z7/yjfpPWFgedewml48ZdRGLB8KFGDIwKCrVdXhmjhCWXNXM8u4Y0aj8f8PpsdBcmYTKceYWAlKIj4NExhTtMT3QORWl3m6BxUEd614+pgsGnfOVeuM=</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46A225AD-EC19-4493-AB4F-46532B17008A}"/>
</file>

<file path=customXML/itemProps3.xml><?xml version="1.0" encoding="utf-8"?>
<ds:datastoreItem xmlns:ds="http://schemas.openxmlformats.org/officeDocument/2006/customXml" ds:itemID="{2DC7F9D8-B877-4C7A-8DB6-7D0C1BB8ED67}"/>
</file>

<file path=customXML/itemProps4.xml><?xml version="1.0" encoding="utf-8"?>
<ds:datastoreItem xmlns:ds="http://schemas.openxmlformats.org/officeDocument/2006/customXml" ds:itemID="{D175402C-0C38-43AB-A8F2-059B26D4217A}"/>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183.2022.ro</dc:title>
  <dc:creator>Veronica Roșca</dc:creator>
  <dcterms:created xsi:type="dcterms:W3CDTF">2020-02-12T13:55:00Z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