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5FFE01AD" w14:textId="1A4FD498" w:rsidR="00977782" w:rsidRDefault="00977782" w:rsidP="00E25218">
      <w:pPr>
        <w:ind w:firstLine="0"/>
        <w:jc w:val="center"/>
        <w:rPr>
          <w:b/>
          <w:sz w:val="28"/>
          <w:szCs w:val="28"/>
          <w:lang w:val="ro-RO"/>
        </w:rPr>
      </w:pPr>
      <w:r>
        <w:rPr>
          <w:b/>
          <w:sz w:val="28"/>
          <w:szCs w:val="28"/>
          <w:lang w:val="ro-RO"/>
        </w:rPr>
        <w:t>C</w:t>
      </w:r>
      <w:r w:rsidRPr="00977782">
        <w:rPr>
          <w:b/>
          <w:sz w:val="28"/>
          <w:szCs w:val="28"/>
          <w:lang w:val="ro-RO"/>
        </w:rPr>
        <w:t xml:space="preserve">u privire la aprobarea proiectului de lege </w:t>
      </w:r>
    </w:p>
    <w:p w14:paraId="65C05336" w14:textId="2E933EBD" w:rsidR="00977782" w:rsidRDefault="00977782" w:rsidP="00E25218">
      <w:pPr>
        <w:ind w:firstLine="0"/>
        <w:jc w:val="center"/>
        <w:rPr>
          <w:b/>
          <w:sz w:val="28"/>
          <w:szCs w:val="28"/>
          <w:lang w:val="ro-RO"/>
        </w:rPr>
      </w:pPr>
      <w:r w:rsidRPr="00977782">
        <w:rPr>
          <w:b/>
          <w:sz w:val="28"/>
          <w:szCs w:val="28"/>
          <w:lang w:val="ro-RO"/>
        </w:rPr>
        <w:t xml:space="preserve">pentru modificarea unor acte normative </w:t>
      </w:r>
    </w:p>
    <w:p w14:paraId="7D46FA4B" w14:textId="1E45348F"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23AAF210" w:rsidR="00730FEE" w:rsidRDefault="00977782" w:rsidP="00E25218">
      <w:pPr>
        <w:rPr>
          <w:rFonts w:asciiTheme="majorBidi" w:hAnsiTheme="majorBidi" w:cstheme="majorBidi"/>
          <w:sz w:val="28"/>
          <w:szCs w:val="28"/>
          <w:lang w:val="ro-RO" w:eastAsia="ro-RO"/>
        </w:rPr>
      </w:pPr>
      <w:r w:rsidRPr="00977782">
        <w:rPr>
          <w:sz w:val="28"/>
          <w:szCs w:val="28"/>
          <w:lang w:val="ro-RO"/>
        </w:rPr>
        <w:t>Se aprobă și se prezintă Parlamentului spre examinare proiectul de lege pentru modificarea unor acte normative.</w:t>
      </w:r>
      <w:r>
        <w:rPr>
          <w:sz w:val="28"/>
          <w:szCs w:val="28"/>
          <w:lang w:val="ro-RO"/>
        </w:rPr>
        <w:t xml:space="preserve"> </w:t>
      </w:r>
    </w:p>
    <w:p w14:paraId="0DE97ECD" w14:textId="77777777" w:rsidR="00730FEE" w:rsidRDefault="00730FEE" w:rsidP="00E25218">
      <w:pPr>
        <w:rPr>
          <w:rFonts w:asciiTheme="majorBidi" w:hAnsiTheme="majorBidi" w:cstheme="majorBidi"/>
          <w:sz w:val="28"/>
          <w:szCs w:val="28"/>
          <w:lang w:val="ro-RO" w:eastAsia="ro-RO"/>
        </w:rPr>
      </w:pPr>
    </w:p>
    <w:p w14:paraId="70150AA1" w14:textId="77777777" w:rsidR="00977782" w:rsidRDefault="00977782" w:rsidP="00E25218">
      <w:pPr>
        <w:rPr>
          <w:rFonts w:asciiTheme="majorBidi" w:hAnsiTheme="majorBidi" w:cstheme="majorBidi"/>
          <w:sz w:val="28"/>
          <w:szCs w:val="28"/>
          <w:lang w:val="ro-RO" w:eastAsia="ro-RO"/>
        </w:rPr>
      </w:pPr>
    </w:p>
    <w:p w14:paraId="6B86D621" w14:textId="77777777" w:rsidR="001C2740" w:rsidRPr="00FA194B" w:rsidRDefault="001C2740"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5C1DA3">
      <w:pPr>
        <w:ind w:firstLine="0"/>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6D82C3B3" w:rsidR="005C1DA3" w:rsidRDefault="005C1DA3"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C9AA283"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10695EC3" w:rsidR="006B17C6" w:rsidRPr="00FA194B" w:rsidRDefault="006B17C6" w:rsidP="00C236A3">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0FA7368F" w:rsidR="008E1062" w:rsidRDefault="008E1062"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25376C3" w14:textId="77777777" w:rsidR="000E6DF6" w:rsidRPr="000E6DF6" w:rsidRDefault="000E6DF6" w:rsidP="000E6DF6">
      <w:pPr>
        <w:ind w:left="7200"/>
        <w:rPr>
          <w:rFonts w:asciiTheme="majorBidi" w:hAnsiTheme="majorBidi" w:cstheme="majorBidi"/>
          <w:i/>
          <w:sz w:val="28"/>
          <w:szCs w:val="28"/>
          <w:lang w:val="ro-RO" w:eastAsia="ru-RU"/>
        </w:rPr>
      </w:pPr>
      <w:r w:rsidRPr="000E6DF6">
        <w:rPr>
          <w:rFonts w:asciiTheme="majorBidi" w:hAnsiTheme="majorBidi" w:cstheme="majorBidi"/>
          <w:i/>
          <w:sz w:val="28"/>
          <w:szCs w:val="28"/>
          <w:lang w:val="ro-RO" w:eastAsia="ru-RU"/>
        </w:rPr>
        <w:lastRenderedPageBreak/>
        <w:t>Proiect</w:t>
      </w:r>
    </w:p>
    <w:p w14:paraId="37000057" w14:textId="77777777" w:rsidR="000E6DF6" w:rsidRPr="000E6DF6" w:rsidRDefault="000E6DF6" w:rsidP="000E6DF6">
      <w:pPr>
        <w:ind w:firstLine="0"/>
        <w:jc w:val="center"/>
        <w:rPr>
          <w:rFonts w:asciiTheme="majorBidi" w:hAnsiTheme="majorBidi" w:cstheme="majorBidi"/>
          <w:b/>
          <w:sz w:val="28"/>
          <w:szCs w:val="28"/>
          <w:lang w:val="ro-RO" w:eastAsia="ru-RU"/>
        </w:rPr>
      </w:pPr>
    </w:p>
    <w:p w14:paraId="08A3D582" w14:textId="638D09B3" w:rsidR="000E6DF6" w:rsidRDefault="000E6DF6" w:rsidP="000E6DF6">
      <w:pPr>
        <w:ind w:firstLine="0"/>
        <w:jc w:val="center"/>
        <w:rPr>
          <w:rFonts w:asciiTheme="majorBidi" w:hAnsiTheme="majorBidi" w:cstheme="majorBidi"/>
          <w:b/>
          <w:sz w:val="28"/>
          <w:szCs w:val="28"/>
          <w:lang w:val="ro-RO" w:eastAsia="ru-RU"/>
        </w:rPr>
      </w:pPr>
      <w:r w:rsidRPr="000E6DF6">
        <w:rPr>
          <w:rFonts w:asciiTheme="majorBidi" w:hAnsiTheme="majorBidi" w:cstheme="majorBidi"/>
          <w:b/>
          <w:sz w:val="28"/>
          <w:szCs w:val="28"/>
          <w:lang w:val="ro-RO" w:eastAsia="ru-RU"/>
        </w:rPr>
        <w:t>PARLAMENTUL REPUBLICII MOLDOVA</w:t>
      </w:r>
    </w:p>
    <w:p w14:paraId="4439E276" w14:textId="77777777" w:rsidR="003F3C44" w:rsidRPr="000E6DF6" w:rsidRDefault="003F3C44" w:rsidP="000E6DF6">
      <w:pPr>
        <w:ind w:firstLine="0"/>
        <w:jc w:val="center"/>
        <w:rPr>
          <w:rFonts w:asciiTheme="majorBidi" w:hAnsiTheme="majorBidi" w:cstheme="majorBidi"/>
          <w:b/>
          <w:sz w:val="28"/>
          <w:szCs w:val="28"/>
          <w:lang w:val="ro-RO" w:eastAsia="ru-RU"/>
        </w:rPr>
      </w:pPr>
    </w:p>
    <w:p w14:paraId="1619D9DB" w14:textId="77777777" w:rsidR="000E6DF6" w:rsidRPr="003F3C44" w:rsidRDefault="000E6DF6" w:rsidP="003F3C44">
      <w:pPr>
        <w:ind w:firstLine="0"/>
        <w:jc w:val="center"/>
        <w:rPr>
          <w:rFonts w:asciiTheme="majorBidi" w:hAnsiTheme="majorBidi" w:cstheme="majorBidi"/>
          <w:b/>
          <w:sz w:val="28"/>
          <w:szCs w:val="28"/>
          <w:lang w:val="ro-RO" w:eastAsia="ru-RU"/>
        </w:rPr>
      </w:pPr>
      <w:r w:rsidRPr="003F3C44">
        <w:rPr>
          <w:rFonts w:asciiTheme="majorBidi" w:hAnsiTheme="majorBidi" w:cstheme="majorBidi"/>
          <w:b/>
          <w:sz w:val="28"/>
          <w:szCs w:val="28"/>
          <w:lang w:val="ro-RO" w:eastAsia="ru-RU"/>
        </w:rPr>
        <w:t>LEGE</w:t>
      </w:r>
    </w:p>
    <w:p w14:paraId="78C76EA3" w14:textId="17C0040F" w:rsidR="000E6DF6" w:rsidRPr="003F3C44" w:rsidRDefault="000E6DF6" w:rsidP="003F3C44">
      <w:pPr>
        <w:ind w:firstLine="0"/>
        <w:jc w:val="center"/>
        <w:rPr>
          <w:rFonts w:asciiTheme="majorBidi" w:hAnsiTheme="majorBidi" w:cstheme="majorBidi"/>
          <w:b/>
          <w:sz w:val="28"/>
          <w:szCs w:val="28"/>
          <w:lang w:val="ro-RO" w:eastAsia="ru-RU"/>
        </w:rPr>
      </w:pPr>
      <w:r w:rsidRPr="003F3C44">
        <w:rPr>
          <w:rFonts w:asciiTheme="majorBidi" w:hAnsiTheme="majorBidi" w:cstheme="majorBidi"/>
          <w:b/>
          <w:sz w:val="28"/>
          <w:szCs w:val="28"/>
          <w:lang w:val="ro-RO" w:eastAsia="ru-RU"/>
        </w:rPr>
        <w:t>pentru modificarea unor acte normative</w:t>
      </w:r>
    </w:p>
    <w:p w14:paraId="15EC5961" w14:textId="77777777" w:rsidR="000E6DF6" w:rsidRPr="000E6DF6" w:rsidRDefault="000E6DF6" w:rsidP="000E6DF6">
      <w:pPr>
        <w:rPr>
          <w:rFonts w:asciiTheme="majorBidi" w:hAnsiTheme="majorBidi" w:cstheme="majorBidi"/>
          <w:sz w:val="28"/>
          <w:szCs w:val="28"/>
          <w:lang w:val="ro-RO" w:eastAsia="ru-RU"/>
        </w:rPr>
      </w:pPr>
    </w:p>
    <w:p w14:paraId="272DA2F3"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Parlamentul adoptă prezenta lege organică.</w:t>
      </w:r>
    </w:p>
    <w:p w14:paraId="1CD10D69" w14:textId="77777777" w:rsidR="000E6DF6" w:rsidRPr="000E6DF6" w:rsidRDefault="000E6DF6" w:rsidP="000E6DF6">
      <w:pPr>
        <w:rPr>
          <w:rFonts w:asciiTheme="majorBidi" w:hAnsiTheme="majorBidi" w:cstheme="majorBidi"/>
          <w:sz w:val="28"/>
          <w:szCs w:val="28"/>
          <w:lang w:val="ro-RO" w:eastAsia="ru-RU"/>
        </w:rPr>
      </w:pPr>
    </w:p>
    <w:p w14:paraId="1AFC336A" w14:textId="65FE7234" w:rsidR="000E6DF6" w:rsidRPr="000E6DF6" w:rsidRDefault="000E6DF6" w:rsidP="000E6DF6">
      <w:pPr>
        <w:rPr>
          <w:rFonts w:asciiTheme="majorBidi" w:hAnsiTheme="majorBidi" w:cstheme="majorBidi"/>
          <w:sz w:val="28"/>
          <w:szCs w:val="28"/>
          <w:lang w:val="ro-RO" w:eastAsia="ru-RU"/>
        </w:rPr>
      </w:pPr>
      <w:r w:rsidRPr="00270B99">
        <w:rPr>
          <w:rFonts w:asciiTheme="majorBidi" w:hAnsiTheme="majorBidi" w:cstheme="majorBidi"/>
          <w:b/>
          <w:sz w:val="28"/>
          <w:szCs w:val="28"/>
          <w:lang w:val="ro-RO" w:eastAsia="ru-RU"/>
        </w:rPr>
        <w:t>Art. I.</w:t>
      </w:r>
      <w:r w:rsidRPr="000E6DF6">
        <w:rPr>
          <w:rFonts w:asciiTheme="majorBidi" w:hAnsiTheme="majorBidi" w:cstheme="majorBidi"/>
          <w:sz w:val="28"/>
          <w:szCs w:val="28"/>
          <w:lang w:val="ro-RO" w:eastAsia="ru-RU"/>
        </w:rPr>
        <w:t xml:space="preserve"> – Legea nr. 514/1995 privind organizarea judecătorească (republicată în Monitorul Ofi</w:t>
      </w:r>
      <w:r w:rsidR="001B57B5">
        <w:rPr>
          <w:rFonts w:asciiTheme="majorBidi" w:hAnsiTheme="majorBidi" w:cstheme="majorBidi"/>
          <w:sz w:val="28"/>
          <w:szCs w:val="28"/>
          <w:lang w:val="ro-RO" w:eastAsia="ru-RU"/>
        </w:rPr>
        <w:t>cial al Republicii Moldova, 2013, nr. 15-17, art. 62</w:t>
      </w:r>
      <w:r w:rsidRPr="000E6DF6">
        <w:rPr>
          <w:rFonts w:asciiTheme="majorBidi" w:hAnsiTheme="majorBidi" w:cstheme="majorBidi"/>
          <w:sz w:val="28"/>
          <w:szCs w:val="28"/>
          <w:lang w:val="ro-RO" w:eastAsia="ru-RU"/>
        </w:rPr>
        <w:t xml:space="preserve">), </w:t>
      </w:r>
      <w:r w:rsidR="001B57B5">
        <w:rPr>
          <w:rFonts w:asciiTheme="majorBidi" w:hAnsiTheme="majorBidi" w:cstheme="majorBidi"/>
          <w:sz w:val="28"/>
          <w:szCs w:val="28"/>
          <w:lang w:val="ro-RO" w:eastAsia="ru-RU"/>
        </w:rPr>
        <w:t xml:space="preserve">cu modificările ulterioare, </w:t>
      </w:r>
      <w:r w:rsidRPr="000E6DF6">
        <w:rPr>
          <w:rFonts w:asciiTheme="majorBidi" w:hAnsiTheme="majorBidi" w:cstheme="majorBidi"/>
          <w:sz w:val="28"/>
          <w:szCs w:val="28"/>
          <w:lang w:val="ro-RO" w:eastAsia="ru-RU"/>
        </w:rPr>
        <w:t>se modifică după cum urmează:</w:t>
      </w:r>
    </w:p>
    <w:p w14:paraId="584D1ACF" w14:textId="7456A899" w:rsidR="000E6DF6" w:rsidRPr="000E6DF6" w:rsidRDefault="000C29E4"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L</w:t>
      </w:r>
      <w:r w:rsidR="000E6DF6" w:rsidRPr="000E6DF6">
        <w:rPr>
          <w:rFonts w:asciiTheme="majorBidi" w:hAnsiTheme="majorBidi" w:cstheme="majorBidi"/>
          <w:sz w:val="28"/>
          <w:szCs w:val="28"/>
          <w:lang w:val="ro-RO" w:eastAsia="ru-RU"/>
        </w:rPr>
        <w:t>a articolul 16:</w:t>
      </w:r>
    </w:p>
    <w:p w14:paraId="210A64F9"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(3) va avea următorul cuprins:</w:t>
      </w:r>
    </w:p>
    <w:p w14:paraId="226296A5" w14:textId="614031F7" w:rsidR="000E6DF6" w:rsidRPr="000E6DF6" w:rsidRDefault="000E6DF6" w:rsidP="00372B7F">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 Președinții şi vicepreședinții judecătoriilor şi ai curților de apel sunt selectați și numiți în funcție de către Consiliul Superior al Magistraturii, pe un te</w:t>
      </w:r>
      <w:r w:rsidR="00FB3245">
        <w:rPr>
          <w:rFonts w:asciiTheme="majorBidi" w:hAnsiTheme="majorBidi" w:cstheme="majorBidi"/>
          <w:sz w:val="28"/>
          <w:szCs w:val="28"/>
          <w:lang w:val="ro-RO" w:eastAsia="ru-RU"/>
        </w:rPr>
        <w:t>rmen de 4 ani, conform art. 9 din Legea nr. 544/</w:t>
      </w:r>
      <w:r w:rsidRPr="000E6DF6">
        <w:rPr>
          <w:rFonts w:asciiTheme="majorBidi" w:hAnsiTheme="majorBidi" w:cstheme="majorBidi"/>
          <w:sz w:val="28"/>
          <w:szCs w:val="28"/>
          <w:lang w:val="ro-RO" w:eastAsia="ru-RU"/>
        </w:rPr>
        <w:t>1995 cu privire la statutul judecătorului și Legii nr. 154/2012 privind selecția, evaluarea performanțelor și cariera judecătorilor. Aceștia pot fi numiți repetat în fu</w:t>
      </w:r>
      <w:r w:rsidR="00372B7F">
        <w:rPr>
          <w:rFonts w:asciiTheme="majorBidi" w:hAnsiTheme="majorBidi" w:cstheme="majorBidi"/>
          <w:sz w:val="28"/>
          <w:szCs w:val="28"/>
          <w:lang w:val="ro-RO" w:eastAsia="ru-RU"/>
        </w:rPr>
        <w:t xml:space="preserve">ncțiile respective, dar nu mai </w:t>
      </w:r>
      <w:r w:rsidRPr="000E6DF6">
        <w:rPr>
          <w:rFonts w:asciiTheme="majorBidi" w:hAnsiTheme="majorBidi" w:cstheme="majorBidi"/>
          <w:sz w:val="28"/>
          <w:szCs w:val="28"/>
          <w:lang w:val="ro-RO" w:eastAsia="ru-RU"/>
        </w:rPr>
        <w:t>mult de două mandate succesiv.”;</w:t>
      </w:r>
    </w:p>
    <w:p w14:paraId="3B39F6BB"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(4) va avea următorul cuprins:</w:t>
      </w:r>
    </w:p>
    <w:p w14:paraId="39BB4604" w14:textId="5D75A1DB" w:rsidR="000E6DF6" w:rsidRPr="000E6DF6" w:rsidRDefault="00DA357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 „(4) Consiliul</w:t>
      </w:r>
      <w:r w:rsidR="000E6DF6" w:rsidRPr="000E6DF6">
        <w:rPr>
          <w:rFonts w:asciiTheme="majorBidi" w:hAnsiTheme="majorBidi" w:cstheme="majorBidi"/>
          <w:sz w:val="28"/>
          <w:szCs w:val="28"/>
          <w:lang w:val="ro-RO" w:eastAsia="ru-RU"/>
        </w:rPr>
        <w:t xml:space="preserve"> Superior al Magistraturii poate respinge candidatura prezentată pentru numire în funcția de președinte sau vicepreședinte al judecătoriei sau al curții de apel doar în cazul depistării incompatibilității candidatului cu funcția respectivă, </w:t>
      </w:r>
      <w:r>
        <w:rPr>
          <w:rFonts w:asciiTheme="majorBidi" w:hAnsiTheme="majorBidi" w:cstheme="majorBidi"/>
          <w:sz w:val="28"/>
          <w:szCs w:val="28"/>
          <w:lang w:val="ro-RO" w:eastAsia="ru-RU"/>
        </w:rPr>
        <w:t xml:space="preserve">al </w:t>
      </w:r>
      <w:r w:rsidR="000E6DF6" w:rsidRPr="000E6DF6">
        <w:rPr>
          <w:rFonts w:asciiTheme="majorBidi" w:hAnsiTheme="majorBidi" w:cstheme="majorBidi"/>
          <w:sz w:val="28"/>
          <w:szCs w:val="28"/>
          <w:lang w:val="ro-RO" w:eastAsia="ru-RU"/>
        </w:rPr>
        <w:t xml:space="preserve">existenței unei sau mai multor sancțiuni disciplinare nestinse, sau </w:t>
      </w:r>
      <w:r>
        <w:rPr>
          <w:rFonts w:asciiTheme="majorBidi" w:hAnsiTheme="majorBidi" w:cstheme="majorBidi"/>
          <w:sz w:val="28"/>
          <w:szCs w:val="28"/>
          <w:lang w:val="ro-RO" w:eastAsia="ru-RU"/>
        </w:rPr>
        <w:t xml:space="preserve">al </w:t>
      </w:r>
      <w:r w:rsidR="000E6DF6" w:rsidRPr="000E6DF6">
        <w:rPr>
          <w:rFonts w:asciiTheme="majorBidi" w:hAnsiTheme="majorBidi" w:cstheme="majorBidi"/>
          <w:sz w:val="28"/>
          <w:szCs w:val="28"/>
          <w:lang w:val="ro-RO" w:eastAsia="ru-RU"/>
        </w:rPr>
        <w:t>încălcării procedurilor legale</w:t>
      </w:r>
      <w:r w:rsidR="00401376">
        <w:rPr>
          <w:rFonts w:asciiTheme="majorBidi" w:hAnsiTheme="majorBidi" w:cstheme="majorBidi"/>
          <w:sz w:val="28"/>
          <w:szCs w:val="28"/>
          <w:lang w:val="ro-RO" w:eastAsia="ru-RU"/>
        </w:rPr>
        <w:t xml:space="preserve"> de selectare şi promovare a acestuia</w:t>
      </w:r>
      <w:r w:rsidR="000E6DF6" w:rsidRPr="000E6DF6">
        <w:rPr>
          <w:rFonts w:asciiTheme="majorBidi" w:hAnsiTheme="majorBidi" w:cstheme="majorBidi"/>
          <w:sz w:val="28"/>
          <w:szCs w:val="28"/>
          <w:lang w:val="ro-RO" w:eastAsia="ru-RU"/>
        </w:rPr>
        <w:t>.”;</w:t>
      </w:r>
    </w:p>
    <w:p w14:paraId="6079D860" w14:textId="725BE119" w:rsidR="000E6DF6" w:rsidRPr="000E6DF6" w:rsidRDefault="0040137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alineatul (5</w:t>
      </w:r>
      <w:r w:rsidR="000C29E4">
        <w:rPr>
          <w:rFonts w:asciiTheme="majorBidi" w:hAnsiTheme="majorBidi" w:cstheme="majorBidi"/>
          <w:sz w:val="28"/>
          <w:szCs w:val="28"/>
          <w:lang w:val="ro-RO" w:eastAsia="ru-RU"/>
        </w:rPr>
        <w:t>) se abrogă.</w:t>
      </w:r>
    </w:p>
    <w:p w14:paraId="3D6EBB4F" w14:textId="67D3D034" w:rsidR="000E6DF6" w:rsidRPr="000E6DF6" w:rsidRDefault="000C29E4"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2. A</w:t>
      </w:r>
      <w:r w:rsidR="000E6DF6" w:rsidRPr="000E6DF6">
        <w:rPr>
          <w:rFonts w:asciiTheme="majorBidi" w:hAnsiTheme="majorBidi" w:cstheme="majorBidi"/>
          <w:sz w:val="28"/>
          <w:szCs w:val="28"/>
          <w:lang w:val="ro-RO" w:eastAsia="ru-RU"/>
        </w:rPr>
        <w:t xml:space="preserve">rticolul 22 se completează cu alineatul (3) cu următorul cuprins: </w:t>
      </w:r>
    </w:p>
    <w:p w14:paraId="5C1496C5"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 În procesul elaborării, aprobării și modificării bugetului instanțelor judecătorești se solicită avizul consultativ al Consiliului Superior al Magistraturii.”</w:t>
      </w:r>
    </w:p>
    <w:p w14:paraId="1CE8F1F0" w14:textId="77777777" w:rsidR="000E6DF6" w:rsidRPr="000E6DF6" w:rsidRDefault="000E6DF6" w:rsidP="000E6DF6">
      <w:pPr>
        <w:rPr>
          <w:rFonts w:asciiTheme="majorBidi" w:hAnsiTheme="majorBidi" w:cstheme="majorBidi"/>
          <w:sz w:val="28"/>
          <w:szCs w:val="28"/>
          <w:lang w:val="ro-RO" w:eastAsia="ru-RU"/>
        </w:rPr>
      </w:pPr>
    </w:p>
    <w:p w14:paraId="2F964D05" w14:textId="1B74E7D6" w:rsidR="000E6DF6" w:rsidRPr="000E6DF6" w:rsidRDefault="000E6DF6" w:rsidP="000E6DF6">
      <w:pPr>
        <w:rPr>
          <w:rFonts w:asciiTheme="majorBidi" w:hAnsiTheme="majorBidi" w:cstheme="majorBidi"/>
          <w:sz w:val="28"/>
          <w:szCs w:val="28"/>
          <w:lang w:val="ro-RO" w:eastAsia="ru-RU"/>
        </w:rPr>
      </w:pPr>
      <w:r w:rsidRPr="00270B99">
        <w:rPr>
          <w:rFonts w:asciiTheme="majorBidi" w:hAnsiTheme="majorBidi" w:cstheme="majorBidi"/>
          <w:b/>
          <w:sz w:val="28"/>
          <w:szCs w:val="28"/>
          <w:lang w:val="ro-RO" w:eastAsia="ru-RU"/>
        </w:rPr>
        <w:t>Art. II.</w:t>
      </w:r>
      <w:r w:rsidRPr="000E6DF6">
        <w:rPr>
          <w:rFonts w:asciiTheme="majorBidi" w:hAnsiTheme="majorBidi" w:cstheme="majorBidi"/>
          <w:sz w:val="28"/>
          <w:szCs w:val="28"/>
          <w:lang w:val="ro-RO" w:eastAsia="ru-RU"/>
        </w:rPr>
        <w:t xml:space="preserve"> – Legea nr. 544/1995 cu privire la statutul judecătorului (republicată în Monitorul Ofi</w:t>
      </w:r>
      <w:r w:rsidR="00825802">
        <w:rPr>
          <w:rFonts w:asciiTheme="majorBidi" w:hAnsiTheme="majorBidi" w:cstheme="majorBidi"/>
          <w:sz w:val="28"/>
          <w:szCs w:val="28"/>
          <w:lang w:val="ro-RO" w:eastAsia="ru-RU"/>
        </w:rPr>
        <w:t>cial al Republicii Moldova, 2013, nr. 15-17</w:t>
      </w:r>
      <w:r w:rsidRPr="000E6DF6">
        <w:rPr>
          <w:rFonts w:asciiTheme="majorBidi" w:hAnsiTheme="majorBidi" w:cstheme="majorBidi"/>
          <w:sz w:val="28"/>
          <w:szCs w:val="28"/>
          <w:lang w:val="ro-RO" w:eastAsia="ru-RU"/>
        </w:rPr>
        <w:t>, art</w:t>
      </w:r>
      <w:r w:rsidR="00825802">
        <w:rPr>
          <w:rFonts w:asciiTheme="majorBidi" w:hAnsiTheme="majorBidi" w:cstheme="majorBidi"/>
          <w:sz w:val="28"/>
          <w:szCs w:val="28"/>
          <w:lang w:val="ro-RO" w:eastAsia="ru-RU"/>
        </w:rPr>
        <w:t>. 63</w:t>
      </w:r>
      <w:r w:rsidRPr="000E6DF6">
        <w:rPr>
          <w:rFonts w:asciiTheme="majorBidi" w:hAnsiTheme="majorBidi" w:cstheme="majorBidi"/>
          <w:sz w:val="28"/>
          <w:szCs w:val="28"/>
          <w:lang w:val="ro-RO" w:eastAsia="ru-RU"/>
        </w:rPr>
        <w:t>), cu modificările ulterioare, se modifică după cum urmează:</w:t>
      </w:r>
    </w:p>
    <w:p w14:paraId="34158193" w14:textId="1CEB1CD3"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w:t>
      </w:r>
      <w:r w:rsidRPr="000E6DF6">
        <w:rPr>
          <w:rFonts w:asciiTheme="majorBidi" w:hAnsiTheme="majorBidi" w:cstheme="majorBidi"/>
          <w:sz w:val="28"/>
          <w:szCs w:val="28"/>
          <w:lang w:val="ro-RO" w:eastAsia="ru-RU"/>
        </w:rPr>
        <w:tab/>
      </w:r>
      <w:r w:rsidR="005E2634">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9:</w:t>
      </w:r>
    </w:p>
    <w:p w14:paraId="3818A631" w14:textId="65961F29"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(1)</w:t>
      </w:r>
      <w:r w:rsidR="005E2634">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„pentru prima dată” se exclud;</w:t>
      </w:r>
    </w:p>
    <w:p w14:paraId="24AC6BB6" w14:textId="4467A024" w:rsidR="000E6DF6" w:rsidRPr="000E6DF6" w:rsidRDefault="000E57BB"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la </w:t>
      </w:r>
      <w:r w:rsidR="000E6DF6" w:rsidRPr="000E6DF6">
        <w:rPr>
          <w:rFonts w:asciiTheme="majorBidi" w:hAnsiTheme="majorBidi" w:cstheme="majorBidi"/>
          <w:sz w:val="28"/>
          <w:szCs w:val="28"/>
          <w:lang w:val="ro-RO" w:eastAsia="ru-RU"/>
        </w:rPr>
        <w:t>alineatul (6)</w:t>
      </w:r>
      <w:r>
        <w:rPr>
          <w:rFonts w:asciiTheme="majorBidi" w:hAnsiTheme="majorBidi" w:cstheme="majorBidi"/>
          <w:sz w:val="28"/>
          <w:szCs w:val="28"/>
          <w:lang w:val="ro-RO" w:eastAsia="ru-RU"/>
        </w:rPr>
        <w:t>,</w:t>
      </w:r>
      <w:r w:rsidR="000E6DF6" w:rsidRPr="000E6DF6">
        <w:rPr>
          <w:rFonts w:asciiTheme="majorBidi" w:hAnsiTheme="majorBidi" w:cstheme="majorBidi"/>
          <w:sz w:val="28"/>
          <w:szCs w:val="28"/>
          <w:lang w:val="ro-RO" w:eastAsia="ru-RU"/>
        </w:rPr>
        <w:t xml:space="preserve"> litera e) va avea următorul cuprins: </w:t>
      </w:r>
    </w:p>
    <w:p w14:paraId="05ACEAA8" w14:textId="03292DAD"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„e) acte ce confirmă vechimea în muncă;”</w:t>
      </w:r>
      <w:r w:rsidR="007239A7">
        <w:rPr>
          <w:rFonts w:asciiTheme="majorBidi" w:hAnsiTheme="majorBidi" w:cstheme="majorBidi"/>
          <w:sz w:val="28"/>
          <w:szCs w:val="28"/>
          <w:lang w:val="ro-RO" w:eastAsia="ru-RU"/>
        </w:rPr>
        <w:t>;</w:t>
      </w:r>
    </w:p>
    <w:p w14:paraId="55B2D1B9" w14:textId="74D04FB6"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(9)</w:t>
      </w:r>
      <w:r w:rsidR="007239A7">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după cuvintele „al instanței judecătorești” se </w:t>
      </w:r>
      <w:r w:rsidR="00757108">
        <w:rPr>
          <w:rFonts w:asciiTheme="majorBidi" w:hAnsiTheme="majorBidi" w:cstheme="majorBidi"/>
          <w:sz w:val="28"/>
          <w:szCs w:val="28"/>
          <w:lang w:val="ro-RO" w:eastAsia="ru-RU"/>
        </w:rPr>
        <w:t>introduc</w:t>
      </w:r>
      <w:r w:rsidR="00DE3BF9">
        <w:rPr>
          <w:rFonts w:asciiTheme="majorBidi" w:hAnsiTheme="majorBidi" w:cstheme="majorBidi"/>
          <w:sz w:val="28"/>
          <w:szCs w:val="28"/>
          <w:lang w:val="ro-RO" w:eastAsia="ru-RU"/>
        </w:rPr>
        <w:t>e textul</w:t>
      </w:r>
      <w:r w:rsidRPr="000E6DF6">
        <w:rPr>
          <w:rFonts w:asciiTheme="majorBidi" w:hAnsiTheme="majorBidi" w:cstheme="majorBidi"/>
          <w:sz w:val="28"/>
          <w:szCs w:val="28"/>
          <w:lang w:val="ro-RO" w:eastAsia="ru-RU"/>
        </w:rPr>
        <w:t xml:space="preserve"> „</w:t>
      </w:r>
      <w:r w:rsidR="00DE3BF9">
        <w:rPr>
          <w:rFonts w:asciiTheme="majorBidi" w:hAnsiTheme="majorBidi" w:cstheme="majorBidi"/>
          <w:sz w:val="28"/>
          <w:szCs w:val="28"/>
          <w:lang w:val="ro-RO" w:eastAsia="ru-RU"/>
        </w:rPr>
        <w:t xml:space="preserve"> , </w:t>
      </w:r>
      <w:r w:rsidRPr="000E6DF6">
        <w:rPr>
          <w:rFonts w:asciiTheme="majorBidi" w:hAnsiTheme="majorBidi" w:cstheme="majorBidi"/>
          <w:sz w:val="28"/>
          <w:szCs w:val="28"/>
          <w:lang w:val="ro-RO" w:eastAsia="ru-RU"/>
        </w:rPr>
        <w:t>precum şi candidaţii la promovar</w:t>
      </w:r>
      <w:r w:rsidR="003062FE">
        <w:rPr>
          <w:rFonts w:asciiTheme="majorBidi" w:hAnsiTheme="majorBidi" w:cstheme="majorBidi"/>
          <w:sz w:val="28"/>
          <w:szCs w:val="28"/>
          <w:lang w:val="ro-RO" w:eastAsia="ru-RU"/>
        </w:rPr>
        <w:t xml:space="preserve">ea în instanţa superioară sau transferul </w:t>
      </w:r>
      <w:r w:rsidR="003062FE">
        <w:rPr>
          <w:rFonts w:asciiTheme="majorBidi" w:hAnsiTheme="majorBidi" w:cstheme="majorBidi"/>
          <w:sz w:val="28"/>
          <w:szCs w:val="28"/>
          <w:lang w:val="ro-RO" w:eastAsia="ru-RU"/>
        </w:rPr>
        <w:lastRenderedPageBreak/>
        <w:t xml:space="preserve">la o instanţă de acelaşi </w:t>
      </w:r>
      <w:r w:rsidRPr="000E6DF6">
        <w:rPr>
          <w:rFonts w:asciiTheme="majorBidi" w:hAnsiTheme="majorBidi" w:cstheme="majorBidi"/>
          <w:sz w:val="28"/>
          <w:szCs w:val="28"/>
          <w:lang w:val="ro-RO" w:eastAsia="ru-RU"/>
        </w:rPr>
        <w:t>nivel sau inferioară”, iar cuvintele „pentru prima dată” se exclud;</w:t>
      </w:r>
    </w:p>
    <w:p w14:paraId="482483DE" w14:textId="232B2F89" w:rsidR="000E6DF6" w:rsidRPr="000E6DF6" w:rsidRDefault="003062FE"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la alineatul</w:t>
      </w:r>
      <w:r w:rsidR="000E6DF6" w:rsidRPr="000E6DF6">
        <w:rPr>
          <w:rFonts w:asciiTheme="majorBidi" w:hAnsiTheme="majorBidi" w:cstheme="majorBidi"/>
          <w:sz w:val="28"/>
          <w:szCs w:val="28"/>
          <w:lang w:val="ro-RO" w:eastAsia="ru-RU"/>
        </w:rPr>
        <w:t xml:space="preserve"> (10)</w:t>
      </w:r>
      <w:r>
        <w:rPr>
          <w:rFonts w:asciiTheme="majorBidi" w:hAnsiTheme="majorBidi" w:cstheme="majorBidi"/>
          <w:sz w:val="28"/>
          <w:szCs w:val="28"/>
          <w:lang w:val="ro-RO" w:eastAsia="ru-RU"/>
        </w:rPr>
        <w:t>, textul</w:t>
      </w:r>
      <w:r w:rsidR="000E6DF6" w:rsidRPr="000E6DF6">
        <w:rPr>
          <w:rFonts w:asciiTheme="majorBidi" w:hAnsiTheme="majorBidi" w:cstheme="majorBidi"/>
          <w:sz w:val="28"/>
          <w:szCs w:val="28"/>
          <w:lang w:val="ro-RO" w:eastAsia="ru-RU"/>
        </w:rPr>
        <w:t xml:space="preserve"> „ , după caz Parlamentului,” se exclud</w:t>
      </w:r>
      <w:r w:rsidR="0078182C">
        <w:rPr>
          <w:rFonts w:asciiTheme="majorBidi" w:hAnsiTheme="majorBidi" w:cstheme="majorBidi"/>
          <w:sz w:val="28"/>
          <w:szCs w:val="28"/>
          <w:lang w:val="ro-RO" w:eastAsia="ru-RU"/>
        </w:rPr>
        <w:t>e</w:t>
      </w:r>
      <w:r w:rsidR="00913D3B">
        <w:rPr>
          <w:rFonts w:asciiTheme="majorBidi" w:hAnsiTheme="majorBidi" w:cstheme="majorBidi"/>
          <w:sz w:val="28"/>
          <w:szCs w:val="28"/>
          <w:lang w:val="ro-RO" w:eastAsia="ru-RU"/>
        </w:rPr>
        <w:t>.</w:t>
      </w:r>
    </w:p>
    <w:p w14:paraId="3BE3B770" w14:textId="53719FD9"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2.</w:t>
      </w:r>
      <w:r w:rsidRPr="000E6DF6">
        <w:rPr>
          <w:rFonts w:asciiTheme="majorBidi" w:hAnsiTheme="majorBidi" w:cstheme="majorBidi"/>
          <w:sz w:val="28"/>
          <w:szCs w:val="28"/>
          <w:lang w:val="ro-RO" w:eastAsia="ru-RU"/>
        </w:rPr>
        <w:tab/>
      </w:r>
      <w:r w:rsidR="00913D3B">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11:</w:t>
      </w:r>
    </w:p>
    <w:p w14:paraId="2A010AB9"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alineatul (1) va avea următorul cuprins: </w:t>
      </w:r>
    </w:p>
    <w:p w14:paraId="0505162E" w14:textId="2BB86E2A"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„(1) Judecătorii judecătoriilor, </w:t>
      </w:r>
      <w:r w:rsidR="008507C1">
        <w:rPr>
          <w:rFonts w:asciiTheme="majorBidi" w:hAnsiTheme="majorBidi" w:cstheme="majorBidi"/>
          <w:sz w:val="28"/>
          <w:szCs w:val="28"/>
          <w:lang w:val="ro-RO" w:eastAsia="ru-RU"/>
        </w:rPr>
        <w:t xml:space="preserve">ai </w:t>
      </w:r>
      <w:r w:rsidRPr="000E6DF6">
        <w:rPr>
          <w:rFonts w:asciiTheme="majorBidi" w:hAnsiTheme="majorBidi" w:cstheme="majorBidi"/>
          <w:sz w:val="28"/>
          <w:szCs w:val="28"/>
          <w:lang w:val="ro-RO" w:eastAsia="ru-RU"/>
        </w:rPr>
        <w:t>curților de apel se numesc în funcție, din numărul candidaților selectați prin concurs, de către Președintele Republicii Moldova, la propunerea Consiliului Superior al Magistraturii. Judec</w:t>
      </w:r>
      <w:r w:rsidR="002153F2">
        <w:rPr>
          <w:rFonts w:asciiTheme="majorBidi" w:hAnsiTheme="majorBidi" w:cstheme="majorBidi"/>
          <w:sz w:val="28"/>
          <w:szCs w:val="28"/>
          <w:lang w:val="ro-RO" w:eastAsia="ru-RU"/>
        </w:rPr>
        <w:t>ătorii sunt numiți în funcție până la atingerea plafonului de vâ</w:t>
      </w:r>
      <w:r w:rsidRPr="000E6DF6">
        <w:rPr>
          <w:rFonts w:asciiTheme="majorBidi" w:hAnsiTheme="majorBidi" w:cstheme="majorBidi"/>
          <w:sz w:val="28"/>
          <w:szCs w:val="28"/>
          <w:lang w:val="ro-RO" w:eastAsia="ru-RU"/>
        </w:rPr>
        <w:t>rstă de 65 de ani.”;</w:t>
      </w:r>
    </w:p>
    <w:p w14:paraId="2F309451"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(2) se abrogă;</w:t>
      </w:r>
    </w:p>
    <w:p w14:paraId="75B6A457" w14:textId="1EDB8E20"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w:t>
      </w:r>
      <w:r w:rsidR="002153F2">
        <w:rPr>
          <w:rFonts w:asciiTheme="majorBidi" w:hAnsiTheme="majorBidi" w:cstheme="majorBidi"/>
          <w:sz w:val="28"/>
          <w:szCs w:val="28"/>
          <w:lang w:val="ro-RO" w:eastAsia="ru-RU"/>
        </w:rPr>
        <w:t>l (3)</w:t>
      </w:r>
      <w:r w:rsidR="008507C1">
        <w:rPr>
          <w:rFonts w:asciiTheme="majorBidi" w:hAnsiTheme="majorBidi" w:cstheme="majorBidi"/>
          <w:sz w:val="28"/>
          <w:szCs w:val="28"/>
          <w:lang w:val="ro-RO" w:eastAsia="ru-RU"/>
        </w:rPr>
        <w:t>, textul</w:t>
      </w:r>
      <w:r w:rsidR="002153F2">
        <w:rPr>
          <w:rFonts w:asciiTheme="majorBidi" w:hAnsiTheme="majorBidi" w:cstheme="majorBidi"/>
          <w:sz w:val="28"/>
          <w:szCs w:val="28"/>
          <w:lang w:val="ro-RO" w:eastAsia="ru-RU"/>
        </w:rPr>
        <w:t xml:space="preserve"> „pe 5 ani sau până la atingerea plafonului de vâ</w:t>
      </w:r>
      <w:r w:rsidR="003F155A">
        <w:rPr>
          <w:rFonts w:asciiTheme="majorBidi" w:hAnsiTheme="majorBidi" w:cstheme="majorBidi"/>
          <w:sz w:val="28"/>
          <w:szCs w:val="28"/>
          <w:lang w:val="ro-RO" w:eastAsia="ru-RU"/>
        </w:rPr>
        <w:t>rstă</w:t>
      </w:r>
      <w:r w:rsidRPr="000E6DF6">
        <w:rPr>
          <w:rFonts w:asciiTheme="majorBidi" w:hAnsiTheme="majorBidi" w:cstheme="majorBidi"/>
          <w:sz w:val="28"/>
          <w:szCs w:val="28"/>
          <w:lang w:val="ro-RO" w:eastAsia="ru-RU"/>
        </w:rPr>
        <w:t>” se exclud</w:t>
      </w:r>
      <w:r w:rsidR="0025452A">
        <w:rPr>
          <w:rFonts w:asciiTheme="majorBidi" w:hAnsiTheme="majorBidi" w:cstheme="majorBidi"/>
          <w:sz w:val="28"/>
          <w:szCs w:val="28"/>
          <w:lang w:val="ro-RO" w:eastAsia="ru-RU"/>
        </w:rPr>
        <w:t>e</w:t>
      </w:r>
      <w:r w:rsidRPr="000E6DF6">
        <w:rPr>
          <w:rFonts w:asciiTheme="majorBidi" w:hAnsiTheme="majorBidi" w:cstheme="majorBidi"/>
          <w:sz w:val="28"/>
          <w:szCs w:val="28"/>
          <w:lang w:val="ro-RO" w:eastAsia="ru-RU"/>
        </w:rPr>
        <w:t>;</w:t>
      </w:r>
    </w:p>
    <w:p w14:paraId="7ACB914B" w14:textId="0EF9FCB1"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(4)</w:t>
      </w:r>
      <w:r w:rsidR="0025452A">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„sau de reconfirmare în funcție” se exclud;</w:t>
      </w:r>
    </w:p>
    <w:p w14:paraId="6E91D577" w14:textId="304C671B" w:rsidR="000E6DF6" w:rsidRPr="000E6DF6" w:rsidRDefault="002153F2"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la alineatul (5)</w:t>
      </w:r>
      <w:r w:rsidR="00B97A6D">
        <w:rPr>
          <w:rFonts w:asciiTheme="majorBidi" w:hAnsiTheme="majorBidi" w:cstheme="majorBidi"/>
          <w:sz w:val="28"/>
          <w:szCs w:val="28"/>
          <w:lang w:val="ro-RO" w:eastAsia="ru-RU"/>
        </w:rPr>
        <w:t>,</w:t>
      </w:r>
      <w:r>
        <w:rPr>
          <w:rFonts w:asciiTheme="majorBidi" w:hAnsiTheme="majorBidi" w:cstheme="majorBidi"/>
          <w:sz w:val="28"/>
          <w:szCs w:val="28"/>
          <w:lang w:val="ro-RO" w:eastAsia="ru-RU"/>
        </w:rPr>
        <w:t xml:space="preserve"> după cuvâ</w:t>
      </w:r>
      <w:r w:rsidR="000E6DF6" w:rsidRPr="000E6DF6">
        <w:rPr>
          <w:rFonts w:asciiTheme="majorBidi" w:hAnsiTheme="majorBidi" w:cstheme="majorBidi"/>
          <w:sz w:val="28"/>
          <w:szCs w:val="28"/>
          <w:lang w:val="ro-RO" w:eastAsia="ru-RU"/>
        </w:rPr>
        <w:t xml:space="preserve">ntul </w:t>
      </w:r>
      <w:r>
        <w:rPr>
          <w:rFonts w:asciiTheme="majorBidi" w:hAnsiTheme="majorBidi" w:cstheme="majorBidi"/>
          <w:sz w:val="28"/>
          <w:szCs w:val="28"/>
          <w:lang w:val="ro-RO" w:eastAsia="ru-RU"/>
        </w:rPr>
        <w:t xml:space="preserve">„numirea” se </w:t>
      </w:r>
      <w:r w:rsidR="00085A51">
        <w:rPr>
          <w:rFonts w:asciiTheme="majorBidi" w:hAnsiTheme="majorBidi" w:cstheme="majorBidi"/>
          <w:sz w:val="28"/>
          <w:szCs w:val="28"/>
          <w:lang w:val="ro-RO" w:eastAsia="ru-RU"/>
        </w:rPr>
        <w:t xml:space="preserve">introduce </w:t>
      </w:r>
      <w:r>
        <w:rPr>
          <w:rFonts w:asciiTheme="majorBidi" w:hAnsiTheme="majorBidi" w:cstheme="majorBidi"/>
          <w:sz w:val="28"/>
          <w:szCs w:val="28"/>
          <w:lang w:val="ro-RO" w:eastAsia="ru-RU"/>
        </w:rPr>
        <w:t>cuvâ</w:t>
      </w:r>
      <w:r w:rsidR="000E6DF6" w:rsidRPr="000E6DF6">
        <w:rPr>
          <w:rFonts w:asciiTheme="majorBidi" w:hAnsiTheme="majorBidi" w:cstheme="majorBidi"/>
          <w:sz w:val="28"/>
          <w:szCs w:val="28"/>
          <w:lang w:val="ro-RO" w:eastAsia="ru-RU"/>
        </w:rPr>
        <w:t>ntul „candidatului”</w:t>
      </w:r>
      <w:r w:rsidR="00B97A6D">
        <w:rPr>
          <w:rFonts w:asciiTheme="majorBidi" w:hAnsiTheme="majorBidi" w:cstheme="majorBidi"/>
          <w:sz w:val="28"/>
          <w:szCs w:val="28"/>
          <w:lang w:val="ro-RO" w:eastAsia="ru-RU"/>
        </w:rPr>
        <w:t>, iar textul</w:t>
      </w:r>
      <w:r>
        <w:rPr>
          <w:rFonts w:asciiTheme="majorBidi" w:hAnsiTheme="majorBidi" w:cstheme="majorBidi"/>
          <w:sz w:val="28"/>
          <w:szCs w:val="28"/>
          <w:lang w:val="ro-RO" w:eastAsia="ru-RU"/>
        </w:rPr>
        <w:t xml:space="preserve"> „pe 5 ani sau până la atingerea plafonului de vâ</w:t>
      </w:r>
      <w:r w:rsidR="000E6DF6" w:rsidRPr="000E6DF6">
        <w:rPr>
          <w:rFonts w:asciiTheme="majorBidi" w:hAnsiTheme="majorBidi" w:cstheme="majorBidi"/>
          <w:sz w:val="28"/>
          <w:szCs w:val="28"/>
          <w:lang w:val="ro-RO" w:eastAsia="ru-RU"/>
        </w:rPr>
        <w:t>rstă” se exclud</w:t>
      </w:r>
      <w:r w:rsidR="006F4AF4">
        <w:rPr>
          <w:rFonts w:asciiTheme="majorBidi" w:hAnsiTheme="majorBidi" w:cstheme="majorBidi"/>
          <w:sz w:val="28"/>
          <w:szCs w:val="28"/>
          <w:lang w:val="ro-RO" w:eastAsia="ru-RU"/>
        </w:rPr>
        <w:t>e</w:t>
      </w:r>
      <w:r w:rsidR="000E6DF6" w:rsidRPr="000E6DF6">
        <w:rPr>
          <w:rFonts w:asciiTheme="majorBidi" w:hAnsiTheme="majorBidi" w:cstheme="majorBidi"/>
          <w:sz w:val="28"/>
          <w:szCs w:val="28"/>
          <w:lang w:val="ro-RO" w:eastAsia="ru-RU"/>
        </w:rPr>
        <w:t>.</w:t>
      </w:r>
    </w:p>
    <w:p w14:paraId="6BB733BC" w14:textId="563BE572"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w:t>
      </w:r>
      <w:r w:rsidRPr="000E6DF6">
        <w:rPr>
          <w:rFonts w:asciiTheme="majorBidi" w:hAnsiTheme="majorBidi" w:cstheme="majorBidi"/>
          <w:sz w:val="28"/>
          <w:szCs w:val="28"/>
          <w:lang w:val="ro-RO" w:eastAsia="ru-RU"/>
        </w:rPr>
        <w:tab/>
      </w:r>
      <w:r w:rsidR="00F81259">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13 alineatul (3)</w:t>
      </w:r>
      <w:r w:rsidR="00F81259">
        <w:rPr>
          <w:rFonts w:asciiTheme="majorBidi" w:hAnsiTheme="majorBidi" w:cstheme="majorBidi"/>
          <w:sz w:val="28"/>
          <w:szCs w:val="28"/>
          <w:lang w:val="ro-RO" w:eastAsia="ru-RU"/>
        </w:rPr>
        <w:t>,</w:t>
      </w:r>
      <w:r w:rsidR="00295127">
        <w:rPr>
          <w:rFonts w:asciiTheme="majorBidi" w:hAnsiTheme="majorBidi" w:cstheme="majorBidi"/>
          <w:sz w:val="28"/>
          <w:szCs w:val="28"/>
          <w:lang w:val="ro-RO" w:eastAsia="ru-RU"/>
        </w:rPr>
        <w:t xml:space="preserve"> litera a) se abrogă.</w:t>
      </w:r>
    </w:p>
    <w:p w14:paraId="6B8483E0" w14:textId="1314C0BD" w:rsidR="006B789A"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4.</w:t>
      </w:r>
      <w:r w:rsidRPr="000E6DF6">
        <w:rPr>
          <w:rFonts w:asciiTheme="majorBidi" w:hAnsiTheme="majorBidi" w:cstheme="majorBidi"/>
          <w:sz w:val="28"/>
          <w:szCs w:val="28"/>
          <w:lang w:val="ro-RO" w:eastAsia="ru-RU"/>
        </w:rPr>
        <w:tab/>
        <w:t>La articolul 19</w:t>
      </w:r>
      <w:r w:rsidR="00C76FE0">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alineatul (3) se </w:t>
      </w:r>
      <w:r w:rsidR="00607C04">
        <w:rPr>
          <w:rFonts w:asciiTheme="majorBidi" w:hAnsiTheme="majorBidi" w:cstheme="majorBidi"/>
          <w:sz w:val="28"/>
          <w:szCs w:val="28"/>
          <w:lang w:val="ro-RO" w:eastAsia="ru-RU"/>
        </w:rPr>
        <w:t xml:space="preserve">introduce </w:t>
      </w:r>
      <w:r w:rsidRPr="000E6DF6">
        <w:rPr>
          <w:rFonts w:asciiTheme="majorBidi" w:hAnsiTheme="majorBidi" w:cstheme="majorBidi"/>
          <w:sz w:val="28"/>
          <w:szCs w:val="28"/>
          <w:lang w:val="ro-RO" w:eastAsia="ru-RU"/>
        </w:rPr>
        <w:t>la în</w:t>
      </w:r>
      <w:r w:rsidRPr="00D523F1">
        <w:rPr>
          <w:rFonts w:asciiTheme="majorBidi" w:hAnsiTheme="majorBidi" w:cstheme="majorBidi"/>
          <w:sz w:val="28"/>
          <w:szCs w:val="28"/>
          <w:lang w:val="ro-RO" w:eastAsia="ru-RU"/>
        </w:rPr>
        <w:t>ceput propoziția:</w:t>
      </w:r>
      <w:r w:rsidRPr="000E6DF6">
        <w:rPr>
          <w:rFonts w:asciiTheme="majorBidi" w:hAnsiTheme="majorBidi" w:cstheme="majorBidi"/>
          <w:sz w:val="28"/>
          <w:szCs w:val="28"/>
          <w:lang w:val="ro-RO" w:eastAsia="ru-RU"/>
        </w:rPr>
        <w:t xml:space="preserve"> </w:t>
      </w:r>
    </w:p>
    <w:p w14:paraId="6E4896B9" w14:textId="55C424D4"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„Judecătorul beneficiază doar de imunitate funcțională.”</w:t>
      </w:r>
    </w:p>
    <w:p w14:paraId="71CB38E8" w14:textId="181EFB54"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5.</w:t>
      </w:r>
      <w:r w:rsidRPr="000E6DF6">
        <w:rPr>
          <w:rFonts w:asciiTheme="majorBidi" w:hAnsiTheme="majorBidi" w:cstheme="majorBidi"/>
          <w:sz w:val="28"/>
          <w:szCs w:val="28"/>
          <w:lang w:val="ro-RO" w:eastAsia="ru-RU"/>
        </w:rPr>
        <w:tab/>
      </w:r>
      <w:r w:rsidR="000F062F">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20:</w:t>
      </w:r>
    </w:p>
    <w:p w14:paraId="1C53064F" w14:textId="41217E9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(3)</w:t>
      </w:r>
      <w:r w:rsidR="001D5A4F">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textul „5 ani” se substituie cu textul „3 ani efectiv lucrați”;</w:t>
      </w:r>
    </w:p>
    <w:p w14:paraId="3825B913" w14:textId="634771C3" w:rsidR="000E6DF6" w:rsidRPr="000E6DF6" w:rsidRDefault="001D5A4F"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la alineatul</w:t>
      </w:r>
      <w:r w:rsidR="000E6DF6" w:rsidRPr="000E6DF6">
        <w:rPr>
          <w:rFonts w:asciiTheme="majorBidi" w:hAnsiTheme="majorBidi" w:cstheme="majorBidi"/>
          <w:sz w:val="28"/>
          <w:szCs w:val="28"/>
          <w:lang w:val="ro-RO" w:eastAsia="ru-RU"/>
        </w:rPr>
        <w:t xml:space="preserve"> (4)</w:t>
      </w:r>
      <w:r>
        <w:rPr>
          <w:rFonts w:asciiTheme="majorBidi" w:hAnsiTheme="majorBidi" w:cstheme="majorBidi"/>
          <w:sz w:val="28"/>
          <w:szCs w:val="28"/>
          <w:lang w:val="ro-RO" w:eastAsia="ru-RU"/>
        </w:rPr>
        <w:t>,</w:t>
      </w:r>
      <w:r w:rsidR="00472575">
        <w:rPr>
          <w:rFonts w:asciiTheme="majorBidi" w:hAnsiTheme="majorBidi" w:cstheme="majorBidi"/>
          <w:sz w:val="28"/>
          <w:szCs w:val="28"/>
          <w:lang w:val="ro-RO" w:eastAsia="ru-RU"/>
        </w:rPr>
        <w:t xml:space="preserve"> textul</w:t>
      </w:r>
      <w:r w:rsidR="000E6DF6" w:rsidRPr="000E6DF6">
        <w:rPr>
          <w:rFonts w:asciiTheme="majorBidi" w:hAnsiTheme="majorBidi" w:cstheme="majorBidi"/>
          <w:sz w:val="28"/>
          <w:szCs w:val="28"/>
          <w:lang w:val="ro-RO" w:eastAsia="ru-RU"/>
        </w:rPr>
        <w:t xml:space="preserve"> </w:t>
      </w:r>
      <w:r w:rsidR="000E6DF6" w:rsidRPr="00472575">
        <w:rPr>
          <w:rFonts w:asciiTheme="majorBidi" w:hAnsiTheme="majorBidi" w:cstheme="majorBidi"/>
          <w:sz w:val="28"/>
          <w:szCs w:val="28"/>
          <w:lang w:val="ro-RO" w:eastAsia="ru-RU"/>
        </w:rPr>
        <w:t>„</w:t>
      </w:r>
      <w:r w:rsidR="00472575" w:rsidRPr="00472575">
        <w:rPr>
          <w:rFonts w:asciiTheme="majorBidi" w:hAnsiTheme="majorBidi" w:cstheme="majorBidi"/>
          <w:sz w:val="28"/>
          <w:szCs w:val="28"/>
          <w:lang w:val="ro-RO" w:eastAsia="ru-RU"/>
        </w:rPr>
        <w:t xml:space="preserve"> </w:t>
      </w:r>
      <w:r w:rsidR="000E6DF6" w:rsidRPr="00472575">
        <w:rPr>
          <w:rFonts w:asciiTheme="majorBidi" w:hAnsiTheme="majorBidi" w:cstheme="majorBidi"/>
          <w:sz w:val="28"/>
          <w:szCs w:val="28"/>
          <w:lang w:val="ro-RO" w:eastAsia="ru-RU"/>
        </w:rPr>
        <w:t>, numirea</w:t>
      </w:r>
      <w:r w:rsidR="000E6DF6" w:rsidRPr="000E6DF6">
        <w:rPr>
          <w:rFonts w:asciiTheme="majorBidi" w:hAnsiTheme="majorBidi" w:cstheme="majorBidi"/>
          <w:sz w:val="28"/>
          <w:szCs w:val="28"/>
          <w:lang w:val="ro-RO" w:eastAsia="ru-RU"/>
        </w:rPr>
        <w:t xml:space="preserve"> în funcţia de preşedinte sau de vicepreşedinte de instanţă ” și </w:t>
      </w:r>
      <w:r>
        <w:rPr>
          <w:rFonts w:asciiTheme="majorBidi" w:hAnsiTheme="majorBidi" w:cstheme="majorBidi"/>
          <w:sz w:val="28"/>
          <w:szCs w:val="28"/>
          <w:lang w:val="ro-RO" w:eastAsia="ru-RU"/>
        </w:rPr>
        <w:t xml:space="preserve">textul </w:t>
      </w:r>
      <w:r w:rsidR="000E6DF6" w:rsidRPr="000E6DF6">
        <w:rPr>
          <w:rFonts w:asciiTheme="majorBidi" w:hAnsiTheme="majorBidi" w:cstheme="majorBidi"/>
          <w:sz w:val="28"/>
          <w:szCs w:val="28"/>
          <w:lang w:val="ro-RO" w:eastAsia="ru-RU"/>
        </w:rPr>
        <w:t>„sau, după caz, de Parlament” se exclud</w:t>
      </w:r>
      <w:r w:rsidR="00B22FE6">
        <w:rPr>
          <w:rFonts w:asciiTheme="majorBidi" w:hAnsiTheme="majorBidi" w:cstheme="majorBidi"/>
          <w:sz w:val="28"/>
          <w:szCs w:val="28"/>
          <w:lang w:val="ro-RO" w:eastAsia="ru-RU"/>
        </w:rPr>
        <w:t>;</w:t>
      </w:r>
    </w:p>
    <w:p w14:paraId="1A39E678"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se completează cu alineatul (4</w:t>
      </w:r>
      <w:r w:rsidRPr="000B392B">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cu următorul cuprins:</w:t>
      </w:r>
    </w:p>
    <w:p w14:paraId="3A4B57E5" w14:textId="5099C782" w:rsidR="000E6DF6" w:rsidRPr="000E6DF6" w:rsidRDefault="00B62A18"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sidR="001E1DB6">
        <w:rPr>
          <w:rFonts w:asciiTheme="majorBidi" w:hAnsiTheme="majorBidi" w:cstheme="majorBidi"/>
          <w:sz w:val="28"/>
          <w:szCs w:val="28"/>
          <w:lang w:val="ro-RO" w:eastAsia="ru-RU"/>
        </w:rPr>
        <w:t>(4</w:t>
      </w:r>
      <w:r w:rsidR="001E1DB6" w:rsidRPr="000B392B">
        <w:rPr>
          <w:rFonts w:asciiTheme="majorBidi" w:hAnsiTheme="majorBidi" w:cstheme="majorBidi"/>
          <w:sz w:val="28"/>
          <w:szCs w:val="28"/>
          <w:vertAlign w:val="superscript"/>
          <w:lang w:val="ro-RO" w:eastAsia="ru-RU"/>
        </w:rPr>
        <w:t>1</w:t>
      </w:r>
      <w:r w:rsidR="001E1DB6">
        <w:rPr>
          <w:rFonts w:asciiTheme="majorBidi" w:hAnsiTheme="majorBidi" w:cstheme="majorBidi"/>
          <w:sz w:val="28"/>
          <w:szCs w:val="28"/>
          <w:lang w:val="ro-RO" w:eastAsia="ru-RU"/>
        </w:rPr>
        <w:t xml:space="preserve">) </w:t>
      </w:r>
      <w:r w:rsidR="000E6DF6" w:rsidRPr="000E6DF6">
        <w:rPr>
          <w:rFonts w:asciiTheme="majorBidi" w:hAnsiTheme="majorBidi" w:cstheme="majorBidi"/>
          <w:sz w:val="28"/>
          <w:szCs w:val="28"/>
          <w:lang w:val="ro-RO" w:eastAsia="ru-RU"/>
        </w:rPr>
        <w:t>Numirea judecătorului în funcția de președinte sau de vicepreședinte de insta</w:t>
      </w:r>
      <w:r w:rsidR="001E1DB6">
        <w:rPr>
          <w:rFonts w:asciiTheme="majorBidi" w:hAnsiTheme="majorBidi" w:cstheme="majorBidi"/>
          <w:sz w:val="28"/>
          <w:szCs w:val="28"/>
          <w:lang w:val="ro-RO" w:eastAsia="ru-RU"/>
        </w:rPr>
        <w:t>nță se face numai cu acordul acestuia</w:t>
      </w:r>
      <w:r w:rsidR="000E6DF6" w:rsidRPr="000E6DF6">
        <w:rPr>
          <w:rFonts w:asciiTheme="majorBidi" w:hAnsiTheme="majorBidi" w:cstheme="majorBidi"/>
          <w:sz w:val="28"/>
          <w:szCs w:val="28"/>
          <w:lang w:val="ro-RO" w:eastAsia="ru-RU"/>
        </w:rPr>
        <w:t>, prin</w:t>
      </w:r>
      <w:r w:rsidR="002153F2">
        <w:rPr>
          <w:rFonts w:asciiTheme="majorBidi" w:hAnsiTheme="majorBidi" w:cstheme="majorBidi"/>
          <w:sz w:val="28"/>
          <w:szCs w:val="28"/>
          <w:lang w:val="ro-RO" w:eastAsia="ru-RU"/>
        </w:rPr>
        <w:t xml:space="preserve"> hotărâ</w:t>
      </w:r>
      <w:r w:rsidR="000E6DF6" w:rsidRPr="000E6DF6">
        <w:rPr>
          <w:rFonts w:asciiTheme="majorBidi" w:hAnsiTheme="majorBidi" w:cstheme="majorBidi"/>
          <w:sz w:val="28"/>
          <w:szCs w:val="28"/>
          <w:lang w:val="ro-RO" w:eastAsia="ru-RU"/>
        </w:rPr>
        <w:t>re a Consiliului Superior al Magistraturii, în baza rezultatelor concursului organizat de acesta.”;</w:t>
      </w:r>
    </w:p>
    <w:p w14:paraId="7777BEE9" w14:textId="3687B9B1"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(6)</w:t>
      </w:r>
      <w:r w:rsidR="001E1DB6">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„a Parlamentului” se substituie cu cuvintele „a Consiliului Superior al Magistraturii”.</w:t>
      </w:r>
    </w:p>
    <w:p w14:paraId="47E3DEDD" w14:textId="6CB5162C"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6.</w:t>
      </w:r>
      <w:r w:rsidRPr="000E6DF6">
        <w:rPr>
          <w:rFonts w:asciiTheme="majorBidi" w:hAnsiTheme="majorBidi" w:cstheme="majorBidi"/>
          <w:sz w:val="28"/>
          <w:szCs w:val="28"/>
          <w:lang w:val="ro-RO" w:eastAsia="ru-RU"/>
        </w:rPr>
        <w:tab/>
      </w:r>
      <w:r w:rsidR="00D533F4">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24 alineatul (1</w:t>
      </w:r>
      <w:r w:rsidRPr="000B392B">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w:t>
      </w:r>
      <w:r w:rsidR="00D533F4">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litera c) se abrogă.</w:t>
      </w:r>
    </w:p>
    <w:p w14:paraId="0BE9A59F" w14:textId="77CF4EC1"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7.</w:t>
      </w:r>
      <w:r w:rsidRPr="000E6DF6">
        <w:rPr>
          <w:rFonts w:asciiTheme="majorBidi" w:hAnsiTheme="majorBidi" w:cstheme="majorBidi"/>
          <w:sz w:val="28"/>
          <w:szCs w:val="28"/>
          <w:lang w:val="ro-RO" w:eastAsia="ru-RU"/>
        </w:rPr>
        <w:tab/>
      </w:r>
      <w:r w:rsidR="00DE46F9">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25:</w:t>
      </w:r>
    </w:p>
    <w:p w14:paraId="1D83765E" w14:textId="773E413D"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(1)</w:t>
      </w:r>
      <w:r w:rsidR="00B90615">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litera k) va avea următorul cuprins: </w:t>
      </w:r>
    </w:p>
    <w:p w14:paraId="5760B110" w14:textId="2B2F98C0"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„k) atingerii de</w:t>
      </w:r>
      <w:r w:rsidR="002153F2">
        <w:rPr>
          <w:rFonts w:asciiTheme="majorBidi" w:hAnsiTheme="majorBidi" w:cstheme="majorBidi"/>
          <w:sz w:val="28"/>
          <w:szCs w:val="28"/>
          <w:lang w:val="ro-RO" w:eastAsia="ru-RU"/>
        </w:rPr>
        <w:t xml:space="preserve"> către acesta a plafonului de vâ</w:t>
      </w:r>
      <w:r w:rsidRPr="000E6DF6">
        <w:rPr>
          <w:rFonts w:asciiTheme="majorBidi" w:hAnsiTheme="majorBidi" w:cstheme="majorBidi"/>
          <w:sz w:val="28"/>
          <w:szCs w:val="28"/>
          <w:lang w:val="ro-RO" w:eastAsia="ru-RU"/>
        </w:rPr>
        <w:t>rstă”;</w:t>
      </w:r>
    </w:p>
    <w:p w14:paraId="3375A681"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(2) va avea următorul cuprins:</w:t>
      </w:r>
    </w:p>
    <w:p w14:paraId="438167B9" w14:textId="4E2BA408"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„(2) Propunerea privind eliberarea judecătorului din funcție este înaintată de </w:t>
      </w:r>
      <w:r w:rsidR="00675D10">
        <w:rPr>
          <w:rFonts w:asciiTheme="majorBidi" w:hAnsiTheme="majorBidi" w:cstheme="majorBidi"/>
          <w:sz w:val="28"/>
          <w:szCs w:val="28"/>
          <w:lang w:val="ro-RO" w:eastAsia="ru-RU"/>
        </w:rPr>
        <w:t xml:space="preserve">către </w:t>
      </w:r>
      <w:r w:rsidRPr="000E6DF6">
        <w:rPr>
          <w:rFonts w:asciiTheme="majorBidi" w:hAnsiTheme="majorBidi" w:cstheme="majorBidi"/>
          <w:sz w:val="28"/>
          <w:szCs w:val="28"/>
          <w:lang w:val="ro-RO" w:eastAsia="ru-RU"/>
        </w:rPr>
        <w:t>Consiliul Superior al Magistraturii Președintelui Republicii Moldova. Dacă, î</w:t>
      </w:r>
      <w:r w:rsidR="002153F2">
        <w:rPr>
          <w:rFonts w:asciiTheme="majorBidi" w:hAnsiTheme="majorBidi" w:cstheme="majorBidi"/>
          <w:sz w:val="28"/>
          <w:szCs w:val="28"/>
          <w:lang w:val="ro-RO" w:eastAsia="ru-RU"/>
        </w:rPr>
        <w:t>n perioada de la emiterea hotărâ</w:t>
      </w:r>
      <w:r w:rsidRPr="000E6DF6">
        <w:rPr>
          <w:rFonts w:asciiTheme="majorBidi" w:hAnsiTheme="majorBidi" w:cstheme="majorBidi"/>
          <w:sz w:val="28"/>
          <w:szCs w:val="28"/>
          <w:lang w:val="ro-RO" w:eastAsia="ru-RU"/>
        </w:rPr>
        <w:t xml:space="preserve">rii de eliberare din funcție a judecătorului și </w:t>
      </w:r>
      <w:r w:rsidR="00675D10">
        <w:rPr>
          <w:rFonts w:asciiTheme="majorBidi" w:hAnsiTheme="majorBidi" w:cstheme="majorBidi"/>
          <w:sz w:val="28"/>
          <w:szCs w:val="28"/>
          <w:lang w:val="ro-RO" w:eastAsia="ru-RU"/>
        </w:rPr>
        <w:t xml:space="preserve">de la </w:t>
      </w:r>
      <w:r w:rsidRPr="000E6DF6">
        <w:rPr>
          <w:rFonts w:asciiTheme="majorBidi" w:hAnsiTheme="majorBidi" w:cstheme="majorBidi"/>
          <w:sz w:val="28"/>
          <w:szCs w:val="28"/>
          <w:lang w:val="ro-RO" w:eastAsia="ru-RU"/>
        </w:rPr>
        <w:t>înaintarea propunerii Pre</w:t>
      </w:r>
      <w:r w:rsidR="002153F2">
        <w:rPr>
          <w:rFonts w:asciiTheme="majorBidi" w:hAnsiTheme="majorBidi" w:cstheme="majorBidi"/>
          <w:sz w:val="28"/>
          <w:szCs w:val="28"/>
          <w:lang w:val="ro-RO" w:eastAsia="ru-RU"/>
        </w:rPr>
        <w:t>ședintelui Republicii Moldova pâ</w:t>
      </w:r>
      <w:r w:rsidRPr="000E6DF6">
        <w:rPr>
          <w:rFonts w:asciiTheme="majorBidi" w:hAnsiTheme="majorBidi" w:cstheme="majorBidi"/>
          <w:sz w:val="28"/>
          <w:szCs w:val="28"/>
          <w:lang w:val="ro-RO" w:eastAsia="ru-RU"/>
        </w:rPr>
        <w:t>nă la emiterea decretului Președintelui Republicii Moldova în acest sens, temeiurile de eliberare din funcție a judecătorului s-au schimbat, Consiliul Superior al Magistraturii</w:t>
      </w:r>
      <w:r w:rsidR="002153F2">
        <w:rPr>
          <w:rFonts w:asciiTheme="majorBidi" w:hAnsiTheme="majorBidi" w:cstheme="majorBidi"/>
          <w:sz w:val="28"/>
          <w:szCs w:val="28"/>
          <w:lang w:val="ro-RO" w:eastAsia="ru-RU"/>
        </w:rPr>
        <w:t xml:space="preserve"> este obligat să modifice hotărâ</w:t>
      </w:r>
      <w:r w:rsidR="005B62AD">
        <w:rPr>
          <w:rFonts w:asciiTheme="majorBidi" w:hAnsiTheme="majorBidi" w:cstheme="majorBidi"/>
          <w:sz w:val="28"/>
          <w:szCs w:val="28"/>
          <w:lang w:val="ro-RO" w:eastAsia="ru-RU"/>
        </w:rPr>
        <w:t>rea respectivă.”</w:t>
      </w:r>
    </w:p>
    <w:p w14:paraId="5674FB46" w14:textId="3BEC5CE8"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8.</w:t>
      </w:r>
      <w:r w:rsidRPr="000E6DF6">
        <w:rPr>
          <w:rFonts w:asciiTheme="majorBidi" w:hAnsiTheme="majorBidi" w:cstheme="majorBidi"/>
          <w:sz w:val="28"/>
          <w:szCs w:val="28"/>
          <w:lang w:val="ro-RO" w:eastAsia="ru-RU"/>
        </w:rPr>
        <w:tab/>
        <w:t>La articolul 26 alineatul (7)</w:t>
      </w:r>
      <w:r w:rsidR="00492751">
        <w:rPr>
          <w:rFonts w:asciiTheme="majorBidi" w:hAnsiTheme="majorBidi" w:cstheme="majorBidi"/>
          <w:sz w:val="28"/>
          <w:szCs w:val="28"/>
          <w:lang w:val="ro-RO" w:eastAsia="ru-RU"/>
        </w:rPr>
        <w:t>, textul</w:t>
      </w:r>
      <w:r w:rsidRPr="000E6DF6">
        <w:rPr>
          <w:rFonts w:asciiTheme="majorBidi" w:hAnsiTheme="majorBidi" w:cstheme="majorBidi"/>
          <w:sz w:val="28"/>
          <w:szCs w:val="28"/>
          <w:lang w:val="ro-RO" w:eastAsia="ru-RU"/>
        </w:rPr>
        <w:t xml:space="preserve"> „sau, după caz, hotă</w:t>
      </w:r>
      <w:r w:rsidR="006B0D06">
        <w:rPr>
          <w:rFonts w:asciiTheme="majorBidi" w:hAnsiTheme="majorBidi" w:cstheme="majorBidi"/>
          <w:sz w:val="28"/>
          <w:szCs w:val="28"/>
          <w:lang w:val="ro-RO" w:eastAsia="ru-RU"/>
        </w:rPr>
        <w:t>râ</w:t>
      </w:r>
      <w:r w:rsidRPr="000E6DF6">
        <w:rPr>
          <w:rFonts w:asciiTheme="majorBidi" w:hAnsiTheme="majorBidi" w:cstheme="majorBidi"/>
          <w:sz w:val="28"/>
          <w:szCs w:val="28"/>
          <w:lang w:val="ro-RO" w:eastAsia="ru-RU"/>
        </w:rPr>
        <w:t>rea Parlamentului” se exclud</w:t>
      </w:r>
      <w:r w:rsidR="00BC6C8D">
        <w:rPr>
          <w:rFonts w:asciiTheme="majorBidi" w:hAnsiTheme="majorBidi" w:cstheme="majorBidi"/>
          <w:sz w:val="28"/>
          <w:szCs w:val="28"/>
          <w:lang w:val="ro-RO" w:eastAsia="ru-RU"/>
        </w:rPr>
        <w:t>e</w:t>
      </w:r>
      <w:r w:rsidRPr="000E6DF6">
        <w:rPr>
          <w:rFonts w:asciiTheme="majorBidi" w:hAnsiTheme="majorBidi" w:cstheme="majorBidi"/>
          <w:sz w:val="28"/>
          <w:szCs w:val="28"/>
          <w:lang w:val="ro-RO" w:eastAsia="ru-RU"/>
        </w:rPr>
        <w:t>.</w:t>
      </w:r>
    </w:p>
    <w:p w14:paraId="60D888D1" w14:textId="7F8EB3E6"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lastRenderedPageBreak/>
        <w:t>9.</w:t>
      </w:r>
      <w:r w:rsidRPr="000E6DF6">
        <w:rPr>
          <w:rFonts w:asciiTheme="majorBidi" w:hAnsiTheme="majorBidi" w:cstheme="majorBidi"/>
          <w:sz w:val="28"/>
          <w:szCs w:val="28"/>
          <w:lang w:val="ro-RO" w:eastAsia="ru-RU"/>
        </w:rPr>
        <w:tab/>
        <w:t>La articolul 34 alineatul (1)</w:t>
      </w:r>
      <w:r w:rsidR="00686CF2">
        <w:rPr>
          <w:rFonts w:asciiTheme="majorBidi" w:hAnsiTheme="majorBidi" w:cstheme="majorBidi"/>
          <w:sz w:val="28"/>
          <w:szCs w:val="28"/>
          <w:lang w:val="ro-RO" w:eastAsia="ru-RU"/>
        </w:rPr>
        <w:t>,</w:t>
      </w:r>
      <w:r w:rsidR="00F35F78">
        <w:rPr>
          <w:rFonts w:asciiTheme="majorBidi" w:hAnsiTheme="majorBidi" w:cstheme="majorBidi"/>
          <w:sz w:val="28"/>
          <w:szCs w:val="28"/>
          <w:lang w:val="ro-RO" w:eastAsia="ru-RU"/>
        </w:rPr>
        <w:t xml:space="preserve"> textul</w:t>
      </w:r>
      <w:r w:rsidRPr="000E6DF6">
        <w:rPr>
          <w:rFonts w:asciiTheme="majorBidi" w:hAnsiTheme="majorBidi" w:cstheme="majorBidi"/>
          <w:sz w:val="28"/>
          <w:szCs w:val="28"/>
          <w:lang w:val="ro-RO" w:eastAsia="ru-RU"/>
        </w:rPr>
        <w:t xml:space="preserve"> „sau, după caz, de Parlament” se exclud</w:t>
      </w:r>
      <w:r w:rsidR="00F35F78">
        <w:rPr>
          <w:rFonts w:asciiTheme="majorBidi" w:hAnsiTheme="majorBidi" w:cstheme="majorBidi"/>
          <w:sz w:val="28"/>
          <w:szCs w:val="28"/>
          <w:lang w:val="ro-RO" w:eastAsia="ru-RU"/>
        </w:rPr>
        <w:t>e</w:t>
      </w:r>
      <w:r w:rsidRPr="000E6DF6">
        <w:rPr>
          <w:rFonts w:asciiTheme="majorBidi" w:hAnsiTheme="majorBidi" w:cstheme="majorBidi"/>
          <w:sz w:val="28"/>
          <w:szCs w:val="28"/>
          <w:lang w:val="ro-RO" w:eastAsia="ru-RU"/>
        </w:rPr>
        <w:t>.</w:t>
      </w:r>
    </w:p>
    <w:p w14:paraId="6E059257" w14:textId="77777777" w:rsidR="000E6DF6" w:rsidRPr="00270B99" w:rsidRDefault="000E6DF6" w:rsidP="000E6DF6">
      <w:pPr>
        <w:rPr>
          <w:rFonts w:asciiTheme="majorBidi" w:hAnsiTheme="majorBidi" w:cstheme="majorBidi"/>
          <w:b/>
          <w:sz w:val="28"/>
          <w:szCs w:val="28"/>
          <w:lang w:val="ro-RO" w:eastAsia="ru-RU"/>
        </w:rPr>
      </w:pPr>
    </w:p>
    <w:p w14:paraId="66CBFA55" w14:textId="2EB2E99C" w:rsidR="000E6DF6" w:rsidRPr="000E6DF6" w:rsidRDefault="000E6DF6" w:rsidP="000E6DF6">
      <w:pPr>
        <w:rPr>
          <w:rFonts w:asciiTheme="majorBidi" w:hAnsiTheme="majorBidi" w:cstheme="majorBidi"/>
          <w:sz w:val="28"/>
          <w:szCs w:val="28"/>
          <w:lang w:val="ro-RO" w:eastAsia="ru-RU"/>
        </w:rPr>
      </w:pPr>
      <w:r w:rsidRPr="00270B99">
        <w:rPr>
          <w:rFonts w:asciiTheme="majorBidi" w:hAnsiTheme="majorBidi" w:cstheme="majorBidi"/>
          <w:b/>
          <w:sz w:val="28"/>
          <w:szCs w:val="28"/>
          <w:lang w:val="ro-RO" w:eastAsia="ru-RU"/>
        </w:rPr>
        <w:t>Art. III.</w:t>
      </w:r>
      <w:r w:rsidRPr="000E6DF6">
        <w:rPr>
          <w:rFonts w:asciiTheme="majorBidi" w:hAnsiTheme="majorBidi" w:cstheme="majorBidi"/>
          <w:sz w:val="28"/>
          <w:szCs w:val="28"/>
          <w:lang w:val="ro-RO" w:eastAsia="ru-RU"/>
        </w:rPr>
        <w:t xml:space="preserve"> – Legea nr. 947/1996 cu privire la Consiliul Superior al Magistraturii (republicată în Monitorul Ofi</w:t>
      </w:r>
      <w:r w:rsidR="00D315F2">
        <w:rPr>
          <w:rFonts w:asciiTheme="majorBidi" w:hAnsiTheme="majorBidi" w:cstheme="majorBidi"/>
          <w:sz w:val="28"/>
          <w:szCs w:val="28"/>
          <w:lang w:val="ro-RO" w:eastAsia="ru-RU"/>
        </w:rPr>
        <w:t>cial al Republicii Moldova, 2013</w:t>
      </w:r>
      <w:r w:rsidRPr="000E6DF6">
        <w:rPr>
          <w:rFonts w:asciiTheme="majorBidi" w:hAnsiTheme="majorBidi" w:cstheme="majorBidi"/>
          <w:sz w:val="28"/>
          <w:szCs w:val="28"/>
          <w:lang w:val="ro-RO" w:eastAsia="ru-RU"/>
        </w:rPr>
        <w:t>, nr.</w:t>
      </w:r>
      <w:r w:rsidR="00D315F2">
        <w:rPr>
          <w:rFonts w:asciiTheme="majorBidi" w:hAnsiTheme="majorBidi" w:cstheme="majorBidi"/>
          <w:sz w:val="28"/>
          <w:szCs w:val="28"/>
          <w:lang w:val="ro-RO" w:eastAsia="ru-RU"/>
        </w:rPr>
        <w:t> 1</w:t>
      </w:r>
      <w:r w:rsidRPr="000E6DF6">
        <w:rPr>
          <w:rFonts w:asciiTheme="majorBidi" w:hAnsiTheme="majorBidi" w:cstheme="majorBidi"/>
          <w:sz w:val="28"/>
          <w:szCs w:val="28"/>
          <w:lang w:val="ro-RO" w:eastAsia="ru-RU"/>
        </w:rPr>
        <w:t>5</w:t>
      </w:r>
      <w:r w:rsidR="00D315F2">
        <w:rPr>
          <w:rFonts w:asciiTheme="majorBidi" w:hAnsiTheme="majorBidi" w:cstheme="majorBidi"/>
          <w:sz w:val="28"/>
          <w:szCs w:val="28"/>
          <w:lang w:val="ro-RO" w:eastAsia="ru-RU"/>
        </w:rPr>
        <w:t>-17, art. 65</w:t>
      </w:r>
      <w:r w:rsidRPr="000E6DF6">
        <w:rPr>
          <w:rFonts w:asciiTheme="majorBidi" w:hAnsiTheme="majorBidi" w:cstheme="majorBidi"/>
          <w:sz w:val="28"/>
          <w:szCs w:val="28"/>
          <w:lang w:val="ro-RO" w:eastAsia="ru-RU"/>
        </w:rPr>
        <w:t>), cu modificările ulterioare, se modifică după cum urmează:</w:t>
      </w:r>
    </w:p>
    <w:p w14:paraId="3A4F69EB" w14:textId="77777777" w:rsidR="000E6DF6" w:rsidRPr="000E6DF6" w:rsidRDefault="000E6DF6" w:rsidP="00270B99">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w:t>
      </w:r>
      <w:r w:rsidRPr="000E6DF6">
        <w:rPr>
          <w:rFonts w:asciiTheme="majorBidi" w:hAnsiTheme="majorBidi" w:cstheme="majorBidi"/>
          <w:sz w:val="28"/>
          <w:szCs w:val="28"/>
          <w:lang w:val="ro-RO" w:eastAsia="ru-RU"/>
        </w:rPr>
        <w:tab/>
        <w:t>La articolul 3:</w:t>
      </w:r>
    </w:p>
    <w:p w14:paraId="139F2A73"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alineatele (2) și (3) vor avea următorul cuprins:</w:t>
      </w:r>
    </w:p>
    <w:p w14:paraId="5C2C3B97"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„(2) În componența Consiliului Superior al Magistraturii intră judecători și persoane care se bucură de o înaltă reputație profesională și integritate personală, cu experiență în domeniul dreptului sau în alt domeniu relevant, care nu activează în cadrul puterii legislative, executive sau judecătorești și nu sunt afiliate politic.</w:t>
      </w:r>
    </w:p>
    <w:p w14:paraId="4B584AD2" w14:textId="0CA1E1D7" w:rsidR="000E6DF6" w:rsidRPr="000E6DF6" w:rsidRDefault="000E6DF6" w:rsidP="00E82898">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 Șase membri ai Consiliului Superior al Magis</w:t>
      </w:r>
      <w:r w:rsidR="00270B99">
        <w:rPr>
          <w:rFonts w:asciiTheme="majorBidi" w:hAnsiTheme="majorBidi" w:cstheme="majorBidi"/>
          <w:sz w:val="28"/>
          <w:szCs w:val="28"/>
          <w:lang w:val="ro-RO" w:eastAsia="ru-RU"/>
        </w:rPr>
        <w:t>traturii</w:t>
      </w:r>
      <w:r w:rsidR="00D315F2">
        <w:rPr>
          <w:rFonts w:asciiTheme="majorBidi" w:hAnsiTheme="majorBidi" w:cstheme="majorBidi"/>
          <w:sz w:val="28"/>
          <w:szCs w:val="28"/>
          <w:lang w:val="ro-RO" w:eastAsia="ru-RU"/>
        </w:rPr>
        <w:t>,</w:t>
      </w:r>
      <w:r w:rsidR="00270B99">
        <w:rPr>
          <w:rFonts w:asciiTheme="majorBidi" w:hAnsiTheme="majorBidi" w:cstheme="majorBidi"/>
          <w:sz w:val="28"/>
          <w:szCs w:val="28"/>
          <w:lang w:val="ro-RO" w:eastAsia="ru-RU"/>
        </w:rPr>
        <w:t xml:space="preserve"> care nu fac parte din </w:t>
      </w:r>
      <w:r w:rsidR="006B0D06">
        <w:rPr>
          <w:rFonts w:asciiTheme="majorBidi" w:hAnsiTheme="majorBidi" w:cstheme="majorBidi"/>
          <w:sz w:val="28"/>
          <w:szCs w:val="28"/>
          <w:lang w:val="ro-RO" w:eastAsia="ru-RU"/>
        </w:rPr>
        <w:t>râ</w:t>
      </w:r>
      <w:r w:rsidR="00D315F2">
        <w:rPr>
          <w:rFonts w:asciiTheme="majorBidi" w:hAnsiTheme="majorBidi" w:cstheme="majorBidi"/>
          <w:sz w:val="28"/>
          <w:szCs w:val="28"/>
          <w:lang w:val="ro-RO" w:eastAsia="ru-RU"/>
        </w:rPr>
        <w:t>ndul judecătorilor,</w:t>
      </w:r>
      <w:r w:rsidRPr="000E6DF6">
        <w:rPr>
          <w:rFonts w:asciiTheme="majorBidi" w:hAnsiTheme="majorBidi" w:cstheme="majorBidi"/>
          <w:sz w:val="28"/>
          <w:szCs w:val="28"/>
          <w:lang w:val="ro-RO" w:eastAsia="ru-RU"/>
        </w:rPr>
        <w:t xml:space="preserve"> sunt selectați în mod deschis şi transparent de către Comisia juridică, numiri şi imunități</w:t>
      </w:r>
      <w:r w:rsidR="00FA4470">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în baza unui concurs p</w:t>
      </w:r>
      <w:r w:rsidR="006B0D06">
        <w:rPr>
          <w:rFonts w:asciiTheme="majorBidi" w:hAnsiTheme="majorBidi" w:cstheme="majorBidi"/>
          <w:sz w:val="28"/>
          <w:szCs w:val="28"/>
          <w:lang w:val="ro-RO" w:eastAsia="ru-RU"/>
        </w:rPr>
        <w:t>ublic</w:t>
      </w:r>
      <w:r w:rsidR="00FA4470">
        <w:rPr>
          <w:rFonts w:asciiTheme="majorBidi" w:hAnsiTheme="majorBidi" w:cstheme="majorBidi"/>
          <w:sz w:val="28"/>
          <w:szCs w:val="28"/>
          <w:lang w:val="ro-RO" w:eastAsia="ru-RU"/>
        </w:rPr>
        <w:t>,</w:t>
      </w:r>
      <w:r w:rsidR="006B0D06">
        <w:rPr>
          <w:rFonts w:asciiTheme="majorBidi" w:hAnsiTheme="majorBidi" w:cstheme="majorBidi"/>
          <w:sz w:val="28"/>
          <w:szCs w:val="28"/>
          <w:lang w:val="ro-RO" w:eastAsia="ru-RU"/>
        </w:rPr>
        <w:t xml:space="preserve"> și sunt numiți prin hotărâ</w:t>
      </w:r>
      <w:r w:rsidRPr="000E6DF6">
        <w:rPr>
          <w:rFonts w:asciiTheme="majorBidi" w:hAnsiTheme="majorBidi" w:cstheme="majorBidi"/>
          <w:sz w:val="28"/>
          <w:szCs w:val="28"/>
          <w:lang w:val="ro-RO" w:eastAsia="ru-RU"/>
        </w:rPr>
        <w:t>rea Parlamentului cu votul a trei cincimi din</w:t>
      </w:r>
      <w:r w:rsidR="001442FC">
        <w:rPr>
          <w:rFonts w:asciiTheme="majorBidi" w:hAnsiTheme="majorBidi" w:cstheme="majorBidi"/>
          <w:sz w:val="28"/>
          <w:szCs w:val="28"/>
          <w:lang w:val="ro-RO" w:eastAsia="ru-RU"/>
        </w:rPr>
        <w:t>tre</w:t>
      </w:r>
      <w:r w:rsidRPr="000E6DF6">
        <w:rPr>
          <w:rFonts w:asciiTheme="majorBidi" w:hAnsiTheme="majorBidi" w:cstheme="majorBidi"/>
          <w:sz w:val="28"/>
          <w:szCs w:val="28"/>
          <w:lang w:val="ro-RO" w:eastAsia="ru-RU"/>
        </w:rPr>
        <w:t xml:space="preserve"> deputații al</w:t>
      </w:r>
      <w:r w:rsidR="006B0D06">
        <w:rPr>
          <w:rFonts w:asciiTheme="majorBidi" w:hAnsiTheme="majorBidi" w:cstheme="majorBidi"/>
          <w:sz w:val="28"/>
          <w:szCs w:val="28"/>
          <w:lang w:val="ro-RO" w:eastAsia="ru-RU"/>
        </w:rPr>
        <w:t>eși. Concursul se organizează pâ</w:t>
      </w:r>
      <w:r w:rsidRPr="000E6DF6">
        <w:rPr>
          <w:rFonts w:asciiTheme="majorBidi" w:hAnsiTheme="majorBidi" w:cstheme="majorBidi"/>
          <w:sz w:val="28"/>
          <w:szCs w:val="28"/>
          <w:lang w:val="ro-RO" w:eastAsia="ru-RU"/>
        </w:rPr>
        <w:t>nă la expirarea mandatului membrilor numiți anterior și constă din examinarea dosarelor și audierea candidaților. Comisia juridică, numiri şi imunități întocmește avize argumentate pentru fiecare candidat selectat și</w:t>
      </w:r>
      <w:r w:rsidR="00C723AA">
        <w:rPr>
          <w:rFonts w:asciiTheme="majorBidi" w:hAnsiTheme="majorBidi" w:cstheme="majorBidi"/>
          <w:sz w:val="28"/>
          <w:szCs w:val="28"/>
          <w:lang w:val="ro-RO" w:eastAsia="ru-RU"/>
        </w:rPr>
        <w:t xml:space="preserve"> propune Parlamentului numirea </w:t>
      </w:r>
      <w:r w:rsidRPr="000E6DF6">
        <w:rPr>
          <w:rFonts w:asciiTheme="majorBidi" w:hAnsiTheme="majorBidi" w:cstheme="majorBidi"/>
          <w:sz w:val="28"/>
          <w:szCs w:val="28"/>
          <w:lang w:val="ro-RO" w:eastAsia="ru-RU"/>
        </w:rPr>
        <w:t>acestora.”;</w:t>
      </w:r>
    </w:p>
    <w:p w14:paraId="153B35DB"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se completează cu alineatele (3</w:t>
      </w:r>
      <w:r w:rsidRPr="00C930A5">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(3</w:t>
      </w:r>
      <w:r w:rsidRPr="00C930A5">
        <w:rPr>
          <w:rFonts w:asciiTheme="majorBidi" w:hAnsiTheme="majorBidi" w:cstheme="majorBidi"/>
          <w:sz w:val="28"/>
          <w:szCs w:val="28"/>
          <w:vertAlign w:val="superscript"/>
          <w:lang w:val="ro-RO" w:eastAsia="ru-RU"/>
        </w:rPr>
        <w:t>2</w:t>
      </w:r>
      <w:r w:rsidRPr="000E6DF6">
        <w:rPr>
          <w:rFonts w:asciiTheme="majorBidi" w:hAnsiTheme="majorBidi" w:cstheme="majorBidi"/>
          <w:sz w:val="28"/>
          <w:szCs w:val="28"/>
          <w:lang w:val="ro-RO" w:eastAsia="ru-RU"/>
        </w:rPr>
        <w:t>) și (3</w:t>
      </w:r>
      <w:r w:rsidRPr="00C930A5">
        <w:rPr>
          <w:rFonts w:asciiTheme="majorBidi" w:hAnsiTheme="majorBidi" w:cstheme="majorBidi"/>
          <w:sz w:val="28"/>
          <w:szCs w:val="28"/>
          <w:vertAlign w:val="superscript"/>
          <w:lang w:val="ro-RO" w:eastAsia="ru-RU"/>
        </w:rPr>
        <w:t>3</w:t>
      </w:r>
      <w:r w:rsidRPr="000E6DF6">
        <w:rPr>
          <w:rFonts w:asciiTheme="majorBidi" w:hAnsiTheme="majorBidi" w:cstheme="majorBidi"/>
          <w:sz w:val="28"/>
          <w:szCs w:val="28"/>
          <w:lang w:val="ro-RO" w:eastAsia="ru-RU"/>
        </w:rPr>
        <w:t>) cu următorul cuprins:</w:t>
      </w:r>
    </w:p>
    <w:p w14:paraId="1B8DC4B0" w14:textId="5156614F" w:rsidR="000E6DF6" w:rsidRPr="000E6DF6" w:rsidRDefault="007812FF"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sidR="000E6DF6" w:rsidRPr="000E6DF6">
        <w:rPr>
          <w:rFonts w:asciiTheme="majorBidi" w:hAnsiTheme="majorBidi" w:cstheme="majorBidi"/>
          <w:sz w:val="28"/>
          <w:szCs w:val="28"/>
          <w:lang w:val="ro-RO" w:eastAsia="ru-RU"/>
        </w:rPr>
        <w:t>(3</w:t>
      </w:r>
      <w:r w:rsidR="000E6DF6" w:rsidRPr="00C930A5">
        <w:rPr>
          <w:rFonts w:asciiTheme="majorBidi" w:hAnsiTheme="majorBidi" w:cstheme="majorBidi"/>
          <w:sz w:val="28"/>
          <w:szCs w:val="28"/>
          <w:vertAlign w:val="superscript"/>
          <w:lang w:val="ro-RO" w:eastAsia="ru-RU"/>
        </w:rPr>
        <w:t>1</w:t>
      </w:r>
      <w:r w:rsidR="000E6DF6" w:rsidRPr="000E6DF6">
        <w:rPr>
          <w:rFonts w:asciiTheme="majorBidi" w:hAnsiTheme="majorBidi" w:cstheme="majorBidi"/>
          <w:sz w:val="28"/>
          <w:szCs w:val="28"/>
          <w:lang w:val="ro-RO" w:eastAsia="ru-RU"/>
        </w:rPr>
        <w:t>) Dacă procedura de numire de către Parlament a membrilor prevăzuți la alin. (3) a eșuat, chestiunea respectivă se include, după consultarea fracțiunilor parlamentare, în ordinea de zi a ședinței Parlamentului din cadrul aceleiași sesiuni, după 15 zile luc</w:t>
      </w:r>
      <w:r w:rsidR="006B0D06">
        <w:rPr>
          <w:rFonts w:asciiTheme="majorBidi" w:hAnsiTheme="majorBidi" w:cstheme="majorBidi"/>
          <w:sz w:val="28"/>
          <w:szCs w:val="28"/>
          <w:lang w:val="ro-RO" w:eastAsia="ru-RU"/>
        </w:rPr>
        <w:t>rătoare, membrii respectivi urmâ</w:t>
      </w:r>
      <w:r w:rsidR="000E6DF6" w:rsidRPr="000E6DF6">
        <w:rPr>
          <w:rFonts w:asciiTheme="majorBidi" w:hAnsiTheme="majorBidi" w:cstheme="majorBidi"/>
          <w:sz w:val="28"/>
          <w:szCs w:val="28"/>
          <w:lang w:val="ro-RO" w:eastAsia="ru-RU"/>
        </w:rPr>
        <w:t>nd a fi numiți cu votul a trei cincimi din</w:t>
      </w:r>
      <w:r>
        <w:rPr>
          <w:rFonts w:asciiTheme="majorBidi" w:hAnsiTheme="majorBidi" w:cstheme="majorBidi"/>
          <w:sz w:val="28"/>
          <w:szCs w:val="28"/>
          <w:lang w:val="ro-RO" w:eastAsia="ru-RU"/>
        </w:rPr>
        <w:t>tre</w:t>
      </w:r>
      <w:r w:rsidR="000E6DF6" w:rsidRPr="000E6DF6">
        <w:rPr>
          <w:rFonts w:asciiTheme="majorBidi" w:hAnsiTheme="majorBidi" w:cstheme="majorBidi"/>
          <w:sz w:val="28"/>
          <w:szCs w:val="28"/>
          <w:lang w:val="ro-RO" w:eastAsia="ru-RU"/>
        </w:rPr>
        <w:t xml:space="preserve"> deputații aleși.</w:t>
      </w:r>
    </w:p>
    <w:p w14:paraId="28BF5B45"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w:t>
      </w:r>
      <w:r w:rsidRPr="00C930A5">
        <w:rPr>
          <w:rFonts w:asciiTheme="majorBidi" w:hAnsiTheme="majorBidi" w:cstheme="majorBidi"/>
          <w:sz w:val="28"/>
          <w:szCs w:val="28"/>
          <w:vertAlign w:val="superscript"/>
          <w:lang w:val="ro-RO" w:eastAsia="ru-RU"/>
        </w:rPr>
        <w:t>2</w:t>
      </w:r>
      <w:r w:rsidRPr="000E6DF6">
        <w:rPr>
          <w:rFonts w:asciiTheme="majorBidi" w:hAnsiTheme="majorBidi" w:cstheme="majorBidi"/>
          <w:sz w:val="28"/>
          <w:szCs w:val="28"/>
          <w:lang w:val="ro-RO" w:eastAsia="ru-RU"/>
        </w:rPr>
        <w:t>) Dacă procedura prevăzută la alin. (3</w:t>
      </w:r>
      <w:r w:rsidRPr="00C930A5">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eșuează, membrii respectivi ai Consiliului Superior al Magistraturii sunt numiți în cadrul aceleiași ședințe a Parlamentului, cu votul majorității deputaților aleși.</w:t>
      </w:r>
    </w:p>
    <w:p w14:paraId="501D3CE8" w14:textId="79DFF3AE"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w:t>
      </w:r>
      <w:r w:rsidRPr="00C930A5">
        <w:rPr>
          <w:rFonts w:asciiTheme="majorBidi" w:hAnsiTheme="majorBidi" w:cstheme="majorBidi"/>
          <w:sz w:val="28"/>
          <w:szCs w:val="28"/>
          <w:vertAlign w:val="superscript"/>
          <w:lang w:val="ro-RO" w:eastAsia="ru-RU"/>
        </w:rPr>
        <w:t>3</w:t>
      </w:r>
      <w:r w:rsidRPr="000E6DF6">
        <w:rPr>
          <w:rFonts w:asciiTheme="majorBidi" w:hAnsiTheme="majorBidi" w:cstheme="majorBidi"/>
          <w:sz w:val="28"/>
          <w:szCs w:val="28"/>
          <w:lang w:val="ro-RO" w:eastAsia="ru-RU"/>
        </w:rPr>
        <w:t>) Dacă procedura prevăzută la alin. (3</w:t>
      </w:r>
      <w:r w:rsidRPr="00C930A5">
        <w:rPr>
          <w:rFonts w:asciiTheme="majorBidi" w:hAnsiTheme="majorBidi" w:cstheme="majorBidi"/>
          <w:sz w:val="28"/>
          <w:szCs w:val="28"/>
          <w:vertAlign w:val="superscript"/>
          <w:lang w:val="ro-RO" w:eastAsia="ru-RU"/>
        </w:rPr>
        <w:t>2</w:t>
      </w:r>
      <w:r w:rsidRPr="000E6DF6">
        <w:rPr>
          <w:rFonts w:asciiTheme="majorBidi" w:hAnsiTheme="majorBidi" w:cstheme="majorBidi"/>
          <w:sz w:val="28"/>
          <w:szCs w:val="28"/>
          <w:lang w:val="ro-RO" w:eastAsia="ru-RU"/>
        </w:rPr>
        <w:t xml:space="preserve">) eşuează, Comisia juridică, numiri şi imunităţi, în termen de cel mult 2 luni, organizează un nou concurs public la care candidaţii respinşi de </w:t>
      </w:r>
      <w:r w:rsidR="007812FF">
        <w:rPr>
          <w:rFonts w:asciiTheme="majorBidi" w:hAnsiTheme="majorBidi" w:cstheme="majorBidi"/>
          <w:sz w:val="28"/>
          <w:szCs w:val="28"/>
          <w:lang w:val="ro-RO" w:eastAsia="ru-RU"/>
        </w:rPr>
        <w:t xml:space="preserve">către </w:t>
      </w:r>
      <w:r w:rsidRPr="000E6DF6">
        <w:rPr>
          <w:rFonts w:asciiTheme="majorBidi" w:hAnsiTheme="majorBidi" w:cstheme="majorBidi"/>
          <w:sz w:val="28"/>
          <w:szCs w:val="28"/>
          <w:lang w:val="ro-RO" w:eastAsia="ru-RU"/>
        </w:rPr>
        <w:t>Parlament nu pot participa. La organizarea unui nou concurs, prevederile alin. (3</w:t>
      </w:r>
      <w:r w:rsidRPr="00C930A5">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și (3</w:t>
      </w:r>
      <w:r w:rsidRPr="00C930A5">
        <w:rPr>
          <w:rFonts w:asciiTheme="majorBidi" w:hAnsiTheme="majorBidi" w:cstheme="majorBidi"/>
          <w:sz w:val="28"/>
          <w:szCs w:val="28"/>
          <w:vertAlign w:val="superscript"/>
          <w:lang w:val="ro-RO" w:eastAsia="ru-RU"/>
        </w:rPr>
        <w:t>2</w:t>
      </w:r>
      <w:r w:rsidRPr="000E6DF6">
        <w:rPr>
          <w:rFonts w:asciiTheme="majorBidi" w:hAnsiTheme="majorBidi" w:cstheme="majorBidi"/>
          <w:sz w:val="28"/>
          <w:szCs w:val="28"/>
          <w:lang w:val="ro-RO" w:eastAsia="ru-RU"/>
        </w:rPr>
        <w:t>)se aplică în modul corespunzător.</w:t>
      </w:r>
    </w:p>
    <w:p w14:paraId="0CB67E21" w14:textId="1788DB43" w:rsidR="000E6DF6" w:rsidRPr="000E6DF6" w:rsidRDefault="007812FF"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2. La articolul</w:t>
      </w:r>
      <w:r w:rsidR="000E6DF6" w:rsidRPr="000E6DF6">
        <w:rPr>
          <w:rFonts w:asciiTheme="majorBidi" w:hAnsiTheme="majorBidi" w:cstheme="majorBidi"/>
          <w:sz w:val="28"/>
          <w:szCs w:val="28"/>
          <w:lang w:val="ro-RO" w:eastAsia="ru-RU"/>
        </w:rPr>
        <w:t xml:space="preserve"> 3</w:t>
      </w:r>
      <w:r w:rsidR="000E6DF6" w:rsidRPr="00C930A5">
        <w:rPr>
          <w:rFonts w:asciiTheme="majorBidi" w:hAnsiTheme="majorBidi" w:cstheme="majorBidi"/>
          <w:sz w:val="28"/>
          <w:szCs w:val="28"/>
          <w:vertAlign w:val="superscript"/>
          <w:lang w:val="ro-RO" w:eastAsia="ru-RU"/>
        </w:rPr>
        <w:t>1</w:t>
      </w:r>
      <w:r w:rsidR="000E6DF6" w:rsidRPr="000E6DF6">
        <w:rPr>
          <w:rFonts w:asciiTheme="majorBidi" w:hAnsiTheme="majorBidi" w:cstheme="majorBidi"/>
          <w:sz w:val="28"/>
          <w:szCs w:val="28"/>
          <w:lang w:val="ro-RO" w:eastAsia="ru-RU"/>
        </w:rPr>
        <w:t>:</w:t>
      </w:r>
    </w:p>
    <w:p w14:paraId="50117667" w14:textId="4BE80D50"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denumirea </w:t>
      </w:r>
      <w:r w:rsidR="00A8510B">
        <w:rPr>
          <w:rFonts w:asciiTheme="majorBidi" w:hAnsiTheme="majorBidi" w:cstheme="majorBidi"/>
          <w:sz w:val="28"/>
          <w:szCs w:val="28"/>
          <w:lang w:val="ro-RO" w:eastAsia="ru-RU"/>
        </w:rPr>
        <w:t xml:space="preserve">articolului </w:t>
      </w:r>
      <w:r w:rsidRPr="000E6DF6">
        <w:rPr>
          <w:rFonts w:asciiTheme="majorBidi" w:hAnsiTheme="majorBidi" w:cstheme="majorBidi"/>
          <w:sz w:val="28"/>
          <w:szCs w:val="28"/>
          <w:lang w:val="ro-RO" w:eastAsia="ru-RU"/>
        </w:rPr>
        <w:t>va avea următorul cuprins:</w:t>
      </w:r>
    </w:p>
    <w:p w14:paraId="48F83305"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w:t>
      </w:r>
      <w:r w:rsidRPr="009806DB">
        <w:rPr>
          <w:rFonts w:asciiTheme="majorBidi" w:hAnsiTheme="majorBidi" w:cstheme="majorBidi"/>
          <w:b/>
          <w:sz w:val="28"/>
          <w:szCs w:val="28"/>
          <w:lang w:val="ro-RO" w:eastAsia="ru-RU"/>
        </w:rPr>
        <w:t>Articolul 3</w:t>
      </w:r>
      <w:r w:rsidRPr="00C930A5">
        <w:rPr>
          <w:rFonts w:asciiTheme="majorBidi" w:hAnsiTheme="majorBidi" w:cstheme="majorBidi"/>
          <w:b/>
          <w:sz w:val="28"/>
          <w:szCs w:val="28"/>
          <w:vertAlign w:val="superscript"/>
          <w:lang w:val="ro-RO" w:eastAsia="ru-RU"/>
        </w:rPr>
        <w:t>1</w:t>
      </w:r>
      <w:r w:rsidRPr="009806DB">
        <w:rPr>
          <w:rFonts w:asciiTheme="majorBidi" w:hAnsiTheme="majorBidi" w:cstheme="majorBidi"/>
          <w:b/>
          <w:sz w:val="28"/>
          <w:szCs w:val="28"/>
          <w:lang w:val="ro-RO" w:eastAsia="ru-RU"/>
        </w:rPr>
        <w:t>.</w:t>
      </w:r>
      <w:r w:rsidRPr="000E6DF6">
        <w:rPr>
          <w:rFonts w:asciiTheme="majorBidi" w:hAnsiTheme="majorBidi" w:cstheme="majorBidi"/>
          <w:sz w:val="28"/>
          <w:szCs w:val="28"/>
          <w:lang w:val="ro-RO" w:eastAsia="ru-RU"/>
        </w:rPr>
        <w:t xml:space="preserve"> Condițiile pentru a putea fi ales membru al Consiliului Superior al Magistraturii”;</w:t>
      </w:r>
    </w:p>
    <w:p w14:paraId="74CA2C57" w14:textId="77777777" w:rsidR="000E6DF6" w:rsidRPr="000E6DF6" w:rsidRDefault="000E6DF6" w:rsidP="000E6DF6">
      <w:pPr>
        <w:rPr>
          <w:rFonts w:asciiTheme="majorBidi" w:hAnsiTheme="majorBidi" w:cstheme="majorBidi"/>
          <w:sz w:val="28"/>
          <w:szCs w:val="28"/>
          <w:lang w:val="ro-RO" w:eastAsia="ru-RU"/>
        </w:rPr>
      </w:pPr>
      <w:r w:rsidRPr="00C930A5">
        <w:rPr>
          <w:rFonts w:asciiTheme="majorBidi" w:hAnsiTheme="majorBidi" w:cstheme="majorBidi"/>
          <w:sz w:val="28"/>
          <w:szCs w:val="28"/>
          <w:lang w:val="ro-RO" w:eastAsia="ru-RU"/>
        </w:rPr>
        <w:t>se completează cu alineatul (1</w:t>
      </w:r>
      <w:r w:rsidRPr="00C930A5">
        <w:rPr>
          <w:rFonts w:asciiTheme="majorBidi" w:hAnsiTheme="majorBidi" w:cstheme="majorBidi"/>
          <w:sz w:val="28"/>
          <w:szCs w:val="28"/>
          <w:vertAlign w:val="superscript"/>
          <w:lang w:val="ro-RO" w:eastAsia="ru-RU"/>
        </w:rPr>
        <w:t>1</w:t>
      </w:r>
      <w:r w:rsidRPr="00C930A5">
        <w:rPr>
          <w:rFonts w:asciiTheme="majorBidi" w:hAnsiTheme="majorBidi" w:cstheme="majorBidi"/>
          <w:sz w:val="28"/>
          <w:szCs w:val="28"/>
          <w:lang w:val="ro-RO" w:eastAsia="ru-RU"/>
        </w:rPr>
        <w:t>) cu următorul cuprins:</w:t>
      </w:r>
    </w:p>
    <w:p w14:paraId="0B140A88" w14:textId="22995D53"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w:t>
      </w:r>
      <w:r w:rsidRPr="00C930A5">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În funcția de membru al Consiliului Superior al Magistr</w:t>
      </w:r>
      <w:r w:rsidR="006B0D06">
        <w:rPr>
          <w:rFonts w:asciiTheme="majorBidi" w:hAnsiTheme="majorBidi" w:cstheme="majorBidi"/>
          <w:sz w:val="28"/>
          <w:szCs w:val="28"/>
          <w:lang w:val="ro-RO" w:eastAsia="ru-RU"/>
        </w:rPr>
        <w:t>aturii</w:t>
      </w:r>
      <w:r w:rsidR="00855AB3">
        <w:rPr>
          <w:rFonts w:asciiTheme="majorBidi" w:hAnsiTheme="majorBidi" w:cstheme="majorBidi"/>
          <w:sz w:val="28"/>
          <w:szCs w:val="28"/>
          <w:lang w:val="ro-RO" w:eastAsia="ru-RU"/>
        </w:rPr>
        <w:t>,</w:t>
      </w:r>
      <w:r w:rsidR="006B0D06">
        <w:rPr>
          <w:rFonts w:asciiTheme="majorBidi" w:hAnsiTheme="majorBidi" w:cstheme="majorBidi"/>
          <w:sz w:val="28"/>
          <w:szCs w:val="28"/>
          <w:lang w:val="ro-RO" w:eastAsia="ru-RU"/>
        </w:rPr>
        <w:t xml:space="preserve"> care nu face parte din râ</w:t>
      </w:r>
      <w:r w:rsidRPr="000E6DF6">
        <w:rPr>
          <w:rFonts w:asciiTheme="majorBidi" w:hAnsiTheme="majorBidi" w:cstheme="majorBidi"/>
          <w:sz w:val="28"/>
          <w:szCs w:val="28"/>
          <w:lang w:val="ro-RO" w:eastAsia="ru-RU"/>
        </w:rPr>
        <w:t>ndul judecătorilor</w:t>
      </w:r>
      <w:r w:rsidR="00855AB3">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poate fi aleasă persoana, dacă întrunește următoarele condiții:</w:t>
      </w:r>
    </w:p>
    <w:p w14:paraId="1AE4BFE0"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lastRenderedPageBreak/>
        <w:t>a)</w:t>
      </w:r>
      <w:r w:rsidRPr="000E6DF6">
        <w:rPr>
          <w:rFonts w:asciiTheme="majorBidi" w:hAnsiTheme="majorBidi" w:cstheme="majorBidi"/>
          <w:sz w:val="28"/>
          <w:szCs w:val="28"/>
          <w:lang w:val="ro-RO" w:eastAsia="ru-RU"/>
        </w:rPr>
        <w:tab/>
        <w:t>are înaltă reputație profesională;</w:t>
      </w:r>
    </w:p>
    <w:p w14:paraId="54A1BE41"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b)</w:t>
      </w:r>
      <w:r w:rsidRPr="000E6DF6">
        <w:rPr>
          <w:rFonts w:asciiTheme="majorBidi" w:hAnsiTheme="majorBidi" w:cstheme="majorBidi"/>
          <w:sz w:val="28"/>
          <w:szCs w:val="28"/>
          <w:lang w:val="ro-RO" w:eastAsia="ru-RU"/>
        </w:rPr>
        <w:tab/>
        <w:t>are integritate personală;</w:t>
      </w:r>
    </w:p>
    <w:p w14:paraId="5C0CA133"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c)</w:t>
      </w:r>
      <w:r w:rsidRPr="000E6DF6">
        <w:rPr>
          <w:rFonts w:asciiTheme="majorBidi" w:hAnsiTheme="majorBidi" w:cstheme="majorBidi"/>
          <w:sz w:val="28"/>
          <w:szCs w:val="28"/>
          <w:lang w:val="ro-RO" w:eastAsia="ru-RU"/>
        </w:rPr>
        <w:tab/>
        <w:t>are experiență în domeniul dreptului sau în alt domeniu relevant de cel puțin 10 ani;</w:t>
      </w:r>
    </w:p>
    <w:p w14:paraId="6B90F658"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d)</w:t>
      </w:r>
      <w:r w:rsidRPr="000E6DF6">
        <w:rPr>
          <w:rFonts w:asciiTheme="majorBidi" w:hAnsiTheme="majorBidi" w:cstheme="majorBidi"/>
          <w:sz w:val="28"/>
          <w:szCs w:val="28"/>
          <w:lang w:val="ro-RO" w:eastAsia="ru-RU"/>
        </w:rPr>
        <w:tab/>
        <w:t>nu activează la momentul depunerii cererii în cadrul organelor puterii legislative, executive sau judecătorești;</w:t>
      </w:r>
    </w:p>
    <w:p w14:paraId="33477F7C"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e)</w:t>
      </w:r>
      <w:r w:rsidRPr="000E6DF6">
        <w:rPr>
          <w:rFonts w:asciiTheme="majorBidi" w:hAnsiTheme="majorBidi" w:cstheme="majorBidi"/>
          <w:sz w:val="28"/>
          <w:szCs w:val="28"/>
          <w:lang w:val="ro-RO" w:eastAsia="ru-RU"/>
        </w:rPr>
        <w:tab/>
        <w:t>nu este afiliată politic.”;</w:t>
      </w:r>
    </w:p>
    <w:p w14:paraId="58F29914" w14:textId="45165403" w:rsidR="000E6DF6" w:rsidRPr="000E6DF6" w:rsidRDefault="000E6DF6" w:rsidP="000E6DF6">
      <w:pPr>
        <w:rPr>
          <w:rFonts w:asciiTheme="majorBidi" w:hAnsiTheme="majorBidi" w:cstheme="majorBidi"/>
          <w:sz w:val="28"/>
          <w:szCs w:val="28"/>
          <w:lang w:val="ro-RO" w:eastAsia="ru-RU"/>
        </w:rPr>
      </w:pPr>
      <w:r w:rsidRPr="00E625F5">
        <w:rPr>
          <w:rFonts w:asciiTheme="majorBidi" w:hAnsiTheme="majorBidi" w:cstheme="majorBidi"/>
          <w:sz w:val="28"/>
          <w:szCs w:val="28"/>
          <w:lang w:val="ro-RO" w:eastAsia="ru-RU"/>
        </w:rPr>
        <w:t>la alineatul (3)</w:t>
      </w:r>
      <w:r w:rsidR="00803CB1" w:rsidRPr="00E625F5">
        <w:rPr>
          <w:rFonts w:asciiTheme="majorBidi" w:hAnsiTheme="majorBidi" w:cstheme="majorBidi"/>
          <w:sz w:val="28"/>
          <w:szCs w:val="28"/>
          <w:lang w:val="ro-RO" w:eastAsia="ru-RU"/>
        </w:rPr>
        <w:t>, textul</w:t>
      </w:r>
      <w:r w:rsidRPr="00E625F5">
        <w:rPr>
          <w:rFonts w:asciiTheme="majorBidi" w:hAnsiTheme="majorBidi" w:cstheme="majorBidi"/>
          <w:sz w:val="28"/>
          <w:szCs w:val="28"/>
          <w:lang w:val="ro-RO" w:eastAsia="ru-RU"/>
        </w:rPr>
        <w:t xml:space="preserve"> „alin. (1</w:t>
      </w:r>
      <w:r w:rsidR="00803CB1" w:rsidRPr="00E625F5">
        <w:rPr>
          <w:rFonts w:asciiTheme="majorBidi" w:hAnsiTheme="majorBidi" w:cstheme="majorBidi"/>
          <w:sz w:val="28"/>
          <w:szCs w:val="28"/>
          <w:lang w:val="ro-RO" w:eastAsia="ru-RU"/>
        </w:rPr>
        <w:t>),”</w:t>
      </w:r>
      <w:r w:rsidR="00803CB1">
        <w:rPr>
          <w:rFonts w:asciiTheme="majorBidi" w:hAnsiTheme="majorBidi" w:cstheme="majorBidi"/>
          <w:sz w:val="28"/>
          <w:szCs w:val="28"/>
          <w:lang w:val="ro-RO" w:eastAsia="ru-RU"/>
        </w:rPr>
        <w:t xml:space="preserve"> se substituie cu textul „</w:t>
      </w:r>
      <w:r w:rsidRPr="000E6DF6">
        <w:rPr>
          <w:rFonts w:asciiTheme="majorBidi" w:hAnsiTheme="majorBidi" w:cstheme="majorBidi"/>
          <w:sz w:val="28"/>
          <w:szCs w:val="28"/>
          <w:lang w:val="ro-RO" w:eastAsia="ru-RU"/>
        </w:rPr>
        <w:t>alin. (1) și (1</w:t>
      </w:r>
      <w:r w:rsidRPr="004A40C9">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w:t>
      </w:r>
      <w:r w:rsidR="00D9667F">
        <w:rPr>
          <w:rFonts w:asciiTheme="majorBidi" w:hAnsiTheme="majorBidi" w:cstheme="majorBidi"/>
          <w:sz w:val="28"/>
          <w:szCs w:val="28"/>
          <w:lang w:val="ro-RO" w:eastAsia="ru-RU"/>
        </w:rPr>
        <w:t xml:space="preserve">”, iar după cuvintele </w:t>
      </w:r>
      <w:r w:rsidRPr="000E6DF6">
        <w:rPr>
          <w:rFonts w:asciiTheme="majorBidi" w:hAnsiTheme="majorBidi" w:cstheme="majorBidi"/>
          <w:sz w:val="28"/>
          <w:szCs w:val="28"/>
          <w:lang w:val="ro-RO" w:eastAsia="ru-RU"/>
        </w:rPr>
        <w:t>„Consiliul Superior al Magistraturii” se com</w:t>
      </w:r>
      <w:r w:rsidR="00340A01">
        <w:rPr>
          <w:rFonts w:asciiTheme="majorBidi" w:hAnsiTheme="majorBidi" w:cstheme="majorBidi"/>
          <w:sz w:val="28"/>
          <w:szCs w:val="28"/>
          <w:lang w:val="ro-RO" w:eastAsia="ru-RU"/>
        </w:rPr>
        <w:t>pletează cu textul</w:t>
      </w:r>
      <w:r w:rsidRPr="000E6DF6">
        <w:rPr>
          <w:rFonts w:asciiTheme="majorBidi" w:hAnsiTheme="majorBidi" w:cstheme="majorBidi"/>
          <w:sz w:val="28"/>
          <w:szCs w:val="28"/>
          <w:lang w:val="ro-RO" w:eastAsia="ru-RU"/>
        </w:rPr>
        <w:t xml:space="preserve"> „sau, respectiv, Comisia juridică</w:t>
      </w:r>
      <w:r w:rsidR="00340A01">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numiri și imunități”.</w:t>
      </w:r>
    </w:p>
    <w:p w14:paraId="6DE776B8" w14:textId="25ADD0BA"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w:t>
      </w:r>
      <w:r w:rsidRPr="000E6DF6">
        <w:rPr>
          <w:rFonts w:asciiTheme="majorBidi" w:hAnsiTheme="majorBidi" w:cstheme="majorBidi"/>
          <w:sz w:val="28"/>
          <w:szCs w:val="28"/>
          <w:lang w:val="ro-RO" w:eastAsia="ru-RU"/>
        </w:rPr>
        <w:tab/>
      </w:r>
      <w:r w:rsidR="00E54F1C">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4:</w:t>
      </w:r>
    </w:p>
    <w:p w14:paraId="63C2649B" w14:textId="77777777" w:rsidR="000E6DF6" w:rsidRPr="000E6DF6" w:rsidRDefault="000E6DF6" w:rsidP="000E6DF6">
      <w:pPr>
        <w:rPr>
          <w:rFonts w:asciiTheme="majorBidi" w:hAnsiTheme="majorBidi" w:cstheme="majorBidi"/>
          <w:sz w:val="28"/>
          <w:szCs w:val="28"/>
          <w:lang w:val="ro-RO" w:eastAsia="ru-RU"/>
        </w:rPr>
      </w:pPr>
      <w:r w:rsidRPr="00DA66C5">
        <w:rPr>
          <w:rFonts w:asciiTheme="majorBidi" w:hAnsiTheme="majorBidi" w:cstheme="majorBidi"/>
          <w:sz w:val="28"/>
          <w:szCs w:val="28"/>
          <w:lang w:val="ro-RO" w:eastAsia="ru-RU"/>
        </w:rPr>
        <w:t>alineatul (1) litera a</w:t>
      </w:r>
      <w:r w:rsidRPr="000E6DF6">
        <w:rPr>
          <w:rFonts w:asciiTheme="majorBidi" w:hAnsiTheme="majorBidi" w:cstheme="majorBidi"/>
          <w:sz w:val="28"/>
          <w:szCs w:val="28"/>
          <w:lang w:val="ro-RO" w:eastAsia="ru-RU"/>
        </w:rPr>
        <w:t xml:space="preserve">) va avea următorul cuprins: </w:t>
      </w:r>
    </w:p>
    <w:p w14:paraId="339A8093"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 face propuneri Președintelui Republicii Moldova de numire, promovare la o instanță superioară, transferare la o instanță de același nivel sau la o instanță inferioară ori de eliberare din funcție a judecătorilor instanțelor judecătorești”;</w:t>
      </w:r>
    </w:p>
    <w:p w14:paraId="49436151"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se completează cu alineatul </w:t>
      </w:r>
      <w:r w:rsidRPr="00DA66C5">
        <w:rPr>
          <w:rFonts w:asciiTheme="majorBidi" w:hAnsiTheme="majorBidi" w:cstheme="majorBidi"/>
          <w:sz w:val="28"/>
          <w:szCs w:val="28"/>
          <w:lang w:val="ro-RO" w:eastAsia="ru-RU"/>
        </w:rPr>
        <w:t>a</w:t>
      </w:r>
      <w:r w:rsidRPr="00DA66C5">
        <w:rPr>
          <w:rFonts w:asciiTheme="majorBidi" w:hAnsiTheme="majorBidi" w:cstheme="majorBidi"/>
          <w:sz w:val="28"/>
          <w:szCs w:val="28"/>
          <w:vertAlign w:val="superscript"/>
          <w:lang w:val="ro-RO" w:eastAsia="ru-RU"/>
        </w:rPr>
        <w:t>1</w:t>
      </w:r>
      <w:r w:rsidRPr="00DA66C5">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 următorul cuprins:</w:t>
      </w:r>
    </w:p>
    <w:p w14:paraId="38F93911"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w:t>
      </w:r>
      <w:r w:rsidRPr="00DA66C5">
        <w:rPr>
          <w:rFonts w:asciiTheme="majorBidi" w:hAnsiTheme="majorBidi" w:cstheme="majorBidi"/>
          <w:sz w:val="28"/>
          <w:szCs w:val="28"/>
          <w:lang w:val="ro-RO" w:eastAsia="ru-RU"/>
        </w:rPr>
        <w:t>a</w:t>
      </w:r>
      <w:r w:rsidRPr="00DA66C5">
        <w:rPr>
          <w:rFonts w:asciiTheme="majorBidi" w:hAnsiTheme="majorBidi" w:cstheme="majorBidi"/>
          <w:sz w:val="28"/>
          <w:szCs w:val="28"/>
          <w:vertAlign w:val="superscript"/>
          <w:lang w:val="ro-RO" w:eastAsia="ru-RU"/>
        </w:rPr>
        <w:t>1</w:t>
      </w:r>
      <w:r w:rsidRPr="00DA66C5">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numește în funcția de președinte sau de vicepreședinte de instanță”;</w:t>
      </w:r>
    </w:p>
    <w:p w14:paraId="4C0F1672" w14:textId="65CD7568"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literele c) și d)</w:t>
      </w:r>
      <w:r w:rsidR="00CD2664">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„sau</w:t>
      </w:r>
      <w:r w:rsidR="00CD2664">
        <w:rPr>
          <w:rFonts w:asciiTheme="majorBidi" w:hAnsiTheme="majorBidi" w:cstheme="majorBidi"/>
          <w:sz w:val="28"/>
          <w:szCs w:val="28"/>
          <w:lang w:val="ro-RO" w:eastAsia="ru-RU"/>
        </w:rPr>
        <w:t xml:space="preserve"> de vicepreşedinte al instanţei”</w:t>
      </w:r>
      <w:r w:rsidR="00C50DC3">
        <w:rPr>
          <w:rFonts w:asciiTheme="majorBidi" w:hAnsiTheme="majorBidi" w:cstheme="majorBidi"/>
          <w:sz w:val="28"/>
          <w:szCs w:val="28"/>
          <w:lang w:val="ro-RO" w:eastAsia="ru-RU"/>
        </w:rPr>
        <w:t xml:space="preserve"> se substituie cu textul</w:t>
      </w:r>
      <w:r w:rsidRPr="000E6DF6">
        <w:rPr>
          <w:rFonts w:asciiTheme="majorBidi" w:hAnsiTheme="majorBidi" w:cstheme="majorBidi"/>
          <w:sz w:val="28"/>
          <w:szCs w:val="28"/>
          <w:lang w:val="ro-RO" w:eastAsia="ru-RU"/>
        </w:rPr>
        <w:t xml:space="preserve"> </w:t>
      </w:r>
      <w:r w:rsidR="00DA66C5" w:rsidRPr="00EE3AB0">
        <w:rPr>
          <w:rFonts w:asciiTheme="majorBidi" w:hAnsiTheme="majorBidi" w:cstheme="majorBidi"/>
          <w:sz w:val="28"/>
          <w:szCs w:val="28"/>
          <w:lang w:val="ro-RO" w:eastAsia="ru-RU"/>
        </w:rPr>
        <w:t>„ ,</w:t>
      </w:r>
      <w:r w:rsidRPr="00EE3AB0">
        <w:rPr>
          <w:rFonts w:asciiTheme="majorBidi" w:hAnsiTheme="majorBidi" w:cstheme="majorBidi"/>
          <w:sz w:val="28"/>
          <w:szCs w:val="28"/>
          <w:lang w:val="ro-RO" w:eastAsia="ru-RU"/>
        </w:rPr>
        <w:t xml:space="preserve"> vicepreşedinte al</w:t>
      </w:r>
      <w:r w:rsidRPr="000E6DF6">
        <w:rPr>
          <w:rFonts w:asciiTheme="majorBidi" w:hAnsiTheme="majorBidi" w:cstheme="majorBidi"/>
          <w:sz w:val="28"/>
          <w:szCs w:val="28"/>
          <w:lang w:val="ro-RO" w:eastAsia="ru-RU"/>
        </w:rPr>
        <w:t xml:space="preserve"> instanţei sau vicepreşedinte al colegiului în ca</w:t>
      </w:r>
      <w:r w:rsidR="00D26142">
        <w:rPr>
          <w:rFonts w:asciiTheme="majorBidi" w:hAnsiTheme="majorBidi" w:cstheme="majorBidi"/>
          <w:sz w:val="28"/>
          <w:szCs w:val="28"/>
          <w:lang w:val="ro-RO" w:eastAsia="ru-RU"/>
        </w:rPr>
        <w:t>drul Curţii Supreme de Justiţie”;</w:t>
      </w:r>
    </w:p>
    <w:p w14:paraId="79DCE203"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(3):</w:t>
      </w:r>
    </w:p>
    <w:p w14:paraId="29D77BB0"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litera c) va avea următorul cuprins:</w:t>
      </w:r>
    </w:p>
    <w:p w14:paraId="4AB0C64F" w14:textId="038030F9" w:rsidR="000E6DF6" w:rsidRPr="000E6DF6" w:rsidRDefault="006B0D0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„c) în baza hotărâ</w:t>
      </w:r>
      <w:r w:rsidR="000E6DF6" w:rsidRPr="000E6DF6">
        <w:rPr>
          <w:rFonts w:asciiTheme="majorBidi" w:hAnsiTheme="majorBidi" w:cstheme="majorBidi"/>
          <w:sz w:val="28"/>
          <w:szCs w:val="28"/>
          <w:lang w:val="ro-RO" w:eastAsia="ru-RU"/>
        </w:rPr>
        <w:t xml:space="preserve">rii </w:t>
      </w:r>
      <w:r w:rsidR="000E6DF6" w:rsidRPr="000240EC">
        <w:rPr>
          <w:rFonts w:asciiTheme="majorBidi" w:hAnsiTheme="majorBidi" w:cstheme="majorBidi"/>
          <w:sz w:val="28"/>
          <w:szCs w:val="28"/>
          <w:lang w:val="ro-RO" w:eastAsia="ru-RU"/>
        </w:rPr>
        <w:t>colegiului disciplinar,</w:t>
      </w:r>
      <w:r w:rsidR="000E6DF6" w:rsidRPr="000E6DF6">
        <w:rPr>
          <w:rFonts w:asciiTheme="majorBidi" w:hAnsiTheme="majorBidi" w:cstheme="majorBidi"/>
          <w:sz w:val="28"/>
          <w:szCs w:val="28"/>
          <w:lang w:val="ro-RO" w:eastAsia="ru-RU"/>
        </w:rPr>
        <w:t xml:space="preserve"> înaintează Președintelui Republicii Moldova propunerea privind eliberarea din funcția de judecător;”;</w:t>
      </w:r>
    </w:p>
    <w:p w14:paraId="7AB4A774"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se completează cu litera </w:t>
      </w:r>
      <w:r w:rsidRPr="000240EC">
        <w:rPr>
          <w:rFonts w:asciiTheme="majorBidi" w:hAnsiTheme="majorBidi" w:cstheme="majorBidi"/>
          <w:sz w:val="28"/>
          <w:szCs w:val="28"/>
          <w:lang w:val="ro-RO" w:eastAsia="ru-RU"/>
        </w:rPr>
        <w:t>c</w:t>
      </w:r>
      <w:r w:rsidRPr="000240EC">
        <w:rPr>
          <w:rFonts w:asciiTheme="majorBidi" w:hAnsiTheme="majorBidi" w:cstheme="majorBidi"/>
          <w:sz w:val="28"/>
          <w:szCs w:val="28"/>
          <w:vertAlign w:val="superscript"/>
          <w:lang w:val="ro-RO" w:eastAsia="ru-RU"/>
        </w:rPr>
        <w:t>1</w:t>
      </w:r>
      <w:r w:rsidRPr="000240EC">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 următorul cuprins:</w:t>
      </w:r>
    </w:p>
    <w:p w14:paraId="7F88F669" w14:textId="2C394B64" w:rsidR="000E6DF6" w:rsidRPr="000E6DF6" w:rsidRDefault="006B0D0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„c</w:t>
      </w:r>
      <w:r w:rsidRPr="00A22CC6">
        <w:rPr>
          <w:rFonts w:asciiTheme="majorBidi" w:hAnsiTheme="majorBidi" w:cstheme="majorBidi"/>
          <w:sz w:val="28"/>
          <w:szCs w:val="28"/>
          <w:vertAlign w:val="superscript"/>
          <w:lang w:val="ro-RO" w:eastAsia="ru-RU"/>
        </w:rPr>
        <w:t>1</w:t>
      </w:r>
      <w:r>
        <w:rPr>
          <w:rFonts w:asciiTheme="majorBidi" w:hAnsiTheme="majorBidi" w:cstheme="majorBidi"/>
          <w:sz w:val="28"/>
          <w:szCs w:val="28"/>
          <w:lang w:val="ro-RO" w:eastAsia="ru-RU"/>
        </w:rPr>
        <w:t>) în baza hotărâ</w:t>
      </w:r>
      <w:r w:rsidR="000E6DF6" w:rsidRPr="000240EC">
        <w:rPr>
          <w:rFonts w:asciiTheme="majorBidi" w:hAnsiTheme="majorBidi" w:cstheme="majorBidi"/>
          <w:sz w:val="28"/>
          <w:szCs w:val="28"/>
          <w:lang w:val="ro-RO" w:eastAsia="ru-RU"/>
        </w:rPr>
        <w:t>rii colegiului disciplinar</w:t>
      </w:r>
      <w:r w:rsidR="00D26142">
        <w:rPr>
          <w:rFonts w:asciiTheme="majorBidi" w:hAnsiTheme="majorBidi" w:cstheme="majorBidi"/>
          <w:sz w:val="28"/>
          <w:szCs w:val="28"/>
          <w:lang w:val="ro-RO" w:eastAsia="ru-RU"/>
        </w:rPr>
        <w:t>,</w:t>
      </w:r>
      <w:r w:rsidR="000E6DF6" w:rsidRPr="000E6DF6">
        <w:rPr>
          <w:rFonts w:asciiTheme="majorBidi" w:hAnsiTheme="majorBidi" w:cstheme="majorBidi"/>
          <w:sz w:val="28"/>
          <w:szCs w:val="28"/>
          <w:lang w:val="ro-RO" w:eastAsia="ru-RU"/>
        </w:rPr>
        <w:t xml:space="preserve"> decide privind eliberarea din funcția de președinte sau </w:t>
      </w:r>
      <w:r w:rsidR="000B465D">
        <w:rPr>
          <w:rFonts w:asciiTheme="majorBidi" w:hAnsiTheme="majorBidi" w:cstheme="majorBidi"/>
          <w:sz w:val="28"/>
          <w:szCs w:val="28"/>
          <w:lang w:val="ro-RO" w:eastAsia="ru-RU"/>
        </w:rPr>
        <w:t xml:space="preserve">de </w:t>
      </w:r>
      <w:r w:rsidR="000E6DF6" w:rsidRPr="000E6DF6">
        <w:rPr>
          <w:rFonts w:asciiTheme="majorBidi" w:hAnsiTheme="majorBidi" w:cstheme="majorBidi"/>
          <w:sz w:val="28"/>
          <w:szCs w:val="28"/>
          <w:lang w:val="ro-RO" w:eastAsia="ru-RU"/>
        </w:rPr>
        <w:t>vicepreședinte al instanței de judecată”.</w:t>
      </w:r>
    </w:p>
    <w:p w14:paraId="4462224A" w14:textId="77777777"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4.</w:t>
      </w:r>
      <w:r w:rsidRPr="000E6DF6">
        <w:rPr>
          <w:rFonts w:asciiTheme="majorBidi" w:hAnsiTheme="majorBidi" w:cstheme="majorBidi"/>
          <w:sz w:val="28"/>
          <w:szCs w:val="28"/>
          <w:lang w:val="ro-RO" w:eastAsia="ru-RU"/>
        </w:rPr>
        <w:tab/>
        <w:t>La articolul 5:</w:t>
      </w:r>
    </w:p>
    <w:p w14:paraId="03CA4C60" w14:textId="197A3E95"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(1)</w:t>
      </w:r>
      <w:r w:rsidR="000B465D">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„pe durata mandatului” se substituie cu cuvintele </w:t>
      </w:r>
      <w:r w:rsidR="00386FDA">
        <w:rPr>
          <w:rFonts w:asciiTheme="majorBidi" w:hAnsiTheme="majorBidi" w:cstheme="majorBidi"/>
          <w:sz w:val="28"/>
          <w:szCs w:val="28"/>
          <w:lang w:val="ro-RO" w:eastAsia="ru-RU"/>
        </w:rPr>
        <w:t xml:space="preserve">„pentru o perioadă de trei ani”. Alineatul (1) </w:t>
      </w:r>
      <w:r w:rsidRPr="001D7549">
        <w:rPr>
          <w:rFonts w:asciiTheme="majorBidi" w:hAnsiTheme="majorBidi" w:cstheme="majorBidi"/>
          <w:sz w:val="28"/>
          <w:szCs w:val="28"/>
          <w:lang w:val="ro-RO" w:eastAsia="ru-RU"/>
        </w:rPr>
        <w:t>se</w:t>
      </w:r>
      <w:r w:rsidRPr="000E6DF6">
        <w:rPr>
          <w:rFonts w:asciiTheme="majorBidi" w:hAnsiTheme="majorBidi" w:cstheme="majorBidi"/>
          <w:sz w:val="28"/>
          <w:szCs w:val="28"/>
          <w:lang w:val="ro-RO" w:eastAsia="ru-RU"/>
        </w:rPr>
        <w:t xml:space="preserve"> completează </w:t>
      </w:r>
      <w:r w:rsidRPr="001D7549">
        <w:rPr>
          <w:rFonts w:asciiTheme="majorBidi" w:hAnsiTheme="majorBidi" w:cstheme="majorBidi"/>
          <w:sz w:val="28"/>
          <w:szCs w:val="28"/>
          <w:lang w:val="ro-RO" w:eastAsia="ru-RU"/>
        </w:rPr>
        <w:t xml:space="preserve">cu </w:t>
      </w:r>
      <w:r w:rsidR="001D7549" w:rsidRPr="001D7549">
        <w:rPr>
          <w:rFonts w:asciiTheme="majorBidi" w:hAnsiTheme="majorBidi" w:cstheme="majorBidi"/>
          <w:sz w:val="28"/>
          <w:szCs w:val="28"/>
          <w:lang w:val="ro-RO" w:eastAsia="ru-RU"/>
        </w:rPr>
        <w:t>următoarea propoziție</w:t>
      </w:r>
      <w:r w:rsidRPr="001D7549">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„Președintele Consiliului Superior al Magistraturii nu poate deține mai mult de două mandate succesiv.”</w:t>
      </w:r>
      <w:r w:rsidR="000B465D">
        <w:rPr>
          <w:rFonts w:asciiTheme="majorBidi" w:hAnsiTheme="majorBidi" w:cstheme="majorBidi"/>
          <w:sz w:val="28"/>
          <w:szCs w:val="28"/>
          <w:lang w:val="ro-RO" w:eastAsia="ru-RU"/>
        </w:rPr>
        <w:t>;</w:t>
      </w:r>
    </w:p>
    <w:p w14:paraId="02E0AA0A" w14:textId="522F5DB2" w:rsidR="000E6DF6" w:rsidRPr="000E6DF6" w:rsidRDefault="00EA37B2"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alineatul</w:t>
      </w:r>
      <w:r w:rsidR="000E6DF6" w:rsidRPr="000E6DF6">
        <w:rPr>
          <w:rFonts w:asciiTheme="majorBidi" w:hAnsiTheme="majorBidi" w:cstheme="majorBidi"/>
          <w:sz w:val="28"/>
          <w:szCs w:val="28"/>
          <w:lang w:val="ro-RO" w:eastAsia="ru-RU"/>
        </w:rPr>
        <w:t xml:space="preserve"> (3) se exclude.</w:t>
      </w:r>
    </w:p>
    <w:p w14:paraId="7FE7E6B8" w14:textId="78CF9CCA"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5.</w:t>
      </w:r>
      <w:r w:rsidRPr="000E6DF6">
        <w:rPr>
          <w:rFonts w:asciiTheme="majorBidi" w:hAnsiTheme="majorBidi" w:cstheme="majorBidi"/>
          <w:sz w:val="28"/>
          <w:szCs w:val="28"/>
          <w:lang w:val="ro-RO" w:eastAsia="ru-RU"/>
        </w:rPr>
        <w:tab/>
        <w:t>La articolul 7</w:t>
      </w:r>
      <w:r w:rsidRPr="00D9651E">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xml:space="preserve"> alineatul (6) litera d)</w:t>
      </w:r>
      <w:r w:rsidR="00180380">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„sau de către Parlament” și cuvintele „sau pentru numirea în funcția de vicepreședinte ori de președinte al instanței judecătorești” se exclud.</w:t>
      </w:r>
    </w:p>
    <w:p w14:paraId="7E8B1DAC" w14:textId="28A41B99" w:rsidR="000E6DF6" w:rsidRPr="000E6DF6" w:rsidRDefault="000E6DF6" w:rsidP="00712FE3">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6.</w:t>
      </w:r>
      <w:r w:rsidRPr="000E6DF6">
        <w:rPr>
          <w:rFonts w:asciiTheme="majorBidi" w:hAnsiTheme="majorBidi" w:cstheme="majorBidi"/>
          <w:sz w:val="28"/>
          <w:szCs w:val="28"/>
          <w:lang w:val="ro-RO" w:eastAsia="ru-RU"/>
        </w:rPr>
        <w:tab/>
      </w:r>
      <w:r w:rsidR="00623139">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9:</w:t>
      </w:r>
    </w:p>
    <w:p w14:paraId="41D2FA58" w14:textId="77777777" w:rsidR="00F80033"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(1) va avea următorul cuprins:</w:t>
      </w:r>
    </w:p>
    <w:p w14:paraId="39FE57EE" w14:textId="470A4173"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„(1) Durata mandatului de membru al Consiliului Superior al Magistraturii este de 6 ani, fără posibilitatea de a deține două mandate”; </w:t>
      </w:r>
    </w:p>
    <w:p w14:paraId="6D801675"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se completează cu alineatul (1</w:t>
      </w:r>
      <w:r w:rsidRPr="008A48BB">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cu următorul cuprins:</w:t>
      </w:r>
    </w:p>
    <w:p w14:paraId="65EA6DE7" w14:textId="241A0CF2"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lastRenderedPageBreak/>
        <w:t>„(1</w:t>
      </w:r>
      <w:r w:rsidRPr="00EE413A">
        <w:rPr>
          <w:rFonts w:asciiTheme="majorBidi" w:hAnsiTheme="majorBidi" w:cstheme="majorBidi"/>
          <w:sz w:val="28"/>
          <w:szCs w:val="28"/>
          <w:vertAlign w:val="superscript"/>
          <w:lang w:val="ro-RO" w:eastAsia="ru-RU"/>
        </w:rPr>
        <w:t>1</w:t>
      </w:r>
      <w:r w:rsidRPr="000E6DF6">
        <w:rPr>
          <w:rFonts w:asciiTheme="majorBidi" w:hAnsiTheme="majorBidi" w:cstheme="majorBidi"/>
          <w:sz w:val="28"/>
          <w:szCs w:val="28"/>
          <w:lang w:val="ro-RO" w:eastAsia="ru-RU"/>
        </w:rPr>
        <w:t xml:space="preserve">) În cazul încetării mandatului a mai mult de 5 membri ai Consiliului Superior al Magistraturii și nu sunt supleanți care să continue mandatul acestora în modul stabilit la art. 13, Consiliul Superior al Magistraturii continuă să </w:t>
      </w:r>
      <w:r w:rsidR="006B0D06">
        <w:rPr>
          <w:rFonts w:asciiTheme="majorBidi" w:hAnsiTheme="majorBidi" w:cstheme="majorBidi"/>
          <w:sz w:val="28"/>
          <w:szCs w:val="28"/>
          <w:lang w:val="ro-RO" w:eastAsia="ru-RU"/>
        </w:rPr>
        <w:t>funcționeze, avâ</w:t>
      </w:r>
      <w:r w:rsidRPr="000E6DF6">
        <w:rPr>
          <w:rFonts w:asciiTheme="majorBidi" w:hAnsiTheme="majorBidi" w:cstheme="majorBidi"/>
          <w:sz w:val="28"/>
          <w:szCs w:val="28"/>
          <w:lang w:val="ro-RO" w:eastAsia="ru-RU"/>
        </w:rPr>
        <w:t>nd com</w:t>
      </w:r>
      <w:r w:rsidR="006B0D06">
        <w:rPr>
          <w:rFonts w:asciiTheme="majorBidi" w:hAnsiTheme="majorBidi" w:cstheme="majorBidi"/>
          <w:sz w:val="28"/>
          <w:szCs w:val="28"/>
          <w:lang w:val="ro-RO" w:eastAsia="ru-RU"/>
        </w:rPr>
        <w:t>petențe restrâ</w:t>
      </w:r>
      <w:r w:rsidRPr="000E6DF6">
        <w:rPr>
          <w:rFonts w:asciiTheme="majorBidi" w:hAnsiTheme="majorBidi" w:cstheme="majorBidi"/>
          <w:sz w:val="28"/>
          <w:szCs w:val="28"/>
          <w:lang w:val="ro-RO" w:eastAsia="ru-RU"/>
        </w:rPr>
        <w:t>nse doar în partea ce se referă la art.</w:t>
      </w:r>
      <w:r w:rsidR="004F6B22">
        <w:rPr>
          <w:rFonts w:asciiTheme="majorBidi" w:hAnsiTheme="majorBidi" w:cstheme="majorBidi"/>
          <w:sz w:val="28"/>
          <w:szCs w:val="28"/>
          <w:lang w:val="ro-RO" w:eastAsia="ru-RU"/>
        </w:rPr>
        <w:t> </w:t>
      </w:r>
      <w:r w:rsidRPr="000E6DF6">
        <w:rPr>
          <w:rFonts w:asciiTheme="majorBidi" w:hAnsiTheme="majorBidi" w:cstheme="majorBidi"/>
          <w:sz w:val="28"/>
          <w:szCs w:val="28"/>
          <w:lang w:val="ro-RO" w:eastAsia="ru-RU"/>
        </w:rPr>
        <w:t>3</w:t>
      </w:r>
      <w:r w:rsidR="004F6B22">
        <w:rPr>
          <w:rFonts w:asciiTheme="majorBidi" w:hAnsiTheme="majorBidi" w:cstheme="majorBidi"/>
          <w:sz w:val="28"/>
          <w:szCs w:val="28"/>
          <w:lang w:val="ro-RO" w:eastAsia="ru-RU"/>
        </w:rPr>
        <w:t> </w:t>
      </w:r>
      <w:r w:rsidRPr="000E6DF6">
        <w:rPr>
          <w:rFonts w:asciiTheme="majorBidi" w:hAnsiTheme="majorBidi" w:cstheme="majorBidi"/>
          <w:sz w:val="28"/>
          <w:szCs w:val="28"/>
          <w:lang w:val="ro-RO" w:eastAsia="ru-RU"/>
        </w:rPr>
        <w:t>alin.</w:t>
      </w:r>
      <w:r w:rsidR="004F6B22">
        <w:rPr>
          <w:rFonts w:asciiTheme="majorBidi" w:hAnsiTheme="majorBidi" w:cstheme="majorBidi"/>
          <w:sz w:val="28"/>
          <w:szCs w:val="28"/>
          <w:lang w:val="ro-RO" w:eastAsia="ru-RU"/>
        </w:rPr>
        <w:t xml:space="preserve">  </w:t>
      </w:r>
      <w:r w:rsidRPr="000E6DF6">
        <w:rPr>
          <w:rFonts w:asciiTheme="majorBidi" w:hAnsiTheme="majorBidi" w:cstheme="majorBidi"/>
          <w:sz w:val="28"/>
          <w:szCs w:val="28"/>
          <w:lang w:val="ro-RO" w:eastAsia="ru-RU"/>
        </w:rPr>
        <w:t xml:space="preserve">(5), art. 4 alin. (1) lit. e), alin. (2) lit. </w:t>
      </w:r>
      <w:r w:rsidRPr="00694B03">
        <w:rPr>
          <w:rFonts w:asciiTheme="majorBidi" w:hAnsiTheme="majorBidi" w:cstheme="majorBidi"/>
          <w:sz w:val="28"/>
          <w:szCs w:val="28"/>
          <w:lang w:val="ro-RO" w:eastAsia="ru-RU"/>
        </w:rPr>
        <w:t>c</w:t>
      </w:r>
      <w:r w:rsidRPr="00694B03">
        <w:rPr>
          <w:rFonts w:asciiTheme="majorBidi" w:hAnsiTheme="majorBidi" w:cstheme="majorBidi"/>
          <w:sz w:val="28"/>
          <w:szCs w:val="28"/>
          <w:vertAlign w:val="superscript"/>
          <w:lang w:val="ro-RO" w:eastAsia="ru-RU"/>
        </w:rPr>
        <w:t>2</w:t>
      </w:r>
      <w:r w:rsidRPr="00694B03">
        <w:rPr>
          <w:rFonts w:asciiTheme="majorBidi" w:hAnsiTheme="majorBidi" w:cstheme="majorBidi"/>
          <w:sz w:val="28"/>
          <w:szCs w:val="28"/>
          <w:lang w:val="ro-RO" w:eastAsia="ru-RU"/>
        </w:rPr>
        <w:t>), alin</w:t>
      </w:r>
      <w:r w:rsidRPr="000E6DF6">
        <w:rPr>
          <w:rFonts w:asciiTheme="majorBidi" w:hAnsiTheme="majorBidi" w:cstheme="majorBidi"/>
          <w:sz w:val="28"/>
          <w:szCs w:val="28"/>
          <w:lang w:val="ro-RO" w:eastAsia="ru-RU"/>
        </w:rPr>
        <w:t xml:space="preserve">. (4) lit. d), </w:t>
      </w:r>
      <w:r w:rsidR="004F6B22" w:rsidRPr="00694B03">
        <w:rPr>
          <w:rFonts w:asciiTheme="majorBidi" w:hAnsiTheme="majorBidi" w:cstheme="majorBidi"/>
          <w:sz w:val="28"/>
          <w:szCs w:val="28"/>
          <w:lang w:val="ro-RO" w:eastAsia="ru-RU"/>
        </w:rPr>
        <w:t>d</w:t>
      </w:r>
      <w:r w:rsidR="004F6B22" w:rsidRPr="00694B03">
        <w:rPr>
          <w:rFonts w:asciiTheme="majorBidi" w:hAnsiTheme="majorBidi" w:cstheme="majorBidi"/>
          <w:sz w:val="28"/>
          <w:szCs w:val="28"/>
          <w:vertAlign w:val="superscript"/>
          <w:lang w:val="ro-RO" w:eastAsia="ru-RU"/>
        </w:rPr>
        <w:t>1</w:t>
      </w:r>
      <w:r w:rsidR="004F6B22" w:rsidRPr="00694B03">
        <w:rPr>
          <w:rFonts w:asciiTheme="majorBidi" w:hAnsiTheme="majorBidi" w:cstheme="majorBidi"/>
          <w:sz w:val="28"/>
          <w:szCs w:val="28"/>
          <w:lang w:val="ro-RO" w:eastAsia="ru-RU"/>
        </w:rPr>
        <w:t>) și f);</w:t>
      </w:r>
    </w:p>
    <w:p w14:paraId="6D872A3B"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alineatul (2) se abrogă.</w:t>
      </w:r>
    </w:p>
    <w:p w14:paraId="756C082D" w14:textId="685DACB0"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7.</w:t>
      </w:r>
      <w:r w:rsidRPr="000E6DF6">
        <w:rPr>
          <w:rFonts w:asciiTheme="majorBidi" w:hAnsiTheme="majorBidi" w:cstheme="majorBidi"/>
          <w:sz w:val="28"/>
          <w:szCs w:val="28"/>
          <w:lang w:val="ro-RO" w:eastAsia="ru-RU"/>
        </w:rPr>
        <w:tab/>
        <w:t>La articolul 11</w:t>
      </w:r>
      <w:r w:rsidR="006B0D06">
        <w:rPr>
          <w:rFonts w:asciiTheme="majorBidi" w:hAnsiTheme="majorBidi" w:cstheme="majorBidi"/>
          <w:sz w:val="28"/>
          <w:szCs w:val="28"/>
          <w:lang w:val="ro-RO" w:eastAsia="ru-RU"/>
        </w:rPr>
        <w:t xml:space="preserve"> alineatul (2)</w:t>
      </w:r>
      <w:r w:rsidR="005F7DD3">
        <w:rPr>
          <w:rFonts w:asciiTheme="majorBidi" w:hAnsiTheme="majorBidi" w:cstheme="majorBidi"/>
          <w:sz w:val="28"/>
          <w:szCs w:val="28"/>
          <w:lang w:val="ro-RO" w:eastAsia="ru-RU"/>
        </w:rPr>
        <w:t>,</w:t>
      </w:r>
      <w:r w:rsidR="006B0D06">
        <w:rPr>
          <w:rFonts w:asciiTheme="majorBidi" w:hAnsiTheme="majorBidi" w:cstheme="majorBidi"/>
          <w:sz w:val="28"/>
          <w:szCs w:val="28"/>
          <w:lang w:val="ro-RO" w:eastAsia="ru-RU"/>
        </w:rPr>
        <w:t xml:space="preserve"> cuvintele „din râ</w:t>
      </w:r>
      <w:r w:rsidRPr="000E6DF6">
        <w:rPr>
          <w:rFonts w:asciiTheme="majorBidi" w:hAnsiTheme="majorBidi" w:cstheme="majorBidi"/>
          <w:sz w:val="28"/>
          <w:szCs w:val="28"/>
          <w:lang w:val="ro-RO" w:eastAsia="ru-RU"/>
        </w:rPr>
        <w:t>ndul profesorilor titulari” se substituie cu cuv</w:t>
      </w:r>
      <w:r w:rsidR="006B0D06">
        <w:rPr>
          <w:rFonts w:asciiTheme="majorBidi" w:hAnsiTheme="majorBidi" w:cstheme="majorBidi"/>
          <w:sz w:val="28"/>
          <w:szCs w:val="28"/>
          <w:lang w:val="ro-RO" w:eastAsia="ru-RU"/>
        </w:rPr>
        <w:t>intele „care nu fac parte din râ</w:t>
      </w:r>
      <w:r w:rsidRPr="000E6DF6">
        <w:rPr>
          <w:rFonts w:asciiTheme="majorBidi" w:hAnsiTheme="majorBidi" w:cstheme="majorBidi"/>
          <w:sz w:val="28"/>
          <w:szCs w:val="28"/>
          <w:lang w:val="ro-RO" w:eastAsia="ru-RU"/>
        </w:rPr>
        <w:t>ndul judecătorilor”.</w:t>
      </w:r>
    </w:p>
    <w:p w14:paraId="4C82922B" w14:textId="14D64967"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8.</w:t>
      </w:r>
      <w:r w:rsidRPr="000E6DF6">
        <w:rPr>
          <w:rFonts w:asciiTheme="majorBidi" w:hAnsiTheme="majorBidi" w:cstheme="majorBidi"/>
          <w:sz w:val="28"/>
          <w:szCs w:val="28"/>
          <w:lang w:val="ro-RO" w:eastAsia="ru-RU"/>
        </w:rPr>
        <w:tab/>
      </w:r>
      <w:r w:rsidR="00783061">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12:</w:t>
      </w:r>
    </w:p>
    <w:p w14:paraId="482E6425" w14:textId="1307171D"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(1) litera d)</w:t>
      </w:r>
      <w:r w:rsidR="00853092">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cuvintele „ridicare a m</w:t>
      </w:r>
      <w:r w:rsidR="006B0D06">
        <w:rPr>
          <w:rFonts w:asciiTheme="majorBidi" w:hAnsiTheme="majorBidi" w:cstheme="majorBidi"/>
          <w:sz w:val="28"/>
          <w:szCs w:val="28"/>
          <w:lang w:val="ro-RO" w:eastAsia="ru-RU"/>
        </w:rPr>
        <w:t>andatului” se substituie cu cuvâ</w:t>
      </w:r>
      <w:r w:rsidRPr="000E6DF6">
        <w:rPr>
          <w:rFonts w:asciiTheme="majorBidi" w:hAnsiTheme="majorBidi" w:cstheme="majorBidi"/>
          <w:sz w:val="28"/>
          <w:szCs w:val="28"/>
          <w:lang w:val="ro-RO" w:eastAsia="ru-RU"/>
        </w:rPr>
        <w:t>ntul „revocare”;</w:t>
      </w:r>
    </w:p>
    <w:p w14:paraId="3640D718" w14:textId="52640CA2" w:rsidR="000E6DF6" w:rsidRPr="000E6DF6" w:rsidRDefault="00770939" w:rsidP="00770939">
      <w:pPr>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la alineatul (2), </w:t>
      </w:r>
      <w:r w:rsidR="006B0D06">
        <w:rPr>
          <w:rFonts w:asciiTheme="majorBidi" w:hAnsiTheme="majorBidi" w:cstheme="majorBidi"/>
          <w:sz w:val="28"/>
          <w:szCs w:val="28"/>
          <w:lang w:val="ro-RO" w:eastAsia="ru-RU"/>
        </w:rPr>
        <w:t>cuvâ</w:t>
      </w:r>
      <w:r w:rsidR="000E6DF6" w:rsidRPr="000E6DF6">
        <w:rPr>
          <w:rFonts w:asciiTheme="majorBidi" w:hAnsiTheme="majorBidi" w:cstheme="majorBidi"/>
          <w:sz w:val="28"/>
          <w:szCs w:val="28"/>
          <w:lang w:val="ro-RO" w:eastAsia="ru-RU"/>
        </w:rPr>
        <w:t>ntul „</w:t>
      </w:r>
      <w:r w:rsidR="006B0D06">
        <w:rPr>
          <w:rFonts w:asciiTheme="majorBidi" w:hAnsiTheme="majorBidi" w:cstheme="majorBidi"/>
          <w:sz w:val="28"/>
          <w:szCs w:val="28"/>
          <w:lang w:val="ro-RO" w:eastAsia="ru-RU"/>
        </w:rPr>
        <w:t>Ridicarea” se substituie cu cuvâ</w:t>
      </w:r>
      <w:r w:rsidR="000E6DF6" w:rsidRPr="000E6DF6">
        <w:rPr>
          <w:rFonts w:asciiTheme="majorBidi" w:hAnsiTheme="majorBidi" w:cstheme="majorBidi"/>
          <w:sz w:val="28"/>
          <w:szCs w:val="28"/>
          <w:lang w:val="ro-RO" w:eastAsia="ru-RU"/>
        </w:rPr>
        <w:t>ntul „Revocarea”;</w:t>
      </w:r>
    </w:p>
    <w:p w14:paraId="70887EA5" w14:textId="68DF6EF6"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litera c)</w:t>
      </w:r>
      <w:r w:rsidR="00A04F61">
        <w:rPr>
          <w:rFonts w:asciiTheme="majorBidi" w:hAnsiTheme="majorBidi" w:cstheme="majorBidi"/>
          <w:sz w:val="28"/>
          <w:szCs w:val="28"/>
          <w:lang w:val="ro-RO" w:eastAsia="ru-RU"/>
        </w:rPr>
        <w:t>, după textul</w:t>
      </w:r>
      <w:r w:rsidRPr="000E6DF6">
        <w:rPr>
          <w:rFonts w:asciiTheme="majorBidi" w:hAnsiTheme="majorBidi" w:cstheme="majorBidi"/>
          <w:sz w:val="28"/>
          <w:szCs w:val="28"/>
          <w:lang w:val="ro-RO" w:eastAsia="ru-RU"/>
        </w:rPr>
        <w:t xml:space="preserve"> „stabilite de prezenta le</w:t>
      </w:r>
      <w:r w:rsidR="00A04F61">
        <w:rPr>
          <w:rFonts w:asciiTheme="majorBidi" w:hAnsiTheme="majorBidi" w:cstheme="majorBidi"/>
          <w:sz w:val="28"/>
          <w:szCs w:val="28"/>
          <w:lang w:val="ro-RO" w:eastAsia="ru-RU"/>
        </w:rPr>
        <w:t>ge,” se completează cu textul</w:t>
      </w:r>
      <w:r w:rsidRPr="000E6DF6">
        <w:rPr>
          <w:rFonts w:asciiTheme="majorBidi" w:hAnsiTheme="majorBidi" w:cstheme="majorBidi"/>
          <w:sz w:val="28"/>
          <w:szCs w:val="28"/>
          <w:lang w:val="ro-RO" w:eastAsia="ru-RU"/>
        </w:rPr>
        <w:t xml:space="preserve"> „în caz de absență nemotivată la mai mult de trei ședințe consecutive,”.</w:t>
      </w:r>
    </w:p>
    <w:p w14:paraId="3F6F725B" w14:textId="0003A419"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9.</w:t>
      </w:r>
      <w:r w:rsidRPr="000E6DF6">
        <w:rPr>
          <w:rFonts w:asciiTheme="majorBidi" w:hAnsiTheme="majorBidi" w:cstheme="majorBidi"/>
          <w:sz w:val="28"/>
          <w:szCs w:val="28"/>
          <w:lang w:val="ro-RO" w:eastAsia="ru-RU"/>
        </w:rPr>
        <w:tab/>
        <w:t>La articolul 13</w:t>
      </w:r>
      <w:r w:rsidR="00ED449C">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ali</w:t>
      </w:r>
      <w:r w:rsidR="00ED449C">
        <w:rPr>
          <w:rFonts w:asciiTheme="majorBidi" w:hAnsiTheme="majorBidi" w:cstheme="majorBidi"/>
          <w:sz w:val="28"/>
          <w:szCs w:val="28"/>
          <w:lang w:val="ro-RO" w:eastAsia="ru-RU"/>
        </w:rPr>
        <w:t>neatul (2) se exclude, iar alineatul</w:t>
      </w:r>
      <w:r w:rsidRPr="000E6DF6">
        <w:rPr>
          <w:rFonts w:asciiTheme="majorBidi" w:hAnsiTheme="majorBidi" w:cstheme="majorBidi"/>
          <w:sz w:val="28"/>
          <w:szCs w:val="28"/>
          <w:lang w:val="ro-RO" w:eastAsia="ru-RU"/>
        </w:rPr>
        <w:t xml:space="preserve"> (1) devine alineat unic.</w:t>
      </w:r>
    </w:p>
    <w:p w14:paraId="3182F4FC" w14:textId="0B151D96" w:rsidR="000E6DF6" w:rsidRPr="000E6DF6" w:rsidRDefault="000E6DF6" w:rsidP="00256AAC">
      <w:pPr>
        <w:tabs>
          <w:tab w:val="left" w:pos="993"/>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10.</w:t>
      </w:r>
      <w:r w:rsidRPr="000E6DF6">
        <w:rPr>
          <w:rFonts w:asciiTheme="majorBidi" w:hAnsiTheme="majorBidi" w:cstheme="majorBidi"/>
          <w:sz w:val="28"/>
          <w:szCs w:val="28"/>
          <w:lang w:val="ro-RO" w:eastAsia="ru-RU"/>
        </w:rPr>
        <w:tab/>
        <w:t>La articolul 15 alineatul (4)</w:t>
      </w:r>
      <w:r w:rsidR="006D05C7">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după cuvintele „se examinează” se completează cu textul „</w:t>
      </w:r>
      <w:r w:rsidR="006D05C7">
        <w:rPr>
          <w:rFonts w:asciiTheme="majorBidi" w:hAnsiTheme="majorBidi" w:cstheme="majorBidi"/>
          <w:sz w:val="28"/>
          <w:szCs w:val="28"/>
          <w:lang w:val="ro-RO" w:eastAsia="ru-RU"/>
        </w:rPr>
        <w:t xml:space="preserve"> </w:t>
      </w:r>
      <w:r w:rsidRPr="00694B03">
        <w:rPr>
          <w:rFonts w:asciiTheme="majorBidi" w:hAnsiTheme="majorBidi" w:cstheme="majorBidi"/>
          <w:sz w:val="28"/>
          <w:szCs w:val="28"/>
          <w:lang w:val="ro-RO" w:eastAsia="ru-RU"/>
        </w:rPr>
        <w:t>, cu excepţia când se examinează:</w:t>
      </w:r>
    </w:p>
    <w:p w14:paraId="07FD3EEB" w14:textId="77777777"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a)</w:t>
      </w:r>
      <w:r w:rsidRPr="000E6DF6">
        <w:rPr>
          <w:rFonts w:asciiTheme="majorBidi" w:hAnsiTheme="majorBidi" w:cstheme="majorBidi"/>
          <w:sz w:val="28"/>
          <w:szCs w:val="28"/>
          <w:lang w:val="ro-RO" w:eastAsia="ru-RU"/>
        </w:rPr>
        <w:tab/>
        <w:t>propunerile prevăzute la art. 23;</w:t>
      </w:r>
    </w:p>
    <w:p w14:paraId="196368E8" w14:textId="77777777"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b)</w:t>
      </w:r>
      <w:r w:rsidRPr="000E6DF6">
        <w:rPr>
          <w:rFonts w:asciiTheme="majorBidi" w:hAnsiTheme="majorBidi" w:cstheme="majorBidi"/>
          <w:sz w:val="28"/>
          <w:szCs w:val="28"/>
          <w:lang w:val="ro-RO" w:eastAsia="ru-RU"/>
        </w:rPr>
        <w:tab/>
        <w:t>suspendarea din funcţie a judecătorului în legătură cu pornirea urmăririi penale;</w:t>
      </w:r>
    </w:p>
    <w:p w14:paraId="15BC5437" w14:textId="77777777"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c)</w:t>
      </w:r>
      <w:r w:rsidRPr="000E6DF6">
        <w:rPr>
          <w:rFonts w:asciiTheme="majorBidi" w:hAnsiTheme="majorBidi" w:cstheme="majorBidi"/>
          <w:sz w:val="28"/>
          <w:szCs w:val="28"/>
          <w:lang w:val="ro-RO" w:eastAsia="ru-RU"/>
        </w:rPr>
        <w:tab/>
        <w:t>aplicarea măsurilor speciale de investigații în cauza penală în care figurează judecătorii în funcție.”</w:t>
      </w:r>
    </w:p>
    <w:p w14:paraId="74F783D7" w14:textId="738180A1" w:rsidR="000E6DF6" w:rsidRPr="000E6DF6" w:rsidRDefault="00D36B7C" w:rsidP="00256AAC">
      <w:pPr>
        <w:tabs>
          <w:tab w:val="left" w:pos="113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11.</w:t>
      </w:r>
      <w:r>
        <w:rPr>
          <w:rFonts w:asciiTheme="majorBidi" w:hAnsiTheme="majorBidi" w:cstheme="majorBidi"/>
          <w:sz w:val="28"/>
          <w:szCs w:val="28"/>
          <w:lang w:val="ro-RO" w:eastAsia="ru-RU"/>
        </w:rPr>
        <w:tab/>
        <w:t>La articolul 18 alineatul</w:t>
      </w:r>
      <w:r w:rsidR="000E6DF6" w:rsidRPr="000E6DF6">
        <w:rPr>
          <w:rFonts w:asciiTheme="majorBidi" w:hAnsiTheme="majorBidi" w:cstheme="majorBidi"/>
          <w:sz w:val="28"/>
          <w:szCs w:val="28"/>
          <w:lang w:val="ro-RO" w:eastAsia="ru-RU"/>
        </w:rPr>
        <w:t xml:space="preserve"> (5)</w:t>
      </w:r>
      <w:r>
        <w:rPr>
          <w:rFonts w:asciiTheme="majorBidi" w:hAnsiTheme="majorBidi" w:cstheme="majorBidi"/>
          <w:sz w:val="28"/>
          <w:szCs w:val="28"/>
          <w:lang w:val="ro-RO" w:eastAsia="ru-RU"/>
        </w:rPr>
        <w:t>, după textul</w:t>
      </w:r>
      <w:r w:rsidR="000E6DF6" w:rsidRPr="000E6DF6">
        <w:rPr>
          <w:rFonts w:asciiTheme="majorBidi" w:hAnsiTheme="majorBidi" w:cstheme="majorBidi"/>
          <w:sz w:val="28"/>
          <w:szCs w:val="28"/>
          <w:lang w:val="ro-RO" w:eastAsia="ru-RU"/>
        </w:rPr>
        <w:t xml:space="preserve"> „de membrii supleanți,” se </w:t>
      </w:r>
      <w:r w:rsidR="0035737F">
        <w:rPr>
          <w:rFonts w:asciiTheme="majorBidi" w:hAnsiTheme="majorBidi" w:cstheme="majorBidi"/>
          <w:sz w:val="28"/>
          <w:szCs w:val="28"/>
          <w:lang w:val="ro-RO" w:eastAsia="ru-RU"/>
        </w:rPr>
        <w:t xml:space="preserve">introduce </w:t>
      </w:r>
      <w:r w:rsidR="000E6DF6" w:rsidRPr="000E6DF6">
        <w:rPr>
          <w:rFonts w:asciiTheme="majorBidi" w:hAnsiTheme="majorBidi" w:cstheme="majorBidi"/>
          <w:sz w:val="28"/>
          <w:szCs w:val="28"/>
          <w:lang w:val="ro-RO" w:eastAsia="ru-RU"/>
        </w:rPr>
        <w:t>textul „</w:t>
      </w:r>
      <w:r w:rsidR="00FF5DD7">
        <w:rPr>
          <w:rFonts w:asciiTheme="majorBidi" w:hAnsiTheme="majorBidi" w:cstheme="majorBidi"/>
          <w:sz w:val="28"/>
          <w:szCs w:val="28"/>
          <w:lang w:val="ro-RO" w:eastAsia="ru-RU"/>
        </w:rPr>
        <w:t xml:space="preserve"> </w:t>
      </w:r>
      <w:r w:rsidR="000E6DF6" w:rsidRPr="000E6DF6">
        <w:rPr>
          <w:rFonts w:asciiTheme="majorBidi" w:hAnsiTheme="majorBidi" w:cstheme="majorBidi"/>
          <w:sz w:val="28"/>
          <w:szCs w:val="28"/>
          <w:lang w:val="ro-RO" w:eastAsia="ru-RU"/>
        </w:rPr>
        <w:t>conform reprezentativității prevăzute la art. 13 alin. (3) și (4)”.</w:t>
      </w:r>
    </w:p>
    <w:p w14:paraId="5689C258" w14:textId="7144261C" w:rsidR="000E6DF6" w:rsidRPr="000E6DF6" w:rsidRDefault="000E6DF6" w:rsidP="00256AAC">
      <w:pPr>
        <w:tabs>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12.</w:t>
      </w:r>
      <w:r w:rsidRPr="000E6DF6">
        <w:rPr>
          <w:rFonts w:asciiTheme="majorBidi" w:hAnsiTheme="majorBidi" w:cstheme="majorBidi"/>
          <w:sz w:val="28"/>
          <w:szCs w:val="28"/>
          <w:lang w:val="ro-RO" w:eastAsia="ru-RU"/>
        </w:rPr>
        <w:tab/>
      </w:r>
      <w:r w:rsidR="0056292B">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19:</w:t>
      </w:r>
    </w:p>
    <w:p w14:paraId="7DF191E4" w14:textId="16253422"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(1)</w:t>
      </w:r>
      <w:r w:rsidR="0047793B">
        <w:rPr>
          <w:rFonts w:asciiTheme="majorBidi" w:hAnsiTheme="majorBidi" w:cstheme="majorBidi"/>
          <w:sz w:val="28"/>
          <w:szCs w:val="28"/>
          <w:lang w:val="ro-RO" w:eastAsia="ru-RU"/>
        </w:rPr>
        <w:t>,</w:t>
      </w:r>
      <w:r w:rsidR="00094A1D">
        <w:rPr>
          <w:rFonts w:asciiTheme="majorBidi" w:hAnsiTheme="majorBidi" w:cstheme="majorBidi"/>
          <w:sz w:val="28"/>
          <w:szCs w:val="28"/>
          <w:lang w:val="ro-RO" w:eastAsia="ru-RU"/>
        </w:rPr>
        <w:t xml:space="preserve"> textul</w:t>
      </w:r>
      <w:r w:rsidRPr="000E6DF6">
        <w:rPr>
          <w:rFonts w:asciiTheme="majorBidi" w:hAnsiTheme="majorBidi" w:cstheme="majorBidi"/>
          <w:sz w:val="28"/>
          <w:szCs w:val="28"/>
          <w:lang w:val="ro-RO" w:eastAsia="ru-RU"/>
        </w:rPr>
        <w:t xml:space="preserve"> „sau, după caz, Parlamentului” și </w:t>
      </w:r>
      <w:r w:rsidR="00094A1D">
        <w:rPr>
          <w:rFonts w:asciiTheme="majorBidi" w:hAnsiTheme="majorBidi" w:cstheme="majorBidi"/>
          <w:sz w:val="28"/>
          <w:szCs w:val="28"/>
          <w:lang w:val="ro-RO" w:eastAsia="ru-RU"/>
        </w:rPr>
        <w:t xml:space="preserve">textul </w:t>
      </w:r>
      <w:r w:rsidRPr="000E6DF6">
        <w:rPr>
          <w:rFonts w:asciiTheme="majorBidi" w:hAnsiTheme="majorBidi" w:cstheme="majorBidi"/>
          <w:sz w:val="28"/>
          <w:szCs w:val="28"/>
          <w:lang w:val="ro-RO" w:eastAsia="ru-RU"/>
        </w:rPr>
        <w:t>„</w:t>
      </w:r>
      <w:r w:rsidR="00094A1D">
        <w:rPr>
          <w:rFonts w:asciiTheme="majorBidi" w:hAnsiTheme="majorBidi" w:cstheme="majorBidi"/>
          <w:sz w:val="28"/>
          <w:szCs w:val="28"/>
          <w:lang w:val="ro-RO" w:eastAsia="ru-RU"/>
        </w:rPr>
        <w:t xml:space="preserve"> </w:t>
      </w:r>
      <w:r w:rsidR="00094A1D" w:rsidRPr="00602824">
        <w:rPr>
          <w:rFonts w:asciiTheme="majorBidi" w:hAnsiTheme="majorBidi" w:cstheme="majorBidi"/>
          <w:sz w:val="28"/>
          <w:szCs w:val="28"/>
          <w:lang w:val="ro-RO" w:eastAsia="ru-RU"/>
        </w:rPr>
        <w:t xml:space="preserve">, </w:t>
      </w:r>
      <w:r w:rsidRPr="00602824">
        <w:rPr>
          <w:rFonts w:asciiTheme="majorBidi" w:hAnsiTheme="majorBidi" w:cstheme="majorBidi"/>
          <w:sz w:val="28"/>
          <w:szCs w:val="28"/>
          <w:lang w:val="ro-RO" w:eastAsia="ru-RU"/>
        </w:rPr>
        <w:t>precum şi</w:t>
      </w:r>
      <w:r w:rsidRPr="000E6DF6">
        <w:rPr>
          <w:rFonts w:asciiTheme="majorBidi" w:hAnsiTheme="majorBidi" w:cstheme="majorBidi"/>
          <w:sz w:val="28"/>
          <w:szCs w:val="28"/>
          <w:lang w:val="ro-RO" w:eastAsia="ru-RU"/>
        </w:rPr>
        <w:t xml:space="preserve"> la numirea în funcția de președinte sau vicepreședinte al instanței judecătorești” se exclud;</w:t>
      </w:r>
    </w:p>
    <w:p w14:paraId="3776D58F" w14:textId="4F76FBD8"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(2)</w:t>
      </w:r>
      <w:r w:rsidR="00094A1D">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în p</w:t>
      </w:r>
      <w:r w:rsidR="003B2407">
        <w:rPr>
          <w:rFonts w:asciiTheme="majorBidi" w:hAnsiTheme="majorBidi" w:cstheme="majorBidi"/>
          <w:sz w:val="28"/>
          <w:szCs w:val="28"/>
          <w:lang w:val="ro-RO" w:eastAsia="ru-RU"/>
        </w:rPr>
        <w:t>ropoziția a doua, după cuvintele</w:t>
      </w:r>
      <w:r w:rsidRPr="000E6DF6">
        <w:rPr>
          <w:rFonts w:asciiTheme="majorBidi" w:hAnsiTheme="majorBidi" w:cstheme="majorBidi"/>
          <w:sz w:val="28"/>
          <w:szCs w:val="28"/>
          <w:lang w:val="ro-RO" w:eastAsia="ru-RU"/>
        </w:rPr>
        <w:t xml:space="preserve"> „pentru funcţia d</w:t>
      </w:r>
      <w:r w:rsidR="003B2407">
        <w:rPr>
          <w:rFonts w:asciiTheme="majorBidi" w:hAnsiTheme="majorBidi" w:cstheme="majorBidi"/>
          <w:sz w:val="28"/>
          <w:szCs w:val="28"/>
          <w:lang w:val="ro-RO" w:eastAsia="ru-RU"/>
        </w:rPr>
        <w:t>e judecător</w:t>
      </w:r>
      <w:r w:rsidRPr="000E6DF6">
        <w:rPr>
          <w:rFonts w:asciiTheme="majorBidi" w:hAnsiTheme="majorBidi" w:cstheme="majorBidi"/>
          <w:sz w:val="28"/>
          <w:szCs w:val="28"/>
          <w:lang w:val="ro-RO" w:eastAsia="ru-RU"/>
        </w:rPr>
        <w:t xml:space="preserve">” se </w:t>
      </w:r>
      <w:r w:rsidR="00870E5E">
        <w:rPr>
          <w:rFonts w:asciiTheme="majorBidi" w:hAnsiTheme="majorBidi" w:cstheme="majorBidi"/>
          <w:sz w:val="28"/>
          <w:szCs w:val="28"/>
          <w:lang w:val="ro-RO" w:eastAsia="ru-RU"/>
        </w:rPr>
        <w:t xml:space="preserve">introduc </w:t>
      </w:r>
      <w:r w:rsidR="006B0D06">
        <w:rPr>
          <w:rFonts w:asciiTheme="majorBidi" w:hAnsiTheme="majorBidi" w:cstheme="majorBidi"/>
          <w:sz w:val="28"/>
          <w:szCs w:val="28"/>
          <w:lang w:val="ro-RO" w:eastAsia="ru-RU"/>
        </w:rPr>
        <w:t>cuvintele „și hotărâ</w:t>
      </w:r>
      <w:r w:rsidRPr="000E6DF6">
        <w:rPr>
          <w:rFonts w:asciiTheme="majorBidi" w:hAnsiTheme="majorBidi" w:cstheme="majorBidi"/>
          <w:sz w:val="28"/>
          <w:szCs w:val="28"/>
          <w:lang w:val="ro-RO" w:eastAsia="ru-RU"/>
        </w:rPr>
        <w:t>rea privind selectarea candidaților și numirea în funcțiile”;</w:t>
      </w:r>
    </w:p>
    <w:p w14:paraId="64EBA0FE" w14:textId="334512E9"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(3)</w:t>
      </w:r>
      <w:r w:rsidR="004D70E9">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w:t>
      </w:r>
      <w:r w:rsidR="00C3770C">
        <w:rPr>
          <w:rFonts w:asciiTheme="majorBidi" w:hAnsiTheme="majorBidi" w:cstheme="majorBidi"/>
          <w:sz w:val="28"/>
          <w:szCs w:val="28"/>
          <w:lang w:val="ro-RO" w:eastAsia="ru-RU"/>
        </w:rPr>
        <w:t xml:space="preserve">textul </w:t>
      </w:r>
      <w:r w:rsidRPr="000E6DF6">
        <w:rPr>
          <w:rFonts w:asciiTheme="majorBidi" w:hAnsiTheme="majorBidi" w:cstheme="majorBidi"/>
          <w:sz w:val="28"/>
          <w:szCs w:val="28"/>
          <w:lang w:val="ro-RO" w:eastAsia="ru-RU"/>
        </w:rPr>
        <w:t>„de președinte sau vicepreședinte al instanței judecătorești, ” se exclude;</w:t>
      </w:r>
    </w:p>
    <w:p w14:paraId="3E8C2C81" w14:textId="4204CEA1"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(4)</w:t>
      </w:r>
      <w:r w:rsidR="00BC20CF">
        <w:rPr>
          <w:rFonts w:asciiTheme="majorBidi" w:hAnsiTheme="majorBidi" w:cstheme="majorBidi"/>
          <w:sz w:val="28"/>
          <w:szCs w:val="28"/>
          <w:lang w:val="ro-RO" w:eastAsia="ru-RU"/>
        </w:rPr>
        <w:t>, textul</w:t>
      </w:r>
      <w:r w:rsidRPr="000E6DF6">
        <w:rPr>
          <w:rFonts w:asciiTheme="majorBidi" w:hAnsiTheme="majorBidi" w:cstheme="majorBidi"/>
          <w:sz w:val="28"/>
          <w:szCs w:val="28"/>
          <w:lang w:val="ro-RO" w:eastAsia="ru-RU"/>
        </w:rPr>
        <w:t xml:space="preserve"> „sau, după caz, Parlamentul” și </w:t>
      </w:r>
      <w:r w:rsidR="00B71F40">
        <w:rPr>
          <w:rFonts w:asciiTheme="majorBidi" w:hAnsiTheme="majorBidi" w:cstheme="majorBidi"/>
          <w:sz w:val="28"/>
          <w:szCs w:val="28"/>
          <w:lang w:val="ro-RO" w:eastAsia="ru-RU"/>
        </w:rPr>
        <w:t xml:space="preserve">textul </w:t>
      </w:r>
      <w:r w:rsidRPr="000E6DF6">
        <w:rPr>
          <w:rFonts w:asciiTheme="majorBidi" w:hAnsiTheme="majorBidi" w:cstheme="majorBidi"/>
          <w:sz w:val="28"/>
          <w:szCs w:val="28"/>
          <w:lang w:val="ro-RO" w:eastAsia="ru-RU"/>
        </w:rPr>
        <w:t>„</w:t>
      </w:r>
      <w:r w:rsidRPr="00602824">
        <w:rPr>
          <w:rFonts w:asciiTheme="majorBidi" w:hAnsiTheme="majorBidi" w:cstheme="majorBidi"/>
          <w:sz w:val="28"/>
          <w:szCs w:val="28"/>
          <w:lang w:val="ro-RO" w:eastAsia="ru-RU"/>
        </w:rPr>
        <w:t>art. 16 din</w:t>
      </w:r>
      <w:r w:rsidRPr="000E6DF6">
        <w:rPr>
          <w:rFonts w:asciiTheme="majorBidi" w:hAnsiTheme="majorBidi" w:cstheme="majorBidi"/>
          <w:sz w:val="28"/>
          <w:szCs w:val="28"/>
          <w:lang w:val="ro-RO" w:eastAsia="ru-RU"/>
        </w:rPr>
        <w:t xml:space="preserve"> Legea privind organizarea judecătorească şi art.</w:t>
      </w:r>
      <w:r w:rsidR="003F0180">
        <w:rPr>
          <w:rFonts w:asciiTheme="majorBidi" w:hAnsiTheme="majorBidi" w:cstheme="majorBidi"/>
          <w:sz w:val="28"/>
          <w:szCs w:val="28"/>
          <w:lang w:val="ro-RO" w:eastAsia="ru-RU"/>
        </w:rPr>
        <w:t xml:space="preserve"> </w:t>
      </w:r>
      <w:r w:rsidRPr="000E6DF6">
        <w:rPr>
          <w:rFonts w:asciiTheme="majorBidi" w:hAnsiTheme="majorBidi" w:cstheme="majorBidi"/>
          <w:sz w:val="28"/>
          <w:szCs w:val="28"/>
          <w:lang w:val="ro-RO" w:eastAsia="ru-RU"/>
        </w:rPr>
        <w:t xml:space="preserve">9 din </w:t>
      </w:r>
      <w:r w:rsidRPr="00602824">
        <w:rPr>
          <w:rFonts w:asciiTheme="majorBidi" w:hAnsiTheme="majorBidi" w:cstheme="majorBidi"/>
          <w:sz w:val="28"/>
          <w:szCs w:val="28"/>
          <w:lang w:val="ro-RO" w:eastAsia="ru-RU"/>
        </w:rPr>
        <w:t>Legea</w:t>
      </w:r>
      <w:r w:rsidRPr="000E6DF6">
        <w:rPr>
          <w:rFonts w:asciiTheme="majorBidi" w:hAnsiTheme="majorBidi" w:cstheme="majorBidi"/>
          <w:sz w:val="28"/>
          <w:szCs w:val="28"/>
          <w:lang w:val="ro-RO" w:eastAsia="ru-RU"/>
        </w:rPr>
        <w:t xml:space="preserve"> cu privire la Curtea Supremă de Justiție,” se exclud.</w:t>
      </w:r>
    </w:p>
    <w:p w14:paraId="229430D9" w14:textId="6CFCB9C3" w:rsidR="000E6DF6" w:rsidRPr="000E6DF6" w:rsidRDefault="000E6DF6" w:rsidP="00256AAC">
      <w:pPr>
        <w:tabs>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13.</w:t>
      </w:r>
      <w:r w:rsidRPr="000E6DF6">
        <w:rPr>
          <w:rFonts w:asciiTheme="majorBidi" w:hAnsiTheme="majorBidi" w:cstheme="majorBidi"/>
          <w:sz w:val="28"/>
          <w:szCs w:val="28"/>
          <w:lang w:val="ro-RO" w:eastAsia="ru-RU"/>
        </w:rPr>
        <w:tab/>
      </w:r>
      <w:r w:rsidR="001C0E53">
        <w:rPr>
          <w:rFonts w:asciiTheme="majorBidi" w:hAnsiTheme="majorBidi" w:cstheme="majorBidi"/>
          <w:sz w:val="28"/>
          <w:szCs w:val="28"/>
          <w:lang w:val="ro-RO" w:eastAsia="ru-RU"/>
        </w:rPr>
        <w:t>La a</w:t>
      </w:r>
      <w:r w:rsidRPr="000E6DF6">
        <w:rPr>
          <w:rFonts w:asciiTheme="majorBidi" w:hAnsiTheme="majorBidi" w:cstheme="majorBidi"/>
          <w:sz w:val="28"/>
          <w:szCs w:val="28"/>
          <w:lang w:val="ro-RO" w:eastAsia="ru-RU"/>
        </w:rPr>
        <w:t>rticolul 20:</w:t>
      </w:r>
    </w:p>
    <w:p w14:paraId="2A22C276" w14:textId="131AA985"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w:t>
      </w:r>
      <w:r w:rsidR="006B0D06">
        <w:rPr>
          <w:rFonts w:asciiTheme="majorBidi" w:hAnsiTheme="majorBidi" w:cstheme="majorBidi"/>
          <w:sz w:val="28"/>
          <w:szCs w:val="28"/>
          <w:lang w:val="ro-RO" w:eastAsia="ru-RU"/>
        </w:rPr>
        <w:t>ul (4)</w:t>
      </w:r>
      <w:r w:rsidR="00D478D5">
        <w:rPr>
          <w:rFonts w:asciiTheme="majorBidi" w:hAnsiTheme="majorBidi" w:cstheme="majorBidi"/>
          <w:sz w:val="28"/>
          <w:szCs w:val="28"/>
          <w:lang w:val="ro-RO" w:eastAsia="ru-RU"/>
        </w:rPr>
        <w:t>,</w:t>
      </w:r>
      <w:r w:rsidR="00F675A4">
        <w:rPr>
          <w:rFonts w:asciiTheme="majorBidi" w:hAnsiTheme="majorBidi" w:cstheme="majorBidi"/>
          <w:sz w:val="28"/>
          <w:szCs w:val="28"/>
          <w:lang w:val="ro-RO" w:eastAsia="ru-RU"/>
        </w:rPr>
        <w:t xml:space="preserve"> cuvintele „</w:t>
      </w:r>
      <w:r w:rsidR="006B0D06">
        <w:rPr>
          <w:rFonts w:asciiTheme="majorBidi" w:hAnsiTheme="majorBidi" w:cstheme="majorBidi"/>
          <w:sz w:val="28"/>
          <w:szCs w:val="28"/>
          <w:lang w:val="ro-RO" w:eastAsia="ru-RU"/>
        </w:rPr>
        <w:t>sau de hotărâ</w:t>
      </w:r>
      <w:r w:rsidR="00534986">
        <w:rPr>
          <w:rFonts w:asciiTheme="majorBidi" w:hAnsiTheme="majorBidi" w:cstheme="majorBidi"/>
          <w:sz w:val="28"/>
          <w:szCs w:val="28"/>
          <w:lang w:val="ro-RO" w:eastAsia="ru-RU"/>
        </w:rPr>
        <w:t>re” și textul</w:t>
      </w:r>
      <w:r w:rsidRPr="000E6DF6">
        <w:rPr>
          <w:rFonts w:asciiTheme="majorBidi" w:hAnsiTheme="majorBidi" w:cstheme="majorBidi"/>
          <w:sz w:val="28"/>
          <w:szCs w:val="28"/>
          <w:lang w:val="ro-RO" w:eastAsia="ru-RU"/>
        </w:rPr>
        <w:t xml:space="preserve"> „sau, după caz, Parlamentului” se exclud;</w:t>
      </w:r>
    </w:p>
    <w:p w14:paraId="128AE33D" w14:textId="6586B922"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la alineatul (7)</w:t>
      </w:r>
      <w:r w:rsidR="00D85BEB">
        <w:rPr>
          <w:rFonts w:asciiTheme="majorBidi" w:hAnsiTheme="majorBidi" w:cstheme="majorBidi"/>
          <w:sz w:val="28"/>
          <w:szCs w:val="28"/>
          <w:lang w:val="ro-RO" w:eastAsia="ru-RU"/>
        </w:rPr>
        <w:t>, textul</w:t>
      </w:r>
      <w:r w:rsidRPr="000E6DF6">
        <w:rPr>
          <w:rFonts w:asciiTheme="majorBidi" w:hAnsiTheme="majorBidi" w:cstheme="majorBidi"/>
          <w:sz w:val="28"/>
          <w:szCs w:val="28"/>
          <w:lang w:val="ro-RO" w:eastAsia="ru-RU"/>
        </w:rPr>
        <w:t xml:space="preserve"> „ sau, după caz, Parlamentului” se exclud</w:t>
      </w:r>
      <w:r w:rsidR="00A70AF7">
        <w:rPr>
          <w:rFonts w:asciiTheme="majorBidi" w:hAnsiTheme="majorBidi" w:cstheme="majorBidi"/>
          <w:sz w:val="28"/>
          <w:szCs w:val="28"/>
          <w:lang w:val="ro-RO" w:eastAsia="ru-RU"/>
        </w:rPr>
        <w:t>e</w:t>
      </w:r>
      <w:r w:rsidRPr="000E6DF6">
        <w:rPr>
          <w:rFonts w:asciiTheme="majorBidi" w:hAnsiTheme="majorBidi" w:cstheme="majorBidi"/>
          <w:sz w:val="28"/>
          <w:szCs w:val="28"/>
          <w:lang w:val="ro-RO" w:eastAsia="ru-RU"/>
        </w:rPr>
        <w:t>.</w:t>
      </w:r>
    </w:p>
    <w:p w14:paraId="753C61BD" w14:textId="1C4867E5" w:rsidR="000E6DF6" w:rsidRPr="000E6DF6" w:rsidRDefault="000E6DF6" w:rsidP="00256AAC">
      <w:pPr>
        <w:tabs>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14.</w:t>
      </w:r>
      <w:r w:rsidRPr="000E6DF6">
        <w:rPr>
          <w:rFonts w:asciiTheme="majorBidi" w:hAnsiTheme="majorBidi" w:cstheme="majorBidi"/>
          <w:sz w:val="28"/>
          <w:szCs w:val="28"/>
          <w:lang w:val="ro-RO" w:eastAsia="ru-RU"/>
        </w:rPr>
        <w:tab/>
        <w:t>La articolul 23</w:t>
      </w:r>
      <w:r w:rsidR="009E0189">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alineatul (3) se abrogă.</w:t>
      </w:r>
    </w:p>
    <w:p w14:paraId="287E93E9" w14:textId="476C5930" w:rsidR="000E6DF6" w:rsidRPr="000E6DF6" w:rsidRDefault="000E6DF6" w:rsidP="00256AAC">
      <w:pPr>
        <w:tabs>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lastRenderedPageBreak/>
        <w:t>15.</w:t>
      </w:r>
      <w:r w:rsidRPr="000E6DF6">
        <w:rPr>
          <w:rFonts w:asciiTheme="majorBidi" w:hAnsiTheme="majorBidi" w:cstheme="majorBidi"/>
          <w:sz w:val="28"/>
          <w:szCs w:val="28"/>
          <w:lang w:val="ro-RO" w:eastAsia="ru-RU"/>
        </w:rPr>
        <w:tab/>
        <w:t>La articolul 24 alineatul</w:t>
      </w:r>
      <w:r w:rsidR="006B0D06">
        <w:rPr>
          <w:rFonts w:asciiTheme="majorBidi" w:hAnsiTheme="majorBidi" w:cstheme="majorBidi"/>
          <w:sz w:val="28"/>
          <w:szCs w:val="28"/>
          <w:lang w:val="ro-RO" w:eastAsia="ru-RU"/>
        </w:rPr>
        <w:t xml:space="preserve"> (1)</w:t>
      </w:r>
      <w:r w:rsidR="00462825">
        <w:rPr>
          <w:rFonts w:asciiTheme="majorBidi" w:hAnsiTheme="majorBidi" w:cstheme="majorBidi"/>
          <w:sz w:val="28"/>
          <w:szCs w:val="28"/>
          <w:lang w:val="ro-RO" w:eastAsia="ru-RU"/>
        </w:rPr>
        <w:t>,</w:t>
      </w:r>
      <w:r w:rsidR="006B0D06">
        <w:rPr>
          <w:rFonts w:asciiTheme="majorBidi" w:hAnsiTheme="majorBidi" w:cstheme="majorBidi"/>
          <w:sz w:val="28"/>
          <w:szCs w:val="28"/>
          <w:lang w:val="ro-RO" w:eastAsia="ru-RU"/>
        </w:rPr>
        <w:t xml:space="preserve"> textul „</w:t>
      </w:r>
      <w:r w:rsidR="006B0D06" w:rsidRPr="00602824">
        <w:rPr>
          <w:rFonts w:asciiTheme="majorBidi" w:hAnsiTheme="majorBidi" w:cstheme="majorBidi"/>
          <w:sz w:val="28"/>
          <w:szCs w:val="28"/>
          <w:lang w:val="ro-RO" w:eastAsia="ru-RU"/>
        </w:rPr>
        <w:t>La ad</w:t>
      </w:r>
      <w:r w:rsidR="006B0D06">
        <w:rPr>
          <w:rFonts w:asciiTheme="majorBidi" w:hAnsiTheme="majorBidi" w:cstheme="majorBidi"/>
          <w:sz w:val="28"/>
          <w:szCs w:val="28"/>
          <w:lang w:val="ro-RO" w:eastAsia="ru-RU"/>
        </w:rPr>
        <w:t>optarea hotărâ</w:t>
      </w:r>
      <w:r w:rsidRPr="000E6DF6">
        <w:rPr>
          <w:rFonts w:asciiTheme="majorBidi" w:hAnsiTheme="majorBidi" w:cstheme="majorBidi"/>
          <w:sz w:val="28"/>
          <w:szCs w:val="28"/>
          <w:lang w:val="ro-RO" w:eastAsia="ru-RU"/>
        </w:rPr>
        <w:t>rilor cu privire la cariera judecătorilor, răspunderea disciplinară a acestora, sancţionarea şi eliberarea din funcţie a judecătorilor, membrii de drept ai Consiliului Superior al Magistraturii participă fără drept de vot.” se exclude.</w:t>
      </w:r>
    </w:p>
    <w:p w14:paraId="1AFD1C0D" w14:textId="020E036B" w:rsidR="000E6DF6" w:rsidRPr="000E6DF6" w:rsidRDefault="000E6DF6" w:rsidP="00256AAC">
      <w:pPr>
        <w:tabs>
          <w:tab w:val="left" w:pos="1134"/>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16.</w:t>
      </w:r>
      <w:r w:rsidRPr="000E6DF6">
        <w:rPr>
          <w:rFonts w:asciiTheme="majorBidi" w:hAnsiTheme="majorBidi" w:cstheme="majorBidi"/>
          <w:sz w:val="28"/>
          <w:szCs w:val="28"/>
          <w:lang w:val="ro-RO" w:eastAsia="ru-RU"/>
        </w:rPr>
        <w:tab/>
        <w:t>La articolul 25</w:t>
      </w:r>
      <w:r w:rsidR="007358D4">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alineatul (1) va avea următorul cuprins:</w:t>
      </w:r>
    </w:p>
    <w:p w14:paraId="7B29E05B" w14:textId="27B351EF" w:rsidR="000E6DF6" w:rsidRPr="000E6DF6" w:rsidRDefault="006B0D0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Hotărâ</w:t>
      </w:r>
      <w:r w:rsidR="000E6DF6" w:rsidRPr="000E6DF6">
        <w:rPr>
          <w:rFonts w:asciiTheme="majorBidi" w:hAnsiTheme="majorBidi" w:cstheme="majorBidi"/>
          <w:sz w:val="28"/>
          <w:szCs w:val="28"/>
          <w:lang w:val="ro-RO" w:eastAsia="ru-RU"/>
        </w:rPr>
        <w:t xml:space="preserve">rile Consiliului Superior al Magistraturii pot fi contestate în conformitate cu prevederile Codului administrativ </w:t>
      </w:r>
      <w:r w:rsidR="00B138C4">
        <w:rPr>
          <w:rFonts w:asciiTheme="majorBidi" w:hAnsiTheme="majorBidi" w:cstheme="majorBidi"/>
          <w:sz w:val="28"/>
          <w:szCs w:val="28"/>
          <w:lang w:val="ro-RO" w:eastAsia="ru-RU"/>
        </w:rPr>
        <w:t xml:space="preserve">al Republicii Moldova </w:t>
      </w:r>
      <w:r w:rsidR="000E6DF6" w:rsidRPr="000E6DF6">
        <w:rPr>
          <w:rFonts w:asciiTheme="majorBidi" w:hAnsiTheme="majorBidi" w:cstheme="majorBidi"/>
          <w:sz w:val="28"/>
          <w:szCs w:val="28"/>
          <w:lang w:val="ro-RO" w:eastAsia="ru-RU"/>
        </w:rPr>
        <w:t>nr.</w:t>
      </w:r>
      <w:r w:rsidR="00B138C4">
        <w:rPr>
          <w:rFonts w:asciiTheme="majorBidi" w:hAnsiTheme="majorBidi" w:cstheme="majorBidi"/>
          <w:sz w:val="28"/>
          <w:szCs w:val="28"/>
          <w:lang w:val="ro-RO" w:eastAsia="ru-RU"/>
        </w:rPr>
        <w:t> </w:t>
      </w:r>
      <w:r w:rsidR="000E6DF6" w:rsidRPr="000E6DF6">
        <w:rPr>
          <w:rFonts w:asciiTheme="majorBidi" w:hAnsiTheme="majorBidi" w:cstheme="majorBidi"/>
          <w:sz w:val="28"/>
          <w:szCs w:val="28"/>
          <w:lang w:val="ro-RO" w:eastAsia="ru-RU"/>
        </w:rPr>
        <w:t>116/2018.”</w:t>
      </w:r>
    </w:p>
    <w:p w14:paraId="109107C3" w14:textId="77777777" w:rsidR="000E6DF6" w:rsidRPr="00256AAC" w:rsidRDefault="000E6DF6" w:rsidP="000E6DF6">
      <w:pPr>
        <w:rPr>
          <w:rFonts w:asciiTheme="majorBidi" w:hAnsiTheme="majorBidi" w:cstheme="majorBidi"/>
          <w:b/>
          <w:sz w:val="28"/>
          <w:szCs w:val="28"/>
          <w:lang w:val="ro-RO" w:eastAsia="ru-RU"/>
        </w:rPr>
      </w:pPr>
    </w:p>
    <w:p w14:paraId="26E36B54" w14:textId="7009BF68" w:rsidR="000E6DF6" w:rsidRPr="000E6DF6" w:rsidRDefault="000E6DF6" w:rsidP="000E6DF6">
      <w:pPr>
        <w:rPr>
          <w:rFonts w:asciiTheme="majorBidi" w:hAnsiTheme="majorBidi" w:cstheme="majorBidi"/>
          <w:sz w:val="28"/>
          <w:szCs w:val="28"/>
          <w:lang w:val="ro-RO" w:eastAsia="ru-RU"/>
        </w:rPr>
      </w:pPr>
      <w:r w:rsidRPr="00256AAC">
        <w:rPr>
          <w:rFonts w:asciiTheme="majorBidi" w:hAnsiTheme="majorBidi" w:cstheme="majorBidi"/>
          <w:b/>
          <w:sz w:val="28"/>
          <w:szCs w:val="28"/>
          <w:lang w:val="ro-RO" w:eastAsia="ru-RU"/>
        </w:rPr>
        <w:t>Art. IV.</w:t>
      </w:r>
      <w:r w:rsidRPr="000E6DF6">
        <w:rPr>
          <w:rFonts w:asciiTheme="majorBidi" w:hAnsiTheme="majorBidi" w:cstheme="majorBidi"/>
          <w:sz w:val="28"/>
          <w:szCs w:val="28"/>
          <w:lang w:val="ro-RO" w:eastAsia="ru-RU"/>
        </w:rPr>
        <w:t xml:space="preserve"> – Legea nr. 789/1996 cu privire la Curtea Supremă de Justiție (republicată în Monitorul Ofi</w:t>
      </w:r>
      <w:r w:rsidR="00EB1F5E">
        <w:rPr>
          <w:rFonts w:asciiTheme="majorBidi" w:hAnsiTheme="majorBidi" w:cstheme="majorBidi"/>
          <w:sz w:val="28"/>
          <w:szCs w:val="28"/>
          <w:lang w:val="ro-RO" w:eastAsia="ru-RU"/>
        </w:rPr>
        <w:t>cial al Republicii Moldova, 2013, nr. 1</w:t>
      </w:r>
      <w:r w:rsidRPr="000E6DF6">
        <w:rPr>
          <w:rFonts w:asciiTheme="majorBidi" w:hAnsiTheme="majorBidi" w:cstheme="majorBidi"/>
          <w:sz w:val="28"/>
          <w:szCs w:val="28"/>
          <w:lang w:val="ro-RO" w:eastAsia="ru-RU"/>
        </w:rPr>
        <w:t>5</w:t>
      </w:r>
      <w:r w:rsidR="00EB1F5E">
        <w:rPr>
          <w:rFonts w:asciiTheme="majorBidi" w:hAnsiTheme="majorBidi" w:cstheme="majorBidi"/>
          <w:sz w:val="28"/>
          <w:szCs w:val="28"/>
          <w:lang w:val="ro-RO" w:eastAsia="ru-RU"/>
        </w:rPr>
        <w:t>-17, art. 64</w:t>
      </w:r>
      <w:r w:rsidRPr="000E6DF6">
        <w:rPr>
          <w:rFonts w:asciiTheme="majorBidi" w:hAnsiTheme="majorBidi" w:cstheme="majorBidi"/>
          <w:sz w:val="28"/>
          <w:szCs w:val="28"/>
          <w:lang w:val="ro-RO" w:eastAsia="ru-RU"/>
        </w:rPr>
        <w:t>), cu modificările ulterioare, se modifică după cum urmează:</w:t>
      </w:r>
    </w:p>
    <w:p w14:paraId="7D9944C9" w14:textId="77777777" w:rsidR="000E6DF6" w:rsidRPr="000E6DF6" w:rsidRDefault="000E6DF6" w:rsidP="00256AAC">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w:t>
      </w:r>
      <w:r w:rsidRPr="000E6DF6">
        <w:rPr>
          <w:rFonts w:asciiTheme="majorBidi" w:hAnsiTheme="majorBidi" w:cstheme="majorBidi"/>
          <w:sz w:val="28"/>
          <w:szCs w:val="28"/>
          <w:lang w:val="ro-RO" w:eastAsia="ru-RU"/>
        </w:rPr>
        <w:tab/>
        <w:t>Articolul 9 va avea următorul cuprins:</w:t>
      </w:r>
    </w:p>
    <w:p w14:paraId="7BF0D9F6" w14:textId="7777777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w:t>
      </w:r>
      <w:r w:rsidRPr="00602824">
        <w:rPr>
          <w:rFonts w:asciiTheme="majorBidi" w:hAnsiTheme="majorBidi" w:cstheme="majorBidi"/>
          <w:b/>
          <w:sz w:val="28"/>
          <w:szCs w:val="28"/>
          <w:lang w:val="ro-RO" w:eastAsia="ru-RU"/>
        </w:rPr>
        <w:t>Articolul 9.</w:t>
      </w:r>
      <w:r w:rsidRPr="000E6DF6">
        <w:rPr>
          <w:rFonts w:asciiTheme="majorBidi" w:hAnsiTheme="majorBidi" w:cstheme="majorBidi"/>
          <w:sz w:val="28"/>
          <w:szCs w:val="28"/>
          <w:lang w:val="ro-RO" w:eastAsia="ru-RU"/>
        </w:rPr>
        <w:t xml:space="preserve"> Numirea judecătorilor Curții Supreme de Justiție</w:t>
      </w:r>
    </w:p>
    <w:p w14:paraId="61E6B7D0" w14:textId="520193DC"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(1) Judecătorii Curții Supreme de Justiție sunt numiți în funcție de </w:t>
      </w:r>
      <w:r w:rsidR="005C4182">
        <w:rPr>
          <w:rFonts w:asciiTheme="majorBidi" w:hAnsiTheme="majorBidi" w:cstheme="majorBidi"/>
          <w:sz w:val="28"/>
          <w:szCs w:val="28"/>
          <w:lang w:val="ro-RO" w:eastAsia="ru-RU"/>
        </w:rPr>
        <w:t xml:space="preserve">către </w:t>
      </w:r>
      <w:r w:rsidRPr="000E6DF6">
        <w:rPr>
          <w:rFonts w:asciiTheme="majorBidi" w:hAnsiTheme="majorBidi" w:cstheme="majorBidi"/>
          <w:sz w:val="28"/>
          <w:szCs w:val="28"/>
          <w:lang w:val="ro-RO" w:eastAsia="ru-RU"/>
        </w:rPr>
        <w:t xml:space="preserve">Președintele Republicii Moldova, la propunerea Consiliului Superior al Magistraturii, în termen de 30 de zile de la data </w:t>
      </w:r>
      <w:r w:rsidRPr="003C2706">
        <w:rPr>
          <w:rFonts w:asciiTheme="majorBidi" w:hAnsiTheme="majorBidi" w:cstheme="majorBidi"/>
          <w:sz w:val="28"/>
          <w:szCs w:val="28"/>
          <w:lang w:val="ro-RO" w:eastAsia="ru-RU"/>
        </w:rPr>
        <w:t>parvenirii</w:t>
      </w:r>
      <w:r w:rsidRPr="000E6DF6">
        <w:rPr>
          <w:rFonts w:asciiTheme="majorBidi" w:hAnsiTheme="majorBidi" w:cstheme="majorBidi"/>
          <w:sz w:val="28"/>
          <w:szCs w:val="28"/>
          <w:lang w:val="ro-RO" w:eastAsia="ru-RU"/>
        </w:rPr>
        <w:t xml:space="preserve"> propunerii corespunzătoare.</w:t>
      </w:r>
    </w:p>
    <w:p w14:paraId="6B2693BB" w14:textId="21E6372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(2) În cazul depistării incompatibilității candidatului la funcția de judecător al Curții Supreme de Justiție cu funcția respectivă, </w:t>
      </w:r>
      <w:r w:rsidR="00BE1EE9">
        <w:rPr>
          <w:rFonts w:asciiTheme="majorBidi" w:hAnsiTheme="majorBidi" w:cstheme="majorBidi"/>
          <w:sz w:val="28"/>
          <w:szCs w:val="28"/>
          <w:lang w:val="ro-RO" w:eastAsia="ru-RU"/>
        </w:rPr>
        <w:t xml:space="preserve">al </w:t>
      </w:r>
      <w:r w:rsidRPr="000E6DF6">
        <w:rPr>
          <w:rFonts w:asciiTheme="majorBidi" w:hAnsiTheme="majorBidi" w:cstheme="majorBidi"/>
          <w:sz w:val="28"/>
          <w:szCs w:val="28"/>
          <w:lang w:val="ro-RO" w:eastAsia="ru-RU"/>
        </w:rPr>
        <w:t xml:space="preserve">existenței unei sau mai multor sancțiuni disciplinare nestinse sau </w:t>
      </w:r>
      <w:r w:rsidR="00BE1EE9">
        <w:rPr>
          <w:rFonts w:asciiTheme="majorBidi" w:hAnsiTheme="majorBidi" w:cstheme="majorBidi"/>
          <w:sz w:val="28"/>
          <w:szCs w:val="28"/>
          <w:lang w:val="ro-RO" w:eastAsia="ru-RU"/>
        </w:rPr>
        <w:t xml:space="preserve">al </w:t>
      </w:r>
      <w:r w:rsidRPr="000E6DF6">
        <w:rPr>
          <w:rFonts w:asciiTheme="majorBidi" w:hAnsiTheme="majorBidi" w:cstheme="majorBidi"/>
          <w:sz w:val="28"/>
          <w:szCs w:val="28"/>
          <w:lang w:val="ro-RO" w:eastAsia="ru-RU"/>
        </w:rPr>
        <w:t>încălcării procedurilor legale</w:t>
      </w:r>
      <w:r w:rsidR="00BE1EE9">
        <w:rPr>
          <w:rFonts w:asciiTheme="majorBidi" w:hAnsiTheme="majorBidi" w:cstheme="majorBidi"/>
          <w:sz w:val="28"/>
          <w:szCs w:val="28"/>
          <w:lang w:val="ro-RO" w:eastAsia="ru-RU"/>
        </w:rPr>
        <w:t xml:space="preserve"> de selectare şi promovare a acestuia</w:t>
      </w:r>
      <w:r w:rsidRPr="000E6DF6">
        <w:rPr>
          <w:rFonts w:asciiTheme="majorBidi" w:hAnsiTheme="majorBidi" w:cstheme="majorBidi"/>
          <w:sz w:val="28"/>
          <w:szCs w:val="28"/>
          <w:lang w:val="ro-RO" w:eastAsia="ru-RU"/>
        </w:rPr>
        <w:t xml:space="preserve">, Consiliul Superior al Magistraturii, în </w:t>
      </w:r>
      <w:r w:rsidR="000C746F">
        <w:rPr>
          <w:rFonts w:asciiTheme="majorBidi" w:hAnsiTheme="majorBidi" w:cstheme="majorBidi"/>
          <w:sz w:val="28"/>
          <w:szCs w:val="28"/>
          <w:lang w:val="ro-RO" w:eastAsia="ru-RU"/>
        </w:rPr>
        <w:t>termenul</w:t>
      </w:r>
      <w:r w:rsidRPr="000E6DF6">
        <w:rPr>
          <w:rFonts w:asciiTheme="majorBidi" w:hAnsiTheme="majorBidi" w:cstheme="majorBidi"/>
          <w:sz w:val="28"/>
          <w:szCs w:val="28"/>
          <w:lang w:val="ro-RO" w:eastAsia="ru-RU"/>
        </w:rPr>
        <w:t xml:space="preserve"> indicat la alin. (1), este informat de către Președintele Republicii Moldova. În cazul apariției unor circumstanțe care necesită o examinare suplimentară, Președintele Republicii Moldova anunță Consiliul Superior al Magistraturii despre prelungirea termenului indicat la alin. (1) cu 15 zile.</w:t>
      </w:r>
    </w:p>
    <w:p w14:paraId="41FE5FB9" w14:textId="431F1879"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(3) Președintele Republicii Moldova examinează propunerea repetată a Consiliului Superior al Magistraturii în termen de 30 de zile de l</w:t>
      </w:r>
      <w:r w:rsidR="001D34F6">
        <w:rPr>
          <w:rFonts w:asciiTheme="majorBidi" w:hAnsiTheme="majorBidi" w:cstheme="majorBidi"/>
          <w:sz w:val="28"/>
          <w:szCs w:val="28"/>
          <w:lang w:val="ro-RO" w:eastAsia="ru-RU"/>
        </w:rPr>
        <w:t>a data recepționării acesteia.”</w:t>
      </w:r>
    </w:p>
    <w:p w14:paraId="56AB2089" w14:textId="38CF8BEB" w:rsidR="000E6DF6" w:rsidRPr="000E6DF6" w:rsidRDefault="000E6DF6" w:rsidP="00E90AEE">
      <w:pPr>
        <w:tabs>
          <w:tab w:val="left" w:pos="993"/>
        </w:tabs>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2.</w:t>
      </w:r>
      <w:r w:rsidRPr="000E6DF6">
        <w:rPr>
          <w:rFonts w:asciiTheme="majorBidi" w:hAnsiTheme="majorBidi" w:cstheme="majorBidi"/>
          <w:sz w:val="28"/>
          <w:szCs w:val="28"/>
          <w:lang w:val="ro-RO" w:eastAsia="ru-RU"/>
        </w:rPr>
        <w:tab/>
        <w:t>La articolul 9</w:t>
      </w:r>
      <w:r w:rsidRPr="000B392B">
        <w:rPr>
          <w:rFonts w:asciiTheme="majorBidi" w:hAnsiTheme="majorBidi" w:cstheme="majorBidi"/>
          <w:sz w:val="28"/>
          <w:szCs w:val="28"/>
          <w:vertAlign w:val="superscript"/>
          <w:lang w:val="ro-RO" w:eastAsia="ru-RU"/>
        </w:rPr>
        <w:t>1</w:t>
      </w:r>
      <w:r w:rsidR="001D34F6">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alineatul (1) va avea următorul cuprins:</w:t>
      </w:r>
    </w:p>
    <w:p w14:paraId="7E0C09EC" w14:textId="6DDF8337" w:rsidR="000E6DF6" w:rsidRPr="000E6DF6"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„(1) Președintele, vicepreședinții Curții Supreme de Justiție</w:t>
      </w:r>
      <w:r w:rsidR="00635B89">
        <w:rPr>
          <w:rFonts w:asciiTheme="majorBidi" w:hAnsiTheme="majorBidi" w:cstheme="majorBidi"/>
          <w:sz w:val="28"/>
          <w:szCs w:val="28"/>
          <w:lang w:val="ro-RO" w:eastAsia="ru-RU"/>
        </w:rPr>
        <w:t>,</w:t>
      </w:r>
      <w:r w:rsidRPr="000E6DF6">
        <w:rPr>
          <w:rFonts w:asciiTheme="majorBidi" w:hAnsiTheme="majorBidi" w:cstheme="majorBidi"/>
          <w:sz w:val="28"/>
          <w:szCs w:val="28"/>
          <w:lang w:val="ro-RO" w:eastAsia="ru-RU"/>
        </w:rPr>
        <w:t xml:space="preserve"> președinți </w:t>
      </w:r>
      <w:r w:rsidR="00635B89">
        <w:rPr>
          <w:rFonts w:asciiTheme="majorBidi" w:hAnsiTheme="majorBidi" w:cstheme="majorBidi"/>
          <w:sz w:val="28"/>
          <w:szCs w:val="28"/>
          <w:lang w:val="ro-RO" w:eastAsia="ru-RU"/>
        </w:rPr>
        <w:t>ai colegiilor și vicepreședinți ai</w:t>
      </w:r>
      <w:r w:rsidRPr="000E6DF6">
        <w:rPr>
          <w:rFonts w:asciiTheme="majorBidi" w:hAnsiTheme="majorBidi" w:cstheme="majorBidi"/>
          <w:sz w:val="28"/>
          <w:szCs w:val="28"/>
          <w:lang w:val="ro-RO" w:eastAsia="ru-RU"/>
        </w:rPr>
        <w:t xml:space="preserve"> colegiilor sunt selectați de către Consiliul Superior al Magistraturii în baza concursului organizat c</w:t>
      </w:r>
      <w:r w:rsidR="001E4AC6">
        <w:rPr>
          <w:rFonts w:asciiTheme="majorBidi" w:hAnsiTheme="majorBidi" w:cstheme="majorBidi"/>
          <w:sz w:val="28"/>
          <w:szCs w:val="28"/>
          <w:lang w:val="ro-RO" w:eastAsia="ru-RU"/>
        </w:rPr>
        <w:t>onform art. 9 din Legea nr.</w:t>
      </w:r>
      <w:r w:rsidR="003D7864">
        <w:rPr>
          <w:rFonts w:asciiTheme="majorBidi" w:hAnsiTheme="majorBidi" w:cstheme="majorBidi"/>
          <w:sz w:val="28"/>
          <w:szCs w:val="28"/>
          <w:lang w:val="ro-RO" w:eastAsia="ru-RU"/>
        </w:rPr>
        <w:t> </w:t>
      </w:r>
      <w:r w:rsidR="001E4AC6">
        <w:rPr>
          <w:rFonts w:asciiTheme="majorBidi" w:hAnsiTheme="majorBidi" w:cstheme="majorBidi"/>
          <w:sz w:val="28"/>
          <w:szCs w:val="28"/>
          <w:lang w:val="ro-RO" w:eastAsia="ru-RU"/>
        </w:rPr>
        <w:t>544/</w:t>
      </w:r>
      <w:r w:rsidRPr="000E6DF6">
        <w:rPr>
          <w:rFonts w:asciiTheme="majorBidi" w:hAnsiTheme="majorBidi" w:cstheme="majorBidi"/>
          <w:sz w:val="28"/>
          <w:szCs w:val="28"/>
          <w:lang w:val="ro-RO" w:eastAsia="ru-RU"/>
        </w:rPr>
        <w:t>1995 cu privire la statutul judecătorului”.</w:t>
      </w:r>
    </w:p>
    <w:p w14:paraId="3A5DE64C" w14:textId="77777777" w:rsidR="000E6DF6" w:rsidRPr="000E6DF6" w:rsidRDefault="000E6DF6" w:rsidP="00D12168">
      <w:pPr>
        <w:ind w:firstLine="0"/>
        <w:rPr>
          <w:rFonts w:asciiTheme="majorBidi" w:hAnsiTheme="majorBidi" w:cstheme="majorBidi"/>
          <w:sz w:val="28"/>
          <w:szCs w:val="28"/>
          <w:lang w:val="ro-RO" w:eastAsia="ru-RU"/>
        </w:rPr>
      </w:pPr>
    </w:p>
    <w:p w14:paraId="3F58CA06" w14:textId="17C50E52" w:rsidR="000E6DF6" w:rsidRPr="000E6DF6" w:rsidRDefault="000E6DF6" w:rsidP="000E6DF6">
      <w:pPr>
        <w:rPr>
          <w:rFonts w:asciiTheme="majorBidi" w:hAnsiTheme="majorBidi" w:cstheme="majorBidi"/>
          <w:sz w:val="28"/>
          <w:szCs w:val="28"/>
          <w:lang w:val="ro-RO" w:eastAsia="ru-RU"/>
        </w:rPr>
      </w:pPr>
      <w:r w:rsidRPr="00D12168">
        <w:rPr>
          <w:rFonts w:asciiTheme="majorBidi" w:hAnsiTheme="majorBidi" w:cstheme="majorBidi"/>
          <w:b/>
          <w:sz w:val="28"/>
          <w:szCs w:val="28"/>
          <w:lang w:val="ro-RO" w:eastAsia="ru-RU"/>
        </w:rPr>
        <w:t>Art. V.</w:t>
      </w:r>
      <w:r w:rsidRPr="000E6DF6">
        <w:rPr>
          <w:rFonts w:asciiTheme="majorBidi" w:hAnsiTheme="majorBidi" w:cstheme="majorBidi"/>
          <w:sz w:val="28"/>
          <w:szCs w:val="28"/>
          <w:lang w:val="ro-RO" w:eastAsia="ru-RU"/>
        </w:rPr>
        <w:t xml:space="preserve"> – Legea nr. 178/2014 cu privire la răspunderea disciplinară a judecătorilor (Monitorul Oficial al Republicii Moldova, 2014, nr. 238-246, art.</w:t>
      </w:r>
      <w:r w:rsidR="00244896">
        <w:rPr>
          <w:rFonts w:asciiTheme="majorBidi" w:hAnsiTheme="majorBidi" w:cstheme="majorBidi"/>
          <w:sz w:val="28"/>
          <w:szCs w:val="28"/>
          <w:lang w:val="ro-RO" w:eastAsia="ru-RU"/>
        </w:rPr>
        <w:t> </w:t>
      </w:r>
      <w:r w:rsidRPr="000E6DF6">
        <w:rPr>
          <w:rFonts w:asciiTheme="majorBidi" w:hAnsiTheme="majorBidi" w:cstheme="majorBidi"/>
          <w:sz w:val="28"/>
          <w:szCs w:val="28"/>
          <w:lang w:val="ro-RO" w:eastAsia="ru-RU"/>
        </w:rPr>
        <w:t>557), cu modificările ulterioare, se modifică după cum urmează:</w:t>
      </w:r>
    </w:p>
    <w:p w14:paraId="4C4B2EE8" w14:textId="6710E0FC" w:rsidR="000E6DF6" w:rsidRPr="000E6DF6" w:rsidRDefault="0024489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L</w:t>
      </w:r>
      <w:r w:rsidR="000E6DF6" w:rsidRPr="000E6DF6">
        <w:rPr>
          <w:rFonts w:asciiTheme="majorBidi" w:hAnsiTheme="majorBidi" w:cstheme="majorBidi"/>
          <w:sz w:val="28"/>
          <w:szCs w:val="28"/>
          <w:lang w:val="ro-RO" w:eastAsia="ru-RU"/>
        </w:rPr>
        <w:t>a articolul 6 alineatul (7)</w:t>
      </w:r>
      <w:r w:rsidR="008C01AF">
        <w:rPr>
          <w:rFonts w:asciiTheme="majorBidi" w:hAnsiTheme="majorBidi" w:cstheme="majorBidi"/>
          <w:sz w:val="28"/>
          <w:szCs w:val="28"/>
          <w:lang w:val="ro-RO" w:eastAsia="ru-RU"/>
        </w:rPr>
        <w:t>, textul</w:t>
      </w:r>
      <w:r w:rsidR="000E6DF6" w:rsidRPr="000E6DF6">
        <w:rPr>
          <w:rFonts w:asciiTheme="majorBidi" w:hAnsiTheme="majorBidi" w:cstheme="majorBidi"/>
          <w:sz w:val="28"/>
          <w:szCs w:val="28"/>
          <w:lang w:val="ro-RO" w:eastAsia="ru-RU"/>
        </w:rPr>
        <w:t xml:space="preserve"> „Propunerea de eliberare din funcția de președinte sau vicepreședinte de instanță se înaintează de Consiliul Superior al Magistraturii, în modul stabilit de lege.” se </w:t>
      </w:r>
      <w:r w:rsidR="00F9778A">
        <w:rPr>
          <w:rFonts w:asciiTheme="majorBidi" w:hAnsiTheme="majorBidi" w:cstheme="majorBidi"/>
          <w:sz w:val="28"/>
          <w:szCs w:val="28"/>
          <w:lang w:val="ro-RO" w:eastAsia="ru-RU"/>
        </w:rPr>
        <w:t>substituie cu textul</w:t>
      </w:r>
      <w:r w:rsidR="006B0D06">
        <w:rPr>
          <w:rFonts w:asciiTheme="majorBidi" w:hAnsiTheme="majorBidi" w:cstheme="majorBidi"/>
          <w:sz w:val="28"/>
          <w:szCs w:val="28"/>
          <w:lang w:val="ro-RO" w:eastAsia="ru-RU"/>
        </w:rPr>
        <w:t xml:space="preserve"> „Hotărâ</w:t>
      </w:r>
      <w:r w:rsidR="000E6DF6" w:rsidRPr="000E6DF6">
        <w:rPr>
          <w:rFonts w:asciiTheme="majorBidi" w:hAnsiTheme="majorBidi" w:cstheme="majorBidi"/>
          <w:sz w:val="28"/>
          <w:szCs w:val="28"/>
          <w:lang w:val="ro-RO" w:eastAsia="ru-RU"/>
        </w:rPr>
        <w:t xml:space="preserve">rea de eliberare din funcția de președinte sau vicepreședinte de instanță se aprobă de </w:t>
      </w:r>
      <w:r w:rsidR="005A45C9">
        <w:rPr>
          <w:rFonts w:asciiTheme="majorBidi" w:hAnsiTheme="majorBidi" w:cstheme="majorBidi"/>
          <w:sz w:val="28"/>
          <w:szCs w:val="28"/>
          <w:lang w:val="ro-RO" w:eastAsia="ru-RU"/>
        </w:rPr>
        <w:t xml:space="preserve">către </w:t>
      </w:r>
      <w:r w:rsidR="000E6DF6" w:rsidRPr="000E6DF6">
        <w:rPr>
          <w:rFonts w:asciiTheme="majorBidi" w:hAnsiTheme="majorBidi" w:cstheme="majorBidi"/>
          <w:sz w:val="28"/>
          <w:szCs w:val="28"/>
          <w:lang w:val="ro-RO" w:eastAsia="ru-RU"/>
        </w:rPr>
        <w:t>Consiliul Superior al Magistraturii.”</w:t>
      </w:r>
    </w:p>
    <w:p w14:paraId="7B53553E" w14:textId="44A7761A" w:rsidR="000E6DF6" w:rsidRPr="000E6DF6" w:rsidRDefault="00211E5F"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lastRenderedPageBreak/>
        <w:t>2. L</w:t>
      </w:r>
      <w:r w:rsidR="000E6DF6" w:rsidRPr="000E6DF6">
        <w:rPr>
          <w:rFonts w:asciiTheme="majorBidi" w:hAnsiTheme="majorBidi" w:cstheme="majorBidi"/>
          <w:sz w:val="28"/>
          <w:szCs w:val="28"/>
          <w:lang w:val="ro-RO" w:eastAsia="ru-RU"/>
        </w:rPr>
        <w:t>a articolul 38</w:t>
      </w:r>
      <w:r w:rsidR="002B2499">
        <w:rPr>
          <w:rFonts w:asciiTheme="majorBidi" w:hAnsiTheme="majorBidi" w:cstheme="majorBidi"/>
          <w:sz w:val="28"/>
          <w:szCs w:val="28"/>
          <w:lang w:val="ro-RO" w:eastAsia="ru-RU"/>
        </w:rPr>
        <w:t>,</w:t>
      </w:r>
      <w:r w:rsidR="000E6DF6" w:rsidRPr="000E6DF6">
        <w:rPr>
          <w:rFonts w:asciiTheme="majorBidi" w:hAnsiTheme="majorBidi" w:cstheme="majorBidi"/>
          <w:sz w:val="28"/>
          <w:szCs w:val="28"/>
          <w:lang w:val="ro-RO" w:eastAsia="ru-RU"/>
        </w:rPr>
        <w:t xml:space="preserve"> alineatul (1) va avea următorul cuprins:</w:t>
      </w:r>
    </w:p>
    <w:p w14:paraId="57FA37B9" w14:textId="77777777" w:rsidR="0064665D" w:rsidRDefault="006B0D06" w:rsidP="000E6DF6">
      <w:pPr>
        <w:rPr>
          <w:rFonts w:asciiTheme="majorBidi" w:hAnsiTheme="majorBidi" w:cstheme="majorBidi"/>
          <w:sz w:val="28"/>
          <w:szCs w:val="28"/>
          <w:lang w:val="ro-RO" w:eastAsia="ru-RU"/>
        </w:rPr>
      </w:pPr>
      <w:r>
        <w:rPr>
          <w:rFonts w:asciiTheme="majorBidi" w:hAnsiTheme="majorBidi" w:cstheme="majorBidi"/>
          <w:sz w:val="28"/>
          <w:szCs w:val="28"/>
          <w:lang w:val="ro-RO" w:eastAsia="ru-RU"/>
        </w:rPr>
        <w:t>„(1) Hotărâ</w:t>
      </w:r>
      <w:r w:rsidR="000E6DF6" w:rsidRPr="000E6DF6">
        <w:rPr>
          <w:rFonts w:asciiTheme="majorBidi" w:hAnsiTheme="majorBidi" w:cstheme="majorBidi"/>
          <w:sz w:val="28"/>
          <w:szCs w:val="28"/>
          <w:lang w:val="ro-RO" w:eastAsia="ru-RU"/>
        </w:rPr>
        <w:t xml:space="preserve">rea </w:t>
      </w:r>
      <w:r w:rsidR="000E6DF6" w:rsidRPr="003C2706">
        <w:rPr>
          <w:rFonts w:asciiTheme="majorBidi" w:hAnsiTheme="majorBidi" w:cstheme="majorBidi"/>
          <w:sz w:val="28"/>
          <w:szCs w:val="28"/>
          <w:lang w:val="ro-RO" w:eastAsia="ru-RU"/>
        </w:rPr>
        <w:t>colegiului disciplinar</w:t>
      </w:r>
      <w:r w:rsidR="000E6DF6" w:rsidRPr="000E6DF6">
        <w:rPr>
          <w:rFonts w:asciiTheme="majorBidi" w:hAnsiTheme="majorBidi" w:cstheme="majorBidi"/>
          <w:sz w:val="28"/>
          <w:szCs w:val="28"/>
          <w:lang w:val="ro-RO" w:eastAsia="ru-RU"/>
        </w:rPr>
        <w:t xml:space="preserve"> cu privire la aplicarea sancțiunii de eliberare din funcția de președinte sau vicepreședinte al instanței se aprobă de către Consiliului Superior al Magistraturii, după expirarea </w:t>
      </w:r>
      <w:r>
        <w:rPr>
          <w:rFonts w:asciiTheme="majorBidi" w:hAnsiTheme="majorBidi" w:cstheme="majorBidi"/>
          <w:sz w:val="28"/>
          <w:szCs w:val="28"/>
          <w:lang w:val="ro-RO" w:eastAsia="ru-RU"/>
        </w:rPr>
        <w:t xml:space="preserve">termenului de contestare. </w:t>
      </w:r>
    </w:p>
    <w:p w14:paraId="46FA18FE" w14:textId="35389FBB" w:rsidR="000E6DF6" w:rsidRPr="000E6DF6" w:rsidRDefault="006B0D06" w:rsidP="000E6DF6">
      <w:pPr>
        <w:rPr>
          <w:rFonts w:asciiTheme="majorBidi" w:hAnsiTheme="majorBidi" w:cstheme="majorBidi"/>
          <w:sz w:val="28"/>
          <w:szCs w:val="28"/>
          <w:lang w:val="ro-RO" w:eastAsia="ru-RU"/>
        </w:rPr>
      </w:pPr>
      <w:r w:rsidRPr="003C2706">
        <w:rPr>
          <w:rFonts w:asciiTheme="majorBidi" w:hAnsiTheme="majorBidi" w:cstheme="majorBidi"/>
          <w:sz w:val="28"/>
          <w:szCs w:val="28"/>
          <w:lang w:val="ro-RO" w:eastAsia="ru-RU"/>
        </w:rPr>
        <w:t>Hotărâ</w:t>
      </w:r>
      <w:r w:rsidR="000E6DF6" w:rsidRPr="003C2706">
        <w:rPr>
          <w:rFonts w:asciiTheme="majorBidi" w:hAnsiTheme="majorBidi" w:cstheme="majorBidi"/>
          <w:sz w:val="28"/>
          <w:szCs w:val="28"/>
          <w:lang w:val="ro-RO" w:eastAsia="ru-RU"/>
        </w:rPr>
        <w:t>rea colegiului</w:t>
      </w:r>
      <w:r w:rsidR="000E6DF6" w:rsidRPr="000E6DF6">
        <w:rPr>
          <w:rFonts w:asciiTheme="majorBidi" w:hAnsiTheme="majorBidi" w:cstheme="majorBidi"/>
          <w:sz w:val="28"/>
          <w:szCs w:val="28"/>
          <w:lang w:val="ro-RO" w:eastAsia="ru-RU"/>
        </w:rPr>
        <w:t xml:space="preserve"> disciplinar cu privire la aplicarea sancțiunii de eliberare din funcția de judecător se transmite Consiliului Superior al Magistraturii pentru înaintarea propunerii Președintelui Republicii Moldova după expirarea termenului de contestare.”</w:t>
      </w:r>
    </w:p>
    <w:p w14:paraId="039DB0A7" w14:textId="77777777" w:rsidR="000E6DF6" w:rsidRPr="000E6DF6" w:rsidRDefault="000E6DF6" w:rsidP="000E6DF6">
      <w:pPr>
        <w:rPr>
          <w:rFonts w:asciiTheme="majorBidi" w:hAnsiTheme="majorBidi" w:cstheme="majorBidi"/>
          <w:sz w:val="28"/>
          <w:szCs w:val="28"/>
          <w:lang w:val="ro-RO" w:eastAsia="ru-RU"/>
        </w:rPr>
      </w:pPr>
    </w:p>
    <w:p w14:paraId="538EAB1E" w14:textId="0175F40A" w:rsidR="000E6DF6" w:rsidRPr="000E6DF6" w:rsidRDefault="000E6DF6" w:rsidP="000E6DF6">
      <w:pPr>
        <w:rPr>
          <w:rFonts w:asciiTheme="majorBidi" w:hAnsiTheme="majorBidi" w:cstheme="majorBidi"/>
          <w:sz w:val="28"/>
          <w:szCs w:val="28"/>
          <w:lang w:val="ro-RO" w:eastAsia="ru-RU"/>
        </w:rPr>
      </w:pPr>
      <w:r w:rsidRPr="00C113B8">
        <w:rPr>
          <w:rFonts w:asciiTheme="majorBidi" w:hAnsiTheme="majorBidi" w:cstheme="majorBidi"/>
          <w:b/>
          <w:sz w:val="28"/>
          <w:szCs w:val="28"/>
          <w:lang w:val="ro-RO" w:eastAsia="ru-RU"/>
        </w:rPr>
        <w:t>Art. VI.</w:t>
      </w:r>
      <w:r w:rsidRPr="000E6DF6">
        <w:rPr>
          <w:rFonts w:asciiTheme="majorBidi" w:hAnsiTheme="majorBidi" w:cstheme="majorBidi"/>
          <w:sz w:val="28"/>
          <w:szCs w:val="28"/>
          <w:lang w:val="ro-RO" w:eastAsia="ru-RU"/>
        </w:rPr>
        <w:t xml:space="preserve"> – (1) Prezenta lege intră în vigoare la 1 aprilie 2022.</w:t>
      </w:r>
    </w:p>
    <w:p w14:paraId="1CE4D60E" w14:textId="0D5AED5D" w:rsidR="006B17C6" w:rsidRPr="00FA194B" w:rsidRDefault="000E6DF6" w:rsidP="000E6DF6">
      <w:pPr>
        <w:rPr>
          <w:rFonts w:asciiTheme="majorBidi" w:hAnsiTheme="majorBidi" w:cstheme="majorBidi"/>
          <w:sz w:val="28"/>
          <w:szCs w:val="28"/>
          <w:lang w:val="ro-RO" w:eastAsia="ru-RU"/>
        </w:rPr>
      </w:pPr>
      <w:r w:rsidRPr="000E6DF6">
        <w:rPr>
          <w:rFonts w:asciiTheme="majorBidi" w:hAnsiTheme="majorBidi" w:cstheme="majorBidi"/>
          <w:sz w:val="28"/>
          <w:szCs w:val="28"/>
          <w:lang w:val="ro-RO" w:eastAsia="ru-RU"/>
        </w:rPr>
        <w:t xml:space="preserve">(2) În termen de două luni de la intrarea în vigoare </w:t>
      </w:r>
      <w:r w:rsidR="00451EF0">
        <w:rPr>
          <w:rFonts w:asciiTheme="majorBidi" w:hAnsiTheme="majorBidi" w:cstheme="majorBidi"/>
          <w:sz w:val="28"/>
          <w:szCs w:val="28"/>
          <w:lang w:val="ro-RO" w:eastAsia="ru-RU"/>
        </w:rPr>
        <w:t xml:space="preserve">a </w:t>
      </w:r>
      <w:r w:rsidRPr="000E6DF6">
        <w:rPr>
          <w:rFonts w:asciiTheme="majorBidi" w:hAnsiTheme="majorBidi" w:cstheme="majorBidi"/>
          <w:sz w:val="28"/>
          <w:szCs w:val="28"/>
          <w:lang w:val="ro-RO" w:eastAsia="ru-RU"/>
        </w:rPr>
        <w:t>prezentei legi, Consiliul Superior al Magistraturii va aduce actele sale normative în concordanță cu prezenta lege.</w:t>
      </w:r>
    </w:p>
    <w:p w14:paraId="444203FC" w14:textId="77777777" w:rsidR="00633BD9" w:rsidRDefault="00633BD9" w:rsidP="00E25218">
      <w:pPr>
        <w:tabs>
          <w:tab w:val="left" w:pos="6386"/>
        </w:tabs>
        <w:rPr>
          <w:rFonts w:asciiTheme="majorBidi" w:hAnsiTheme="majorBidi" w:cstheme="majorBidi"/>
          <w:sz w:val="28"/>
          <w:szCs w:val="28"/>
          <w:lang w:val="ro-RO" w:eastAsia="ru-RU"/>
        </w:rPr>
      </w:pPr>
    </w:p>
    <w:p w14:paraId="23FEC132" w14:textId="77777777" w:rsidR="00492FEC" w:rsidRDefault="00492FEC" w:rsidP="00E25218">
      <w:pPr>
        <w:tabs>
          <w:tab w:val="left" w:pos="6386"/>
        </w:tabs>
        <w:rPr>
          <w:rFonts w:asciiTheme="majorBidi" w:hAnsiTheme="majorBidi" w:cstheme="majorBidi"/>
          <w:sz w:val="28"/>
          <w:szCs w:val="28"/>
          <w:lang w:val="ro-RO" w:eastAsia="ru-RU"/>
        </w:rPr>
      </w:pPr>
    </w:p>
    <w:p w14:paraId="7F465142" w14:textId="47A856B9" w:rsidR="00492FEC" w:rsidRPr="00492FEC" w:rsidRDefault="00492FEC" w:rsidP="00E25218">
      <w:pPr>
        <w:tabs>
          <w:tab w:val="left" w:pos="6386"/>
        </w:tabs>
        <w:rPr>
          <w:rFonts w:asciiTheme="majorBidi" w:hAnsiTheme="majorBidi" w:cstheme="majorBidi"/>
          <w:b/>
          <w:sz w:val="28"/>
          <w:szCs w:val="28"/>
          <w:lang w:val="ro-RO" w:eastAsia="ru-RU"/>
        </w:rPr>
      </w:pPr>
      <w:r w:rsidRPr="00492FEC">
        <w:rPr>
          <w:rFonts w:asciiTheme="majorBidi" w:hAnsiTheme="majorBidi" w:cstheme="majorBidi"/>
          <w:b/>
          <w:sz w:val="28"/>
          <w:szCs w:val="28"/>
          <w:lang w:val="ro-RO" w:eastAsia="ru-RU"/>
        </w:rPr>
        <w:t>Președintele Parlamentului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CE6E34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40F6F">
      <w:rPr>
        <w:noProof/>
        <w:sz w:val="16"/>
        <w:szCs w:val="16"/>
      </w:rPr>
      <w:t>Y:\200\2022\HOTĂRÂRI\6053\6053 -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FD2D68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40F6F">
      <w:rPr>
        <w:noProof/>
        <w:sz w:val="16"/>
        <w:szCs w:val="16"/>
      </w:rPr>
      <w:t>Y:\200\2022\HOTĂRÂRI\6053\6053 -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E40F6F" w:rsidRPr="00E40F6F">
      <w:rPr>
        <w:noProof/>
        <w:lang w:val="ro-RO"/>
      </w:rPr>
      <w:t>9</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E9D32C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40F6F">
            <w:rPr>
              <w:rFonts w:ascii="Times New Roman" w:hAnsi="Times New Roman"/>
              <w:b/>
              <w:sz w:val="28"/>
              <w:szCs w:val="28"/>
              <w:u w:val="single"/>
              <w:lang w:val="ro-RO"/>
            </w:rPr>
            <w:t xml:space="preserve">16 martie </w:t>
          </w:r>
          <w:r w:rsidRPr="00FC2D2D">
            <w:rPr>
              <w:rFonts w:ascii="Times New Roman" w:hAnsi="Times New Roman"/>
              <w:b/>
              <w:sz w:val="28"/>
              <w:szCs w:val="28"/>
              <w:u w:val="single"/>
              <w:lang w:val="ro-RO"/>
            </w:rPr>
            <w:t xml:space="preserve"> 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40EC"/>
    <w:rsid w:val="00026B87"/>
    <w:rsid w:val="00075CE0"/>
    <w:rsid w:val="00077246"/>
    <w:rsid w:val="00077B6F"/>
    <w:rsid w:val="00085A51"/>
    <w:rsid w:val="00085DA8"/>
    <w:rsid w:val="000914AA"/>
    <w:rsid w:val="00094A1D"/>
    <w:rsid w:val="0009503C"/>
    <w:rsid w:val="000B392B"/>
    <w:rsid w:val="000B465D"/>
    <w:rsid w:val="000B66A7"/>
    <w:rsid w:val="000C29E4"/>
    <w:rsid w:val="000C3000"/>
    <w:rsid w:val="000C746F"/>
    <w:rsid w:val="000D3405"/>
    <w:rsid w:val="000D7A09"/>
    <w:rsid w:val="000E57BB"/>
    <w:rsid w:val="000E6DF6"/>
    <w:rsid w:val="000F062F"/>
    <w:rsid w:val="000F0FD7"/>
    <w:rsid w:val="00103A9E"/>
    <w:rsid w:val="001100A2"/>
    <w:rsid w:val="00111319"/>
    <w:rsid w:val="001350CD"/>
    <w:rsid w:val="0014378C"/>
    <w:rsid w:val="00144067"/>
    <w:rsid w:val="001442FC"/>
    <w:rsid w:val="001469DB"/>
    <w:rsid w:val="001574DD"/>
    <w:rsid w:val="001614F3"/>
    <w:rsid w:val="00180380"/>
    <w:rsid w:val="00191F49"/>
    <w:rsid w:val="001B2461"/>
    <w:rsid w:val="001B5608"/>
    <w:rsid w:val="001B57B5"/>
    <w:rsid w:val="001C0E53"/>
    <w:rsid w:val="001C2740"/>
    <w:rsid w:val="001D34F6"/>
    <w:rsid w:val="001D364E"/>
    <w:rsid w:val="001D5A4F"/>
    <w:rsid w:val="001D7549"/>
    <w:rsid w:val="001E1DB6"/>
    <w:rsid w:val="001E4AC6"/>
    <w:rsid w:val="001E6EB8"/>
    <w:rsid w:val="00211E5F"/>
    <w:rsid w:val="002153F2"/>
    <w:rsid w:val="00222B19"/>
    <w:rsid w:val="00240B23"/>
    <w:rsid w:val="00243B9C"/>
    <w:rsid w:val="00244896"/>
    <w:rsid w:val="00251AE0"/>
    <w:rsid w:val="0025452A"/>
    <w:rsid w:val="00256AAC"/>
    <w:rsid w:val="00256F32"/>
    <w:rsid w:val="00270B99"/>
    <w:rsid w:val="00283736"/>
    <w:rsid w:val="0029400E"/>
    <w:rsid w:val="00295127"/>
    <w:rsid w:val="002B2499"/>
    <w:rsid w:val="002C7E9F"/>
    <w:rsid w:val="003062FE"/>
    <w:rsid w:val="00314206"/>
    <w:rsid w:val="003321A4"/>
    <w:rsid w:val="00340A01"/>
    <w:rsid w:val="0034194B"/>
    <w:rsid w:val="003543E9"/>
    <w:rsid w:val="0035737F"/>
    <w:rsid w:val="00372B7F"/>
    <w:rsid w:val="003852B4"/>
    <w:rsid w:val="00386FDA"/>
    <w:rsid w:val="003A4AE6"/>
    <w:rsid w:val="003B04ED"/>
    <w:rsid w:val="003B2407"/>
    <w:rsid w:val="003B596B"/>
    <w:rsid w:val="003C2706"/>
    <w:rsid w:val="003D6BC3"/>
    <w:rsid w:val="003D7864"/>
    <w:rsid w:val="003F0180"/>
    <w:rsid w:val="003F155A"/>
    <w:rsid w:val="003F3C44"/>
    <w:rsid w:val="00401376"/>
    <w:rsid w:val="0041254F"/>
    <w:rsid w:val="00427274"/>
    <w:rsid w:val="00443FC0"/>
    <w:rsid w:val="0044592D"/>
    <w:rsid w:val="00451EF0"/>
    <w:rsid w:val="00454CEE"/>
    <w:rsid w:val="00462825"/>
    <w:rsid w:val="004654AB"/>
    <w:rsid w:val="00472575"/>
    <w:rsid w:val="0047793B"/>
    <w:rsid w:val="00480561"/>
    <w:rsid w:val="00482BA3"/>
    <w:rsid w:val="00492751"/>
    <w:rsid w:val="00492FEC"/>
    <w:rsid w:val="004A228A"/>
    <w:rsid w:val="004A40C9"/>
    <w:rsid w:val="004A4B59"/>
    <w:rsid w:val="004B00D8"/>
    <w:rsid w:val="004B76DC"/>
    <w:rsid w:val="004D70E9"/>
    <w:rsid w:val="004E1000"/>
    <w:rsid w:val="004E4038"/>
    <w:rsid w:val="004F6B22"/>
    <w:rsid w:val="00500597"/>
    <w:rsid w:val="0050680A"/>
    <w:rsid w:val="00512A5C"/>
    <w:rsid w:val="00530592"/>
    <w:rsid w:val="00534986"/>
    <w:rsid w:val="00542F92"/>
    <w:rsid w:val="005541A1"/>
    <w:rsid w:val="0055780B"/>
    <w:rsid w:val="0056292B"/>
    <w:rsid w:val="0057783C"/>
    <w:rsid w:val="00577FAE"/>
    <w:rsid w:val="005802DD"/>
    <w:rsid w:val="005850E0"/>
    <w:rsid w:val="00586D2A"/>
    <w:rsid w:val="005A45C9"/>
    <w:rsid w:val="005B62AD"/>
    <w:rsid w:val="005C1DA3"/>
    <w:rsid w:val="005C4182"/>
    <w:rsid w:val="005D15CB"/>
    <w:rsid w:val="005E1FF5"/>
    <w:rsid w:val="005E2634"/>
    <w:rsid w:val="005F1999"/>
    <w:rsid w:val="005F2B04"/>
    <w:rsid w:val="005F7DD3"/>
    <w:rsid w:val="00601679"/>
    <w:rsid w:val="00602824"/>
    <w:rsid w:val="00602E93"/>
    <w:rsid w:val="00607C04"/>
    <w:rsid w:val="00623139"/>
    <w:rsid w:val="0063090F"/>
    <w:rsid w:val="00633BD9"/>
    <w:rsid w:val="00635B89"/>
    <w:rsid w:val="0064665D"/>
    <w:rsid w:val="0067374F"/>
    <w:rsid w:val="00675D10"/>
    <w:rsid w:val="00686CF2"/>
    <w:rsid w:val="006936B4"/>
    <w:rsid w:val="00694B03"/>
    <w:rsid w:val="00695959"/>
    <w:rsid w:val="006B0D06"/>
    <w:rsid w:val="006B17C6"/>
    <w:rsid w:val="006B789A"/>
    <w:rsid w:val="006D05C7"/>
    <w:rsid w:val="006E3ECB"/>
    <w:rsid w:val="006E74D0"/>
    <w:rsid w:val="006F4A84"/>
    <w:rsid w:val="006F4AF4"/>
    <w:rsid w:val="00701091"/>
    <w:rsid w:val="00712FE3"/>
    <w:rsid w:val="007239A7"/>
    <w:rsid w:val="007276F9"/>
    <w:rsid w:val="007305B8"/>
    <w:rsid w:val="00730FEE"/>
    <w:rsid w:val="0073380E"/>
    <w:rsid w:val="007358D4"/>
    <w:rsid w:val="00737FC1"/>
    <w:rsid w:val="0074205C"/>
    <w:rsid w:val="00744792"/>
    <w:rsid w:val="00746067"/>
    <w:rsid w:val="0074640D"/>
    <w:rsid w:val="00751641"/>
    <w:rsid w:val="00752E46"/>
    <w:rsid w:val="007551A5"/>
    <w:rsid w:val="00757108"/>
    <w:rsid w:val="00770939"/>
    <w:rsid w:val="007812FF"/>
    <w:rsid w:val="0078182C"/>
    <w:rsid w:val="00782601"/>
    <w:rsid w:val="00783061"/>
    <w:rsid w:val="007926E4"/>
    <w:rsid w:val="007A2971"/>
    <w:rsid w:val="007A37D5"/>
    <w:rsid w:val="007A4567"/>
    <w:rsid w:val="007A7A29"/>
    <w:rsid w:val="007B3DD6"/>
    <w:rsid w:val="007E0B5B"/>
    <w:rsid w:val="007E586C"/>
    <w:rsid w:val="00803CB1"/>
    <w:rsid w:val="00814406"/>
    <w:rsid w:val="008203FD"/>
    <w:rsid w:val="00825802"/>
    <w:rsid w:val="00832599"/>
    <w:rsid w:val="0084667B"/>
    <w:rsid w:val="008507C1"/>
    <w:rsid w:val="00853092"/>
    <w:rsid w:val="00855AB3"/>
    <w:rsid w:val="00862AB4"/>
    <w:rsid w:val="00870E5E"/>
    <w:rsid w:val="0087581E"/>
    <w:rsid w:val="00882196"/>
    <w:rsid w:val="00893B25"/>
    <w:rsid w:val="008A48BB"/>
    <w:rsid w:val="008B533A"/>
    <w:rsid w:val="008C01AF"/>
    <w:rsid w:val="008C14FC"/>
    <w:rsid w:val="008C1EB3"/>
    <w:rsid w:val="008C53C4"/>
    <w:rsid w:val="008C5F65"/>
    <w:rsid w:val="008D3B8B"/>
    <w:rsid w:val="008E1062"/>
    <w:rsid w:val="00913D3B"/>
    <w:rsid w:val="009159B9"/>
    <w:rsid w:val="009168BD"/>
    <w:rsid w:val="0092631A"/>
    <w:rsid w:val="009374A9"/>
    <w:rsid w:val="00941781"/>
    <w:rsid w:val="009423B6"/>
    <w:rsid w:val="00950CEF"/>
    <w:rsid w:val="0095316D"/>
    <w:rsid w:val="00965406"/>
    <w:rsid w:val="00967B94"/>
    <w:rsid w:val="00977782"/>
    <w:rsid w:val="009806DB"/>
    <w:rsid w:val="009A3326"/>
    <w:rsid w:val="009C5FB8"/>
    <w:rsid w:val="009E0189"/>
    <w:rsid w:val="009E20E6"/>
    <w:rsid w:val="00A0308D"/>
    <w:rsid w:val="00A04621"/>
    <w:rsid w:val="00A04F61"/>
    <w:rsid w:val="00A1010C"/>
    <w:rsid w:val="00A20072"/>
    <w:rsid w:val="00A22CC6"/>
    <w:rsid w:val="00A35DD9"/>
    <w:rsid w:val="00A41AAE"/>
    <w:rsid w:val="00A427F0"/>
    <w:rsid w:val="00A56041"/>
    <w:rsid w:val="00A70AF7"/>
    <w:rsid w:val="00A8510B"/>
    <w:rsid w:val="00A87A92"/>
    <w:rsid w:val="00A938D0"/>
    <w:rsid w:val="00A94FEB"/>
    <w:rsid w:val="00A977C3"/>
    <w:rsid w:val="00AA173D"/>
    <w:rsid w:val="00AB67F5"/>
    <w:rsid w:val="00AE7568"/>
    <w:rsid w:val="00AF0010"/>
    <w:rsid w:val="00B05A8B"/>
    <w:rsid w:val="00B138C4"/>
    <w:rsid w:val="00B145D8"/>
    <w:rsid w:val="00B16328"/>
    <w:rsid w:val="00B22FE6"/>
    <w:rsid w:val="00B4370D"/>
    <w:rsid w:val="00B51090"/>
    <w:rsid w:val="00B62A18"/>
    <w:rsid w:val="00B71F40"/>
    <w:rsid w:val="00B753BC"/>
    <w:rsid w:val="00B90615"/>
    <w:rsid w:val="00B97A6D"/>
    <w:rsid w:val="00BC20CF"/>
    <w:rsid w:val="00BC6C8D"/>
    <w:rsid w:val="00BC768D"/>
    <w:rsid w:val="00BD1CA1"/>
    <w:rsid w:val="00BE1EE9"/>
    <w:rsid w:val="00BF2373"/>
    <w:rsid w:val="00BF32A6"/>
    <w:rsid w:val="00C02DFA"/>
    <w:rsid w:val="00C03113"/>
    <w:rsid w:val="00C113B8"/>
    <w:rsid w:val="00C236A3"/>
    <w:rsid w:val="00C35492"/>
    <w:rsid w:val="00C3770C"/>
    <w:rsid w:val="00C50DC3"/>
    <w:rsid w:val="00C6453E"/>
    <w:rsid w:val="00C723AA"/>
    <w:rsid w:val="00C74719"/>
    <w:rsid w:val="00C74905"/>
    <w:rsid w:val="00C76FE0"/>
    <w:rsid w:val="00C930A5"/>
    <w:rsid w:val="00C97309"/>
    <w:rsid w:val="00CB05D3"/>
    <w:rsid w:val="00CB0FCF"/>
    <w:rsid w:val="00CC3AE1"/>
    <w:rsid w:val="00CC7AFF"/>
    <w:rsid w:val="00CD2664"/>
    <w:rsid w:val="00CE0DA1"/>
    <w:rsid w:val="00CF2559"/>
    <w:rsid w:val="00D0285D"/>
    <w:rsid w:val="00D12168"/>
    <w:rsid w:val="00D26142"/>
    <w:rsid w:val="00D315F2"/>
    <w:rsid w:val="00D36B7C"/>
    <w:rsid w:val="00D41305"/>
    <w:rsid w:val="00D478D5"/>
    <w:rsid w:val="00D523F1"/>
    <w:rsid w:val="00D533F4"/>
    <w:rsid w:val="00D64123"/>
    <w:rsid w:val="00D642D3"/>
    <w:rsid w:val="00D6555E"/>
    <w:rsid w:val="00D85BEB"/>
    <w:rsid w:val="00D91434"/>
    <w:rsid w:val="00D9651E"/>
    <w:rsid w:val="00D9667F"/>
    <w:rsid w:val="00DA3576"/>
    <w:rsid w:val="00DA66C5"/>
    <w:rsid w:val="00DB1216"/>
    <w:rsid w:val="00DB7468"/>
    <w:rsid w:val="00DC4C6E"/>
    <w:rsid w:val="00DE3BF9"/>
    <w:rsid w:val="00DE46F9"/>
    <w:rsid w:val="00DF0E57"/>
    <w:rsid w:val="00DF181A"/>
    <w:rsid w:val="00DF7E3E"/>
    <w:rsid w:val="00E04ABE"/>
    <w:rsid w:val="00E04C14"/>
    <w:rsid w:val="00E11CE2"/>
    <w:rsid w:val="00E216C5"/>
    <w:rsid w:val="00E25218"/>
    <w:rsid w:val="00E40F6F"/>
    <w:rsid w:val="00E54F1C"/>
    <w:rsid w:val="00E625F5"/>
    <w:rsid w:val="00E82898"/>
    <w:rsid w:val="00E82D01"/>
    <w:rsid w:val="00E90AEE"/>
    <w:rsid w:val="00EA1DFC"/>
    <w:rsid w:val="00EA3268"/>
    <w:rsid w:val="00EA37B2"/>
    <w:rsid w:val="00EA7735"/>
    <w:rsid w:val="00EB1F5E"/>
    <w:rsid w:val="00EB50D7"/>
    <w:rsid w:val="00ED2FE3"/>
    <w:rsid w:val="00ED449C"/>
    <w:rsid w:val="00EE3AB0"/>
    <w:rsid w:val="00EE413A"/>
    <w:rsid w:val="00F019B4"/>
    <w:rsid w:val="00F35F78"/>
    <w:rsid w:val="00F4110C"/>
    <w:rsid w:val="00F552B7"/>
    <w:rsid w:val="00F675A4"/>
    <w:rsid w:val="00F67B04"/>
    <w:rsid w:val="00F727FF"/>
    <w:rsid w:val="00F76152"/>
    <w:rsid w:val="00F80033"/>
    <w:rsid w:val="00F81259"/>
    <w:rsid w:val="00F817FC"/>
    <w:rsid w:val="00F864E2"/>
    <w:rsid w:val="00F9778A"/>
    <w:rsid w:val="00FA194B"/>
    <w:rsid w:val="00FA4470"/>
    <w:rsid w:val="00FA7984"/>
    <w:rsid w:val="00FB176A"/>
    <w:rsid w:val="00FB3245"/>
    <w:rsid w:val="00FC2D2D"/>
    <w:rsid w:val="00FC4320"/>
    <w:rsid w:val="00FD2A3E"/>
    <w:rsid w:val="00FD50C6"/>
    <w:rsid w:val="00FF5DD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213D4B6-0B8F-4551-BFB5-F8B4CB394986}"/>
</file>

<file path=customXml/itemProps2.xml><?xml version="1.0" encoding="utf-8"?>
<ds:datastoreItem xmlns:ds="http://schemas.openxmlformats.org/officeDocument/2006/customXml" ds:itemID="{B48DAD2F-C350-46EF-AEB0-085CDF9F8B6E}"/>
</file>

<file path=customXml/itemProps3.xml><?xml version="1.0" encoding="utf-8"?>
<ds:datastoreItem xmlns:ds="http://schemas.openxmlformats.org/officeDocument/2006/customXml" ds:itemID="{64B67D2B-2F0A-40B8-94F9-44630EEE4A9A}"/>
</file>

<file path=customXml/itemProps4.xml><?xml version="1.0" encoding="utf-8"?>
<ds:datastoreItem xmlns:ds="http://schemas.openxmlformats.org/officeDocument/2006/customXml" ds:itemID="{210D3B24-5DE1-4EC7-974F-4005DE868A87}"/>
</file>

<file path=docProps/app.xml><?xml version="1.0" encoding="utf-8"?>
<Properties xmlns="http://schemas.openxmlformats.org/officeDocument/2006/extended-properties" xmlns:vt="http://schemas.openxmlformats.org/officeDocument/2006/docPropsVTypes">
  <Template>Normal.dotm</Template>
  <TotalTime>184</TotalTime>
  <Pages>9</Pages>
  <Words>2336</Words>
  <Characters>13866</Characters>
  <Application>Microsoft Office Word</Application>
  <DocSecurity>0</DocSecurity>
  <Lines>115</Lines>
  <Paragraphs>32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78.2022.ro</dc:title>
  <dc:creator>lll</dc:creator>
  <cp:lastModifiedBy>Eugenia Cartin</cp:lastModifiedBy>
  <cp:revision>185</cp:revision>
  <cp:lastPrinted>2022-03-16T06:43:00Z</cp:lastPrinted>
  <dcterms:created xsi:type="dcterms:W3CDTF">2022-03-09T09:35:00Z</dcterms:created>
  <dcterms:modified xsi:type="dcterms:W3CDTF">2022-03-16T06:43:00Z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