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400C0A">
      <w:bookmarkStart w:id="0" w:name="_GoBack"/>
      <w:bookmarkEnd w:id="0"/>
    </w:p>
    <w:p w14:paraId="5B4EBED0" w14:textId="1BD7D2C1" w:rsidR="00334F6D" w:rsidRPr="00334F6D" w:rsidRDefault="00334F6D" w:rsidP="00334F6D">
      <w:pPr>
        <w:ind w:firstLine="567"/>
        <w:jc w:val="center"/>
        <w:rPr>
          <w:b/>
          <w:sz w:val="24"/>
          <w:szCs w:val="24"/>
        </w:rPr>
      </w:pPr>
      <w:r w:rsidRPr="00334F6D">
        <w:rPr>
          <w:b/>
          <w:sz w:val="24"/>
          <w:szCs w:val="24"/>
        </w:rPr>
        <w:t>О проект</w:t>
      </w:r>
      <w:r w:rsidR="005F3B73">
        <w:rPr>
          <w:b/>
          <w:sz w:val="24"/>
          <w:szCs w:val="24"/>
        </w:rPr>
        <w:t>е</w:t>
      </w:r>
      <w:r w:rsidRPr="00334F6D">
        <w:rPr>
          <w:b/>
          <w:sz w:val="24"/>
          <w:szCs w:val="24"/>
        </w:rPr>
        <w:t xml:space="preserve"> закона о внесении изменений </w:t>
      </w:r>
    </w:p>
    <w:p w14:paraId="335EC4B9" w14:textId="6D569561" w:rsidR="00334F6D" w:rsidRPr="00334F6D" w:rsidRDefault="00334F6D" w:rsidP="00334F6D">
      <w:pPr>
        <w:ind w:firstLine="567"/>
        <w:jc w:val="center"/>
        <w:rPr>
          <w:b/>
          <w:sz w:val="24"/>
          <w:szCs w:val="24"/>
        </w:rPr>
      </w:pPr>
      <w:r w:rsidRPr="00334F6D">
        <w:rPr>
          <w:b/>
          <w:sz w:val="24"/>
          <w:szCs w:val="24"/>
        </w:rPr>
        <w:t>в Закон № 66/2008 об охране географических указаний, наименований мест происхождения и гарантированных традиционных продуктов</w:t>
      </w:r>
    </w:p>
    <w:p w14:paraId="3DB6FF92" w14:textId="77777777" w:rsidR="00BF1362" w:rsidRPr="00334F6D" w:rsidRDefault="00BF1362" w:rsidP="00F04FA2">
      <w:pPr>
        <w:pStyle w:val="news"/>
        <w:tabs>
          <w:tab w:val="left" w:pos="5387"/>
          <w:tab w:val="left" w:pos="5670"/>
        </w:tabs>
        <w:jc w:val="center"/>
        <w:rPr>
          <w:rFonts w:ascii="Times New Roman" w:hAnsi="Times New Roman" w:cstheme="majorBidi"/>
          <w:b/>
          <w:color w:val="000000"/>
          <w:sz w:val="24"/>
          <w:szCs w:val="24"/>
        </w:rPr>
      </w:pPr>
      <w:r w:rsidRPr="00334F6D">
        <w:rPr>
          <w:rFonts w:ascii="Times New Roman" w:hAnsi="Times New Roman" w:cstheme="majorBidi"/>
          <w:b/>
          <w:color w:val="000000"/>
          <w:sz w:val="24"/>
          <w:szCs w:val="24"/>
        </w:rPr>
        <w:t>--------------------------------------------------</w:t>
      </w:r>
    </w:p>
    <w:p w14:paraId="3077489A" w14:textId="77777777" w:rsidR="00BF1362" w:rsidRPr="00334F6D" w:rsidRDefault="00BF1362" w:rsidP="00F04FA2">
      <w:pPr>
        <w:pStyle w:val="news"/>
        <w:tabs>
          <w:tab w:val="left" w:pos="5387"/>
          <w:tab w:val="left" w:pos="5670"/>
        </w:tabs>
        <w:ind w:firstLine="709"/>
        <w:jc w:val="center"/>
        <w:rPr>
          <w:rFonts w:ascii="Times New Roman" w:hAnsi="Times New Roman" w:cstheme="majorBidi"/>
          <w:b/>
          <w:color w:val="000000"/>
          <w:sz w:val="24"/>
          <w:szCs w:val="24"/>
        </w:rPr>
      </w:pPr>
    </w:p>
    <w:p w14:paraId="6B28F723" w14:textId="77777777" w:rsidR="00BF1362" w:rsidRPr="00334F6D" w:rsidRDefault="00BF1362" w:rsidP="00F04FA2">
      <w:pPr>
        <w:pStyle w:val="news"/>
        <w:tabs>
          <w:tab w:val="left" w:pos="5387"/>
          <w:tab w:val="left" w:pos="5670"/>
        </w:tabs>
        <w:ind w:firstLine="709"/>
        <w:jc w:val="both"/>
        <w:rPr>
          <w:rFonts w:ascii="Times New Roman" w:hAnsi="Times New Roman" w:cstheme="majorBidi"/>
          <w:color w:val="000000"/>
          <w:sz w:val="24"/>
          <w:szCs w:val="24"/>
        </w:rPr>
      </w:pPr>
      <w:r w:rsidRPr="00334F6D">
        <w:rPr>
          <w:rFonts w:ascii="Times New Roman" w:hAnsi="Times New Roman" w:cstheme="majorBidi"/>
          <w:color w:val="000000"/>
          <w:sz w:val="24"/>
          <w:szCs w:val="24"/>
        </w:rPr>
        <w:t>Правительство ПОСТАНОВЛЯЕТ:</w:t>
      </w:r>
    </w:p>
    <w:p w14:paraId="1D9DE697" w14:textId="77777777" w:rsidR="00BF1362" w:rsidRPr="00334F6D" w:rsidRDefault="00BF1362" w:rsidP="00F04FA2">
      <w:pPr>
        <w:pStyle w:val="news"/>
        <w:tabs>
          <w:tab w:val="left" w:pos="5387"/>
          <w:tab w:val="left" w:pos="5670"/>
        </w:tabs>
        <w:ind w:firstLine="709"/>
        <w:jc w:val="both"/>
        <w:rPr>
          <w:rFonts w:ascii="Times New Roman" w:hAnsi="Times New Roman" w:cstheme="majorBidi"/>
          <w:color w:val="000000"/>
          <w:sz w:val="24"/>
          <w:szCs w:val="24"/>
        </w:rPr>
      </w:pPr>
    </w:p>
    <w:p w14:paraId="4DA3DF7C" w14:textId="01568601" w:rsidR="00BF1362" w:rsidRPr="00334F6D" w:rsidRDefault="005F3B73" w:rsidP="00F04FA2">
      <w:pPr>
        <w:pStyle w:val="news"/>
        <w:tabs>
          <w:tab w:val="left" w:pos="5387"/>
          <w:tab w:val="left" w:pos="5670"/>
        </w:tabs>
        <w:ind w:firstLine="709"/>
        <w:jc w:val="both"/>
        <w:rPr>
          <w:rFonts w:ascii="Times New Roman" w:hAnsi="Times New Roman" w:cs="Times New Roman"/>
          <w:color w:val="000000"/>
          <w:sz w:val="24"/>
          <w:szCs w:val="24"/>
        </w:rPr>
      </w:pPr>
      <w:r>
        <w:rPr>
          <w:rFonts w:ascii="Times New Roman" w:hAnsi="Times New Roman" w:cs="Times New Roman"/>
          <w:sz w:val="24"/>
          <w:szCs w:val="24"/>
        </w:rPr>
        <w:t>Одобрить</w:t>
      </w:r>
      <w:r w:rsidR="00334F6D" w:rsidRPr="00334F6D">
        <w:rPr>
          <w:rFonts w:ascii="Times New Roman" w:hAnsi="Times New Roman" w:cs="Times New Roman"/>
          <w:sz w:val="24"/>
          <w:szCs w:val="24"/>
        </w:rPr>
        <w:t xml:space="preserve"> и представить Парламенту </w:t>
      </w:r>
      <w:r>
        <w:rPr>
          <w:rFonts w:ascii="Times New Roman" w:hAnsi="Times New Roman" w:cs="Times New Roman"/>
          <w:sz w:val="24"/>
          <w:szCs w:val="24"/>
        </w:rPr>
        <w:t>для</w:t>
      </w:r>
      <w:r w:rsidR="00334F6D" w:rsidRPr="00334F6D">
        <w:rPr>
          <w:rFonts w:ascii="Times New Roman" w:hAnsi="Times New Roman" w:cs="Times New Roman"/>
          <w:sz w:val="24"/>
          <w:szCs w:val="24"/>
        </w:rPr>
        <w:t xml:space="preserve"> рассмотрени</w:t>
      </w:r>
      <w:r>
        <w:rPr>
          <w:rFonts w:ascii="Times New Roman" w:hAnsi="Times New Roman" w:cs="Times New Roman"/>
          <w:sz w:val="24"/>
          <w:szCs w:val="24"/>
        </w:rPr>
        <w:t>я</w:t>
      </w:r>
      <w:r w:rsidR="00334F6D" w:rsidRPr="00334F6D">
        <w:rPr>
          <w:rFonts w:ascii="Times New Roman" w:hAnsi="Times New Roman" w:cs="Times New Roman"/>
          <w:sz w:val="24"/>
          <w:szCs w:val="24"/>
        </w:rPr>
        <w:t xml:space="preserve"> проект закона о внесении изменений в Закон № 66/2008 об охране географических указаний, наименований мест происхождения и гарантированных традиционных продуктов.</w:t>
      </w:r>
    </w:p>
    <w:p w14:paraId="22C16D78" w14:textId="77777777" w:rsidR="00593286" w:rsidRPr="00334F6D" w:rsidRDefault="00593286" w:rsidP="00F04FA2">
      <w:pPr>
        <w:pStyle w:val="news"/>
        <w:tabs>
          <w:tab w:val="left" w:pos="5387"/>
          <w:tab w:val="left" w:pos="5670"/>
        </w:tabs>
        <w:ind w:firstLine="709"/>
        <w:jc w:val="both"/>
        <w:rPr>
          <w:rFonts w:ascii="Times New Roman" w:hAnsi="Times New Roman" w:cstheme="majorBidi"/>
          <w:color w:val="000000"/>
          <w:sz w:val="22"/>
          <w:szCs w:val="22"/>
        </w:rPr>
      </w:pPr>
    </w:p>
    <w:p w14:paraId="71914AC4" w14:textId="77777777" w:rsidR="00BF1362" w:rsidRPr="00334F6D" w:rsidRDefault="00BF1362" w:rsidP="00F04FA2">
      <w:pPr>
        <w:pStyle w:val="news"/>
        <w:tabs>
          <w:tab w:val="left" w:pos="5387"/>
          <w:tab w:val="left" w:pos="5670"/>
        </w:tabs>
        <w:ind w:firstLine="709"/>
        <w:jc w:val="both"/>
        <w:rPr>
          <w:rFonts w:ascii="Times New Roman" w:hAnsi="Times New Roman" w:cstheme="majorBidi"/>
          <w:color w:val="000000"/>
          <w:sz w:val="22"/>
          <w:szCs w:val="22"/>
        </w:rPr>
      </w:pPr>
    </w:p>
    <w:p w14:paraId="6DEE278D" w14:textId="075EB51E" w:rsidR="00492257" w:rsidRPr="00334F6D" w:rsidRDefault="00492257" w:rsidP="00334F6D">
      <w:pPr>
        <w:pStyle w:val="news"/>
        <w:tabs>
          <w:tab w:val="left" w:pos="5387"/>
          <w:tab w:val="left" w:pos="5670"/>
          <w:tab w:val="left" w:pos="6030"/>
        </w:tabs>
        <w:ind w:firstLine="709"/>
        <w:jc w:val="both"/>
        <w:rPr>
          <w:rFonts w:ascii="Times New Roman" w:hAnsi="Times New Roman" w:cstheme="majorBidi"/>
          <w:b/>
          <w:color w:val="000000"/>
          <w:sz w:val="24"/>
          <w:szCs w:val="24"/>
        </w:rPr>
      </w:pPr>
      <w:r w:rsidRPr="00334F6D">
        <w:rPr>
          <w:rFonts w:ascii="Times New Roman" w:hAnsi="Times New Roman" w:cstheme="majorBidi"/>
          <w:b/>
          <w:color w:val="000000"/>
          <w:sz w:val="24"/>
          <w:szCs w:val="24"/>
        </w:rPr>
        <w:t>Премьер-министр</w:t>
      </w:r>
      <w:r w:rsidRPr="00334F6D">
        <w:rPr>
          <w:rFonts w:ascii="Times New Roman" w:hAnsi="Times New Roman" w:cstheme="majorBidi"/>
          <w:b/>
          <w:color w:val="000000"/>
          <w:sz w:val="24"/>
          <w:szCs w:val="24"/>
        </w:rPr>
        <w:tab/>
      </w:r>
      <w:r w:rsidR="009B5AA5" w:rsidRPr="00334F6D">
        <w:rPr>
          <w:rFonts w:ascii="Times New Roman" w:hAnsi="Times New Roman" w:cstheme="majorBidi"/>
          <w:b/>
          <w:color w:val="000000"/>
          <w:sz w:val="24"/>
          <w:szCs w:val="24"/>
        </w:rPr>
        <w:t xml:space="preserve">  </w:t>
      </w:r>
      <w:r w:rsidR="005F16EB" w:rsidRPr="00334F6D">
        <w:rPr>
          <w:rFonts w:ascii="Times New Roman" w:hAnsi="Times New Roman" w:cstheme="majorBidi"/>
          <w:b/>
          <w:color w:val="000000"/>
          <w:sz w:val="24"/>
          <w:szCs w:val="24"/>
        </w:rPr>
        <w:t xml:space="preserve"> </w:t>
      </w:r>
      <w:r w:rsidR="00334F6D">
        <w:rPr>
          <w:rFonts w:ascii="Times New Roman" w:hAnsi="Times New Roman" w:cstheme="majorBidi"/>
          <w:b/>
          <w:color w:val="000000"/>
          <w:sz w:val="24"/>
          <w:szCs w:val="24"/>
        </w:rPr>
        <w:t xml:space="preserve">       </w:t>
      </w:r>
      <w:r w:rsidR="00956A50" w:rsidRPr="00334F6D">
        <w:rPr>
          <w:rFonts w:ascii="Times New Roman" w:hAnsi="Times New Roman" w:cstheme="majorBidi"/>
          <w:b/>
          <w:color w:val="000000"/>
          <w:sz w:val="24"/>
          <w:szCs w:val="24"/>
        </w:rPr>
        <w:t>ДОРИН</w:t>
      </w:r>
      <w:r w:rsidR="00A81E09" w:rsidRPr="00334F6D">
        <w:rPr>
          <w:rFonts w:ascii="Times New Roman" w:hAnsi="Times New Roman" w:cstheme="majorBidi"/>
          <w:b/>
          <w:color w:val="000000"/>
          <w:sz w:val="24"/>
          <w:szCs w:val="24"/>
        </w:rPr>
        <w:t xml:space="preserve"> </w:t>
      </w:r>
      <w:r w:rsidR="00956A50" w:rsidRPr="00334F6D">
        <w:rPr>
          <w:rFonts w:ascii="Times New Roman" w:hAnsi="Times New Roman" w:cstheme="majorBidi"/>
          <w:b/>
          <w:color w:val="000000"/>
          <w:sz w:val="24"/>
          <w:szCs w:val="24"/>
        </w:rPr>
        <w:t>РЕЧАН</w:t>
      </w:r>
      <w:r w:rsidR="00A81E09" w:rsidRPr="00334F6D">
        <w:rPr>
          <w:rFonts w:ascii="Times New Roman" w:hAnsi="Times New Roman" w:cstheme="majorBidi"/>
          <w:b/>
          <w:color w:val="000000"/>
          <w:sz w:val="24"/>
          <w:szCs w:val="24"/>
        </w:rPr>
        <w:t xml:space="preserve"> </w:t>
      </w:r>
    </w:p>
    <w:p w14:paraId="64705138" w14:textId="77777777" w:rsidR="00492257" w:rsidRPr="00334F6D" w:rsidRDefault="00492257" w:rsidP="00F04FA2">
      <w:pPr>
        <w:tabs>
          <w:tab w:val="left" w:pos="5670"/>
        </w:tabs>
        <w:rPr>
          <w:rFonts w:cstheme="majorBidi"/>
          <w:sz w:val="22"/>
          <w:szCs w:val="22"/>
          <w:lang w:eastAsia="ru-RU"/>
        </w:rPr>
      </w:pPr>
    </w:p>
    <w:p w14:paraId="506452CD" w14:textId="77777777" w:rsidR="00DA516C" w:rsidRPr="00334F6D" w:rsidRDefault="00DA516C" w:rsidP="00F04FA2">
      <w:pPr>
        <w:pStyle w:val="news"/>
        <w:ind w:firstLine="709"/>
        <w:jc w:val="both"/>
        <w:rPr>
          <w:rFonts w:ascii="Times New Roman" w:hAnsi="Times New Roman" w:cstheme="majorBidi"/>
          <w:color w:val="000000"/>
          <w:sz w:val="22"/>
          <w:szCs w:val="22"/>
        </w:rPr>
      </w:pPr>
    </w:p>
    <w:p w14:paraId="43E8BB11" w14:textId="28D88925" w:rsidR="00390C5E" w:rsidRPr="00334F6D" w:rsidRDefault="00390C5E" w:rsidP="00F04FA2">
      <w:pPr>
        <w:pStyle w:val="news"/>
        <w:ind w:firstLine="709"/>
        <w:jc w:val="both"/>
        <w:rPr>
          <w:rFonts w:ascii="Times New Roman" w:hAnsi="Times New Roman" w:cstheme="majorBidi"/>
          <w:sz w:val="24"/>
          <w:szCs w:val="24"/>
        </w:rPr>
      </w:pPr>
      <w:r w:rsidRPr="00334F6D">
        <w:rPr>
          <w:rFonts w:ascii="Times New Roman" w:hAnsi="Times New Roman" w:cstheme="majorBidi"/>
          <w:color w:val="000000"/>
          <w:sz w:val="24"/>
          <w:szCs w:val="24"/>
        </w:rPr>
        <w:t>Контрас</w:t>
      </w:r>
      <w:r w:rsidR="001E5F81" w:rsidRPr="00334F6D">
        <w:rPr>
          <w:rFonts w:ascii="Times New Roman" w:hAnsi="Times New Roman" w:cstheme="majorBidi"/>
          <w:color w:val="000000"/>
          <w:sz w:val="24"/>
          <w:szCs w:val="24"/>
        </w:rPr>
        <w:t>с</w:t>
      </w:r>
      <w:r w:rsidRPr="00334F6D">
        <w:rPr>
          <w:rFonts w:ascii="Times New Roman" w:hAnsi="Times New Roman" w:cstheme="majorBidi"/>
          <w:color w:val="000000"/>
          <w:sz w:val="24"/>
          <w:szCs w:val="24"/>
        </w:rPr>
        <w:t>игнуют:</w:t>
      </w:r>
    </w:p>
    <w:p w14:paraId="27D1E1B8" w14:textId="39CD12C1" w:rsidR="00400C0A" w:rsidRPr="00334F6D" w:rsidRDefault="00400C0A" w:rsidP="004436D2">
      <w:pPr>
        <w:tabs>
          <w:tab w:val="left" w:pos="6237"/>
          <w:tab w:val="left" w:pos="6379"/>
        </w:tabs>
        <w:rPr>
          <w:rFonts w:cstheme="majorBidi"/>
          <w:sz w:val="22"/>
          <w:szCs w:val="22"/>
          <w:lang w:eastAsia="ru-RU"/>
        </w:rPr>
      </w:pPr>
    </w:p>
    <w:p w14:paraId="0B5557D3" w14:textId="6416E7BB" w:rsidR="00400C0A" w:rsidRPr="005F3B73" w:rsidRDefault="00400C0A" w:rsidP="004436D2">
      <w:pPr>
        <w:tabs>
          <w:tab w:val="left" w:pos="6237"/>
          <w:tab w:val="left" w:pos="6379"/>
        </w:tabs>
        <w:rPr>
          <w:rFonts w:cstheme="majorBidi"/>
          <w:sz w:val="22"/>
          <w:szCs w:val="22"/>
          <w:lang w:eastAsia="ru-RU"/>
        </w:rPr>
      </w:pPr>
    </w:p>
    <w:p w14:paraId="6B91B93C" w14:textId="77777777" w:rsidR="00334F6D" w:rsidRPr="00334F6D" w:rsidRDefault="00334F6D" w:rsidP="00334F6D">
      <w:pPr>
        <w:rPr>
          <w:rFonts w:cstheme="majorBidi"/>
          <w:sz w:val="24"/>
          <w:szCs w:val="24"/>
        </w:rPr>
      </w:pPr>
      <w:r w:rsidRPr="00334F6D">
        <w:rPr>
          <w:rFonts w:cstheme="majorBidi"/>
          <w:sz w:val="24"/>
          <w:szCs w:val="24"/>
        </w:rPr>
        <w:t xml:space="preserve">Заместитель Премьер-министра, </w:t>
      </w:r>
    </w:p>
    <w:p w14:paraId="507C2716" w14:textId="77777777" w:rsidR="00334F6D" w:rsidRPr="00334F6D" w:rsidRDefault="00334F6D" w:rsidP="00334F6D">
      <w:pPr>
        <w:rPr>
          <w:rFonts w:cstheme="majorBidi"/>
          <w:sz w:val="24"/>
          <w:szCs w:val="24"/>
        </w:rPr>
      </w:pPr>
      <w:r w:rsidRPr="00334F6D">
        <w:rPr>
          <w:rFonts w:cstheme="majorBidi"/>
          <w:sz w:val="24"/>
          <w:szCs w:val="24"/>
        </w:rPr>
        <w:t xml:space="preserve">министр сельского хозяйства </w:t>
      </w:r>
    </w:p>
    <w:p w14:paraId="45F44D3C" w14:textId="5757062E" w:rsidR="00334F6D" w:rsidRPr="00334F6D" w:rsidRDefault="00334F6D" w:rsidP="00334F6D">
      <w:pPr>
        <w:rPr>
          <w:rFonts w:cstheme="majorBidi"/>
          <w:sz w:val="24"/>
          <w:szCs w:val="24"/>
        </w:rPr>
      </w:pPr>
      <w:r w:rsidRPr="00334F6D">
        <w:rPr>
          <w:rFonts w:cstheme="majorBidi"/>
          <w:sz w:val="24"/>
          <w:szCs w:val="24"/>
        </w:rPr>
        <w:t>и пищевой промышленности</w:t>
      </w:r>
      <w:r w:rsidRPr="00334F6D">
        <w:rPr>
          <w:rFonts w:cstheme="majorBidi"/>
          <w:sz w:val="24"/>
          <w:szCs w:val="24"/>
        </w:rPr>
        <w:tab/>
      </w:r>
      <w:r w:rsidRPr="00334F6D">
        <w:rPr>
          <w:rFonts w:cstheme="majorBidi"/>
          <w:sz w:val="24"/>
          <w:szCs w:val="24"/>
        </w:rPr>
        <w:tab/>
      </w:r>
      <w:r w:rsidRPr="00334F6D">
        <w:rPr>
          <w:rFonts w:cstheme="majorBidi"/>
          <w:sz w:val="24"/>
          <w:szCs w:val="24"/>
        </w:rPr>
        <w:tab/>
      </w:r>
      <w:r>
        <w:rPr>
          <w:rFonts w:cstheme="majorBidi"/>
          <w:sz w:val="24"/>
          <w:szCs w:val="24"/>
        </w:rPr>
        <w:t xml:space="preserve">     </w:t>
      </w:r>
      <w:r w:rsidRPr="00334F6D">
        <w:rPr>
          <w:rFonts w:cstheme="majorBidi"/>
          <w:sz w:val="24"/>
          <w:szCs w:val="24"/>
        </w:rPr>
        <w:t>Владимир БОЛЯ</w:t>
      </w:r>
    </w:p>
    <w:p w14:paraId="26D2C54F" w14:textId="77777777" w:rsidR="00334F6D" w:rsidRPr="00334F6D" w:rsidRDefault="00334F6D" w:rsidP="004436D2">
      <w:pPr>
        <w:tabs>
          <w:tab w:val="left" w:pos="6237"/>
          <w:tab w:val="left" w:pos="6379"/>
        </w:tabs>
        <w:rPr>
          <w:rFonts w:cstheme="majorBidi"/>
          <w:sz w:val="22"/>
          <w:szCs w:val="22"/>
          <w:lang w:eastAsia="ru-RU"/>
        </w:rPr>
      </w:pPr>
    </w:p>
    <w:p w14:paraId="7EE839E4" w14:textId="77777777" w:rsidR="00334F6D" w:rsidRPr="00334F6D" w:rsidRDefault="00334F6D" w:rsidP="004436D2">
      <w:pPr>
        <w:tabs>
          <w:tab w:val="left" w:pos="6237"/>
          <w:tab w:val="left" w:pos="6379"/>
        </w:tabs>
        <w:rPr>
          <w:rFonts w:cstheme="majorBidi"/>
          <w:sz w:val="22"/>
          <w:szCs w:val="22"/>
          <w:lang w:eastAsia="ru-RU"/>
        </w:rPr>
      </w:pPr>
    </w:p>
    <w:p w14:paraId="12261DCE" w14:textId="77777777" w:rsidR="00334F6D" w:rsidRPr="00334F6D" w:rsidRDefault="00334F6D" w:rsidP="00334F6D">
      <w:pPr>
        <w:rPr>
          <w:rFonts w:cstheme="majorBidi"/>
          <w:sz w:val="24"/>
          <w:szCs w:val="24"/>
          <w:lang w:eastAsia="ru-RU"/>
        </w:rPr>
      </w:pPr>
      <w:r w:rsidRPr="00334F6D">
        <w:rPr>
          <w:rFonts w:cstheme="majorBidi"/>
          <w:sz w:val="24"/>
          <w:szCs w:val="24"/>
          <w:lang w:eastAsia="ru-RU"/>
        </w:rPr>
        <w:t>Заместитель Премьер-министра,</w:t>
      </w:r>
    </w:p>
    <w:p w14:paraId="5B5215C4" w14:textId="77777777" w:rsidR="00334F6D" w:rsidRPr="00334F6D" w:rsidRDefault="00334F6D" w:rsidP="00334F6D">
      <w:pPr>
        <w:rPr>
          <w:rFonts w:cstheme="majorBidi"/>
          <w:sz w:val="24"/>
          <w:szCs w:val="24"/>
          <w:lang w:eastAsia="ru-RU"/>
        </w:rPr>
      </w:pPr>
      <w:r w:rsidRPr="00334F6D">
        <w:rPr>
          <w:rFonts w:cstheme="majorBidi"/>
          <w:sz w:val="24"/>
          <w:szCs w:val="24"/>
          <w:lang w:eastAsia="ru-RU"/>
        </w:rPr>
        <w:t>министр экономического развития</w:t>
      </w:r>
    </w:p>
    <w:p w14:paraId="7719E74D" w14:textId="2E7155CF" w:rsidR="00334F6D" w:rsidRPr="00334F6D" w:rsidRDefault="00334F6D" w:rsidP="00334F6D">
      <w:pPr>
        <w:rPr>
          <w:rFonts w:cstheme="majorBidi"/>
          <w:sz w:val="24"/>
          <w:szCs w:val="24"/>
          <w:lang w:eastAsia="ru-RU"/>
        </w:rPr>
      </w:pPr>
      <w:r w:rsidRPr="00334F6D">
        <w:rPr>
          <w:rFonts w:cstheme="majorBidi"/>
          <w:sz w:val="24"/>
          <w:szCs w:val="24"/>
          <w:lang w:eastAsia="ru-RU"/>
        </w:rPr>
        <w:t xml:space="preserve">и </w:t>
      </w:r>
      <w:proofErr w:type="spellStart"/>
      <w:r w:rsidRPr="00334F6D">
        <w:rPr>
          <w:rFonts w:cstheme="majorBidi"/>
          <w:sz w:val="24"/>
          <w:szCs w:val="24"/>
          <w:lang w:eastAsia="ru-RU"/>
        </w:rPr>
        <w:t>цифровизации</w:t>
      </w:r>
      <w:proofErr w:type="spellEnd"/>
      <w:r w:rsidRPr="00334F6D">
        <w:rPr>
          <w:rFonts w:cstheme="majorBidi"/>
          <w:sz w:val="24"/>
          <w:szCs w:val="24"/>
          <w:lang w:eastAsia="ru-RU"/>
        </w:rPr>
        <w:tab/>
      </w:r>
      <w:r w:rsidRPr="00334F6D">
        <w:rPr>
          <w:rFonts w:cstheme="majorBidi"/>
          <w:sz w:val="24"/>
          <w:szCs w:val="24"/>
          <w:lang w:eastAsia="ru-RU"/>
        </w:rPr>
        <w:tab/>
      </w:r>
      <w:r w:rsidRPr="00334F6D">
        <w:rPr>
          <w:rFonts w:cstheme="majorBidi"/>
          <w:sz w:val="24"/>
          <w:szCs w:val="24"/>
          <w:lang w:eastAsia="ru-RU"/>
        </w:rPr>
        <w:tab/>
      </w:r>
      <w:r w:rsidRPr="00334F6D">
        <w:rPr>
          <w:rFonts w:cstheme="majorBidi"/>
          <w:sz w:val="24"/>
          <w:szCs w:val="24"/>
          <w:lang w:eastAsia="ru-RU"/>
        </w:rPr>
        <w:tab/>
      </w:r>
      <w:r w:rsidRPr="00334F6D">
        <w:rPr>
          <w:rFonts w:cstheme="majorBidi"/>
          <w:sz w:val="24"/>
          <w:szCs w:val="24"/>
          <w:lang w:eastAsia="ru-RU"/>
        </w:rPr>
        <w:tab/>
      </w:r>
      <w:r>
        <w:rPr>
          <w:rFonts w:cstheme="majorBidi"/>
          <w:sz w:val="24"/>
          <w:szCs w:val="24"/>
          <w:lang w:eastAsia="ru-RU"/>
        </w:rPr>
        <w:t xml:space="preserve">     </w:t>
      </w:r>
      <w:proofErr w:type="spellStart"/>
      <w:r w:rsidRPr="00334F6D">
        <w:rPr>
          <w:rFonts w:cstheme="majorBidi"/>
          <w:sz w:val="24"/>
          <w:szCs w:val="24"/>
        </w:rPr>
        <w:t>Думитру</w:t>
      </w:r>
      <w:proofErr w:type="spellEnd"/>
      <w:r w:rsidRPr="00334F6D">
        <w:rPr>
          <w:rFonts w:cstheme="majorBidi"/>
          <w:sz w:val="24"/>
          <w:szCs w:val="24"/>
        </w:rPr>
        <w:t xml:space="preserve"> АЛАЙБА</w:t>
      </w:r>
    </w:p>
    <w:p w14:paraId="4843D342" w14:textId="77777777" w:rsidR="00334F6D" w:rsidRPr="00334F6D" w:rsidRDefault="00334F6D" w:rsidP="004436D2">
      <w:pPr>
        <w:tabs>
          <w:tab w:val="left" w:pos="6237"/>
          <w:tab w:val="left" w:pos="6379"/>
        </w:tabs>
        <w:rPr>
          <w:rFonts w:cstheme="majorBidi"/>
          <w:sz w:val="22"/>
          <w:szCs w:val="22"/>
          <w:lang w:eastAsia="ru-RU"/>
        </w:rPr>
      </w:pPr>
    </w:p>
    <w:p w14:paraId="6D0C6A5C" w14:textId="77777777" w:rsidR="00334F6D" w:rsidRPr="00334F6D" w:rsidRDefault="00334F6D" w:rsidP="004436D2">
      <w:pPr>
        <w:tabs>
          <w:tab w:val="left" w:pos="6237"/>
          <w:tab w:val="left" w:pos="6379"/>
        </w:tabs>
        <w:rPr>
          <w:rFonts w:cstheme="majorBidi"/>
          <w:sz w:val="22"/>
          <w:szCs w:val="22"/>
          <w:lang w:eastAsia="ru-RU"/>
        </w:rPr>
      </w:pPr>
    </w:p>
    <w:p w14:paraId="50DC9C75" w14:textId="4BE34308" w:rsidR="00334F6D" w:rsidRPr="00334F6D" w:rsidRDefault="00334F6D" w:rsidP="00334F6D">
      <w:pPr>
        <w:rPr>
          <w:rFonts w:cstheme="majorBidi"/>
          <w:sz w:val="24"/>
          <w:szCs w:val="24"/>
        </w:rPr>
      </w:pPr>
      <w:r w:rsidRPr="00334F6D">
        <w:rPr>
          <w:rFonts w:cstheme="majorBidi"/>
          <w:sz w:val="24"/>
          <w:szCs w:val="24"/>
        </w:rPr>
        <w:t>Министр юстиции</w:t>
      </w:r>
      <w:r w:rsidRPr="00334F6D">
        <w:rPr>
          <w:rFonts w:cstheme="majorBidi"/>
          <w:sz w:val="24"/>
          <w:szCs w:val="24"/>
        </w:rPr>
        <w:tab/>
      </w:r>
      <w:r w:rsidRPr="00334F6D">
        <w:rPr>
          <w:rFonts w:cstheme="majorBidi"/>
          <w:sz w:val="24"/>
          <w:szCs w:val="24"/>
        </w:rPr>
        <w:tab/>
      </w:r>
      <w:r w:rsidRPr="00334F6D">
        <w:rPr>
          <w:rFonts w:cstheme="majorBidi"/>
          <w:sz w:val="24"/>
          <w:szCs w:val="24"/>
        </w:rPr>
        <w:tab/>
      </w:r>
      <w:r>
        <w:rPr>
          <w:rFonts w:cstheme="majorBidi"/>
          <w:sz w:val="24"/>
          <w:szCs w:val="24"/>
        </w:rPr>
        <w:t xml:space="preserve">                           </w:t>
      </w:r>
      <w:r w:rsidR="003A2BD8">
        <w:rPr>
          <w:rFonts w:cstheme="majorBidi"/>
          <w:sz w:val="24"/>
          <w:szCs w:val="24"/>
        </w:rPr>
        <w:t xml:space="preserve"> </w:t>
      </w:r>
      <w:r w:rsidRPr="00334F6D">
        <w:rPr>
          <w:rFonts w:cstheme="majorBidi"/>
          <w:sz w:val="24"/>
          <w:szCs w:val="24"/>
        </w:rPr>
        <w:t>Вероника Михайлов-</w:t>
      </w:r>
      <w:proofErr w:type="spellStart"/>
      <w:r w:rsidRPr="00334F6D">
        <w:rPr>
          <w:rFonts w:cstheme="majorBidi"/>
          <w:sz w:val="24"/>
          <w:szCs w:val="24"/>
        </w:rPr>
        <w:t>Морару</w:t>
      </w:r>
      <w:proofErr w:type="spellEnd"/>
    </w:p>
    <w:p w14:paraId="37CB72C7" w14:textId="77777777" w:rsidR="00334F6D" w:rsidRPr="00334F6D" w:rsidRDefault="00334F6D" w:rsidP="004436D2">
      <w:pPr>
        <w:tabs>
          <w:tab w:val="left" w:pos="6237"/>
          <w:tab w:val="left" w:pos="6379"/>
        </w:tabs>
        <w:rPr>
          <w:rFonts w:cstheme="majorBidi"/>
          <w:sz w:val="22"/>
          <w:szCs w:val="22"/>
          <w:lang w:eastAsia="ru-RU"/>
        </w:rPr>
      </w:pPr>
    </w:p>
    <w:p w14:paraId="12FF153C" w14:textId="77777777" w:rsidR="00334F6D" w:rsidRPr="00334F6D" w:rsidRDefault="00334F6D" w:rsidP="004436D2">
      <w:pPr>
        <w:tabs>
          <w:tab w:val="left" w:pos="6237"/>
          <w:tab w:val="left" w:pos="6379"/>
        </w:tabs>
        <w:rPr>
          <w:rFonts w:cstheme="majorBidi"/>
          <w:sz w:val="22"/>
          <w:szCs w:val="22"/>
          <w:lang w:eastAsia="ru-RU"/>
        </w:rPr>
      </w:pPr>
    </w:p>
    <w:p w14:paraId="3B4A7CD4" w14:textId="3F2754A9" w:rsidR="00334F6D" w:rsidRPr="00334F6D" w:rsidRDefault="00334F6D" w:rsidP="00334F6D">
      <w:pPr>
        <w:tabs>
          <w:tab w:val="left" w:pos="5670"/>
        </w:tabs>
        <w:rPr>
          <w:rFonts w:cstheme="majorBidi"/>
          <w:sz w:val="24"/>
          <w:szCs w:val="24"/>
        </w:rPr>
      </w:pPr>
      <w:r w:rsidRPr="00334F6D">
        <w:rPr>
          <w:rFonts w:cstheme="majorBidi"/>
          <w:sz w:val="24"/>
          <w:szCs w:val="24"/>
        </w:rPr>
        <w:t>Министр окружающей среды</w:t>
      </w:r>
      <w:r w:rsidRPr="00334F6D">
        <w:rPr>
          <w:rFonts w:cstheme="majorBidi"/>
          <w:sz w:val="24"/>
          <w:szCs w:val="24"/>
        </w:rPr>
        <w:tab/>
      </w:r>
      <w:r>
        <w:rPr>
          <w:rFonts w:cstheme="majorBidi"/>
          <w:sz w:val="24"/>
          <w:szCs w:val="24"/>
        </w:rPr>
        <w:t xml:space="preserve">     </w:t>
      </w:r>
      <w:r w:rsidRPr="00334F6D">
        <w:rPr>
          <w:rFonts w:cstheme="majorBidi"/>
          <w:sz w:val="24"/>
          <w:szCs w:val="24"/>
        </w:rPr>
        <w:t>Иорданка-</w:t>
      </w:r>
      <w:proofErr w:type="spellStart"/>
      <w:r w:rsidRPr="00334F6D">
        <w:rPr>
          <w:rFonts w:cstheme="majorBidi"/>
          <w:sz w:val="24"/>
          <w:szCs w:val="24"/>
        </w:rPr>
        <w:t>Родика</w:t>
      </w:r>
      <w:proofErr w:type="spellEnd"/>
      <w:r w:rsidRPr="00334F6D">
        <w:rPr>
          <w:rFonts w:cstheme="majorBidi"/>
          <w:sz w:val="24"/>
          <w:szCs w:val="24"/>
        </w:rPr>
        <w:t xml:space="preserve"> Иорданов </w:t>
      </w:r>
    </w:p>
    <w:p w14:paraId="10592E08" w14:textId="77777777" w:rsidR="00334F6D" w:rsidRPr="00334F6D" w:rsidRDefault="00334F6D" w:rsidP="004436D2">
      <w:pPr>
        <w:tabs>
          <w:tab w:val="left" w:pos="6237"/>
          <w:tab w:val="left" w:pos="6379"/>
        </w:tabs>
        <w:rPr>
          <w:rFonts w:cstheme="majorBidi"/>
          <w:sz w:val="22"/>
          <w:szCs w:val="22"/>
          <w:lang w:eastAsia="ru-RU"/>
        </w:rPr>
      </w:pPr>
    </w:p>
    <w:p w14:paraId="3ABC40F8" w14:textId="77777777" w:rsidR="00334F6D" w:rsidRPr="00334F6D" w:rsidRDefault="00334F6D" w:rsidP="004436D2">
      <w:pPr>
        <w:tabs>
          <w:tab w:val="left" w:pos="6237"/>
          <w:tab w:val="left" w:pos="6379"/>
        </w:tabs>
        <w:rPr>
          <w:rFonts w:cstheme="majorBidi"/>
          <w:sz w:val="22"/>
          <w:szCs w:val="22"/>
          <w:lang w:eastAsia="ru-RU"/>
        </w:rPr>
      </w:pPr>
    </w:p>
    <w:p w14:paraId="2A3FF553" w14:textId="15404746" w:rsidR="00334F6D" w:rsidRPr="00334F6D" w:rsidRDefault="00334F6D" w:rsidP="00010E8F">
      <w:pPr>
        <w:tabs>
          <w:tab w:val="left" w:pos="5670"/>
          <w:tab w:val="left" w:pos="6030"/>
        </w:tabs>
        <w:rPr>
          <w:rFonts w:cstheme="majorBidi"/>
          <w:sz w:val="24"/>
          <w:szCs w:val="24"/>
        </w:rPr>
      </w:pPr>
      <w:r w:rsidRPr="00334F6D">
        <w:rPr>
          <w:rFonts w:cstheme="majorBidi"/>
          <w:sz w:val="24"/>
          <w:szCs w:val="24"/>
        </w:rPr>
        <w:t>Министр культуры</w:t>
      </w:r>
      <w:r w:rsidR="003A2BD8">
        <w:rPr>
          <w:rFonts w:cstheme="majorBidi"/>
          <w:sz w:val="24"/>
          <w:szCs w:val="24"/>
        </w:rPr>
        <w:tab/>
        <w:t xml:space="preserve">     </w:t>
      </w:r>
      <w:proofErr w:type="spellStart"/>
      <w:r w:rsidRPr="00334F6D">
        <w:rPr>
          <w:rFonts w:cstheme="majorBidi"/>
          <w:sz w:val="24"/>
          <w:szCs w:val="24"/>
        </w:rPr>
        <w:t>Серджиу</w:t>
      </w:r>
      <w:proofErr w:type="spellEnd"/>
      <w:r w:rsidRPr="00334F6D">
        <w:rPr>
          <w:rFonts w:cstheme="majorBidi"/>
          <w:sz w:val="24"/>
          <w:szCs w:val="24"/>
        </w:rPr>
        <w:t xml:space="preserve"> Продан </w:t>
      </w:r>
    </w:p>
    <w:p w14:paraId="6315504B" w14:textId="77777777" w:rsidR="00334F6D" w:rsidRPr="00334F6D" w:rsidRDefault="00334F6D" w:rsidP="004436D2">
      <w:pPr>
        <w:tabs>
          <w:tab w:val="left" w:pos="6237"/>
          <w:tab w:val="left" w:pos="6379"/>
        </w:tabs>
        <w:rPr>
          <w:rFonts w:cstheme="majorBidi"/>
          <w:sz w:val="22"/>
          <w:szCs w:val="22"/>
          <w:lang w:eastAsia="ru-RU"/>
        </w:rPr>
      </w:pPr>
    </w:p>
    <w:p w14:paraId="6D98D86D" w14:textId="77777777" w:rsidR="00182743" w:rsidRPr="00334F6D" w:rsidRDefault="00182743" w:rsidP="0064535B">
      <w:pPr>
        <w:rPr>
          <w:rFonts w:cstheme="majorBidi"/>
          <w:sz w:val="22"/>
          <w:szCs w:val="22"/>
        </w:rPr>
      </w:pPr>
    </w:p>
    <w:p w14:paraId="7A9F7909" w14:textId="044E536E" w:rsidR="0064535B" w:rsidRPr="00334F6D" w:rsidRDefault="0003406C" w:rsidP="0064535B">
      <w:pPr>
        <w:rPr>
          <w:rFonts w:cstheme="majorBidi"/>
          <w:sz w:val="24"/>
          <w:szCs w:val="24"/>
        </w:rPr>
      </w:pPr>
      <w:r w:rsidRPr="00334F6D">
        <w:rPr>
          <w:rFonts w:cstheme="majorBidi"/>
          <w:sz w:val="24"/>
          <w:szCs w:val="24"/>
        </w:rPr>
        <w:t>М</w:t>
      </w:r>
      <w:r w:rsidR="009A308C" w:rsidRPr="00334F6D">
        <w:rPr>
          <w:rFonts w:cstheme="majorBidi"/>
          <w:sz w:val="24"/>
          <w:szCs w:val="24"/>
        </w:rPr>
        <w:t>инистр здравоохранения</w:t>
      </w:r>
      <w:r w:rsidR="00B07B32" w:rsidRPr="00334F6D">
        <w:rPr>
          <w:rFonts w:cstheme="majorBidi"/>
          <w:sz w:val="24"/>
          <w:szCs w:val="24"/>
        </w:rPr>
        <w:tab/>
      </w:r>
      <w:r w:rsidR="00B07B32" w:rsidRPr="00334F6D">
        <w:rPr>
          <w:rFonts w:cstheme="majorBidi"/>
          <w:sz w:val="24"/>
          <w:szCs w:val="24"/>
        </w:rPr>
        <w:tab/>
      </w:r>
      <w:r w:rsidR="00B07B32" w:rsidRPr="00334F6D">
        <w:rPr>
          <w:rFonts w:cstheme="majorBidi"/>
          <w:sz w:val="24"/>
          <w:szCs w:val="24"/>
        </w:rPr>
        <w:tab/>
      </w:r>
      <w:r w:rsidR="006D42DF">
        <w:rPr>
          <w:rFonts w:cstheme="majorBidi"/>
          <w:sz w:val="24"/>
          <w:szCs w:val="24"/>
        </w:rPr>
        <w:tab/>
        <w:t xml:space="preserve">     </w:t>
      </w:r>
      <w:r w:rsidR="009A308C" w:rsidRPr="00334F6D">
        <w:rPr>
          <w:rFonts w:cstheme="majorBidi"/>
          <w:sz w:val="24"/>
          <w:szCs w:val="24"/>
        </w:rPr>
        <w:t xml:space="preserve">Ала </w:t>
      </w:r>
      <w:proofErr w:type="spellStart"/>
      <w:r w:rsidR="0064535B" w:rsidRPr="00334F6D">
        <w:rPr>
          <w:rFonts w:cstheme="majorBidi"/>
          <w:sz w:val="24"/>
          <w:szCs w:val="24"/>
        </w:rPr>
        <w:t>Н</w:t>
      </w:r>
      <w:r w:rsidR="00DA516C" w:rsidRPr="00334F6D">
        <w:rPr>
          <w:rFonts w:cstheme="majorBidi"/>
          <w:sz w:val="24"/>
          <w:szCs w:val="24"/>
        </w:rPr>
        <w:t>емеренко</w:t>
      </w:r>
      <w:proofErr w:type="spellEnd"/>
      <w:r w:rsidR="0064535B" w:rsidRPr="00334F6D">
        <w:rPr>
          <w:rFonts w:cstheme="majorBidi"/>
          <w:sz w:val="24"/>
          <w:szCs w:val="24"/>
        </w:rPr>
        <w:t xml:space="preserve"> </w:t>
      </w: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1E0EA34E" w:rsidR="00A001EE" w:rsidRDefault="00A001EE" w:rsidP="00F04FA2">
      <w:pPr>
        <w:rPr>
          <w:rFonts w:cstheme="majorBidi"/>
          <w:sz w:val="28"/>
          <w:szCs w:val="28"/>
        </w:rPr>
      </w:pPr>
    </w:p>
    <w:p w14:paraId="329BAD8B" w14:textId="195D8EE8" w:rsidR="009B281C" w:rsidRDefault="009B281C" w:rsidP="00F04FA2">
      <w:pPr>
        <w:rPr>
          <w:rFonts w:cstheme="majorBidi"/>
          <w:sz w:val="28"/>
          <w:szCs w:val="28"/>
        </w:rPr>
      </w:pPr>
    </w:p>
    <w:p w14:paraId="354012DA" w14:textId="7620145A" w:rsidR="009B281C" w:rsidRDefault="009B281C" w:rsidP="00F04FA2">
      <w:pPr>
        <w:rPr>
          <w:rFonts w:cstheme="majorBidi"/>
          <w:sz w:val="28"/>
          <w:szCs w:val="28"/>
        </w:rPr>
      </w:pPr>
    </w:p>
    <w:p w14:paraId="47B9B4C2" w14:textId="3A585E41" w:rsidR="009B281C" w:rsidRDefault="009B281C" w:rsidP="00F04FA2">
      <w:pPr>
        <w:rPr>
          <w:rFonts w:cstheme="majorBidi"/>
          <w:sz w:val="28"/>
          <w:szCs w:val="28"/>
        </w:rPr>
      </w:pPr>
    </w:p>
    <w:p w14:paraId="6B24AD0A" w14:textId="790F5922" w:rsidR="009B281C" w:rsidRDefault="009B281C" w:rsidP="00F04FA2">
      <w:pPr>
        <w:rPr>
          <w:rFonts w:cstheme="majorBidi"/>
          <w:sz w:val="28"/>
          <w:szCs w:val="28"/>
        </w:rPr>
      </w:pPr>
    </w:p>
    <w:p w14:paraId="5CDB5AF8" w14:textId="663DD267" w:rsidR="009B281C" w:rsidRDefault="009B281C" w:rsidP="00F04FA2">
      <w:pPr>
        <w:rPr>
          <w:rFonts w:cstheme="majorBidi"/>
          <w:sz w:val="28"/>
          <w:szCs w:val="28"/>
        </w:rPr>
      </w:pPr>
    </w:p>
    <w:p w14:paraId="6CBDB25A" w14:textId="447006FA" w:rsidR="009B281C" w:rsidRDefault="009B281C" w:rsidP="00F04FA2">
      <w:pPr>
        <w:rPr>
          <w:rFonts w:cstheme="majorBidi"/>
          <w:sz w:val="28"/>
          <w:szCs w:val="28"/>
        </w:rPr>
      </w:pPr>
    </w:p>
    <w:p w14:paraId="18C88E66" w14:textId="610B8FE8" w:rsidR="009B281C" w:rsidRDefault="009B281C" w:rsidP="00F04FA2">
      <w:pPr>
        <w:rPr>
          <w:rFonts w:cstheme="majorBidi"/>
          <w:sz w:val="28"/>
          <w:szCs w:val="28"/>
        </w:rPr>
      </w:pPr>
    </w:p>
    <w:p w14:paraId="139CA19C" w14:textId="7AF0877B" w:rsidR="009B281C" w:rsidRDefault="009B281C" w:rsidP="00F04FA2">
      <w:pPr>
        <w:rPr>
          <w:rFonts w:cstheme="majorBidi"/>
          <w:sz w:val="28"/>
          <w:szCs w:val="28"/>
        </w:rPr>
      </w:pPr>
    </w:p>
    <w:p w14:paraId="788A6128" w14:textId="6FBE35E3" w:rsidR="009B281C" w:rsidRDefault="009B281C" w:rsidP="00F04FA2">
      <w:pPr>
        <w:rPr>
          <w:rFonts w:cstheme="majorBidi"/>
          <w:sz w:val="28"/>
          <w:szCs w:val="28"/>
        </w:rPr>
      </w:pPr>
    </w:p>
    <w:p w14:paraId="6F263721" w14:textId="281DDBF5" w:rsidR="009B281C" w:rsidRDefault="009B281C" w:rsidP="00F04FA2">
      <w:pPr>
        <w:rPr>
          <w:rFonts w:cstheme="majorBidi"/>
          <w:sz w:val="28"/>
          <w:szCs w:val="28"/>
        </w:rPr>
      </w:pPr>
    </w:p>
    <w:tbl>
      <w:tblPr>
        <w:tblStyle w:val="TableGrid"/>
        <w:tblW w:w="5000" w:type="pct"/>
        <w:tblLook w:val="04A0" w:firstRow="1" w:lastRow="0" w:firstColumn="1" w:lastColumn="0" w:noHBand="0" w:noVBand="1"/>
      </w:tblPr>
      <w:tblGrid>
        <w:gridCol w:w="2801"/>
        <w:gridCol w:w="2568"/>
        <w:gridCol w:w="1889"/>
        <w:gridCol w:w="2086"/>
      </w:tblGrid>
      <w:tr w:rsidR="00C75029" w14:paraId="2FF75AB7" w14:textId="77777777" w:rsidTr="00F41619">
        <w:tc>
          <w:tcPr>
            <w:tcW w:w="1499" w:type="pct"/>
            <w:tcBorders>
              <w:top w:val="single" w:sz="4" w:space="0" w:color="auto"/>
              <w:left w:val="single" w:sz="4" w:space="0" w:color="auto"/>
              <w:bottom w:val="single" w:sz="4" w:space="0" w:color="auto"/>
              <w:right w:val="single" w:sz="4" w:space="0" w:color="auto"/>
            </w:tcBorders>
          </w:tcPr>
          <w:p w14:paraId="7974CA03" w14:textId="77777777" w:rsidR="00C75029" w:rsidRDefault="00C75029">
            <w:pPr>
              <w:tabs>
                <w:tab w:val="left" w:pos="6386"/>
              </w:tabs>
              <w:spacing w:after="120"/>
              <w:ind w:firstLine="0"/>
              <w:jc w:val="center"/>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1076C6D6" w14:textId="77777777" w:rsidR="00C75029" w:rsidRDefault="00C75029">
            <w:pPr>
              <w:tabs>
                <w:tab w:val="left" w:pos="6386"/>
              </w:tabs>
              <w:spacing w:after="120"/>
              <w:ind w:firstLine="0"/>
              <w:jc w:val="center"/>
              <w:rPr>
                <w:rFonts w:asciiTheme="majorBidi" w:hAnsiTheme="majorBidi" w:cstheme="majorBidi"/>
                <w:lang w:val="ro-RO"/>
              </w:rPr>
            </w:pPr>
            <w:r>
              <w:rPr>
                <w:rFonts w:asciiTheme="majorBidi" w:hAnsiTheme="majorBidi" w:cstheme="majorBidi"/>
                <w:lang w:val="ro-RO"/>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37B6A907" w14:textId="77777777" w:rsidR="00C75029" w:rsidRDefault="00C75029">
            <w:pPr>
              <w:tabs>
                <w:tab w:val="left" w:pos="6386"/>
              </w:tabs>
              <w:spacing w:after="120"/>
              <w:ind w:firstLine="0"/>
              <w:jc w:val="center"/>
              <w:rPr>
                <w:rFonts w:asciiTheme="majorBidi" w:hAnsiTheme="majorBidi" w:cstheme="majorBidi"/>
                <w:lang w:val="ro-RO"/>
              </w:rPr>
            </w:pPr>
            <w:r>
              <w:rPr>
                <w:rFonts w:asciiTheme="majorBidi" w:hAnsiTheme="majorBidi" w:cstheme="majorBidi"/>
                <w:lang w:val="ro-RO"/>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757F4E9A" w14:textId="77777777" w:rsidR="00C75029" w:rsidRDefault="00C75029">
            <w:pPr>
              <w:tabs>
                <w:tab w:val="left" w:pos="6386"/>
              </w:tabs>
              <w:spacing w:after="120"/>
              <w:ind w:firstLine="0"/>
              <w:jc w:val="center"/>
              <w:rPr>
                <w:rFonts w:asciiTheme="majorBidi" w:hAnsiTheme="majorBidi" w:cstheme="majorBidi"/>
                <w:lang w:val="en-US"/>
              </w:rPr>
            </w:pPr>
            <w:r>
              <w:rPr>
                <w:rFonts w:asciiTheme="majorBidi" w:hAnsiTheme="majorBidi" w:cstheme="majorBidi"/>
                <w:lang w:val="ro-RO"/>
              </w:rPr>
              <w:t>Semnătura</w:t>
            </w:r>
          </w:p>
        </w:tc>
      </w:tr>
      <w:tr w:rsidR="00C75029" w14:paraId="078822D5" w14:textId="77777777" w:rsidTr="00F41619">
        <w:tc>
          <w:tcPr>
            <w:tcW w:w="1499" w:type="pct"/>
            <w:tcBorders>
              <w:top w:val="single" w:sz="4" w:space="0" w:color="auto"/>
              <w:left w:val="single" w:sz="4" w:space="0" w:color="auto"/>
              <w:bottom w:val="single" w:sz="4" w:space="0" w:color="auto"/>
              <w:right w:val="single" w:sz="4" w:space="0" w:color="auto"/>
            </w:tcBorders>
            <w:hideMark/>
          </w:tcPr>
          <w:p w14:paraId="3F5FE031" w14:textId="77777777" w:rsidR="00C75029" w:rsidRDefault="00C75029">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5C289D1A" w14:textId="77777777" w:rsidR="00C75029" w:rsidRDefault="00C7502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1D1FDE77" w14:textId="77777777" w:rsidR="00C75029" w:rsidRDefault="00C75029">
            <w:pPr>
              <w:tabs>
                <w:tab w:val="left" w:pos="6386"/>
              </w:tabs>
              <w:spacing w:after="120"/>
              <w:ind w:firstLine="0"/>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6AA643E9" w14:textId="77777777" w:rsidR="00C75029" w:rsidRDefault="00C75029">
            <w:pPr>
              <w:tabs>
                <w:tab w:val="left" w:pos="6386"/>
              </w:tabs>
              <w:spacing w:after="120"/>
              <w:ind w:firstLine="0"/>
              <w:rPr>
                <w:rFonts w:asciiTheme="majorBidi" w:hAnsiTheme="majorBidi" w:cstheme="majorBidi"/>
                <w:lang w:val="ro-RO"/>
              </w:rPr>
            </w:pPr>
          </w:p>
        </w:tc>
      </w:tr>
      <w:tr w:rsidR="00C75029" w14:paraId="43E1667F" w14:textId="77777777" w:rsidTr="00F41619">
        <w:tc>
          <w:tcPr>
            <w:tcW w:w="1499" w:type="pct"/>
            <w:tcBorders>
              <w:top w:val="single" w:sz="4" w:space="0" w:color="auto"/>
              <w:left w:val="single" w:sz="4" w:space="0" w:color="auto"/>
              <w:bottom w:val="single" w:sz="4" w:space="0" w:color="auto"/>
              <w:right w:val="single" w:sz="4" w:space="0" w:color="auto"/>
            </w:tcBorders>
            <w:hideMark/>
          </w:tcPr>
          <w:p w14:paraId="3F82E15D" w14:textId="77777777" w:rsidR="00C75029" w:rsidRDefault="00C75029">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1B0C9610" w14:textId="00B186FB" w:rsidR="00C75029" w:rsidRPr="006D42DF" w:rsidRDefault="006D42DF">
            <w:pPr>
              <w:tabs>
                <w:tab w:val="left" w:pos="6386"/>
              </w:tabs>
              <w:spacing w:after="120"/>
              <w:ind w:firstLine="0"/>
              <w:rPr>
                <w:rFonts w:asciiTheme="majorBidi" w:hAnsiTheme="majorBidi" w:cstheme="majorBidi"/>
              </w:rPr>
            </w:pPr>
            <w:r>
              <w:rPr>
                <w:rFonts w:asciiTheme="majorBidi" w:hAnsiTheme="majorBidi" w:cstheme="majorBidi"/>
              </w:rPr>
              <w:t>Duma Olga</w:t>
            </w:r>
          </w:p>
        </w:tc>
        <w:tc>
          <w:tcPr>
            <w:tcW w:w="1011" w:type="pct"/>
            <w:tcBorders>
              <w:top w:val="single" w:sz="4" w:space="0" w:color="auto"/>
              <w:left w:val="single" w:sz="4" w:space="0" w:color="auto"/>
              <w:bottom w:val="single" w:sz="4" w:space="0" w:color="auto"/>
              <w:right w:val="single" w:sz="4" w:space="0" w:color="auto"/>
            </w:tcBorders>
          </w:tcPr>
          <w:p w14:paraId="4CE59F28" w14:textId="3593EF3A" w:rsidR="00C75029" w:rsidRDefault="006D42DF">
            <w:pPr>
              <w:tabs>
                <w:tab w:val="left" w:pos="6386"/>
              </w:tabs>
              <w:spacing w:after="120"/>
              <w:ind w:firstLine="0"/>
              <w:jc w:val="center"/>
              <w:rPr>
                <w:rFonts w:asciiTheme="majorBidi" w:hAnsiTheme="majorBidi" w:cstheme="majorBidi"/>
                <w:lang w:val="ro-RO"/>
              </w:rPr>
            </w:pPr>
            <w:r>
              <w:rPr>
                <w:rFonts w:asciiTheme="majorBidi" w:hAnsiTheme="majorBidi" w:cstheme="majorBidi"/>
                <w:lang w:val="ro-RO"/>
              </w:rPr>
              <w:t>DRAN</w:t>
            </w:r>
          </w:p>
        </w:tc>
        <w:tc>
          <w:tcPr>
            <w:tcW w:w="1116" w:type="pct"/>
            <w:tcBorders>
              <w:top w:val="single" w:sz="4" w:space="0" w:color="auto"/>
              <w:left w:val="single" w:sz="4" w:space="0" w:color="auto"/>
              <w:bottom w:val="single" w:sz="4" w:space="0" w:color="auto"/>
              <w:right w:val="single" w:sz="4" w:space="0" w:color="auto"/>
            </w:tcBorders>
          </w:tcPr>
          <w:p w14:paraId="201795FA" w14:textId="77777777" w:rsidR="00C75029" w:rsidRDefault="00C75029">
            <w:pPr>
              <w:tabs>
                <w:tab w:val="left" w:pos="6386"/>
              </w:tabs>
              <w:spacing w:after="120"/>
              <w:ind w:firstLine="0"/>
              <w:rPr>
                <w:rFonts w:asciiTheme="majorBidi" w:hAnsiTheme="majorBidi" w:cstheme="majorBidi"/>
                <w:lang w:val="ro-RO"/>
              </w:rPr>
            </w:pPr>
          </w:p>
        </w:tc>
      </w:tr>
      <w:tr w:rsidR="00C75029" w14:paraId="4AE63959" w14:textId="77777777" w:rsidTr="00F41619">
        <w:tc>
          <w:tcPr>
            <w:tcW w:w="1499" w:type="pct"/>
            <w:tcBorders>
              <w:top w:val="single" w:sz="4" w:space="0" w:color="auto"/>
              <w:left w:val="single" w:sz="4" w:space="0" w:color="auto"/>
              <w:bottom w:val="single" w:sz="4" w:space="0" w:color="auto"/>
              <w:right w:val="single" w:sz="4" w:space="0" w:color="auto"/>
            </w:tcBorders>
          </w:tcPr>
          <w:p w14:paraId="3925E556" w14:textId="77777777" w:rsidR="00C75029" w:rsidRDefault="00C75029">
            <w:pPr>
              <w:tabs>
                <w:tab w:val="left" w:pos="6386"/>
              </w:tabs>
              <w:spacing w:after="120"/>
              <w:ind w:firstLine="0"/>
              <w:jc w:val="left"/>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tcPr>
          <w:p w14:paraId="7DDBEDDA" w14:textId="77777777" w:rsidR="00C75029" w:rsidRDefault="00C7502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7940CDB0" w14:textId="77777777" w:rsidR="00C75029" w:rsidRDefault="00C75029">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461FBEC4" w14:textId="77777777" w:rsidR="00C75029" w:rsidRDefault="00C75029">
            <w:pPr>
              <w:tabs>
                <w:tab w:val="left" w:pos="6386"/>
              </w:tabs>
              <w:spacing w:after="120"/>
              <w:ind w:firstLine="0"/>
              <w:rPr>
                <w:rFonts w:asciiTheme="majorBidi" w:hAnsiTheme="majorBidi" w:cstheme="majorBidi"/>
                <w:lang w:val="ro-RO"/>
              </w:rPr>
            </w:pPr>
          </w:p>
        </w:tc>
      </w:tr>
    </w:tbl>
    <w:p w14:paraId="1C8C204C" w14:textId="46BFB25D" w:rsidR="009B281C" w:rsidRDefault="009B281C" w:rsidP="00F04FA2">
      <w:pPr>
        <w:rPr>
          <w:rFonts w:cstheme="majorBidi"/>
          <w:sz w:val="28"/>
          <w:szCs w:val="28"/>
        </w:rPr>
      </w:pPr>
    </w:p>
    <w:p w14:paraId="432A80D0" w14:textId="509C7C09" w:rsidR="009B281C" w:rsidRDefault="009B281C" w:rsidP="00F04FA2">
      <w:pPr>
        <w:rPr>
          <w:rFonts w:cstheme="majorBidi"/>
          <w:sz w:val="28"/>
          <w:szCs w:val="28"/>
          <w:lang w:val="en-US"/>
        </w:rPr>
      </w:pPr>
    </w:p>
    <w:p w14:paraId="72B3425F" w14:textId="77777777" w:rsidR="00334F6D" w:rsidRDefault="00334F6D" w:rsidP="00F04FA2">
      <w:pPr>
        <w:rPr>
          <w:rFonts w:cstheme="majorBidi"/>
          <w:sz w:val="28"/>
          <w:szCs w:val="28"/>
          <w:lang w:val="en-US"/>
        </w:rPr>
      </w:pPr>
    </w:p>
    <w:p w14:paraId="620632D1" w14:textId="77777777" w:rsidR="00334F6D" w:rsidRDefault="00334F6D" w:rsidP="00F04FA2">
      <w:pPr>
        <w:rPr>
          <w:rFonts w:cstheme="majorBidi"/>
          <w:sz w:val="28"/>
          <w:szCs w:val="28"/>
          <w:lang w:val="en-US"/>
        </w:rPr>
      </w:pPr>
    </w:p>
    <w:p w14:paraId="22D862F4" w14:textId="77777777" w:rsidR="00334F6D" w:rsidRDefault="00334F6D" w:rsidP="00F04FA2">
      <w:pPr>
        <w:rPr>
          <w:rFonts w:cstheme="majorBidi"/>
          <w:sz w:val="28"/>
          <w:szCs w:val="28"/>
          <w:lang w:val="en-US"/>
        </w:rPr>
      </w:pPr>
    </w:p>
    <w:p w14:paraId="71C3B0B5" w14:textId="77777777" w:rsidR="00334F6D" w:rsidRDefault="00334F6D" w:rsidP="00334F6D">
      <w:pPr>
        <w:ind w:firstLine="567"/>
        <w:jc w:val="right"/>
        <w:rPr>
          <w:sz w:val="28"/>
          <w:szCs w:val="28"/>
          <w:lang w:eastAsia="ru-RU"/>
        </w:rPr>
      </w:pPr>
      <w:r w:rsidRPr="00334F6D">
        <w:rPr>
          <w:sz w:val="28"/>
          <w:szCs w:val="28"/>
          <w:lang w:eastAsia="ru-RU"/>
        </w:rPr>
        <w:lastRenderedPageBreak/>
        <w:t>Проект</w:t>
      </w:r>
    </w:p>
    <w:p w14:paraId="02A57BE3" w14:textId="711E110D" w:rsidR="00BA0178" w:rsidRPr="00334F6D" w:rsidRDefault="00BA0178" w:rsidP="00334F6D">
      <w:pPr>
        <w:ind w:firstLine="567"/>
        <w:jc w:val="right"/>
        <w:rPr>
          <w:sz w:val="28"/>
          <w:szCs w:val="28"/>
          <w:lang w:eastAsia="ru-RU"/>
        </w:rPr>
      </w:pPr>
      <w:r>
        <w:rPr>
          <w:sz w:val="28"/>
          <w:szCs w:val="28"/>
          <w:lang w:eastAsia="ru-RU"/>
        </w:rPr>
        <w:t>Перевод</w:t>
      </w:r>
    </w:p>
    <w:p w14:paraId="7B5F0085" w14:textId="77777777" w:rsidR="00334F6D" w:rsidRPr="00334F6D" w:rsidRDefault="00334F6D" w:rsidP="00334F6D">
      <w:pPr>
        <w:ind w:firstLine="567"/>
        <w:jc w:val="left"/>
        <w:rPr>
          <w:b/>
          <w:sz w:val="28"/>
          <w:szCs w:val="28"/>
          <w:lang w:eastAsia="ru-RU"/>
        </w:rPr>
      </w:pPr>
    </w:p>
    <w:p w14:paraId="06A3D665" w14:textId="77777777" w:rsidR="00334F6D" w:rsidRPr="00334F6D" w:rsidRDefault="00334F6D" w:rsidP="00334F6D">
      <w:pPr>
        <w:ind w:firstLine="567"/>
        <w:jc w:val="center"/>
        <w:rPr>
          <w:b/>
          <w:sz w:val="28"/>
          <w:szCs w:val="28"/>
          <w:lang w:eastAsia="ru-RU"/>
        </w:rPr>
      </w:pPr>
      <w:r w:rsidRPr="00334F6D">
        <w:rPr>
          <w:b/>
          <w:sz w:val="28"/>
          <w:szCs w:val="28"/>
          <w:lang w:eastAsia="ru-RU"/>
        </w:rPr>
        <w:t>ПАРЛАМЕНТ РЕСПУБЛИКИ МОЛДОВА</w:t>
      </w:r>
    </w:p>
    <w:p w14:paraId="56649FB4" w14:textId="77777777" w:rsidR="00334F6D" w:rsidRPr="00334F6D" w:rsidRDefault="00334F6D" w:rsidP="00334F6D">
      <w:pPr>
        <w:ind w:firstLine="567"/>
        <w:jc w:val="center"/>
        <w:rPr>
          <w:b/>
          <w:sz w:val="28"/>
          <w:szCs w:val="28"/>
          <w:lang w:eastAsia="ru-RU"/>
        </w:rPr>
      </w:pPr>
    </w:p>
    <w:p w14:paraId="6D4FB360" w14:textId="0B6B4E77" w:rsidR="00334F6D" w:rsidRPr="00334F6D" w:rsidRDefault="009F7DE4" w:rsidP="00334F6D">
      <w:pPr>
        <w:ind w:firstLine="567"/>
        <w:jc w:val="center"/>
        <w:rPr>
          <w:b/>
          <w:sz w:val="28"/>
          <w:szCs w:val="28"/>
          <w:lang w:eastAsia="ru-RU"/>
        </w:rPr>
      </w:pPr>
      <w:r w:rsidRPr="00334F6D">
        <w:rPr>
          <w:b/>
          <w:sz w:val="28"/>
          <w:szCs w:val="28"/>
          <w:lang w:eastAsia="ru-RU"/>
        </w:rPr>
        <w:t>ЗАКОН</w:t>
      </w:r>
      <w:r w:rsidR="00334F6D" w:rsidRPr="00334F6D">
        <w:rPr>
          <w:b/>
          <w:sz w:val="28"/>
          <w:szCs w:val="28"/>
          <w:lang w:eastAsia="ru-RU"/>
        </w:rPr>
        <w:t xml:space="preserve"> №</w:t>
      </w:r>
    </w:p>
    <w:p w14:paraId="25A154CD" w14:textId="77777777" w:rsidR="00334F6D" w:rsidRPr="00334F6D" w:rsidRDefault="00334F6D" w:rsidP="00334F6D">
      <w:pPr>
        <w:ind w:firstLine="567"/>
        <w:jc w:val="center"/>
        <w:rPr>
          <w:sz w:val="28"/>
          <w:szCs w:val="28"/>
          <w:lang w:eastAsia="ru-RU"/>
        </w:rPr>
      </w:pPr>
      <w:r w:rsidRPr="00334F6D">
        <w:rPr>
          <w:sz w:val="28"/>
          <w:szCs w:val="28"/>
          <w:lang w:eastAsia="ru-RU"/>
        </w:rPr>
        <w:t>от                         г.</w:t>
      </w:r>
    </w:p>
    <w:p w14:paraId="393EF7BE" w14:textId="77777777" w:rsidR="00334F6D" w:rsidRPr="00334F6D" w:rsidRDefault="00334F6D" w:rsidP="00334F6D">
      <w:pPr>
        <w:ind w:firstLine="567"/>
        <w:jc w:val="center"/>
        <w:rPr>
          <w:sz w:val="28"/>
          <w:szCs w:val="28"/>
          <w:lang w:eastAsia="ru-RU"/>
        </w:rPr>
      </w:pPr>
    </w:p>
    <w:p w14:paraId="3FB30180" w14:textId="61A9DBE1" w:rsidR="00334F6D" w:rsidRPr="00334F6D" w:rsidRDefault="00334F6D" w:rsidP="00334F6D">
      <w:pPr>
        <w:ind w:firstLine="567"/>
        <w:jc w:val="center"/>
        <w:rPr>
          <w:b/>
          <w:sz w:val="28"/>
          <w:szCs w:val="28"/>
          <w:lang w:eastAsia="ru-RU"/>
        </w:rPr>
      </w:pPr>
      <w:r w:rsidRPr="00334F6D">
        <w:rPr>
          <w:b/>
          <w:sz w:val="28"/>
          <w:szCs w:val="28"/>
          <w:lang w:eastAsia="ru-RU"/>
        </w:rPr>
        <w:t>о внесении изменений в Закон № 66/2008 об охране географических указаний, наименований мест происхождения и</w:t>
      </w:r>
      <w:r w:rsidR="009F7DE4">
        <w:rPr>
          <w:b/>
          <w:sz w:val="28"/>
          <w:szCs w:val="28"/>
          <w:lang w:eastAsia="ru-RU"/>
        </w:rPr>
        <w:t> </w:t>
      </w:r>
      <w:r w:rsidRPr="00334F6D">
        <w:rPr>
          <w:b/>
          <w:sz w:val="28"/>
          <w:szCs w:val="28"/>
          <w:lang w:eastAsia="ru-RU"/>
        </w:rPr>
        <w:t>гарантированных традиционных продуктов</w:t>
      </w:r>
    </w:p>
    <w:p w14:paraId="514D5E4C" w14:textId="77777777" w:rsidR="00334F6D" w:rsidRPr="00334F6D" w:rsidRDefault="00334F6D" w:rsidP="00334F6D">
      <w:pPr>
        <w:ind w:firstLine="567"/>
        <w:jc w:val="left"/>
        <w:rPr>
          <w:i/>
          <w:sz w:val="28"/>
          <w:szCs w:val="28"/>
          <w:lang w:eastAsia="ru-RU"/>
        </w:rPr>
      </w:pPr>
    </w:p>
    <w:p w14:paraId="20275870" w14:textId="77777777" w:rsidR="00334F6D" w:rsidRPr="00334F6D" w:rsidRDefault="00334F6D" w:rsidP="00334F6D">
      <w:pPr>
        <w:ind w:firstLine="567"/>
        <w:jc w:val="left"/>
        <w:rPr>
          <w:sz w:val="28"/>
          <w:szCs w:val="28"/>
          <w:lang w:eastAsia="ru-RU"/>
        </w:rPr>
      </w:pPr>
      <w:r w:rsidRPr="00334F6D">
        <w:rPr>
          <w:sz w:val="28"/>
          <w:szCs w:val="28"/>
          <w:lang w:eastAsia="ru-RU"/>
        </w:rPr>
        <w:t>Парламент принимает настоящий органический закон.</w:t>
      </w:r>
    </w:p>
    <w:p w14:paraId="20787776" w14:textId="77777777" w:rsidR="00334F6D" w:rsidRPr="00334F6D" w:rsidRDefault="00334F6D" w:rsidP="00334F6D">
      <w:pPr>
        <w:ind w:firstLine="567"/>
        <w:jc w:val="left"/>
        <w:rPr>
          <w:sz w:val="28"/>
          <w:szCs w:val="28"/>
          <w:lang w:eastAsia="ru-RU"/>
        </w:rPr>
      </w:pPr>
    </w:p>
    <w:p w14:paraId="488BBB3D" w14:textId="046C0B18" w:rsidR="00334F6D" w:rsidRPr="00334F6D" w:rsidRDefault="00334F6D" w:rsidP="00334F6D">
      <w:pPr>
        <w:tabs>
          <w:tab w:val="left" w:pos="3261"/>
          <w:tab w:val="left" w:pos="3402"/>
        </w:tabs>
        <w:ind w:firstLine="567"/>
        <w:rPr>
          <w:sz w:val="28"/>
          <w:szCs w:val="28"/>
          <w:lang w:eastAsia="ru-RU"/>
        </w:rPr>
      </w:pPr>
      <w:r w:rsidRPr="00334F6D">
        <w:rPr>
          <w:b/>
          <w:sz w:val="28"/>
          <w:szCs w:val="28"/>
          <w:lang w:eastAsia="ru-RU"/>
        </w:rPr>
        <w:t xml:space="preserve">Единая статья. </w:t>
      </w:r>
      <w:r w:rsidRPr="00334F6D">
        <w:rPr>
          <w:sz w:val="28"/>
          <w:szCs w:val="28"/>
          <w:lang w:eastAsia="ru-RU"/>
        </w:rPr>
        <w:t>– В Закон № 66/2008 об охране географических указаний, наименований мест происхождения и гарантированных традиционных продуктов (Официальный монитор Республики Молдова, 2008 г., №</w:t>
      </w:r>
      <w:r w:rsidR="009F7DE4">
        <w:rPr>
          <w:sz w:val="28"/>
          <w:szCs w:val="28"/>
          <w:lang w:eastAsia="ru-RU"/>
        </w:rPr>
        <w:t xml:space="preserve"> </w:t>
      </w:r>
      <w:r w:rsidRPr="00334F6D">
        <w:rPr>
          <w:sz w:val="28"/>
          <w:szCs w:val="28"/>
          <w:lang w:eastAsia="ru-RU"/>
        </w:rPr>
        <w:t>134</w:t>
      </w:r>
      <w:r w:rsidR="009F7DE4">
        <w:rPr>
          <w:sz w:val="28"/>
          <w:szCs w:val="28"/>
          <w:lang w:eastAsia="ru-RU"/>
        </w:rPr>
        <w:t>–</w:t>
      </w:r>
      <w:r w:rsidRPr="00334F6D">
        <w:rPr>
          <w:sz w:val="28"/>
          <w:szCs w:val="28"/>
          <w:lang w:eastAsia="ru-RU"/>
        </w:rPr>
        <w:t>137, ст.</w:t>
      </w:r>
      <w:r w:rsidR="009F7DE4">
        <w:rPr>
          <w:sz w:val="28"/>
          <w:szCs w:val="28"/>
          <w:lang w:eastAsia="ru-RU"/>
        </w:rPr>
        <w:t xml:space="preserve"> </w:t>
      </w:r>
      <w:r w:rsidRPr="00334F6D">
        <w:rPr>
          <w:sz w:val="28"/>
          <w:szCs w:val="28"/>
          <w:lang w:eastAsia="ru-RU"/>
        </w:rPr>
        <w:t>527)</w:t>
      </w:r>
      <w:r w:rsidRPr="00334F6D">
        <w:rPr>
          <w:iCs/>
          <w:sz w:val="28"/>
          <w:szCs w:val="28"/>
          <w:lang w:eastAsia="ru-RU"/>
        </w:rPr>
        <w:t>,</w:t>
      </w:r>
      <w:r w:rsidRPr="00334F6D">
        <w:rPr>
          <w:i/>
          <w:iCs/>
          <w:sz w:val="28"/>
          <w:szCs w:val="28"/>
          <w:lang w:eastAsia="ru-RU"/>
        </w:rPr>
        <w:t xml:space="preserve"> </w:t>
      </w:r>
      <w:r w:rsidRPr="00334F6D">
        <w:rPr>
          <w:iCs/>
          <w:sz w:val="28"/>
          <w:szCs w:val="28"/>
          <w:lang w:eastAsia="ru-RU"/>
        </w:rPr>
        <w:t xml:space="preserve">с последующими изменениями, </w:t>
      </w:r>
      <w:r w:rsidRPr="00334F6D">
        <w:rPr>
          <w:sz w:val="28"/>
          <w:szCs w:val="28"/>
          <w:lang w:eastAsia="ru-RU"/>
        </w:rPr>
        <w:t xml:space="preserve">внести следующие изменения: </w:t>
      </w:r>
    </w:p>
    <w:p w14:paraId="339AF70A" w14:textId="77777777" w:rsidR="00334F6D" w:rsidRPr="00334F6D" w:rsidRDefault="00334F6D" w:rsidP="00334F6D">
      <w:pPr>
        <w:tabs>
          <w:tab w:val="left" w:pos="3261"/>
          <w:tab w:val="left" w:pos="3402"/>
        </w:tabs>
        <w:ind w:firstLine="567"/>
        <w:rPr>
          <w:sz w:val="28"/>
          <w:szCs w:val="28"/>
          <w:lang w:eastAsia="ru-RU"/>
        </w:rPr>
      </w:pPr>
    </w:p>
    <w:p w14:paraId="724DD7C5" w14:textId="65B6D8C5" w:rsidR="00334F6D" w:rsidRPr="00334F6D" w:rsidRDefault="009F7DE4" w:rsidP="009F7DE4">
      <w:pPr>
        <w:tabs>
          <w:tab w:val="left" w:pos="90"/>
          <w:tab w:val="left" w:pos="3261"/>
          <w:tab w:val="left" w:pos="3402"/>
        </w:tabs>
        <w:ind w:firstLine="720"/>
        <w:rPr>
          <w:sz w:val="28"/>
          <w:szCs w:val="28"/>
          <w:lang w:eastAsia="ru-RU"/>
        </w:rPr>
      </w:pPr>
      <w:r>
        <w:rPr>
          <w:sz w:val="28"/>
          <w:szCs w:val="28"/>
          <w:lang w:eastAsia="ru-RU"/>
        </w:rPr>
        <w:t>1. </w:t>
      </w:r>
      <w:r w:rsidR="00334F6D" w:rsidRPr="00334F6D">
        <w:rPr>
          <w:sz w:val="28"/>
          <w:szCs w:val="28"/>
          <w:lang w:eastAsia="ru-RU"/>
        </w:rPr>
        <w:t>После формулы принятия дополнить закон формулой гармонизации следующего содержания:</w:t>
      </w:r>
    </w:p>
    <w:p w14:paraId="2F5B8725" w14:textId="77777777" w:rsidR="00334F6D" w:rsidRPr="00334F6D" w:rsidRDefault="00334F6D" w:rsidP="009F7DE4">
      <w:pPr>
        <w:tabs>
          <w:tab w:val="left" w:pos="90"/>
          <w:tab w:val="left" w:pos="709"/>
          <w:tab w:val="left" w:pos="3261"/>
          <w:tab w:val="left" w:pos="3402"/>
        </w:tabs>
        <w:ind w:firstLine="720"/>
        <w:rPr>
          <w:sz w:val="28"/>
          <w:szCs w:val="28"/>
          <w:lang w:eastAsia="ru-RU"/>
        </w:rPr>
      </w:pPr>
      <w:r w:rsidRPr="00334F6D">
        <w:rPr>
          <w:sz w:val="28"/>
          <w:szCs w:val="28"/>
          <w:lang w:eastAsia="ru-RU"/>
        </w:rPr>
        <w:t>«Настоящий закон перелагает:</w:t>
      </w:r>
    </w:p>
    <w:p w14:paraId="655C638A" w14:textId="107EF8B1" w:rsidR="00334F6D" w:rsidRPr="00334F6D" w:rsidRDefault="009F7DE4" w:rsidP="009F7DE4">
      <w:pPr>
        <w:tabs>
          <w:tab w:val="left" w:pos="90"/>
          <w:tab w:val="left" w:pos="3261"/>
          <w:tab w:val="left" w:pos="3402"/>
        </w:tabs>
        <w:ind w:firstLine="720"/>
        <w:rPr>
          <w:sz w:val="28"/>
          <w:szCs w:val="28"/>
          <w:lang w:eastAsia="ru-RU"/>
        </w:rPr>
      </w:pPr>
      <w:r w:rsidRPr="00334F6D">
        <w:rPr>
          <w:sz w:val="28"/>
          <w:szCs w:val="28"/>
          <w:lang w:eastAsia="ru-RU"/>
        </w:rPr>
        <w:t>–</w:t>
      </w:r>
      <w:r>
        <w:rPr>
          <w:sz w:val="28"/>
          <w:szCs w:val="28"/>
          <w:lang w:eastAsia="ru-RU"/>
        </w:rPr>
        <w:t xml:space="preserve"> </w:t>
      </w:r>
      <w:r w:rsidR="00334F6D" w:rsidRPr="00334F6D">
        <w:rPr>
          <w:sz w:val="28"/>
          <w:szCs w:val="28"/>
          <w:lang w:eastAsia="ru-RU"/>
        </w:rPr>
        <w:t xml:space="preserve">Директиву Европейского парламента и Совета 2004/48/ЕС от 29 апреля 2004 года об обеспечении соблюдения прав на интеллектуальную собственность, опубликованную в Официальном журнале Европейского Союза L 157 от 30 апреля 2004 года; </w:t>
      </w:r>
    </w:p>
    <w:p w14:paraId="2463A1D1" w14:textId="77777777" w:rsidR="00334F6D" w:rsidRPr="00334F6D" w:rsidRDefault="00334F6D" w:rsidP="009F7DE4">
      <w:pPr>
        <w:tabs>
          <w:tab w:val="left" w:pos="90"/>
          <w:tab w:val="left" w:pos="709"/>
          <w:tab w:val="left" w:pos="3261"/>
          <w:tab w:val="left" w:pos="3402"/>
        </w:tabs>
        <w:ind w:firstLine="720"/>
        <w:rPr>
          <w:sz w:val="28"/>
          <w:szCs w:val="28"/>
          <w:lang w:eastAsia="ru-RU"/>
        </w:rPr>
      </w:pPr>
      <w:r w:rsidRPr="00334F6D">
        <w:rPr>
          <w:sz w:val="28"/>
          <w:szCs w:val="28"/>
          <w:lang w:eastAsia="ru-RU"/>
        </w:rPr>
        <w:t>а также частично перелагает:</w:t>
      </w:r>
      <w:r w:rsidRPr="00334F6D">
        <w:rPr>
          <w:rFonts w:ascii="Calibri" w:hAnsi="Calibri"/>
          <w:sz w:val="22"/>
          <w:szCs w:val="22"/>
          <w:lang w:eastAsia="ru-RU"/>
        </w:rPr>
        <w:t xml:space="preserve"> </w:t>
      </w:r>
    </w:p>
    <w:p w14:paraId="1D438BFF" w14:textId="0494C65D" w:rsidR="00334F6D" w:rsidRPr="00334F6D" w:rsidRDefault="009F7DE4" w:rsidP="009F7DE4">
      <w:pPr>
        <w:tabs>
          <w:tab w:val="left" w:pos="90"/>
          <w:tab w:val="left" w:pos="567"/>
          <w:tab w:val="left" w:pos="3261"/>
          <w:tab w:val="left" w:pos="3402"/>
        </w:tabs>
        <w:ind w:firstLine="720"/>
        <w:rPr>
          <w:sz w:val="28"/>
          <w:szCs w:val="28"/>
          <w:lang w:eastAsia="ru-RU"/>
        </w:rPr>
      </w:pPr>
      <w:r w:rsidRPr="00334F6D">
        <w:rPr>
          <w:sz w:val="28"/>
          <w:szCs w:val="28"/>
          <w:lang w:eastAsia="ru-RU"/>
        </w:rPr>
        <w:t>–</w:t>
      </w:r>
      <w:r>
        <w:rPr>
          <w:sz w:val="28"/>
          <w:szCs w:val="28"/>
          <w:lang w:eastAsia="ru-RU"/>
        </w:rPr>
        <w:t xml:space="preserve"> </w:t>
      </w:r>
      <w:r w:rsidR="00334F6D" w:rsidRPr="00334F6D">
        <w:rPr>
          <w:sz w:val="28"/>
          <w:szCs w:val="28"/>
          <w:lang w:eastAsia="ru-RU"/>
        </w:rPr>
        <w:t>Регламент Европейского парламента и Совета (ЕС) № 1151/2012 от 21 ноября 2012 года о схемах качества для сельскохозяйственной продукции и продуктов питания, опубликованный в Официальном журнале Европейского союза L 343 от 14 декабря 2012 года;</w:t>
      </w:r>
    </w:p>
    <w:p w14:paraId="435E6A89" w14:textId="6A043C90" w:rsidR="00334F6D" w:rsidRPr="00334F6D" w:rsidRDefault="009F7DE4" w:rsidP="009F7DE4">
      <w:pPr>
        <w:tabs>
          <w:tab w:val="left" w:pos="90"/>
          <w:tab w:val="left" w:pos="567"/>
          <w:tab w:val="left" w:pos="3261"/>
          <w:tab w:val="left" w:pos="3402"/>
        </w:tabs>
        <w:ind w:firstLine="720"/>
        <w:rPr>
          <w:sz w:val="28"/>
          <w:szCs w:val="28"/>
          <w:lang w:eastAsia="ru-RU"/>
        </w:rPr>
      </w:pPr>
      <w:r w:rsidRPr="00334F6D">
        <w:rPr>
          <w:sz w:val="28"/>
          <w:szCs w:val="28"/>
          <w:lang w:eastAsia="ru-RU"/>
        </w:rPr>
        <w:t>–</w:t>
      </w:r>
      <w:r>
        <w:rPr>
          <w:sz w:val="28"/>
          <w:szCs w:val="28"/>
          <w:lang w:eastAsia="ru-RU"/>
        </w:rPr>
        <w:t xml:space="preserve"> </w:t>
      </w:r>
      <w:r w:rsidR="00334F6D" w:rsidRPr="00334F6D">
        <w:rPr>
          <w:sz w:val="28"/>
          <w:szCs w:val="28"/>
          <w:lang w:eastAsia="ru-RU"/>
        </w:rPr>
        <w:t>Регламент Комиссии (ЕС) № 607/2009 от 14 июля 2009 года об установлении правил применения Регламента Совета (ЕС) № 479/2008 в отношении охраняемых наименований мест происхождения и охраняемых географических указаний, традиционных обозначений, маркировки и представления отдельных продуктов винодельческого сектора, опубликованный в Официальном журнале Европейского союза L 193 от 24 июля 2009 года.».</w:t>
      </w:r>
    </w:p>
    <w:p w14:paraId="1829ECC1" w14:textId="77777777" w:rsidR="00334F6D" w:rsidRPr="00334F6D" w:rsidRDefault="00334F6D" w:rsidP="009F7DE4">
      <w:pPr>
        <w:tabs>
          <w:tab w:val="left" w:pos="90"/>
          <w:tab w:val="left" w:pos="709"/>
          <w:tab w:val="left" w:pos="3261"/>
          <w:tab w:val="left" w:pos="3402"/>
        </w:tabs>
        <w:ind w:firstLine="720"/>
        <w:rPr>
          <w:sz w:val="28"/>
          <w:szCs w:val="28"/>
          <w:lang w:eastAsia="ru-RU"/>
        </w:rPr>
      </w:pPr>
    </w:p>
    <w:p w14:paraId="1B6C5992" w14:textId="77777777" w:rsidR="00334F6D" w:rsidRPr="00334F6D" w:rsidRDefault="00334F6D" w:rsidP="00334F6D">
      <w:pPr>
        <w:tabs>
          <w:tab w:val="left" w:pos="3261"/>
          <w:tab w:val="left" w:pos="3402"/>
        </w:tabs>
        <w:ind w:left="567" w:firstLine="0"/>
        <w:jc w:val="left"/>
        <w:rPr>
          <w:sz w:val="28"/>
          <w:szCs w:val="28"/>
          <w:lang w:eastAsia="ru-RU"/>
        </w:rPr>
      </w:pPr>
      <w:r w:rsidRPr="00334F6D">
        <w:rPr>
          <w:sz w:val="28"/>
          <w:szCs w:val="28"/>
          <w:lang w:eastAsia="ru-RU"/>
        </w:rPr>
        <w:t>2. В статье 2:</w:t>
      </w:r>
    </w:p>
    <w:p w14:paraId="26B4E505" w14:textId="77777777" w:rsidR="00334F6D" w:rsidRPr="00334F6D" w:rsidRDefault="00334F6D" w:rsidP="00334F6D">
      <w:pPr>
        <w:tabs>
          <w:tab w:val="left" w:pos="3261"/>
          <w:tab w:val="left" w:pos="3402"/>
        </w:tabs>
        <w:ind w:left="567" w:firstLine="0"/>
        <w:jc w:val="left"/>
        <w:rPr>
          <w:sz w:val="28"/>
          <w:szCs w:val="28"/>
          <w:lang w:eastAsia="ru-RU"/>
        </w:rPr>
      </w:pPr>
      <w:r w:rsidRPr="00334F6D">
        <w:rPr>
          <w:sz w:val="28"/>
          <w:szCs w:val="28"/>
          <w:lang w:eastAsia="ru-RU"/>
        </w:rPr>
        <w:t>понятие «географическое название» исключить;</w:t>
      </w:r>
    </w:p>
    <w:p w14:paraId="04C2C663" w14:textId="77777777" w:rsidR="00334F6D" w:rsidRPr="00334F6D" w:rsidRDefault="00334F6D" w:rsidP="00334F6D">
      <w:pPr>
        <w:tabs>
          <w:tab w:val="left" w:pos="3261"/>
          <w:tab w:val="left" w:pos="3402"/>
        </w:tabs>
        <w:ind w:firstLine="567"/>
        <w:rPr>
          <w:sz w:val="28"/>
          <w:szCs w:val="28"/>
          <w:lang w:eastAsia="ru-RU"/>
        </w:rPr>
      </w:pPr>
      <w:r w:rsidRPr="00334F6D">
        <w:rPr>
          <w:sz w:val="28"/>
          <w:szCs w:val="28"/>
          <w:lang w:eastAsia="ru-RU"/>
        </w:rPr>
        <w:lastRenderedPageBreak/>
        <w:t>понятие «географическое указание» после слов «репутацией или другими характеристиками, которые» дополнить словами «в значительной степени»;</w:t>
      </w:r>
    </w:p>
    <w:p w14:paraId="3F418813" w14:textId="77777777" w:rsidR="00334F6D" w:rsidRPr="00334F6D" w:rsidRDefault="00334F6D" w:rsidP="00334F6D">
      <w:pPr>
        <w:tabs>
          <w:tab w:val="left" w:pos="3261"/>
          <w:tab w:val="left" w:pos="3402"/>
        </w:tabs>
        <w:ind w:firstLine="567"/>
        <w:rPr>
          <w:sz w:val="28"/>
          <w:szCs w:val="28"/>
          <w:lang w:eastAsia="ru-RU"/>
        </w:rPr>
      </w:pPr>
      <w:r w:rsidRPr="00334F6D">
        <w:rPr>
          <w:sz w:val="28"/>
          <w:szCs w:val="28"/>
          <w:lang w:eastAsia="ru-RU"/>
        </w:rPr>
        <w:t>в понятии «наименование места происхождения» текст «в значительной мере или исключительно обусловлены географической средой, в том числе природными и человеческими факторами» заменить текстом «обусловлены исключительно или в значительной степени географической средой, в том числе природными и человеческими факторами, которая обеспечила данному продукту репутацию»;</w:t>
      </w:r>
    </w:p>
    <w:p w14:paraId="500E1F03" w14:textId="77777777" w:rsidR="00334F6D" w:rsidRPr="00334F6D" w:rsidRDefault="00334F6D" w:rsidP="00334F6D">
      <w:pPr>
        <w:tabs>
          <w:tab w:val="left" w:pos="851"/>
          <w:tab w:val="left" w:pos="3261"/>
          <w:tab w:val="left" w:pos="3402"/>
        </w:tabs>
        <w:ind w:firstLine="567"/>
        <w:rPr>
          <w:sz w:val="28"/>
          <w:szCs w:val="28"/>
          <w:lang w:eastAsia="ru-RU"/>
        </w:rPr>
      </w:pPr>
      <w:r w:rsidRPr="00334F6D">
        <w:rPr>
          <w:sz w:val="28"/>
          <w:szCs w:val="28"/>
          <w:lang w:eastAsia="ru-RU"/>
        </w:rPr>
        <w:t>понятие «официальный контроль» исключить;</w:t>
      </w:r>
    </w:p>
    <w:p w14:paraId="48C89553" w14:textId="77777777" w:rsidR="00334F6D" w:rsidRPr="00334F6D" w:rsidRDefault="00334F6D" w:rsidP="00334F6D">
      <w:pPr>
        <w:shd w:val="clear" w:color="auto" w:fill="FFFFFF"/>
        <w:tabs>
          <w:tab w:val="left" w:pos="709"/>
          <w:tab w:val="left" w:pos="851"/>
        </w:tabs>
        <w:ind w:firstLine="567"/>
        <w:rPr>
          <w:sz w:val="28"/>
          <w:szCs w:val="28"/>
          <w:lang w:eastAsia="ru-RU"/>
        </w:rPr>
      </w:pPr>
      <w:r w:rsidRPr="00334F6D">
        <w:rPr>
          <w:sz w:val="28"/>
          <w:szCs w:val="28"/>
          <w:lang w:eastAsia="ru-RU"/>
        </w:rPr>
        <w:t>после понятия «Лиссабонское соглашение» дополнить статью понятиями «Женевский акт» и «Общая инструкция» следующего содержания:</w:t>
      </w:r>
    </w:p>
    <w:p w14:paraId="521565D2" w14:textId="77777777" w:rsidR="00334F6D" w:rsidRPr="00334F6D" w:rsidRDefault="00334F6D" w:rsidP="00334F6D">
      <w:pPr>
        <w:shd w:val="clear" w:color="auto" w:fill="FFFFFF"/>
        <w:tabs>
          <w:tab w:val="left" w:pos="709"/>
          <w:tab w:val="left" w:pos="851"/>
        </w:tabs>
        <w:ind w:firstLine="567"/>
        <w:rPr>
          <w:sz w:val="28"/>
          <w:szCs w:val="28"/>
          <w:lang w:eastAsia="ru-RU"/>
        </w:rPr>
      </w:pPr>
      <w:r w:rsidRPr="00334F6D">
        <w:rPr>
          <w:sz w:val="28"/>
          <w:szCs w:val="28"/>
          <w:lang w:eastAsia="ru-RU"/>
        </w:rPr>
        <w:t>«</w:t>
      </w:r>
      <w:r w:rsidRPr="00334F6D">
        <w:rPr>
          <w:i/>
          <w:sz w:val="28"/>
          <w:szCs w:val="28"/>
          <w:lang w:eastAsia="ru-RU"/>
        </w:rPr>
        <w:t>Женевский акт</w:t>
      </w:r>
      <w:r w:rsidRPr="00334F6D">
        <w:rPr>
          <w:sz w:val="28"/>
          <w:szCs w:val="28"/>
          <w:lang w:eastAsia="ru-RU"/>
        </w:rPr>
        <w:t xml:space="preserve"> – Женевский акт Лиссабонского соглашения о наименованиях мест происхождения и географических указаниях, принятый 20 мая 2015 года на Дипломатической конференции;</w:t>
      </w:r>
    </w:p>
    <w:p w14:paraId="19F00CDF" w14:textId="38CA2E85" w:rsidR="00334F6D" w:rsidRPr="00334F6D" w:rsidRDefault="00334F6D" w:rsidP="00334F6D">
      <w:pPr>
        <w:ind w:firstLine="567"/>
        <w:rPr>
          <w:sz w:val="28"/>
          <w:szCs w:val="28"/>
          <w:lang w:eastAsia="ru-RU"/>
        </w:rPr>
      </w:pPr>
      <w:r w:rsidRPr="00334F6D">
        <w:rPr>
          <w:i/>
          <w:sz w:val="28"/>
          <w:szCs w:val="28"/>
          <w:lang w:eastAsia="ru-RU"/>
        </w:rPr>
        <w:t>Общая инструкция</w:t>
      </w:r>
      <w:r w:rsidRPr="00334F6D">
        <w:rPr>
          <w:sz w:val="28"/>
          <w:szCs w:val="28"/>
          <w:lang w:eastAsia="ru-RU"/>
        </w:rPr>
        <w:t xml:space="preserve"> – Общая инструкция к Лиссабонскому соглашению и Женевскому акту Лиссабонского соглашения, </w:t>
      </w:r>
      <w:r w:rsidRPr="00334F6D">
        <w:rPr>
          <w:color w:val="202124"/>
          <w:sz w:val="28"/>
          <w:szCs w:val="28"/>
          <w:lang w:eastAsia="ru-RU"/>
        </w:rPr>
        <w:t>принят</w:t>
      </w:r>
      <w:r w:rsidR="00A56043">
        <w:rPr>
          <w:color w:val="202124"/>
          <w:sz w:val="28"/>
          <w:szCs w:val="28"/>
          <w:lang w:eastAsia="ru-RU"/>
        </w:rPr>
        <w:t>ая</w:t>
      </w:r>
      <w:r w:rsidRPr="00334F6D">
        <w:rPr>
          <w:color w:val="202124"/>
          <w:sz w:val="28"/>
          <w:szCs w:val="28"/>
          <w:lang w:eastAsia="ru-RU"/>
        </w:rPr>
        <w:t xml:space="preserve"> Ассамблеей Лиссабонского союза 11 октября 2017 </w:t>
      </w:r>
      <w:r w:rsidRPr="00334F6D">
        <w:rPr>
          <w:sz w:val="28"/>
          <w:szCs w:val="28"/>
          <w:lang w:eastAsia="ru-RU"/>
        </w:rPr>
        <w:t>года;»</w:t>
      </w:r>
    </w:p>
    <w:p w14:paraId="292A89D9" w14:textId="3F6783A0" w:rsidR="00334F6D" w:rsidRPr="00334F6D" w:rsidRDefault="00334F6D" w:rsidP="00334F6D">
      <w:pPr>
        <w:shd w:val="clear" w:color="auto" w:fill="FFFFFF"/>
        <w:tabs>
          <w:tab w:val="left" w:pos="709"/>
          <w:tab w:val="left" w:pos="851"/>
        </w:tabs>
        <w:ind w:firstLine="567"/>
        <w:rPr>
          <w:sz w:val="28"/>
          <w:szCs w:val="28"/>
          <w:lang w:eastAsia="ru-RU"/>
        </w:rPr>
      </w:pPr>
      <w:r w:rsidRPr="00334F6D">
        <w:rPr>
          <w:sz w:val="28"/>
          <w:szCs w:val="28"/>
          <w:lang w:eastAsia="ru-RU"/>
        </w:rPr>
        <w:t>понятие «международная регистрация» изложить в следующей редакции:</w:t>
      </w:r>
    </w:p>
    <w:p w14:paraId="5FF72492" w14:textId="77777777" w:rsidR="00334F6D" w:rsidRPr="00334F6D" w:rsidRDefault="00334F6D" w:rsidP="00334F6D">
      <w:pPr>
        <w:shd w:val="clear" w:color="auto" w:fill="FFFFFF"/>
        <w:tabs>
          <w:tab w:val="left" w:pos="709"/>
          <w:tab w:val="left" w:pos="851"/>
        </w:tabs>
        <w:ind w:firstLine="567"/>
        <w:rPr>
          <w:sz w:val="28"/>
          <w:szCs w:val="28"/>
          <w:lang w:eastAsia="ru-RU"/>
        </w:rPr>
      </w:pPr>
      <w:r w:rsidRPr="00334F6D">
        <w:rPr>
          <w:sz w:val="28"/>
          <w:szCs w:val="28"/>
          <w:lang w:eastAsia="ru-RU"/>
        </w:rPr>
        <w:t>«</w:t>
      </w:r>
      <w:r w:rsidRPr="00334F6D">
        <w:rPr>
          <w:i/>
          <w:sz w:val="28"/>
          <w:szCs w:val="28"/>
          <w:lang w:eastAsia="ru-RU"/>
        </w:rPr>
        <w:t xml:space="preserve">международная регистрация </w:t>
      </w:r>
      <w:r w:rsidRPr="00334F6D">
        <w:rPr>
          <w:sz w:val="28"/>
          <w:szCs w:val="28"/>
          <w:lang w:eastAsia="ru-RU"/>
        </w:rPr>
        <w:t>– международная регистрация, внесенная в Международный реестр»;</w:t>
      </w:r>
    </w:p>
    <w:p w14:paraId="2742CD9B" w14:textId="77777777" w:rsidR="00334F6D" w:rsidRPr="00334F6D" w:rsidRDefault="00334F6D" w:rsidP="00334F6D">
      <w:pPr>
        <w:shd w:val="clear" w:color="auto" w:fill="FFFFFF"/>
        <w:tabs>
          <w:tab w:val="left" w:pos="709"/>
          <w:tab w:val="left" w:pos="851"/>
        </w:tabs>
        <w:ind w:firstLine="567"/>
        <w:rPr>
          <w:sz w:val="28"/>
          <w:szCs w:val="28"/>
          <w:lang w:eastAsia="ru-RU"/>
        </w:rPr>
      </w:pPr>
      <w:r w:rsidRPr="00334F6D">
        <w:rPr>
          <w:sz w:val="28"/>
          <w:szCs w:val="28"/>
          <w:lang w:eastAsia="ru-RU"/>
        </w:rPr>
        <w:t>понятие «Международный регистр» изложить в следующей редакции:</w:t>
      </w:r>
    </w:p>
    <w:p w14:paraId="48D6819C" w14:textId="01316CC4" w:rsidR="00334F6D" w:rsidRPr="00334F6D" w:rsidRDefault="00334F6D" w:rsidP="00334F6D">
      <w:pPr>
        <w:shd w:val="clear" w:color="auto" w:fill="FFFFFF"/>
        <w:ind w:firstLine="567"/>
        <w:rPr>
          <w:sz w:val="28"/>
          <w:szCs w:val="28"/>
          <w:lang w:eastAsia="ru-RU"/>
        </w:rPr>
      </w:pPr>
      <w:r w:rsidRPr="00334F6D">
        <w:rPr>
          <w:sz w:val="28"/>
          <w:szCs w:val="28"/>
          <w:lang w:eastAsia="ru-RU"/>
        </w:rPr>
        <w:t>«</w:t>
      </w:r>
      <w:r w:rsidRPr="00334F6D">
        <w:rPr>
          <w:i/>
          <w:sz w:val="28"/>
          <w:szCs w:val="28"/>
          <w:lang w:eastAsia="ru-RU"/>
        </w:rPr>
        <w:t xml:space="preserve">Международный реестр </w:t>
      </w:r>
      <w:r w:rsidRPr="00334F6D">
        <w:rPr>
          <w:sz w:val="28"/>
          <w:szCs w:val="28"/>
          <w:lang w:eastAsia="ru-RU"/>
        </w:rPr>
        <w:t> – официальная подборка данных о международных регистрациях наименований мест происхождения и географических указаний, которую ведет Международное бюро, независимо от носителя, на котором они хранятся.»</w:t>
      </w:r>
    </w:p>
    <w:p w14:paraId="68371064" w14:textId="77777777" w:rsidR="00334F6D" w:rsidRPr="00334F6D" w:rsidRDefault="00334F6D" w:rsidP="00334F6D">
      <w:pPr>
        <w:shd w:val="clear" w:color="auto" w:fill="FFFFFF"/>
        <w:ind w:firstLine="567"/>
        <w:rPr>
          <w:sz w:val="28"/>
          <w:szCs w:val="28"/>
          <w:lang w:eastAsia="ru-RU"/>
        </w:rPr>
      </w:pPr>
    </w:p>
    <w:p w14:paraId="237CBA8D" w14:textId="77777777" w:rsidR="00334F6D" w:rsidRPr="00334F6D" w:rsidRDefault="00334F6D" w:rsidP="00334F6D">
      <w:pPr>
        <w:shd w:val="clear" w:color="auto" w:fill="FFFFFF"/>
        <w:ind w:firstLine="567"/>
        <w:rPr>
          <w:sz w:val="28"/>
          <w:szCs w:val="28"/>
          <w:lang w:eastAsia="ru-RU"/>
        </w:rPr>
      </w:pPr>
      <w:r w:rsidRPr="00334F6D">
        <w:rPr>
          <w:sz w:val="28"/>
          <w:szCs w:val="28"/>
          <w:lang w:eastAsia="ru-RU"/>
        </w:rPr>
        <w:t>3. В части (2) статьи 3:</w:t>
      </w:r>
    </w:p>
    <w:p w14:paraId="030D6E1F" w14:textId="77777777" w:rsidR="00334F6D" w:rsidRPr="00334F6D" w:rsidRDefault="00334F6D" w:rsidP="00334F6D">
      <w:pPr>
        <w:shd w:val="clear" w:color="auto" w:fill="FFFFFF"/>
        <w:ind w:firstLine="567"/>
        <w:rPr>
          <w:sz w:val="28"/>
          <w:szCs w:val="28"/>
          <w:lang w:eastAsia="ru-RU"/>
        </w:rPr>
      </w:pPr>
      <w:r w:rsidRPr="00334F6D">
        <w:rPr>
          <w:sz w:val="28"/>
          <w:szCs w:val="28"/>
          <w:lang w:eastAsia="ru-RU"/>
        </w:rPr>
        <w:t>в пункте b) текст «выдает свидетельства о праве пользования охраняемыми географическими указаниями и охраняемыми наименованиями мест происхождения,» исключить;</w:t>
      </w:r>
    </w:p>
    <w:p w14:paraId="354645E6" w14:textId="77777777" w:rsidR="00334F6D" w:rsidRPr="00334F6D" w:rsidRDefault="00334F6D" w:rsidP="00334F6D">
      <w:pPr>
        <w:shd w:val="clear" w:color="auto" w:fill="FFFFFF"/>
        <w:ind w:firstLine="567"/>
        <w:rPr>
          <w:sz w:val="28"/>
          <w:szCs w:val="28"/>
          <w:lang w:eastAsia="ru-RU"/>
        </w:rPr>
      </w:pPr>
      <w:r w:rsidRPr="00334F6D">
        <w:rPr>
          <w:sz w:val="28"/>
          <w:szCs w:val="28"/>
          <w:lang w:eastAsia="ru-RU"/>
        </w:rPr>
        <w:t xml:space="preserve">пункт e) изложить в следующей редакции: </w:t>
      </w:r>
    </w:p>
    <w:p w14:paraId="63F44998" w14:textId="77777777" w:rsidR="00334F6D" w:rsidRPr="00334F6D" w:rsidRDefault="00334F6D" w:rsidP="00334F6D">
      <w:pPr>
        <w:shd w:val="clear" w:color="auto" w:fill="FFFFFF"/>
        <w:ind w:firstLine="567"/>
        <w:rPr>
          <w:sz w:val="28"/>
          <w:szCs w:val="28"/>
          <w:lang w:eastAsia="ru-RU"/>
        </w:rPr>
      </w:pPr>
      <w:r w:rsidRPr="00334F6D">
        <w:rPr>
          <w:sz w:val="28"/>
          <w:szCs w:val="28"/>
          <w:lang w:eastAsia="ru-RU"/>
        </w:rPr>
        <w:t>«e) является компетентным органом Республики Молдова в рамках Специального союза государств-членов Лиссабонского соглашения и Договаривающихся сторон Женевского акта;».</w:t>
      </w:r>
    </w:p>
    <w:p w14:paraId="2DB8302D" w14:textId="77777777" w:rsidR="00334F6D" w:rsidRPr="00334F6D" w:rsidRDefault="00334F6D" w:rsidP="00334F6D">
      <w:pPr>
        <w:shd w:val="clear" w:color="auto" w:fill="FFFFFF"/>
        <w:ind w:firstLine="567"/>
        <w:rPr>
          <w:sz w:val="28"/>
          <w:szCs w:val="28"/>
          <w:lang w:eastAsia="ru-RU"/>
        </w:rPr>
      </w:pPr>
    </w:p>
    <w:p w14:paraId="0E1CEDAA" w14:textId="77777777" w:rsidR="00334F6D" w:rsidRPr="00334F6D" w:rsidRDefault="00334F6D" w:rsidP="00334F6D">
      <w:pPr>
        <w:tabs>
          <w:tab w:val="left" w:pos="851"/>
        </w:tabs>
        <w:ind w:left="567" w:firstLine="0"/>
        <w:rPr>
          <w:sz w:val="28"/>
          <w:szCs w:val="28"/>
          <w:lang w:eastAsia="ru-RU"/>
        </w:rPr>
      </w:pPr>
      <w:r w:rsidRPr="00334F6D">
        <w:rPr>
          <w:sz w:val="28"/>
          <w:szCs w:val="28"/>
          <w:lang w:eastAsia="ru-RU"/>
        </w:rPr>
        <w:t>4. В статье 5:</w:t>
      </w:r>
    </w:p>
    <w:p w14:paraId="06D658E5" w14:textId="57A13A52" w:rsidR="00334F6D" w:rsidRPr="00334F6D" w:rsidRDefault="00334F6D" w:rsidP="00334F6D">
      <w:pPr>
        <w:tabs>
          <w:tab w:val="left" w:pos="851"/>
        </w:tabs>
        <w:ind w:firstLine="567"/>
        <w:rPr>
          <w:sz w:val="28"/>
          <w:szCs w:val="28"/>
          <w:lang w:eastAsia="ru-RU"/>
        </w:rPr>
      </w:pPr>
      <w:r w:rsidRPr="00334F6D">
        <w:rPr>
          <w:sz w:val="28"/>
          <w:szCs w:val="28"/>
          <w:lang w:eastAsia="ru-RU"/>
        </w:rPr>
        <w:t>пункт b) части (1) после слов «в том числе природными и человеческими факторами» дополнить словами «, котор</w:t>
      </w:r>
      <w:r w:rsidR="00711EE1">
        <w:rPr>
          <w:sz w:val="28"/>
          <w:szCs w:val="28"/>
          <w:lang w:eastAsia="ru-RU"/>
        </w:rPr>
        <w:t>ые</w:t>
      </w:r>
      <w:r w:rsidRPr="00334F6D">
        <w:rPr>
          <w:sz w:val="28"/>
          <w:szCs w:val="28"/>
          <w:lang w:eastAsia="ru-RU"/>
        </w:rPr>
        <w:t xml:space="preserve"> обеспечил</w:t>
      </w:r>
      <w:r w:rsidR="00711EE1">
        <w:rPr>
          <w:sz w:val="28"/>
          <w:szCs w:val="28"/>
          <w:lang w:eastAsia="ru-RU"/>
        </w:rPr>
        <w:t>и</w:t>
      </w:r>
      <w:r w:rsidRPr="00334F6D">
        <w:rPr>
          <w:sz w:val="28"/>
          <w:szCs w:val="28"/>
          <w:lang w:eastAsia="ru-RU"/>
        </w:rPr>
        <w:t xml:space="preserve"> данному продукту репутацию»;</w:t>
      </w:r>
    </w:p>
    <w:p w14:paraId="681CFD44" w14:textId="77777777" w:rsidR="00334F6D" w:rsidRPr="00334F6D" w:rsidRDefault="00334F6D" w:rsidP="00334F6D">
      <w:pPr>
        <w:tabs>
          <w:tab w:val="left" w:pos="851"/>
        </w:tabs>
        <w:ind w:firstLine="567"/>
        <w:rPr>
          <w:sz w:val="28"/>
          <w:szCs w:val="28"/>
          <w:lang w:eastAsia="ru-RU"/>
        </w:rPr>
      </w:pPr>
      <w:r w:rsidRPr="00334F6D">
        <w:rPr>
          <w:sz w:val="28"/>
          <w:szCs w:val="28"/>
          <w:lang w:eastAsia="ru-RU"/>
        </w:rPr>
        <w:lastRenderedPageBreak/>
        <w:t xml:space="preserve">пункт b) части (2) после слов «репутацией или другими характеристиками, которые» дополнить словами «в значительной степени»; </w:t>
      </w:r>
    </w:p>
    <w:p w14:paraId="3B2CFCC2" w14:textId="77777777" w:rsidR="00334F6D" w:rsidRPr="00334F6D" w:rsidRDefault="00334F6D" w:rsidP="00334F6D">
      <w:pPr>
        <w:tabs>
          <w:tab w:val="left" w:pos="851"/>
        </w:tabs>
        <w:ind w:firstLine="567"/>
        <w:rPr>
          <w:sz w:val="28"/>
          <w:szCs w:val="28"/>
          <w:lang w:eastAsia="ru-RU"/>
        </w:rPr>
      </w:pPr>
      <w:r w:rsidRPr="00334F6D">
        <w:rPr>
          <w:sz w:val="28"/>
          <w:szCs w:val="28"/>
          <w:lang w:eastAsia="ru-RU"/>
        </w:rPr>
        <w:t>в частях (6)-(8) текст «компетентного органа, назначенного в соответствии с частью (1) статьи 33» заменить текстом «компетентного органа/органов по оценке соответствия, указанных в части (3) статьи 34».</w:t>
      </w:r>
    </w:p>
    <w:p w14:paraId="47E97D43" w14:textId="77777777" w:rsidR="00334F6D" w:rsidRPr="00334F6D" w:rsidRDefault="00334F6D" w:rsidP="00334F6D">
      <w:pPr>
        <w:tabs>
          <w:tab w:val="left" w:pos="851"/>
        </w:tabs>
        <w:ind w:firstLine="567"/>
        <w:rPr>
          <w:sz w:val="28"/>
          <w:szCs w:val="28"/>
          <w:lang w:eastAsia="ru-RU"/>
        </w:rPr>
      </w:pPr>
    </w:p>
    <w:p w14:paraId="6377448F" w14:textId="77777777" w:rsidR="00334F6D" w:rsidRPr="00334F6D" w:rsidRDefault="00334F6D" w:rsidP="00334F6D">
      <w:pPr>
        <w:tabs>
          <w:tab w:val="left" w:pos="851"/>
        </w:tabs>
        <w:ind w:firstLine="567"/>
        <w:rPr>
          <w:sz w:val="28"/>
          <w:szCs w:val="28"/>
          <w:lang w:eastAsia="ru-RU"/>
        </w:rPr>
      </w:pPr>
      <w:r w:rsidRPr="00334F6D">
        <w:rPr>
          <w:sz w:val="28"/>
          <w:szCs w:val="28"/>
          <w:lang w:eastAsia="ru-RU"/>
        </w:rPr>
        <w:t>5. В пункте b) части (2) статьи 7 слова «полностью омонимичным» исключить.</w:t>
      </w:r>
    </w:p>
    <w:p w14:paraId="718E1E41" w14:textId="77777777" w:rsidR="00334F6D" w:rsidRPr="00334F6D" w:rsidRDefault="00334F6D" w:rsidP="00334F6D">
      <w:pPr>
        <w:tabs>
          <w:tab w:val="left" w:pos="851"/>
        </w:tabs>
        <w:ind w:firstLine="567"/>
        <w:rPr>
          <w:sz w:val="28"/>
          <w:szCs w:val="28"/>
          <w:lang w:eastAsia="ru-RU"/>
        </w:rPr>
      </w:pPr>
      <w:r w:rsidRPr="00334F6D">
        <w:rPr>
          <w:sz w:val="28"/>
          <w:szCs w:val="28"/>
          <w:lang w:eastAsia="ru-RU"/>
        </w:rPr>
        <w:t xml:space="preserve"> </w:t>
      </w:r>
    </w:p>
    <w:p w14:paraId="742B8A90" w14:textId="77777777" w:rsidR="00334F6D" w:rsidRPr="00334F6D" w:rsidRDefault="00334F6D" w:rsidP="00334F6D">
      <w:pPr>
        <w:tabs>
          <w:tab w:val="left" w:pos="851"/>
        </w:tabs>
        <w:ind w:firstLine="567"/>
        <w:rPr>
          <w:sz w:val="28"/>
          <w:szCs w:val="28"/>
          <w:lang w:eastAsia="ru-RU"/>
        </w:rPr>
      </w:pPr>
      <w:r w:rsidRPr="00334F6D">
        <w:rPr>
          <w:sz w:val="28"/>
          <w:szCs w:val="28"/>
          <w:lang w:eastAsia="ru-RU"/>
        </w:rPr>
        <w:t xml:space="preserve">6. В части (1) статьи 8 текст «частью (1) статьи 34» заменить текстом «частью (1) статьи 33». </w:t>
      </w:r>
    </w:p>
    <w:p w14:paraId="456FA62E" w14:textId="77777777" w:rsidR="00334F6D" w:rsidRPr="00334F6D" w:rsidRDefault="00334F6D" w:rsidP="00334F6D">
      <w:pPr>
        <w:tabs>
          <w:tab w:val="left" w:pos="851"/>
        </w:tabs>
        <w:ind w:firstLine="567"/>
        <w:rPr>
          <w:sz w:val="28"/>
          <w:szCs w:val="28"/>
          <w:lang w:eastAsia="ru-RU"/>
        </w:rPr>
      </w:pPr>
    </w:p>
    <w:p w14:paraId="674713E4" w14:textId="77777777" w:rsidR="00334F6D" w:rsidRPr="00334F6D" w:rsidRDefault="00334F6D" w:rsidP="00334F6D">
      <w:pPr>
        <w:shd w:val="clear" w:color="auto" w:fill="FFFFFF"/>
        <w:ind w:firstLine="567"/>
        <w:rPr>
          <w:sz w:val="28"/>
          <w:szCs w:val="28"/>
        </w:rPr>
      </w:pPr>
      <w:r w:rsidRPr="00334F6D">
        <w:rPr>
          <w:sz w:val="28"/>
          <w:szCs w:val="28"/>
        </w:rPr>
        <w:t>7. Статьи 9 и 10 изложить в следующей редакции:</w:t>
      </w:r>
    </w:p>
    <w:p w14:paraId="2CD30239" w14:textId="77777777" w:rsidR="00334F6D" w:rsidRPr="00334F6D" w:rsidRDefault="00334F6D" w:rsidP="00334F6D">
      <w:pPr>
        <w:shd w:val="clear" w:color="auto" w:fill="FFFFFF"/>
        <w:ind w:firstLine="567"/>
        <w:rPr>
          <w:b/>
          <w:sz w:val="28"/>
          <w:szCs w:val="28"/>
        </w:rPr>
      </w:pPr>
    </w:p>
    <w:p w14:paraId="360909DE" w14:textId="77777777" w:rsidR="00334F6D" w:rsidRPr="00334F6D" w:rsidRDefault="00334F6D" w:rsidP="00334F6D">
      <w:pPr>
        <w:shd w:val="clear" w:color="auto" w:fill="FFFFFF"/>
        <w:ind w:firstLine="567"/>
        <w:rPr>
          <w:sz w:val="28"/>
          <w:szCs w:val="28"/>
        </w:rPr>
      </w:pPr>
      <w:r w:rsidRPr="00334F6D">
        <w:rPr>
          <w:sz w:val="28"/>
          <w:szCs w:val="28"/>
        </w:rPr>
        <w:t>«</w:t>
      </w:r>
      <w:r w:rsidRPr="00334F6D">
        <w:rPr>
          <w:b/>
          <w:sz w:val="28"/>
          <w:szCs w:val="28"/>
        </w:rPr>
        <w:t>Статья</w:t>
      </w:r>
      <w:r w:rsidRPr="00711EE1">
        <w:rPr>
          <w:b/>
          <w:sz w:val="28"/>
          <w:szCs w:val="28"/>
        </w:rPr>
        <w:t xml:space="preserve"> 9.</w:t>
      </w:r>
      <w:r w:rsidRPr="00334F6D">
        <w:rPr>
          <w:sz w:val="28"/>
          <w:szCs w:val="28"/>
        </w:rPr>
        <w:t xml:space="preserve"> Право на охрану и срок охраны </w:t>
      </w:r>
    </w:p>
    <w:p w14:paraId="13CC563A" w14:textId="77777777" w:rsidR="00334F6D" w:rsidRPr="00334F6D" w:rsidRDefault="00334F6D" w:rsidP="00334F6D">
      <w:pPr>
        <w:shd w:val="clear" w:color="auto" w:fill="FFFFFF"/>
        <w:ind w:firstLine="567"/>
        <w:rPr>
          <w:sz w:val="28"/>
          <w:szCs w:val="28"/>
        </w:rPr>
      </w:pPr>
      <w:r w:rsidRPr="00334F6D">
        <w:rPr>
          <w:sz w:val="28"/>
          <w:szCs w:val="28"/>
        </w:rPr>
        <w:t>(1) Наименование места происхождения, географическое указание или гарантированный традиционный продукт регистрируются, если:</w:t>
      </w:r>
    </w:p>
    <w:p w14:paraId="2114BAFA" w14:textId="77777777" w:rsidR="00334F6D" w:rsidRPr="00334F6D" w:rsidRDefault="00334F6D" w:rsidP="00334F6D">
      <w:pPr>
        <w:shd w:val="clear" w:color="auto" w:fill="FFFFFF"/>
        <w:ind w:firstLine="567"/>
        <w:rPr>
          <w:sz w:val="28"/>
          <w:szCs w:val="28"/>
        </w:rPr>
      </w:pPr>
      <w:r w:rsidRPr="00334F6D">
        <w:rPr>
          <w:sz w:val="28"/>
          <w:szCs w:val="28"/>
        </w:rPr>
        <w:t>a) они соответствуют положениям статьи 5 или, по случаю, статьи 6, а также статьи 8 и не подпадают под действие статьи 7;</w:t>
      </w:r>
    </w:p>
    <w:p w14:paraId="3355BC5F" w14:textId="77777777" w:rsidR="00334F6D" w:rsidRPr="00334F6D" w:rsidRDefault="00334F6D" w:rsidP="00334F6D">
      <w:pPr>
        <w:shd w:val="clear" w:color="auto" w:fill="FFFFFF"/>
        <w:ind w:firstLine="567"/>
        <w:rPr>
          <w:sz w:val="28"/>
          <w:szCs w:val="28"/>
        </w:rPr>
      </w:pPr>
      <w:r w:rsidRPr="00334F6D">
        <w:rPr>
          <w:sz w:val="28"/>
          <w:szCs w:val="28"/>
        </w:rPr>
        <w:t>b) заявка на регистрацию соответствует требованиям настоящего закона.</w:t>
      </w:r>
    </w:p>
    <w:p w14:paraId="7B286126" w14:textId="4E8E078B" w:rsidR="00334F6D" w:rsidRPr="00334F6D" w:rsidRDefault="00334F6D" w:rsidP="00334F6D">
      <w:pPr>
        <w:shd w:val="clear" w:color="auto" w:fill="FFFFFF"/>
        <w:ind w:firstLine="567"/>
        <w:rPr>
          <w:sz w:val="28"/>
          <w:szCs w:val="28"/>
        </w:rPr>
      </w:pPr>
      <w:r w:rsidRPr="00334F6D">
        <w:rPr>
          <w:sz w:val="28"/>
          <w:szCs w:val="28"/>
        </w:rPr>
        <w:t xml:space="preserve">(2) Только группа вправе подать заявку на регистрацию наименования места происхождения, географического указания или гарантированного традиционного продукта. В целях настоящего закона под </w:t>
      </w:r>
      <w:r w:rsidR="00823777">
        <w:rPr>
          <w:sz w:val="28"/>
          <w:szCs w:val="28"/>
        </w:rPr>
        <w:t>«</w:t>
      </w:r>
      <w:r w:rsidRPr="00334F6D">
        <w:rPr>
          <w:sz w:val="28"/>
          <w:szCs w:val="28"/>
        </w:rPr>
        <w:t>группой</w:t>
      </w:r>
      <w:r w:rsidR="00823777">
        <w:rPr>
          <w:sz w:val="28"/>
          <w:szCs w:val="28"/>
        </w:rPr>
        <w:t>»</w:t>
      </w:r>
      <w:r w:rsidRPr="00334F6D">
        <w:rPr>
          <w:sz w:val="28"/>
          <w:szCs w:val="28"/>
        </w:rPr>
        <w:t xml:space="preserve"> следует понимать любое объединение независимо от организационно-правовой формы, состоящее в основном из производителей или переработчиков товаров, наименование которых подлежит регистрации. Особые правила, применяемые к группе, установлены в утвержденном Правительством Положении о процедуре подачи, экспертизы и регистрации географических указаний, наименований мест происхождения и гарантированных традиционных продуктов, именуемое далее Положение.</w:t>
      </w:r>
    </w:p>
    <w:p w14:paraId="5723EA6F" w14:textId="39C4361D" w:rsidR="00334F6D" w:rsidRPr="00334F6D" w:rsidRDefault="00334F6D" w:rsidP="00334F6D">
      <w:pPr>
        <w:shd w:val="clear" w:color="auto" w:fill="FFFFFF"/>
        <w:ind w:firstLine="567"/>
        <w:rPr>
          <w:sz w:val="28"/>
          <w:szCs w:val="28"/>
        </w:rPr>
      </w:pPr>
      <w:r w:rsidRPr="00334F6D">
        <w:rPr>
          <w:sz w:val="28"/>
          <w:szCs w:val="28"/>
        </w:rPr>
        <w:t>(3) К группе, подающей заявку на регистрацию наименования места происхождения, географического указания или гарантированного традиционного продукта, могут присоединиться и другие заинтересованные стороны.</w:t>
      </w:r>
    </w:p>
    <w:p w14:paraId="17E5994A" w14:textId="375CCF7A" w:rsidR="00334F6D" w:rsidRPr="00334F6D" w:rsidRDefault="00334F6D" w:rsidP="00334F6D">
      <w:pPr>
        <w:shd w:val="clear" w:color="auto" w:fill="FFFFFF"/>
        <w:ind w:firstLine="567"/>
        <w:rPr>
          <w:sz w:val="28"/>
          <w:szCs w:val="28"/>
        </w:rPr>
      </w:pPr>
      <w:r w:rsidRPr="00334F6D">
        <w:rPr>
          <w:sz w:val="28"/>
          <w:szCs w:val="28"/>
        </w:rPr>
        <w:t>(4) К группе, подающей заявку на регистрацию наименования места происхождения, географического указания или гарантированного традиционного продукта, может быть приравнено в соответствии с установленными в Положении условиями физическое или юридическое лицо.</w:t>
      </w:r>
    </w:p>
    <w:p w14:paraId="5E36741D" w14:textId="7E904618" w:rsidR="00334F6D" w:rsidRPr="00334F6D" w:rsidRDefault="00334F6D" w:rsidP="00334F6D">
      <w:pPr>
        <w:shd w:val="clear" w:color="auto" w:fill="FFFFFF"/>
        <w:ind w:firstLine="567"/>
        <w:rPr>
          <w:sz w:val="28"/>
          <w:szCs w:val="28"/>
        </w:rPr>
      </w:pPr>
      <w:r w:rsidRPr="00334F6D">
        <w:rPr>
          <w:sz w:val="28"/>
          <w:szCs w:val="28"/>
        </w:rPr>
        <w:t xml:space="preserve">(5) Группа может подать заявку на регистрацию наименования места происхождения, географического указания или гарантированного </w:t>
      </w:r>
      <w:r w:rsidRPr="00334F6D">
        <w:rPr>
          <w:sz w:val="28"/>
          <w:szCs w:val="28"/>
        </w:rPr>
        <w:lastRenderedPageBreak/>
        <w:t>традиционного продукта только для товаров, которые производят или получают ее члены.</w:t>
      </w:r>
    </w:p>
    <w:p w14:paraId="6A115A45" w14:textId="7FDE118F" w:rsidR="00334F6D" w:rsidRPr="00334F6D" w:rsidRDefault="00334F6D" w:rsidP="00334F6D">
      <w:pPr>
        <w:shd w:val="clear" w:color="auto" w:fill="FFFFFF"/>
        <w:ind w:firstLine="567"/>
        <w:rPr>
          <w:sz w:val="28"/>
          <w:szCs w:val="28"/>
        </w:rPr>
      </w:pPr>
      <w:r w:rsidRPr="00334F6D">
        <w:rPr>
          <w:sz w:val="28"/>
          <w:szCs w:val="28"/>
        </w:rPr>
        <w:t>(6) В отступление от положений частей (2) и (5) заявка на регистрацию географического указания, наименования места происхождения или гарантированного традиционного продукта может быть подана компетентным органом, назначенным в соответствии с частью (1) статьи 33, независимо от сфер, регулируемых указанным компетентным органом, на условиях, установленных Положением.</w:t>
      </w:r>
    </w:p>
    <w:p w14:paraId="36C0EBD3" w14:textId="05548B1F" w:rsidR="00334F6D" w:rsidRPr="00334F6D" w:rsidRDefault="00334F6D" w:rsidP="00334F6D">
      <w:pPr>
        <w:shd w:val="clear" w:color="auto" w:fill="FFFFFF"/>
        <w:ind w:firstLine="567"/>
        <w:rPr>
          <w:sz w:val="28"/>
          <w:szCs w:val="28"/>
        </w:rPr>
      </w:pPr>
      <w:r w:rsidRPr="00334F6D">
        <w:rPr>
          <w:sz w:val="28"/>
          <w:szCs w:val="28"/>
        </w:rPr>
        <w:t>(7) Срок охраны наименования места происхождения, географического указания или гарантированного традиционного продукта начинается с даты подачи заявки и является неограниченным.</w:t>
      </w:r>
    </w:p>
    <w:p w14:paraId="2223C091" w14:textId="77777777" w:rsidR="00334F6D" w:rsidRPr="00334F6D" w:rsidRDefault="00334F6D" w:rsidP="00334F6D">
      <w:pPr>
        <w:shd w:val="clear" w:color="auto" w:fill="FFFFFF"/>
        <w:ind w:firstLine="567"/>
        <w:rPr>
          <w:sz w:val="28"/>
          <w:szCs w:val="28"/>
          <w:highlight w:val="yellow"/>
        </w:rPr>
      </w:pPr>
    </w:p>
    <w:p w14:paraId="509F3605" w14:textId="77777777" w:rsidR="00334F6D" w:rsidRPr="00334F6D" w:rsidRDefault="00334F6D" w:rsidP="00823777">
      <w:pPr>
        <w:ind w:firstLine="720"/>
        <w:rPr>
          <w:sz w:val="28"/>
          <w:szCs w:val="28"/>
          <w:lang w:eastAsia="ru-RU"/>
        </w:rPr>
      </w:pPr>
      <w:r w:rsidRPr="00334F6D">
        <w:rPr>
          <w:b/>
          <w:sz w:val="28"/>
          <w:szCs w:val="28"/>
          <w:lang w:eastAsia="ru-RU"/>
        </w:rPr>
        <w:t>Статья 10.</w:t>
      </w:r>
      <w:r w:rsidRPr="00334F6D">
        <w:rPr>
          <w:sz w:val="28"/>
          <w:szCs w:val="28"/>
          <w:lang w:eastAsia="ru-RU"/>
        </w:rPr>
        <w:t xml:space="preserve"> Право пользования</w:t>
      </w:r>
    </w:p>
    <w:p w14:paraId="06E83244" w14:textId="1E0BF1C7" w:rsidR="00334F6D" w:rsidRPr="00334F6D" w:rsidRDefault="00823777" w:rsidP="00823777">
      <w:pPr>
        <w:tabs>
          <w:tab w:val="left" w:pos="0"/>
          <w:tab w:val="left" w:pos="851"/>
          <w:tab w:val="left" w:pos="993"/>
        </w:tabs>
        <w:ind w:firstLine="720"/>
        <w:contextualSpacing/>
        <w:rPr>
          <w:sz w:val="28"/>
          <w:szCs w:val="28"/>
          <w:lang w:eastAsia="ru-RU"/>
        </w:rPr>
      </w:pPr>
      <w:r>
        <w:rPr>
          <w:sz w:val="28"/>
          <w:szCs w:val="28"/>
          <w:shd w:val="clear" w:color="auto" w:fill="FFFFFF"/>
          <w:lang w:eastAsia="ru-RU"/>
        </w:rPr>
        <w:t xml:space="preserve">(1) </w:t>
      </w:r>
      <w:r w:rsidR="00334F6D" w:rsidRPr="00334F6D">
        <w:rPr>
          <w:sz w:val="28"/>
          <w:szCs w:val="28"/>
          <w:shd w:val="clear" w:color="auto" w:fill="FFFFFF"/>
          <w:lang w:eastAsia="ru-RU"/>
        </w:rPr>
        <w:t>Охраняемое наименование места происхождения или охраняемое географическое указание в соответствие с настоящим законом может использоваться только лицами, обладающими правом пользования им.</w:t>
      </w:r>
    </w:p>
    <w:p w14:paraId="14DD0304" w14:textId="1FDD48DD" w:rsidR="00334F6D" w:rsidRPr="00334F6D" w:rsidRDefault="00823777" w:rsidP="00823777">
      <w:pPr>
        <w:tabs>
          <w:tab w:val="left" w:pos="0"/>
          <w:tab w:val="left" w:pos="851"/>
          <w:tab w:val="left" w:pos="993"/>
        </w:tabs>
        <w:ind w:firstLine="720"/>
        <w:contextualSpacing/>
        <w:rPr>
          <w:sz w:val="28"/>
          <w:szCs w:val="28"/>
          <w:lang w:eastAsia="ru-RU"/>
        </w:rPr>
      </w:pPr>
      <w:r>
        <w:rPr>
          <w:sz w:val="28"/>
          <w:szCs w:val="28"/>
          <w:lang w:eastAsia="ru-RU"/>
        </w:rPr>
        <w:t xml:space="preserve">(2) </w:t>
      </w:r>
      <w:r w:rsidR="00334F6D" w:rsidRPr="00334F6D">
        <w:rPr>
          <w:sz w:val="28"/>
          <w:szCs w:val="28"/>
          <w:lang w:eastAsia="ru-RU"/>
        </w:rPr>
        <w:t>Любое физическое или юридическое лицо независимо от вида собственности и организационно-правовой формы, являющееся членом группы производителей и производящее товары в соответствии с требованиями технических условий для охраняемого наименования места происхождения или охраняемого географического указания, приобретает право пользования им в соответствии с настоящим законом и Положением.</w:t>
      </w:r>
    </w:p>
    <w:p w14:paraId="7DC97FA6" w14:textId="153848CE" w:rsidR="00334F6D" w:rsidRPr="00334F6D" w:rsidRDefault="00823777" w:rsidP="00823777">
      <w:pPr>
        <w:tabs>
          <w:tab w:val="left" w:pos="0"/>
          <w:tab w:val="left" w:pos="851"/>
          <w:tab w:val="left" w:pos="993"/>
        </w:tabs>
        <w:ind w:firstLine="720"/>
        <w:contextualSpacing/>
        <w:rPr>
          <w:sz w:val="28"/>
          <w:szCs w:val="28"/>
          <w:lang w:eastAsia="ru-RU"/>
        </w:rPr>
      </w:pPr>
      <w:r>
        <w:rPr>
          <w:sz w:val="28"/>
          <w:szCs w:val="28"/>
          <w:lang w:eastAsia="ru-RU"/>
        </w:rPr>
        <w:t xml:space="preserve">(3) </w:t>
      </w:r>
      <w:r w:rsidR="00334F6D" w:rsidRPr="00334F6D">
        <w:rPr>
          <w:sz w:val="28"/>
          <w:szCs w:val="28"/>
          <w:lang w:eastAsia="ru-RU"/>
        </w:rPr>
        <w:t>Любое физическое или юридическое лицо независимо от вида собственности и организационно-правовой формы, производящее продукцию в соответствии с требованиями технических условий для гарантированного традиционного продукта, может использовать название, зарегистрированное в Национальном реестре гарантированных традиционных продуктов в соответствии с условиями настоящего закона и Положения.</w:t>
      </w:r>
    </w:p>
    <w:p w14:paraId="36330348" w14:textId="7F841301" w:rsidR="00334F6D" w:rsidRPr="00334F6D" w:rsidRDefault="00823777" w:rsidP="00823777">
      <w:pPr>
        <w:tabs>
          <w:tab w:val="left" w:pos="0"/>
          <w:tab w:val="left" w:pos="567"/>
          <w:tab w:val="left" w:pos="851"/>
          <w:tab w:val="left" w:pos="993"/>
        </w:tabs>
        <w:ind w:firstLine="720"/>
        <w:contextualSpacing/>
        <w:rPr>
          <w:sz w:val="28"/>
          <w:szCs w:val="28"/>
          <w:lang w:eastAsia="ru-RU"/>
        </w:rPr>
      </w:pPr>
      <w:r>
        <w:rPr>
          <w:sz w:val="28"/>
          <w:szCs w:val="28"/>
          <w:lang w:eastAsia="ru-RU"/>
        </w:rPr>
        <w:t xml:space="preserve">(4) </w:t>
      </w:r>
      <w:r w:rsidR="00334F6D" w:rsidRPr="00334F6D">
        <w:rPr>
          <w:sz w:val="28"/>
          <w:szCs w:val="28"/>
          <w:lang w:eastAsia="ru-RU"/>
        </w:rPr>
        <w:t>Право пользования охраняемым наименованием места происхождения или охраняемым географическим указанием предоставляется по ходатайству компетентным органом, назначенным в соответствии с частью (1) статьи 33 согласно регулируемым сферам.</w:t>
      </w:r>
    </w:p>
    <w:p w14:paraId="5E11C449" w14:textId="135BFAD0" w:rsidR="00334F6D" w:rsidRPr="00334F6D" w:rsidRDefault="00823777" w:rsidP="00823777">
      <w:pPr>
        <w:tabs>
          <w:tab w:val="left" w:pos="0"/>
          <w:tab w:val="left" w:pos="567"/>
          <w:tab w:val="left" w:pos="851"/>
          <w:tab w:val="left" w:pos="993"/>
        </w:tabs>
        <w:ind w:firstLine="720"/>
        <w:contextualSpacing/>
        <w:rPr>
          <w:sz w:val="28"/>
          <w:szCs w:val="28"/>
          <w:lang w:eastAsia="ru-RU"/>
        </w:rPr>
      </w:pPr>
      <w:r>
        <w:rPr>
          <w:sz w:val="28"/>
          <w:szCs w:val="28"/>
          <w:lang w:eastAsia="ru-RU"/>
        </w:rPr>
        <w:t xml:space="preserve">(5) </w:t>
      </w:r>
      <w:r w:rsidR="00334F6D" w:rsidRPr="00334F6D">
        <w:rPr>
          <w:sz w:val="28"/>
          <w:szCs w:val="28"/>
          <w:lang w:eastAsia="ru-RU"/>
        </w:rPr>
        <w:t>Компетентные органы, назначенные в соответствии с частью (1) статьи 33, в течение пяти рабочих дней сообщают в Агентство данные о лицах, которые приобрели право пользования охраняемым наименованием места происхождения или охраняемым географическим указанием, а также о любых изменениях, касающихся этого права, для внесения этих данных, по обстоятельствам, в Национальный реестр охраняемых наименований мест происхождения или Национальный реестр охраняемых географических указаний и их публикации в Бюллетене и на официальном веб-сайте Агентства.</w:t>
      </w:r>
      <w:r w:rsidR="00334F6D" w:rsidRPr="00334F6D">
        <w:rPr>
          <w:rFonts w:ascii="PT Serif" w:hAnsi="PT Serif"/>
          <w:color w:val="333333"/>
          <w:sz w:val="22"/>
          <w:szCs w:val="22"/>
          <w:shd w:val="clear" w:color="auto" w:fill="FFFFFF"/>
          <w:lang w:eastAsia="ru-RU"/>
        </w:rPr>
        <w:t xml:space="preserve"> </w:t>
      </w:r>
    </w:p>
    <w:p w14:paraId="6AA40A45" w14:textId="697D1777" w:rsidR="00334F6D" w:rsidRPr="00334F6D" w:rsidRDefault="00823777" w:rsidP="00823777">
      <w:pPr>
        <w:tabs>
          <w:tab w:val="left" w:pos="567"/>
          <w:tab w:val="left" w:pos="851"/>
          <w:tab w:val="left" w:pos="993"/>
        </w:tabs>
        <w:ind w:firstLine="720"/>
        <w:contextualSpacing/>
        <w:rPr>
          <w:sz w:val="28"/>
          <w:szCs w:val="28"/>
          <w:lang w:eastAsia="ru-RU"/>
        </w:rPr>
      </w:pPr>
      <w:r>
        <w:rPr>
          <w:sz w:val="28"/>
          <w:szCs w:val="28"/>
          <w:lang w:eastAsia="ru-RU"/>
        </w:rPr>
        <w:lastRenderedPageBreak/>
        <w:t xml:space="preserve">(6) </w:t>
      </w:r>
      <w:r w:rsidR="00334F6D" w:rsidRPr="00334F6D">
        <w:rPr>
          <w:sz w:val="28"/>
          <w:szCs w:val="28"/>
          <w:lang w:eastAsia="ru-RU"/>
        </w:rPr>
        <w:t>Право пользования охраняемым наименованием места происхождения, соответственно, охраняемым географическим указанием приобретается и сохраняется только на период, в течение которого соблюдаются требования, предусмотренные техническими условиями для соответствующего товара.</w:t>
      </w:r>
    </w:p>
    <w:p w14:paraId="322AEC88" w14:textId="6A031566" w:rsidR="00334F6D" w:rsidRPr="00334F6D" w:rsidRDefault="00823777" w:rsidP="00823777">
      <w:pPr>
        <w:tabs>
          <w:tab w:val="left" w:pos="0"/>
          <w:tab w:val="left" w:pos="567"/>
          <w:tab w:val="left" w:pos="851"/>
          <w:tab w:val="left" w:pos="993"/>
        </w:tabs>
        <w:ind w:firstLine="720"/>
        <w:contextualSpacing/>
        <w:rPr>
          <w:sz w:val="28"/>
          <w:szCs w:val="28"/>
          <w:lang w:eastAsia="ru-RU"/>
        </w:rPr>
      </w:pPr>
      <w:r>
        <w:rPr>
          <w:sz w:val="28"/>
          <w:szCs w:val="28"/>
          <w:lang w:eastAsia="ru-RU"/>
        </w:rPr>
        <w:t>(7)</w:t>
      </w:r>
      <w:r w:rsidR="00334F6D" w:rsidRPr="00334F6D">
        <w:rPr>
          <w:sz w:val="28"/>
          <w:szCs w:val="28"/>
          <w:lang w:eastAsia="ru-RU"/>
        </w:rPr>
        <w:t xml:space="preserve"> Право пользования прекращается:</w:t>
      </w:r>
    </w:p>
    <w:p w14:paraId="33C0F3BA" w14:textId="77777777" w:rsidR="00334F6D" w:rsidRPr="00334F6D" w:rsidRDefault="00334F6D" w:rsidP="00823777">
      <w:pPr>
        <w:shd w:val="clear" w:color="auto" w:fill="FFFFFF"/>
        <w:ind w:firstLine="720"/>
        <w:rPr>
          <w:sz w:val="28"/>
          <w:szCs w:val="28"/>
        </w:rPr>
      </w:pPr>
      <w:r w:rsidRPr="00334F6D">
        <w:rPr>
          <w:sz w:val="28"/>
          <w:szCs w:val="28"/>
        </w:rPr>
        <w:t>a) в соответствии с частью (1) статьи 13;</w:t>
      </w:r>
    </w:p>
    <w:p w14:paraId="0C52E3A4" w14:textId="77777777" w:rsidR="00334F6D" w:rsidRPr="00334F6D" w:rsidRDefault="00334F6D" w:rsidP="00823777">
      <w:pPr>
        <w:shd w:val="clear" w:color="auto" w:fill="FFFFFF"/>
        <w:ind w:firstLine="720"/>
        <w:rPr>
          <w:sz w:val="28"/>
          <w:szCs w:val="28"/>
        </w:rPr>
      </w:pPr>
      <w:r w:rsidRPr="00334F6D">
        <w:rPr>
          <w:sz w:val="28"/>
          <w:szCs w:val="28"/>
        </w:rPr>
        <w:t>b) в случае ликвидации юридического лица или смерти физического лица, которому принадлежит это право;</w:t>
      </w:r>
    </w:p>
    <w:p w14:paraId="62F3BF7A" w14:textId="77777777" w:rsidR="00334F6D" w:rsidRPr="00334F6D" w:rsidRDefault="00334F6D" w:rsidP="00823777">
      <w:pPr>
        <w:shd w:val="clear" w:color="auto" w:fill="FFFFFF"/>
        <w:ind w:firstLine="720"/>
        <w:rPr>
          <w:sz w:val="28"/>
          <w:szCs w:val="28"/>
        </w:rPr>
      </w:pPr>
      <w:r w:rsidRPr="00334F6D">
        <w:rPr>
          <w:sz w:val="28"/>
          <w:szCs w:val="28"/>
        </w:rPr>
        <w:t>c) в случае отказа обладателя права пользования от этого права путем подачи письменного заявления в компетентный орган, назначенный в соответствии с частью (1) статьи 33, – с даты подачи заявления об отказе;</w:t>
      </w:r>
    </w:p>
    <w:p w14:paraId="3C058E4D" w14:textId="0371BE8F" w:rsidR="00334F6D" w:rsidRPr="00334F6D" w:rsidRDefault="00334F6D" w:rsidP="00823777">
      <w:pPr>
        <w:shd w:val="clear" w:color="auto" w:fill="FFFFFF"/>
        <w:ind w:firstLine="720"/>
        <w:rPr>
          <w:sz w:val="28"/>
          <w:szCs w:val="28"/>
        </w:rPr>
      </w:pPr>
      <w:r w:rsidRPr="00334F6D">
        <w:rPr>
          <w:sz w:val="28"/>
          <w:szCs w:val="28"/>
        </w:rPr>
        <w:t>d) на основании решения компетентного органа, назначенного в соответствии с частью (1) статьи 33, если устанавливается несоблюдение требований технических условий.»</w:t>
      </w:r>
    </w:p>
    <w:p w14:paraId="3C30F7CA" w14:textId="77777777" w:rsidR="00334F6D" w:rsidRPr="00334F6D" w:rsidRDefault="00334F6D" w:rsidP="00823777">
      <w:pPr>
        <w:shd w:val="clear" w:color="auto" w:fill="FFFFFF"/>
        <w:ind w:firstLine="720"/>
        <w:rPr>
          <w:sz w:val="28"/>
          <w:szCs w:val="28"/>
        </w:rPr>
      </w:pPr>
    </w:p>
    <w:p w14:paraId="3D9ED5BA" w14:textId="77777777" w:rsidR="00334F6D" w:rsidRPr="00334F6D" w:rsidRDefault="00334F6D" w:rsidP="00823777">
      <w:pPr>
        <w:tabs>
          <w:tab w:val="left" w:pos="851"/>
        </w:tabs>
        <w:ind w:firstLine="720"/>
        <w:rPr>
          <w:sz w:val="28"/>
          <w:szCs w:val="28"/>
          <w:lang w:eastAsia="ru-RU"/>
        </w:rPr>
      </w:pPr>
      <w:r w:rsidRPr="00334F6D">
        <w:rPr>
          <w:sz w:val="28"/>
          <w:szCs w:val="28"/>
          <w:lang w:eastAsia="ru-RU"/>
        </w:rPr>
        <w:t xml:space="preserve">8. Часть (5) статьи 13 признать утратившей силу. </w:t>
      </w:r>
    </w:p>
    <w:p w14:paraId="117A1624" w14:textId="77777777" w:rsidR="00334F6D" w:rsidRPr="00334F6D" w:rsidRDefault="00334F6D" w:rsidP="00823777">
      <w:pPr>
        <w:tabs>
          <w:tab w:val="left" w:pos="851"/>
        </w:tabs>
        <w:ind w:firstLine="720"/>
        <w:rPr>
          <w:sz w:val="28"/>
          <w:szCs w:val="28"/>
          <w:lang w:eastAsia="ru-RU"/>
        </w:rPr>
      </w:pPr>
    </w:p>
    <w:p w14:paraId="13B02731" w14:textId="77777777" w:rsidR="00334F6D" w:rsidRPr="00334F6D" w:rsidRDefault="00334F6D" w:rsidP="00823777">
      <w:pPr>
        <w:tabs>
          <w:tab w:val="left" w:pos="851"/>
        </w:tabs>
        <w:ind w:firstLine="720"/>
        <w:rPr>
          <w:sz w:val="28"/>
          <w:szCs w:val="28"/>
          <w:lang w:eastAsia="ru-RU"/>
        </w:rPr>
      </w:pPr>
      <w:r w:rsidRPr="00334F6D">
        <w:rPr>
          <w:sz w:val="28"/>
          <w:szCs w:val="28"/>
          <w:lang w:eastAsia="ru-RU"/>
        </w:rPr>
        <w:t>9. Статью 16 изложить в следующей редакции:</w:t>
      </w:r>
    </w:p>
    <w:p w14:paraId="67DC3A8C" w14:textId="77777777" w:rsidR="00334F6D" w:rsidRPr="00334F6D" w:rsidRDefault="00334F6D" w:rsidP="00823777">
      <w:pPr>
        <w:tabs>
          <w:tab w:val="left" w:pos="851"/>
        </w:tabs>
        <w:ind w:firstLine="720"/>
        <w:rPr>
          <w:sz w:val="28"/>
          <w:szCs w:val="28"/>
          <w:lang w:eastAsia="ru-RU"/>
        </w:rPr>
      </w:pPr>
    </w:p>
    <w:p w14:paraId="06BEEC19" w14:textId="54032473"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w:t>
      </w:r>
      <w:bookmarkStart w:id="1" w:name="Articolul_16."/>
      <w:bookmarkEnd w:id="1"/>
      <w:r w:rsidRPr="00334F6D">
        <w:rPr>
          <w:b/>
          <w:sz w:val="28"/>
          <w:szCs w:val="28"/>
          <w:lang w:eastAsia="ru-RU"/>
        </w:rPr>
        <w:t>Статья 16.</w:t>
      </w:r>
      <w:r w:rsidRPr="00334F6D">
        <w:rPr>
          <w:sz w:val="28"/>
          <w:szCs w:val="28"/>
          <w:lang w:eastAsia="ru-RU"/>
        </w:rPr>
        <w:t> Условия, которым должна соответствовать заявка на регистрацию</w:t>
      </w:r>
    </w:p>
    <w:p w14:paraId="65742963" w14:textId="0E056C5F" w:rsidR="00334F6D" w:rsidRPr="00334F6D" w:rsidRDefault="00823777" w:rsidP="00823777">
      <w:pPr>
        <w:shd w:val="clear" w:color="auto" w:fill="FFFFFF"/>
        <w:tabs>
          <w:tab w:val="left" w:pos="851"/>
          <w:tab w:val="left" w:pos="993"/>
        </w:tabs>
        <w:ind w:firstLine="720"/>
        <w:contextualSpacing/>
        <w:jc w:val="left"/>
        <w:rPr>
          <w:sz w:val="28"/>
          <w:szCs w:val="28"/>
          <w:lang w:eastAsia="ru-RU"/>
        </w:rPr>
      </w:pPr>
      <w:r>
        <w:rPr>
          <w:sz w:val="28"/>
          <w:szCs w:val="28"/>
          <w:lang w:eastAsia="ru-RU"/>
        </w:rPr>
        <w:t xml:space="preserve">(1) </w:t>
      </w:r>
      <w:r w:rsidR="00334F6D" w:rsidRPr="00334F6D">
        <w:rPr>
          <w:sz w:val="28"/>
          <w:szCs w:val="28"/>
          <w:lang w:eastAsia="ru-RU"/>
        </w:rPr>
        <w:t>Заявка на регистрацию наименования места происхождения или географического указания должна содержать:</w:t>
      </w:r>
    </w:p>
    <w:p w14:paraId="34649E8C"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a) имя и адрес заявителя;</w:t>
      </w:r>
    </w:p>
    <w:p w14:paraId="132323B3"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b) название, заявленное на регистрацию в качестве наименования места происхождения или географического указания;</w:t>
      </w:r>
    </w:p>
    <w:p w14:paraId="461D3E67"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c) название товара, к которому применяется наименование места происхождения или географическое указание;</w:t>
      </w:r>
    </w:p>
    <w:p w14:paraId="6AEFCDFB"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d) географическое происхождение товара;</w:t>
      </w:r>
    </w:p>
    <w:p w14:paraId="0CBE0ADA"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e) перевод, транслитерацию наименования места происхождения или географического указания, если это необходимо.</w:t>
      </w:r>
    </w:p>
    <w:p w14:paraId="71B2F9A0"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(2) К заявке, указанной в части (1), прилагаются:</w:t>
      </w:r>
    </w:p>
    <w:p w14:paraId="7A1F644F"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1) технические условия, указанные в части (2) статьи 8, утвержденные решением компетентного органа;</w:t>
      </w:r>
    </w:p>
    <w:p w14:paraId="21582E33"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2) единый документ, содержащий:</w:t>
      </w:r>
    </w:p>
    <w:p w14:paraId="4EF12BF9"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a) основные элементы технических условий: название, для которого испрашивается регистрация, описание товара, в том числе, если это необходимо, специальные правила, применяемые к упаковке и этикетированию товара, а также краткое описание границ географической зоны;</w:t>
      </w:r>
    </w:p>
    <w:p w14:paraId="1530DA4F"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 xml:space="preserve">b) описание связи товара с географической средой или с географическим происхождением в соответствии с частью (1) статьи 5 или, </w:t>
      </w:r>
      <w:r w:rsidRPr="00334F6D">
        <w:rPr>
          <w:sz w:val="28"/>
          <w:szCs w:val="28"/>
          <w:lang w:eastAsia="ru-RU"/>
        </w:rPr>
        <w:lastRenderedPageBreak/>
        <w:t xml:space="preserve">по случаю, частью (2) той же статьи, в том числе, если это необходимо, специфические элементы описания товара или способа его производства, обосновывающие эту связь; </w:t>
      </w:r>
    </w:p>
    <w:p w14:paraId="0E33BCED"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val="ro-RO" w:eastAsia="ru-RU"/>
        </w:rPr>
        <w:t>3</w:t>
      </w:r>
      <w:r w:rsidRPr="00334F6D">
        <w:rPr>
          <w:sz w:val="28"/>
          <w:szCs w:val="28"/>
          <w:lang w:eastAsia="ru-RU"/>
        </w:rPr>
        <w:t xml:space="preserve">) документ об оплате таксы, установленной за подачу заявки. </w:t>
      </w:r>
    </w:p>
    <w:p w14:paraId="71E39AB9"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(3) Заявка на регистрацию гарантированного традиционного продукта должна содержать:</w:t>
      </w:r>
    </w:p>
    <w:p w14:paraId="43B3A81D"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a) имя и адрес заявителя;</w:t>
      </w:r>
    </w:p>
    <w:p w14:paraId="5E453295"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 xml:space="preserve">b) название, заявленное на регистрацию в качестве гарантированного традиционного продукта; </w:t>
      </w:r>
    </w:p>
    <w:p w14:paraId="1FB25400"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c) название продукта, для которого испрашивается регистрация в качестве гарантированного традиционного продукта;</w:t>
      </w:r>
    </w:p>
    <w:p w14:paraId="174D3D9F"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d) компетентные органы или органы, уполномоченные проверять соблюдение требований технических условий;</w:t>
      </w:r>
    </w:p>
    <w:p w14:paraId="0941CA64"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e) перевод, транслитерацию названия гарантированного традиционного продукта, если это необходимо.</w:t>
      </w:r>
    </w:p>
    <w:p w14:paraId="3BFE18B3"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(4) К заявке, указанной в части (3), прилагаются:</w:t>
      </w:r>
    </w:p>
    <w:p w14:paraId="1E06519D" w14:textId="77777777" w:rsidR="00334F6D" w:rsidRPr="00334F6D" w:rsidRDefault="00334F6D" w:rsidP="00823777">
      <w:pPr>
        <w:numPr>
          <w:ilvl w:val="0"/>
          <w:numId w:val="22"/>
        </w:numPr>
        <w:shd w:val="clear" w:color="auto" w:fill="FFFFFF"/>
        <w:tabs>
          <w:tab w:val="left" w:pos="709"/>
          <w:tab w:val="left" w:pos="851"/>
        </w:tabs>
        <w:ind w:left="0" w:firstLine="720"/>
        <w:contextualSpacing/>
        <w:jc w:val="left"/>
        <w:rPr>
          <w:sz w:val="28"/>
          <w:szCs w:val="28"/>
          <w:lang w:eastAsia="ru-RU"/>
        </w:rPr>
      </w:pPr>
      <w:r w:rsidRPr="00334F6D">
        <w:rPr>
          <w:sz w:val="28"/>
          <w:szCs w:val="28"/>
          <w:lang w:eastAsia="ru-RU"/>
        </w:rPr>
        <w:t>технические условия, указанные в части (3) статьи 8, утвержденные решением компетентного органа;</w:t>
      </w:r>
    </w:p>
    <w:p w14:paraId="7375AB8E"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b) документ об оплате таксы, установленной за подачу заявки.</w:t>
      </w:r>
    </w:p>
    <w:p w14:paraId="04435748"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(5) Если заявка подается через представителя, к ней прилагается доверенность.</w:t>
      </w:r>
    </w:p>
    <w:p w14:paraId="26781FD4" w14:textId="77777777"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(6) Заявка, относящаяся к географической зоне, которая находится за пределами территории Республики Молдова, помимо элементов, предусмотренных частью (2), за исключением пункта b) или, по случаю, частью (4), должна содержать документ, подтверждающий наличие охраны в стране происхождения данного наименования места происхождения, географического указания или, по обстоятельствам, традиционного гарантированного продукта.</w:t>
      </w:r>
    </w:p>
    <w:p w14:paraId="6969C41B" w14:textId="0F4B0AE5" w:rsidR="00334F6D" w:rsidRPr="00334F6D" w:rsidRDefault="00334F6D" w:rsidP="00823777">
      <w:pPr>
        <w:shd w:val="clear" w:color="auto" w:fill="FFFFFF"/>
        <w:ind w:firstLine="720"/>
        <w:contextualSpacing/>
        <w:rPr>
          <w:sz w:val="28"/>
          <w:szCs w:val="28"/>
          <w:lang w:eastAsia="ru-RU"/>
        </w:rPr>
      </w:pPr>
      <w:r w:rsidRPr="00334F6D">
        <w:rPr>
          <w:sz w:val="28"/>
          <w:szCs w:val="28"/>
          <w:lang w:eastAsia="ru-RU"/>
        </w:rPr>
        <w:t>(7) Условия заполнения и подачи заявки на регистрацию наименования места происхождения товара, географического указания или гарантированного традиционного продукта и прилагаемых к заявке документов устанавливаются Положением.»</w:t>
      </w:r>
    </w:p>
    <w:p w14:paraId="19953393" w14:textId="77777777" w:rsidR="00334F6D" w:rsidRPr="00334F6D" w:rsidRDefault="00334F6D" w:rsidP="00823777">
      <w:pPr>
        <w:ind w:firstLine="720"/>
        <w:jc w:val="left"/>
        <w:rPr>
          <w:sz w:val="28"/>
          <w:szCs w:val="28"/>
          <w:lang w:eastAsia="ru-RU"/>
        </w:rPr>
      </w:pPr>
    </w:p>
    <w:p w14:paraId="0BE85A3C" w14:textId="77777777" w:rsidR="00334F6D" w:rsidRPr="00334F6D" w:rsidRDefault="00334F6D" w:rsidP="00823777">
      <w:pPr>
        <w:tabs>
          <w:tab w:val="left" w:pos="851"/>
        </w:tabs>
        <w:ind w:firstLine="720"/>
        <w:rPr>
          <w:sz w:val="28"/>
          <w:szCs w:val="28"/>
          <w:lang w:eastAsia="ru-RU"/>
        </w:rPr>
      </w:pPr>
      <w:r w:rsidRPr="00334F6D">
        <w:rPr>
          <w:sz w:val="28"/>
          <w:szCs w:val="28"/>
          <w:lang w:eastAsia="ru-RU"/>
        </w:rPr>
        <w:t xml:space="preserve">10. В статье 17 текст «частью (1) или, по случаю, частью (2) или (3) статьи 16, а также частью (4)» заменить текстом «частью (1) и (2) или, по случаю, частью (3) и (4) статьи 16, а также частью (6)». </w:t>
      </w:r>
    </w:p>
    <w:p w14:paraId="6BDA5C60" w14:textId="77777777" w:rsidR="00334F6D" w:rsidRPr="00334F6D" w:rsidRDefault="00334F6D" w:rsidP="00823777">
      <w:pPr>
        <w:tabs>
          <w:tab w:val="left" w:pos="851"/>
        </w:tabs>
        <w:ind w:firstLine="720"/>
        <w:rPr>
          <w:sz w:val="28"/>
          <w:szCs w:val="28"/>
          <w:lang w:eastAsia="ru-RU"/>
        </w:rPr>
      </w:pPr>
    </w:p>
    <w:p w14:paraId="3316D200" w14:textId="77777777" w:rsidR="00334F6D" w:rsidRPr="00334F6D" w:rsidRDefault="00334F6D" w:rsidP="00823777">
      <w:pPr>
        <w:tabs>
          <w:tab w:val="left" w:pos="851"/>
        </w:tabs>
        <w:ind w:firstLine="720"/>
        <w:rPr>
          <w:sz w:val="28"/>
          <w:szCs w:val="28"/>
          <w:lang w:eastAsia="ru-RU"/>
        </w:rPr>
      </w:pPr>
      <w:r w:rsidRPr="00334F6D">
        <w:rPr>
          <w:sz w:val="28"/>
          <w:szCs w:val="28"/>
          <w:lang w:eastAsia="ru-RU"/>
        </w:rPr>
        <w:t>11. В статье 18:</w:t>
      </w:r>
    </w:p>
    <w:p w14:paraId="0D831EE6" w14:textId="77777777" w:rsidR="00334F6D" w:rsidRPr="00334F6D" w:rsidRDefault="00334F6D" w:rsidP="00823777">
      <w:pPr>
        <w:tabs>
          <w:tab w:val="left" w:pos="851"/>
        </w:tabs>
        <w:ind w:firstLine="720"/>
        <w:rPr>
          <w:sz w:val="28"/>
          <w:szCs w:val="28"/>
          <w:lang w:eastAsia="ru-RU"/>
        </w:rPr>
      </w:pPr>
      <w:r w:rsidRPr="00334F6D">
        <w:rPr>
          <w:sz w:val="28"/>
          <w:szCs w:val="28"/>
          <w:lang w:eastAsia="ru-RU"/>
        </w:rPr>
        <w:t>часть (2) признать утратившей силу;</w:t>
      </w:r>
    </w:p>
    <w:p w14:paraId="7A45094F" w14:textId="77777777" w:rsidR="00334F6D" w:rsidRPr="00334F6D" w:rsidRDefault="00334F6D" w:rsidP="00823777">
      <w:pPr>
        <w:tabs>
          <w:tab w:val="left" w:pos="851"/>
        </w:tabs>
        <w:ind w:firstLine="720"/>
        <w:rPr>
          <w:sz w:val="28"/>
          <w:szCs w:val="28"/>
          <w:lang w:eastAsia="ru-RU"/>
        </w:rPr>
      </w:pPr>
      <w:r w:rsidRPr="00334F6D">
        <w:rPr>
          <w:sz w:val="28"/>
          <w:szCs w:val="28"/>
          <w:lang w:eastAsia="ru-RU"/>
        </w:rPr>
        <w:t>в части (4) слово «месяца» заменить словами «трех месяцев».</w:t>
      </w:r>
    </w:p>
    <w:p w14:paraId="45831EE6" w14:textId="77777777" w:rsidR="00334F6D" w:rsidRPr="00334F6D" w:rsidRDefault="00334F6D" w:rsidP="00823777">
      <w:pPr>
        <w:tabs>
          <w:tab w:val="left" w:pos="851"/>
        </w:tabs>
        <w:ind w:firstLine="720"/>
        <w:rPr>
          <w:sz w:val="28"/>
          <w:szCs w:val="28"/>
          <w:lang w:eastAsia="ru-RU"/>
        </w:rPr>
      </w:pPr>
    </w:p>
    <w:p w14:paraId="5245397E" w14:textId="77777777" w:rsidR="00334F6D" w:rsidRPr="00334F6D" w:rsidRDefault="00334F6D" w:rsidP="00823777">
      <w:pPr>
        <w:tabs>
          <w:tab w:val="left" w:pos="851"/>
        </w:tabs>
        <w:ind w:firstLine="720"/>
        <w:rPr>
          <w:sz w:val="28"/>
          <w:szCs w:val="28"/>
          <w:lang w:eastAsia="ru-RU"/>
        </w:rPr>
      </w:pPr>
      <w:r w:rsidRPr="00334F6D">
        <w:rPr>
          <w:sz w:val="28"/>
          <w:szCs w:val="28"/>
          <w:lang w:eastAsia="ru-RU"/>
        </w:rPr>
        <w:lastRenderedPageBreak/>
        <w:t>12. Часть (7) статьи 20 после слов «выявленные недостатки в установленный срок» дополнить текстом: «, не представил доказательств того, что им были предприняты действия по устранению недостатков».</w:t>
      </w:r>
    </w:p>
    <w:p w14:paraId="44BB6BBE" w14:textId="77777777" w:rsidR="00334F6D" w:rsidRPr="00334F6D" w:rsidRDefault="00334F6D" w:rsidP="00823777">
      <w:pPr>
        <w:tabs>
          <w:tab w:val="left" w:pos="851"/>
        </w:tabs>
        <w:ind w:firstLine="720"/>
        <w:rPr>
          <w:sz w:val="28"/>
          <w:szCs w:val="28"/>
          <w:lang w:eastAsia="ru-RU"/>
        </w:rPr>
      </w:pPr>
    </w:p>
    <w:p w14:paraId="6521311C" w14:textId="4CEDB640" w:rsidR="00334F6D" w:rsidRPr="00334F6D" w:rsidRDefault="00334F6D" w:rsidP="00823777">
      <w:pPr>
        <w:tabs>
          <w:tab w:val="left" w:pos="567"/>
          <w:tab w:val="left" w:pos="851"/>
        </w:tabs>
        <w:ind w:firstLine="720"/>
        <w:rPr>
          <w:sz w:val="28"/>
          <w:szCs w:val="28"/>
          <w:lang w:eastAsia="ru-RU"/>
        </w:rPr>
      </w:pPr>
      <w:r w:rsidRPr="00334F6D">
        <w:rPr>
          <w:sz w:val="28"/>
          <w:szCs w:val="28"/>
          <w:lang w:eastAsia="ru-RU"/>
        </w:rPr>
        <w:t>13. В статье 21 слова «публикуются в Бюллетене» заменить текстом «на регистрацию наименования</w:t>
      </w:r>
      <w:r w:rsidRPr="00334F6D">
        <w:rPr>
          <w:sz w:val="24"/>
          <w:szCs w:val="24"/>
          <w:lang w:eastAsia="ru-RU"/>
        </w:rPr>
        <w:t xml:space="preserve"> </w:t>
      </w:r>
      <w:r w:rsidRPr="00334F6D">
        <w:rPr>
          <w:sz w:val="28"/>
          <w:szCs w:val="28"/>
          <w:lang w:eastAsia="ru-RU"/>
        </w:rPr>
        <w:t>места происхождения, географического указания или гарантированного традиционного продукта публикуются в Бюллетене не позднее чем через три месяца после даты подачи.»</w:t>
      </w:r>
    </w:p>
    <w:p w14:paraId="4565FE40" w14:textId="77777777" w:rsidR="00334F6D" w:rsidRPr="00334F6D" w:rsidRDefault="00334F6D" w:rsidP="00823777">
      <w:pPr>
        <w:tabs>
          <w:tab w:val="left" w:pos="567"/>
          <w:tab w:val="left" w:pos="851"/>
        </w:tabs>
        <w:ind w:firstLine="720"/>
        <w:rPr>
          <w:sz w:val="28"/>
          <w:szCs w:val="28"/>
          <w:lang w:eastAsia="ru-RU"/>
        </w:rPr>
      </w:pPr>
    </w:p>
    <w:p w14:paraId="74D7B97C" w14:textId="77777777" w:rsidR="00334F6D" w:rsidRPr="00334F6D" w:rsidRDefault="00334F6D" w:rsidP="00823777">
      <w:pPr>
        <w:tabs>
          <w:tab w:val="left" w:pos="851"/>
        </w:tabs>
        <w:ind w:firstLine="720"/>
        <w:rPr>
          <w:sz w:val="28"/>
          <w:szCs w:val="28"/>
          <w:lang w:eastAsia="ru-RU"/>
        </w:rPr>
      </w:pPr>
      <w:r w:rsidRPr="00334F6D">
        <w:rPr>
          <w:sz w:val="28"/>
          <w:szCs w:val="28"/>
          <w:lang w:eastAsia="ru-RU"/>
        </w:rPr>
        <w:t>14. Статью 23 дополнить частью (4) следующего содержания:</w:t>
      </w:r>
    </w:p>
    <w:p w14:paraId="12F3BAE4" w14:textId="11F93F1E" w:rsidR="00334F6D" w:rsidRPr="00334F6D" w:rsidRDefault="00334F6D" w:rsidP="00823777">
      <w:pPr>
        <w:tabs>
          <w:tab w:val="left" w:pos="851"/>
        </w:tabs>
        <w:ind w:firstLine="720"/>
        <w:rPr>
          <w:sz w:val="28"/>
          <w:szCs w:val="28"/>
          <w:lang w:eastAsia="ru-RU"/>
        </w:rPr>
      </w:pPr>
      <w:r w:rsidRPr="00334F6D">
        <w:rPr>
          <w:sz w:val="28"/>
          <w:szCs w:val="28"/>
          <w:lang w:eastAsia="ru-RU"/>
        </w:rPr>
        <w:t>«(4) В случае неоплаты такс</w:t>
      </w:r>
      <w:r w:rsidR="00B862BE">
        <w:rPr>
          <w:sz w:val="28"/>
          <w:szCs w:val="28"/>
          <w:lang w:eastAsia="ru-RU"/>
        </w:rPr>
        <w:t>ы</w:t>
      </w:r>
      <w:r w:rsidRPr="00334F6D">
        <w:rPr>
          <w:sz w:val="28"/>
          <w:szCs w:val="28"/>
          <w:lang w:eastAsia="ru-RU"/>
        </w:rPr>
        <w:t xml:space="preserve"> за процедуру экспертизы, заявка считается отозванной.»</w:t>
      </w:r>
    </w:p>
    <w:p w14:paraId="2B55856F" w14:textId="77777777" w:rsidR="00334F6D" w:rsidRPr="00334F6D" w:rsidRDefault="00334F6D" w:rsidP="00823777">
      <w:pPr>
        <w:tabs>
          <w:tab w:val="left" w:pos="851"/>
        </w:tabs>
        <w:ind w:firstLine="720"/>
        <w:rPr>
          <w:sz w:val="28"/>
          <w:szCs w:val="28"/>
          <w:lang w:eastAsia="ru-RU"/>
        </w:rPr>
      </w:pPr>
    </w:p>
    <w:p w14:paraId="0AECCD8B" w14:textId="77777777" w:rsidR="00334F6D" w:rsidRPr="00334F6D" w:rsidRDefault="00334F6D" w:rsidP="00823777">
      <w:pPr>
        <w:tabs>
          <w:tab w:val="left" w:pos="709"/>
          <w:tab w:val="left" w:pos="851"/>
          <w:tab w:val="left" w:pos="993"/>
        </w:tabs>
        <w:ind w:firstLine="720"/>
        <w:rPr>
          <w:sz w:val="28"/>
          <w:szCs w:val="28"/>
        </w:rPr>
      </w:pPr>
      <w:r w:rsidRPr="00334F6D">
        <w:rPr>
          <w:sz w:val="28"/>
          <w:szCs w:val="28"/>
        </w:rPr>
        <w:t>15. Статью 26 изложить в следующей редакции:</w:t>
      </w:r>
    </w:p>
    <w:p w14:paraId="3995F549" w14:textId="77777777" w:rsidR="00334F6D" w:rsidRPr="00334F6D" w:rsidRDefault="00334F6D" w:rsidP="00823777">
      <w:pPr>
        <w:tabs>
          <w:tab w:val="left" w:pos="709"/>
          <w:tab w:val="left" w:pos="851"/>
          <w:tab w:val="left" w:pos="993"/>
        </w:tabs>
        <w:ind w:firstLine="720"/>
        <w:rPr>
          <w:sz w:val="28"/>
          <w:szCs w:val="28"/>
        </w:rPr>
      </w:pPr>
    </w:p>
    <w:p w14:paraId="48EFB64E" w14:textId="77777777" w:rsidR="00334F6D" w:rsidRPr="00334F6D" w:rsidRDefault="00334F6D" w:rsidP="00823777">
      <w:pPr>
        <w:shd w:val="clear" w:color="auto" w:fill="FFFFFF"/>
        <w:ind w:firstLine="720"/>
        <w:rPr>
          <w:sz w:val="28"/>
          <w:szCs w:val="28"/>
        </w:rPr>
      </w:pPr>
      <w:r w:rsidRPr="00334F6D">
        <w:rPr>
          <w:sz w:val="28"/>
          <w:szCs w:val="28"/>
        </w:rPr>
        <w:t>«</w:t>
      </w:r>
      <w:r w:rsidRPr="00334F6D">
        <w:rPr>
          <w:b/>
          <w:sz w:val="28"/>
          <w:szCs w:val="28"/>
        </w:rPr>
        <w:t>Статья 26.</w:t>
      </w:r>
      <w:r w:rsidRPr="00334F6D">
        <w:rPr>
          <w:sz w:val="28"/>
          <w:szCs w:val="28"/>
        </w:rPr>
        <w:t xml:space="preserve"> Регистрация наименования места происхождения, географического указания или гарантированного традиционного продукта</w:t>
      </w:r>
    </w:p>
    <w:p w14:paraId="2F319E70" w14:textId="6BF07654" w:rsidR="00334F6D" w:rsidRPr="00334F6D" w:rsidRDefault="00334F6D" w:rsidP="00823777">
      <w:pPr>
        <w:ind w:firstLine="720"/>
        <w:rPr>
          <w:sz w:val="28"/>
          <w:szCs w:val="28"/>
          <w:lang w:eastAsia="ru-RU"/>
        </w:rPr>
      </w:pPr>
      <w:r w:rsidRPr="00334F6D">
        <w:rPr>
          <w:sz w:val="28"/>
          <w:szCs w:val="28"/>
          <w:lang w:eastAsia="ru-RU"/>
        </w:rPr>
        <w:t xml:space="preserve">(1) Если в результате рассмотрения заявки согласно статьям 20 и 23 </w:t>
      </w:r>
      <w:r w:rsidR="00B862BE">
        <w:rPr>
          <w:sz w:val="28"/>
          <w:szCs w:val="28"/>
          <w:lang w:eastAsia="ru-RU"/>
        </w:rPr>
        <w:t>констатируется</w:t>
      </w:r>
      <w:r w:rsidRPr="00334F6D">
        <w:rPr>
          <w:sz w:val="28"/>
          <w:szCs w:val="28"/>
          <w:lang w:eastAsia="ru-RU"/>
        </w:rPr>
        <w:t xml:space="preserve">, что соблюдены все требования к регистрации наименования места происхождения, географического указания или гарантированного традиционного продукта, а также если не было подано ни одного </w:t>
      </w:r>
      <w:r w:rsidR="00614407">
        <w:rPr>
          <w:sz w:val="28"/>
          <w:szCs w:val="28"/>
          <w:lang w:eastAsia="ru-RU"/>
        </w:rPr>
        <w:t>протеста</w:t>
      </w:r>
      <w:r w:rsidRPr="00334F6D">
        <w:rPr>
          <w:sz w:val="28"/>
          <w:szCs w:val="28"/>
          <w:lang w:eastAsia="ru-RU"/>
        </w:rPr>
        <w:t xml:space="preserve"> против регистрации либо поданные протесты были отклонены, Агентство, при условии оплаты таксы в установленном размере и в установленный срок, принимает решение о регистрации: </w:t>
      </w:r>
    </w:p>
    <w:p w14:paraId="1D97E8D6" w14:textId="77777777" w:rsidR="00334F6D" w:rsidRPr="00334F6D" w:rsidRDefault="00334F6D" w:rsidP="00823777">
      <w:pPr>
        <w:ind w:firstLine="720"/>
        <w:rPr>
          <w:sz w:val="28"/>
          <w:szCs w:val="28"/>
          <w:lang w:eastAsia="ru-RU"/>
        </w:rPr>
      </w:pPr>
      <w:r w:rsidRPr="00334F6D">
        <w:rPr>
          <w:sz w:val="28"/>
          <w:szCs w:val="28"/>
          <w:lang w:eastAsia="ru-RU"/>
        </w:rPr>
        <w:t xml:space="preserve">a) наименования места происхождения – в Национальном реестре охраняемых наименований мест происхождения; </w:t>
      </w:r>
    </w:p>
    <w:p w14:paraId="67CC0B6B" w14:textId="77777777" w:rsidR="00334F6D" w:rsidRPr="00334F6D" w:rsidRDefault="00334F6D" w:rsidP="00823777">
      <w:pPr>
        <w:ind w:firstLine="720"/>
        <w:rPr>
          <w:sz w:val="28"/>
          <w:szCs w:val="28"/>
          <w:lang w:eastAsia="ru-RU"/>
        </w:rPr>
      </w:pPr>
      <w:r w:rsidRPr="00334F6D">
        <w:rPr>
          <w:sz w:val="28"/>
          <w:szCs w:val="28"/>
          <w:lang w:eastAsia="ru-RU"/>
        </w:rPr>
        <w:t xml:space="preserve">b) географического указания – в Национальном реестре охраняемых географических указаний; </w:t>
      </w:r>
    </w:p>
    <w:p w14:paraId="19DEF21F" w14:textId="77777777" w:rsidR="00334F6D" w:rsidRPr="00334F6D" w:rsidRDefault="00334F6D" w:rsidP="00823777">
      <w:pPr>
        <w:ind w:firstLine="720"/>
        <w:rPr>
          <w:sz w:val="28"/>
          <w:szCs w:val="28"/>
          <w:lang w:eastAsia="ru-RU"/>
        </w:rPr>
      </w:pPr>
      <w:r w:rsidRPr="00334F6D">
        <w:rPr>
          <w:sz w:val="28"/>
          <w:szCs w:val="28"/>
          <w:lang w:eastAsia="ru-RU"/>
        </w:rPr>
        <w:t xml:space="preserve">c) гарантированного традиционного продукта – в Национальном реестре гарантированных традиционных продуктов. </w:t>
      </w:r>
    </w:p>
    <w:p w14:paraId="18FB5878" w14:textId="02F85C38" w:rsidR="00334F6D" w:rsidRPr="00334F6D" w:rsidRDefault="00334F6D" w:rsidP="00823777">
      <w:pPr>
        <w:tabs>
          <w:tab w:val="num" w:pos="0"/>
        </w:tabs>
        <w:ind w:firstLine="720"/>
        <w:rPr>
          <w:sz w:val="28"/>
          <w:szCs w:val="28"/>
          <w:lang w:eastAsia="ru-RU"/>
        </w:rPr>
      </w:pPr>
      <w:r w:rsidRPr="00334F6D">
        <w:rPr>
          <w:sz w:val="28"/>
          <w:szCs w:val="28"/>
          <w:lang w:eastAsia="ru-RU"/>
        </w:rPr>
        <w:t>(2) Данные о регистрации наименования места происхождения, географического указания или гарантированного традиционного продукта публикуются в Бюллетене.»</w:t>
      </w:r>
    </w:p>
    <w:p w14:paraId="7D7DB8D3" w14:textId="77777777" w:rsidR="00334F6D" w:rsidRPr="00334F6D" w:rsidRDefault="00334F6D" w:rsidP="00823777">
      <w:pPr>
        <w:tabs>
          <w:tab w:val="num" w:pos="0"/>
        </w:tabs>
        <w:ind w:firstLine="720"/>
        <w:rPr>
          <w:sz w:val="28"/>
          <w:szCs w:val="28"/>
        </w:rPr>
      </w:pPr>
    </w:p>
    <w:p w14:paraId="5B28708F" w14:textId="77777777" w:rsidR="00334F6D" w:rsidRPr="00334F6D" w:rsidRDefault="00334F6D" w:rsidP="00823777">
      <w:pPr>
        <w:tabs>
          <w:tab w:val="left" w:pos="851"/>
          <w:tab w:val="left" w:pos="993"/>
        </w:tabs>
        <w:ind w:firstLine="720"/>
        <w:rPr>
          <w:sz w:val="28"/>
          <w:szCs w:val="28"/>
          <w:lang w:eastAsia="ru-RU"/>
        </w:rPr>
      </w:pPr>
      <w:r w:rsidRPr="00334F6D">
        <w:rPr>
          <w:sz w:val="28"/>
          <w:szCs w:val="28"/>
          <w:lang w:eastAsia="ru-RU"/>
        </w:rPr>
        <w:t>16. В части (1) статьи 29 текст «, владеющими информацией о их регистрации, в период между датой вынесения решения и датой регистрации» заменить текстом «в течение 30 дней с даты обнародования решения».</w:t>
      </w:r>
    </w:p>
    <w:p w14:paraId="39730C2B" w14:textId="77777777" w:rsidR="00334F6D" w:rsidRPr="00334F6D" w:rsidRDefault="00334F6D" w:rsidP="00823777">
      <w:pPr>
        <w:tabs>
          <w:tab w:val="left" w:pos="851"/>
          <w:tab w:val="left" w:pos="993"/>
        </w:tabs>
        <w:ind w:firstLine="720"/>
        <w:rPr>
          <w:sz w:val="28"/>
          <w:szCs w:val="28"/>
          <w:lang w:eastAsia="ru-RU"/>
        </w:rPr>
      </w:pPr>
    </w:p>
    <w:p w14:paraId="0DA6AEE2" w14:textId="77777777" w:rsidR="00334F6D" w:rsidRPr="00334F6D" w:rsidRDefault="00334F6D" w:rsidP="00823777">
      <w:pPr>
        <w:tabs>
          <w:tab w:val="left" w:pos="709"/>
          <w:tab w:val="left" w:pos="851"/>
          <w:tab w:val="left" w:pos="993"/>
        </w:tabs>
        <w:ind w:firstLine="720"/>
        <w:rPr>
          <w:sz w:val="28"/>
          <w:szCs w:val="28"/>
          <w:lang w:eastAsia="ru-RU"/>
        </w:rPr>
      </w:pPr>
      <w:r w:rsidRPr="00334F6D">
        <w:rPr>
          <w:sz w:val="28"/>
          <w:szCs w:val="28"/>
          <w:lang w:eastAsia="ru-RU"/>
        </w:rPr>
        <w:t>17. В статье 32:</w:t>
      </w:r>
    </w:p>
    <w:p w14:paraId="4E8FBEBC" w14:textId="332F0768" w:rsidR="00334F6D" w:rsidRPr="00334F6D" w:rsidRDefault="00334F6D" w:rsidP="00823777">
      <w:pPr>
        <w:tabs>
          <w:tab w:val="left" w:pos="709"/>
          <w:tab w:val="left" w:pos="851"/>
          <w:tab w:val="left" w:pos="993"/>
        </w:tabs>
        <w:ind w:firstLine="720"/>
        <w:rPr>
          <w:sz w:val="28"/>
          <w:szCs w:val="28"/>
          <w:lang w:eastAsia="ru-RU"/>
        </w:rPr>
      </w:pPr>
      <w:r w:rsidRPr="00334F6D">
        <w:rPr>
          <w:sz w:val="28"/>
          <w:szCs w:val="28"/>
          <w:lang w:eastAsia="ru-RU"/>
        </w:rPr>
        <w:t>названи</w:t>
      </w:r>
      <w:r w:rsidR="00614407">
        <w:rPr>
          <w:sz w:val="28"/>
          <w:szCs w:val="28"/>
          <w:lang w:eastAsia="ru-RU"/>
        </w:rPr>
        <w:t>е</w:t>
      </w:r>
      <w:r w:rsidRPr="00334F6D">
        <w:rPr>
          <w:sz w:val="28"/>
          <w:szCs w:val="28"/>
          <w:lang w:eastAsia="ru-RU"/>
        </w:rPr>
        <w:t xml:space="preserve"> статьи </w:t>
      </w:r>
      <w:r w:rsidR="00614407">
        <w:rPr>
          <w:sz w:val="28"/>
          <w:szCs w:val="28"/>
          <w:lang w:eastAsia="ru-RU"/>
        </w:rPr>
        <w:t>изложить в следующей редакции:</w:t>
      </w:r>
    </w:p>
    <w:p w14:paraId="2E3BE15F" w14:textId="330F719D" w:rsidR="00614407" w:rsidRPr="00614407" w:rsidRDefault="00614407" w:rsidP="00823777">
      <w:pPr>
        <w:tabs>
          <w:tab w:val="left" w:pos="709"/>
          <w:tab w:val="left" w:pos="851"/>
          <w:tab w:val="left" w:pos="993"/>
        </w:tabs>
        <w:ind w:firstLine="720"/>
        <w:rPr>
          <w:sz w:val="28"/>
          <w:szCs w:val="28"/>
          <w:lang w:eastAsia="ru-RU"/>
        </w:rPr>
      </w:pPr>
      <w:r>
        <w:rPr>
          <w:sz w:val="28"/>
          <w:szCs w:val="28"/>
          <w:lang w:eastAsia="ru-RU"/>
        </w:rPr>
        <w:t>«</w:t>
      </w:r>
      <w:r w:rsidRPr="00614407">
        <w:rPr>
          <w:b/>
          <w:sz w:val="28"/>
          <w:szCs w:val="28"/>
          <w:lang w:eastAsia="ru-RU"/>
        </w:rPr>
        <w:t>Статья 32.</w:t>
      </w:r>
      <w:r>
        <w:rPr>
          <w:sz w:val="28"/>
          <w:szCs w:val="28"/>
          <w:lang w:eastAsia="ru-RU"/>
        </w:rPr>
        <w:t xml:space="preserve"> О</w:t>
      </w:r>
      <w:r w:rsidRPr="00614407">
        <w:rPr>
          <w:sz w:val="28"/>
          <w:szCs w:val="28"/>
          <w:lang w:eastAsia="ru-RU"/>
        </w:rPr>
        <w:t>тношения с другими правами</w:t>
      </w:r>
      <w:r>
        <w:rPr>
          <w:sz w:val="28"/>
          <w:szCs w:val="28"/>
          <w:lang w:eastAsia="ru-RU"/>
        </w:rPr>
        <w:t>»;</w:t>
      </w:r>
    </w:p>
    <w:p w14:paraId="7B9519B2" w14:textId="0B45FF21" w:rsidR="00334F6D" w:rsidRPr="00334F6D" w:rsidRDefault="00614407" w:rsidP="00823777">
      <w:pPr>
        <w:tabs>
          <w:tab w:val="left" w:pos="709"/>
          <w:tab w:val="left" w:pos="851"/>
          <w:tab w:val="left" w:pos="993"/>
        </w:tabs>
        <w:ind w:firstLine="720"/>
        <w:rPr>
          <w:sz w:val="28"/>
          <w:szCs w:val="28"/>
          <w:lang w:eastAsia="ru-RU"/>
        </w:rPr>
      </w:pPr>
      <w:r>
        <w:rPr>
          <w:sz w:val="28"/>
          <w:szCs w:val="28"/>
          <w:lang w:eastAsia="ru-RU"/>
        </w:rPr>
        <w:t>д</w:t>
      </w:r>
      <w:r w:rsidR="00334F6D" w:rsidRPr="00334F6D">
        <w:rPr>
          <w:sz w:val="28"/>
          <w:szCs w:val="28"/>
          <w:lang w:eastAsia="ru-RU"/>
        </w:rPr>
        <w:t>ополнить частью (4) следующего содержания:</w:t>
      </w:r>
    </w:p>
    <w:p w14:paraId="2207B4FB" w14:textId="17594C4A" w:rsidR="00334F6D" w:rsidRPr="00334F6D" w:rsidRDefault="00334F6D" w:rsidP="00823777">
      <w:pPr>
        <w:tabs>
          <w:tab w:val="left" w:pos="851"/>
        </w:tabs>
        <w:ind w:firstLine="720"/>
        <w:rPr>
          <w:sz w:val="28"/>
          <w:szCs w:val="28"/>
          <w:lang w:eastAsia="ru-RU"/>
        </w:rPr>
      </w:pPr>
      <w:r w:rsidRPr="00334F6D">
        <w:rPr>
          <w:sz w:val="28"/>
          <w:szCs w:val="28"/>
          <w:lang w:eastAsia="ru-RU"/>
        </w:rPr>
        <w:lastRenderedPageBreak/>
        <w:t>«(4) Охрана наименований мест происхождения и географических указаний не наносит ущерба праву любого лица использовать в ходе коммерческой деятельности свое собственное имя, если только это имя не используется таким образом, что вводит общественность в заблуждение.»</w:t>
      </w:r>
    </w:p>
    <w:p w14:paraId="1CB6C9A4" w14:textId="77777777" w:rsidR="00334F6D" w:rsidRPr="00334F6D" w:rsidRDefault="00334F6D" w:rsidP="00823777">
      <w:pPr>
        <w:tabs>
          <w:tab w:val="left" w:pos="851"/>
        </w:tabs>
        <w:ind w:firstLine="720"/>
        <w:rPr>
          <w:sz w:val="28"/>
          <w:szCs w:val="28"/>
          <w:lang w:eastAsia="ru-RU"/>
        </w:rPr>
      </w:pPr>
    </w:p>
    <w:p w14:paraId="2B6264DB" w14:textId="77777777" w:rsidR="00334F6D" w:rsidRPr="00334F6D" w:rsidRDefault="00334F6D" w:rsidP="00823777">
      <w:pPr>
        <w:tabs>
          <w:tab w:val="left" w:pos="720"/>
          <w:tab w:val="left" w:pos="851"/>
          <w:tab w:val="left" w:pos="993"/>
        </w:tabs>
        <w:ind w:firstLine="720"/>
        <w:rPr>
          <w:sz w:val="28"/>
          <w:szCs w:val="28"/>
          <w:lang w:eastAsia="ru-RU"/>
        </w:rPr>
      </w:pPr>
      <w:r w:rsidRPr="00334F6D">
        <w:rPr>
          <w:sz w:val="28"/>
          <w:szCs w:val="28"/>
          <w:lang w:eastAsia="ru-RU"/>
        </w:rPr>
        <w:t xml:space="preserve">18. </w:t>
      </w:r>
      <w:r w:rsidRPr="00334F6D">
        <w:rPr>
          <w:sz w:val="28"/>
          <w:szCs w:val="28"/>
        </w:rPr>
        <w:t xml:space="preserve">Статьи </w:t>
      </w:r>
      <w:r w:rsidRPr="00334F6D">
        <w:rPr>
          <w:sz w:val="28"/>
          <w:szCs w:val="28"/>
          <w:lang w:eastAsia="ru-RU"/>
        </w:rPr>
        <w:t>33 и 34 изложить в следующей редакции:</w:t>
      </w:r>
    </w:p>
    <w:p w14:paraId="11A583AE" w14:textId="77777777" w:rsidR="00334F6D" w:rsidRPr="00334F6D" w:rsidRDefault="00334F6D" w:rsidP="00823777">
      <w:pPr>
        <w:shd w:val="clear" w:color="auto" w:fill="FFFFFF"/>
        <w:ind w:firstLine="720"/>
        <w:rPr>
          <w:sz w:val="28"/>
          <w:szCs w:val="28"/>
        </w:rPr>
      </w:pPr>
      <w:r w:rsidRPr="00334F6D">
        <w:rPr>
          <w:sz w:val="28"/>
          <w:szCs w:val="28"/>
        </w:rPr>
        <w:t>«</w:t>
      </w:r>
      <w:r w:rsidRPr="00334F6D">
        <w:rPr>
          <w:b/>
          <w:bCs/>
          <w:sz w:val="28"/>
          <w:szCs w:val="28"/>
        </w:rPr>
        <w:t>Статья 33.</w:t>
      </w:r>
      <w:r w:rsidRPr="00334F6D">
        <w:rPr>
          <w:sz w:val="28"/>
          <w:szCs w:val="28"/>
        </w:rPr>
        <w:t> Создание институциональной базы для организации производства и размещения на рынке товаров с охраняемым наименованием места происхождения, охраняемым географическим указанием и гарантированных традиционных продуктов</w:t>
      </w:r>
    </w:p>
    <w:p w14:paraId="15B95AFE" w14:textId="60CB40BE" w:rsidR="00334F6D" w:rsidRPr="00334F6D" w:rsidRDefault="00614407" w:rsidP="00614407">
      <w:pPr>
        <w:shd w:val="clear" w:color="auto" w:fill="FFFFFF"/>
        <w:tabs>
          <w:tab w:val="left" w:pos="0"/>
          <w:tab w:val="left" w:pos="851"/>
          <w:tab w:val="left" w:pos="993"/>
        </w:tabs>
        <w:ind w:firstLine="720"/>
        <w:rPr>
          <w:sz w:val="28"/>
          <w:szCs w:val="28"/>
        </w:rPr>
      </w:pPr>
      <w:r>
        <w:rPr>
          <w:sz w:val="28"/>
          <w:szCs w:val="28"/>
        </w:rPr>
        <w:t xml:space="preserve">(1) </w:t>
      </w:r>
      <w:r w:rsidR="00334F6D" w:rsidRPr="00334F6D">
        <w:rPr>
          <w:sz w:val="28"/>
          <w:szCs w:val="28"/>
        </w:rPr>
        <w:t>Правительство назначает компетентные органы, наделенные полномочиями и ответственностью за:</w:t>
      </w:r>
    </w:p>
    <w:p w14:paraId="02E47F45" w14:textId="77777777" w:rsidR="00334F6D" w:rsidRPr="00334F6D" w:rsidRDefault="00334F6D" w:rsidP="00614407">
      <w:pPr>
        <w:numPr>
          <w:ilvl w:val="0"/>
          <w:numId w:val="27"/>
        </w:numPr>
        <w:shd w:val="clear" w:color="auto" w:fill="FFFFFF"/>
        <w:tabs>
          <w:tab w:val="left" w:pos="567"/>
          <w:tab w:val="left" w:pos="709"/>
          <w:tab w:val="left" w:pos="993"/>
        </w:tabs>
        <w:ind w:left="0" w:firstLine="720"/>
        <w:rPr>
          <w:sz w:val="28"/>
          <w:szCs w:val="28"/>
        </w:rPr>
      </w:pPr>
      <w:r w:rsidRPr="00334F6D">
        <w:rPr>
          <w:sz w:val="28"/>
          <w:szCs w:val="28"/>
        </w:rPr>
        <w:t>утверждение правил составления и утверждения технических условий;</w:t>
      </w:r>
    </w:p>
    <w:p w14:paraId="12F32800" w14:textId="77777777" w:rsidR="00334F6D" w:rsidRPr="00334F6D" w:rsidRDefault="00334F6D" w:rsidP="00614407">
      <w:pPr>
        <w:numPr>
          <w:ilvl w:val="0"/>
          <w:numId w:val="27"/>
        </w:numPr>
        <w:shd w:val="clear" w:color="auto" w:fill="FFFFFF"/>
        <w:tabs>
          <w:tab w:val="left" w:pos="567"/>
          <w:tab w:val="left" w:pos="709"/>
          <w:tab w:val="left" w:pos="993"/>
        </w:tabs>
        <w:ind w:left="0" w:firstLine="720"/>
        <w:rPr>
          <w:sz w:val="28"/>
          <w:szCs w:val="28"/>
        </w:rPr>
      </w:pPr>
      <w:r w:rsidRPr="00334F6D">
        <w:rPr>
          <w:sz w:val="28"/>
          <w:szCs w:val="28"/>
        </w:rPr>
        <w:t>утверждение технических условий;</w:t>
      </w:r>
    </w:p>
    <w:p w14:paraId="155248BE" w14:textId="77777777" w:rsidR="00334F6D" w:rsidRPr="00334F6D" w:rsidRDefault="00334F6D" w:rsidP="00614407">
      <w:pPr>
        <w:numPr>
          <w:ilvl w:val="0"/>
          <w:numId w:val="27"/>
        </w:numPr>
        <w:shd w:val="clear" w:color="auto" w:fill="FFFFFF"/>
        <w:tabs>
          <w:tab w:val="left" w:pos="567"/>
          <w:tab w:val="left" w:pos="709"/>
          <w:tab w:val="left" w:pos="993"/>
        </w:tabs>
        <w:ind w:left="0" w:firstLine="720"/>
        <w:rPr>
          <w:sz w:val="28"/>
          <w:szCs w:val="28"/>
        </w:rPr>
      </w:pPr>
      <w:r w:rsidRPr="00334F6D">
        <w:rPr>
          <w:sz w:val="28"/>
          <w:szCs w:val="28"/>
        </w:rPr>
        <w:t>предоставление права пользования охраняемым наименованием места происхождения или охраняемым географическим указанием;</w:t>
      </w:r>
    </w:p>
    <w:p w14:paraId="10BD691C" w14:textId="77777777" w:rsidR="00334F6D" w:rsidRPr="00334F6D" w:rsidRDefault="00334F6D" w:rsidP="00614407">
      <w:pPr>
        <w:numPr>
          <w:ilvl w:val="0"/>
          <w:numId w:val="27"/>
        </w:numPr>
        <w:shd w:val="clear" w:color="auto" w:fill="FFFFFF"/>
        <w:tabs>
          <w:tab w:val="left" w:pos="567"/>
          <w:tab w:val="left" w:pos="709"/>
          <w:tab w:val="left" w:pos="993"/>
        </w:tabs>
        <w:ind w:left="0" w:firstLine="720"/>
        <w:rPr>
          <w:sz w:val="28"/>
          <w:szCs w:val="28"/>
        </w:rPr>
      </w:pPr>
      <w:r w:rsidRPr="00334F6D">
        <w:rPr>
          <w:sz w:val="28"/>
          <w:szCs w:val="28"/>
        </w:rPr>
        <w:t>разработку правил организации процедур проверки соответствия товаров техническим условиям;</w:t>
      </w:r>
    </w:p>
    <w:p w14:paraId="4D76009B" w14:textId="77777777" w:rsidR="00334F6D" w:rsidRPr="00334F6D" w:rsidRDefault="00334F6D" w:rsidP="00614407">
      <w:pPr>
        <w:numPr>
          <w:ilvl w:val="0"/>
          <w:numId w:val="27"/>
        </w:numPr>
        <w:shd w:val="clear" w:color="auto" w:fill="FFFFFF"/>
        <w:tabs>
          <w:tab w:val="left" w:pos="567"/>
          <w:tab w:val="left" w:pos="709"/>
          <w:tab w:val="left" w:pos="993"/>
        </w:tabs>
        <w:ind w:left="0" w:firstLine="720"/>
        <w:rPr>
          <w:sz w:val="28"/>
          <w:szCs w:val="28"/>
        </w:rPr>
      </w:pPr>
      <w:r w:rsidRPr="00334F6D">
        <w:rPr>
          <w:sz w:val="28"/>
          <w:szCs w:val="28"/>
        </w:rPr>
        <w:t xml:space="preserve">признание аккредитованных органов по оценке соответствия.  </w:t>
      </w:r>
    </w:p>
    <w:p w14:paraId="4302254E" w14:textId="77777777" w:rsidR="00334F6D" w:rsidRPr="00334F6D" w:rsidRDefault="00334F6D" w:rsidP="00614407">
      <w:pPr>
        <w:shd w:val="clear" w:color="auto" w:fill="FFFFFF"/>
        <w:ind w:firstLine="720"/>
        <w:rPr>
          <w:sz w:val="28"/>
          <w:szCs w:val="28"/>
        </w:rPr>
      </w:pPr>
      <w:r w:rsidRPr="00334F6D">
        <w:rPr>
          <w:sz w:val="28"/>
          <w:szCs w:val="28"/>
        </w:rPr>
        <w:t xml:space="preserve">(2) Правительство назначает компетентные органы, наделенные полномочиями и ответственностью за официальный контроль, установленный в соответствии с настоящим законом.  </w:t>
      </w:r>
    </w:p>
    <w:p w14:paraId="445E09DC" w14:textId="77777777" w:rsidR="00334F6D" w:rsidRPr="00334F6D" w:rsidRDefault="00334F6D" w:rsidP="00823777">
      <w:pPr>
        <w:shd w:val="clear" w:color="auto" w:fill="FFFFFF"/>
        <w:ind w:firstLine="720"/>
        <w:rPr>
          <w:sz w:val="28"/>
          <w:szCs w:val="28"/>
        </w:rPr>
      </w:pPr>
      <w:r w:rsidRPr="00334F6D">
        <w:rPr>
          <w:sz w:val="28"/>
          <w:szCs w:val="28"/>
        </w:rPr>
        <w:t xml:space="preserve">(3) Агентство публикует в Бюллетене и периодически обновляет названия и адреса органов, указанных в настоящей статье и в статье 34.   </w:t>
      </w:r>
    </w:p>
    <w:p w14:paraId="66AD25AB" w14:textId="77777777" w:rsidR="00334F6D" w:rsidRPr="00334F6D" w:rsidRDefault="00334F6D" w:rsidP="00823777">
      <w:pPr>
        <w:shd w:val="clear" w:color="auto" w:fill="FFFFFF"/>
        <w:ind w:firstLine="720"/>
        <w:rPr>
          <w:bCs/>
          <w:sz w:val="28"/>
          <w:szCs w:val="28"/>
        </w:rPr>
      </w:pPr>
      <w:r w:rsidRPr="00334F6D">
        <w:rPr>
          <w:bCs/>
          <w:sz w:val="28"/>
          <w:szCs w:val="28"/>
        </w:rPr>
        <w:t>(4)</w:t>
      </w:r>
      <w:r w:rsidRPr="00334F6D">
        <w:rPr>
          <w:b/>
          <w:bCs/>
          <w:sz w:val="28"/>
          <w:szCs w:val="28"/>
        </w:rPr>
        <w:t xml:space="preserve"> </w:t>
      </w:r>
      <w:r w:rsidRPr="00334F6D">
        <w:rPr>
          <w:bCs/>
          <w:sz w:val="28"/>
          <w:szCs w:val="28"/>
        </w:rPr>
        <w:t xml:space="preserve">Общие принципы и правила организации производства и сбыта товаров с охраняемыми наименованиями мест происхождения, охраняемыми географическими указаниями и гарантированных традиционных продуктов, а также правила организации процедур проверки соответствия товаров </w:t>
      </w:r>
      <w:r w:rsidRPr="00334F6D">
        <w:rPr>
          <w:sz w:val="28"/>
          <w:szCs w:val="28"/>
        </w:rPr>
        <w:t>техническим условиям</w:t>
      </w:r>
      <w:r w:rsidRPr="00334F6D">
        <w:rPr>
          <w:bCs/>
          <w:sz w:val="28"/>
          <w:szCs w:val="28"/>
        </w:rPr>
        <w:t>, разработанные компетентными органами, указанными в части (1) настоящей статьи, утверждаются Правительством.</w:t>
      </w:r>
    </w:p>
    <w:p w14:paraId="1B8B0EC7" w14:textId="77777777" w:rsidR="00334F6D" w:rsidRPr="00334F6D" w:rsidRDefault="00334F6D" w:rsidP="00823777">
      <w:pPr>
        <w:shd w:val="clear" w:color="auto" w:fill="FFFFFF"/>
        <w:ind w:firstLine="720"/>
        <w:rPr>
          <w:b/>
          <w:bCs/>
          <w:sz w:val="28"/>
          <w:szCs w:val="28"/>
          <w:highlight w:val="yellow"/>
        </w:rPr>
      </w:pPr>
    </w:p>
    <w:p w14:paraId="40C2B339" w14:textId="77777777" w:rsidR="00334F6D" w:rsidRPr="00334F6D" w:rsidRDefault="00334F6D" w:rsidP="00614407">
      <w:pPr>
        <w:shd w:val="clear" w:color="auto" w:fill="FFFFFF"/>
        <w:ind w:firstLine="720"/>
        <w:rPr>
          <w:sz w:val="28"/>
          <w:szCs w:val="28"/>
        </w:rPr>
      </w:pPr>
      <w:r w:rsidRPr="00334F6D">
        <w:rPr>
          <w:b/>
          <w:bCs/>
          <w:sz w:val="28"/>
          <w:szCs w:val="28"/>
        </w:rPr>
        <w:t>Статья 34.</w:t>
      </w:r>
      <w:r w:rsidRPr="00334F6D">
        <w:rPr>
          <w:sz w:val="28"/>
          <w:szCs w:val="28"/>
        </w:rPr>
        <w:t> Официальный контроль</w:t>
      </w:r>
    </w:p>
    <w:p w14:paraId="08625DC3" w14:textId="19D6EC40" w:rsidR="00334F6D" w:rsidRPr="00334F6D" w:rsidRDefault="00614407" w:rsidP="00614407">
      <w:pPr>
        <w:shd w:val="clear" w:color="auto" w:fill="FFFFFF"/>
        <w:tabs>
          <w:tab w:val="left" w:pos="709"/>
          <w:tab w:val="left" w:pos="851"/>
          <w:tab w:val="left" w:pos="993"/>
        </w:tabs>
        <w:ind w:firstLine="720"/>
        <w:rPr>
          <w:sz w:val="28"/>
          <w:szCs w:val="28"/>
        </w:rPr>
      </w:pPr>
      <w:r>
        <w:rPr>
          <w:sz w:val="28"/>
          <w:szCs w:val="28"/>
        </w:rPr>
        <w:t xml:space="preserve">(1) </w:t>
      </w:r>
      <w:r w:rsidR="00334F6D" w:rsidRPr="00334F6D">
        <w:rPr>
          <w:sz w:val="28"/>
          <w:szCs w:val="28"/>
        </w:rPr>
        <w:t>Любой производитель, соблюдающий положения настоящего закона, имеет право пользоваться системой официального контроля.</w:t>
      </w:r>
    </w:p>
    <w:p w14:paraId="40B3C354" w14:textId="03CAD2F2" w:rsidR="00334F6D" w:rsidRPr="00334F6D" w:rsidRDefault="00614407" w:rsidP="00614407">
      <w:pPr>
        <w:shd w:val="clear" w:color="auto" w:fill="FFFFFF"/>
        <w:tabs>
          <w:tab w:val="left" w:pos="993"/>
        </w:tabs>
        <w:ind w:left="720" w:firstLine="0"/>
        <w:rPr>
          <w:sz w:val="28"/>
          <w:szCs w:val="28"/>
        </w:rPr>
      </w:pPr>
      <w:r>
        <w:rPr>
          <w:sz w:val="28"/>
          <w:szCs w:val="28"/>
        </w:rPr>
        <w:t xml:space="preserve">(2) </w:t>
      </w:r>
      <w:r w:rsidR="00334F6D" w:rsidRPr="00334F6D">
        <w:rPr>
          <w:sz w:val="28"/>
          <w:szCs w:val="28"/>
        </w:rPr>
        <w:t xml:space="preserve">В целях настоящего закона официальный контроль направлен на: </w:t>
      </w:r>
    </w:p>
    <w:p w14:paraId="4B593DEA" w14:textId="77777777" w:rsidR="00334F6D" w:rsidRPr="00334F6D" w:rsidRDefault="00334F6D" w:rsidP="00614407">
      <w:pPr>
        <w:shd w:val="clear" w:color="auto" w:fill="FFFFFF"/>
        <w:ind w:firstLine="720"/>
        <w:rPr>
          <w:sz w:val="28"/>
          <w:szCs w:val="28"/>
        </w:rPr>
      </w:pPr>
      <w:r w:rsidRPr="00334F6D">
        <w:rPr>
          <w:sz w:val="28"/>
          <w:szCs w:val="28"/>
        </w:rPr>
        <w:t>a) проверку соответствия товара соответствующим техническим условиям; </w:t>
      </w:r>
    </w:p>
    <w:p w14:paraId="39A91007" w14:textId="77777777" w:rsidR="00334F6D" w:rsidRPr="00334F6D" w:rsidRDefault="00334F6D" w:rsidP="00614407">
      <w:pPr>
        <w:shd w:val="clear" w:color="auto" w:fill="FFFFFF"/>
        <w:ind w:firstLine="720"/>
        <w:rPr>
          <w:sz w:val="28"/>
          <w:szCs w:val="28"/>
        </w:rPr>
      </w:pPr>
      <w:r w:rsidRPr="00334F6D">
        <w:rPr>
          <w:sz w:val="28"/>
          <w:szCs w:val="28"/>
        </w:rPr>
        <w:t xml:space="preserve">b) надзор за использованием зарегистрированных названий для описания размещаемых на рынке товаров в соответствии с положениями статьи 11 – в случае </w:t>
      </w:r>
      <w:r w:rsidRPr="00334F6D">
        <w:rPr>
          <w:bCs/>
          <w:sz w:val="28"/>
          <w:szCs w:val="28"/>
        </w:rPr>
        <w:t xml:space="preserve">охраняемых </w:t>
      </w:r>
      <w:r w:rsidRPr="00334F6D">
        <w:rPr>
          <w:sz w:val="28"/>
          <w:szCs w:val="28"/>
        </w:rPr>
        <w:t xml:space="preserve">наименований мест происхождения и </w:t>
      </w:r>
      <w:r w:rsidRPr="00334F6D">
        <w:rPr>
          <w:bCs/>
          <w:sz w:val="28"/>
          <w:szCs w:val="28"/>
        </w:rPr>
        <w:lastRenderedPageBreak/>
        <w:t xml:space="preserve">охраняемых </w:t>
      </w:r>
      <w:r w:rsidRPr="00334F6D">
        <w:rPr>
          <w:sz w:val="28"/>
          <w:szCs w:val="28"/>
        </w:rPr>
        <w:t>географических указаний и в соответствии с положениями статьи 12 – в случае гарантированных традиционных продуктов.</w:t>
      </w:r>
    </w:p>
    <w:p w14:paraId="25D8A41A" w14:textId="7A4D69A3" w:rsidR="00334F6D" w:rsidRPr="00334F6D" w:rsidRDefault="00334F6D" w:rsidP="00823777">
      <w:pPr>
        <w:ind w:firstLine="720"/>
        <w:rPr>
          <w:sz w:val="28"/>
          <w:szCs w:val="28"/>
          <w:lang w:eastAsia="ru-RU"/>
        </w:rPr>
      </w:pPr>
      <w:r w:rsidRPr="00334F6D">
        <w:rPr>
          <w:sz w:val="28"/>
          <w:szCs w:val="28"/>
          <w:lang w:eastAsia="ru-RU"/>
        </w:rPr>
        <w:t>(3) Проверка соответствия товаров с охраняемыми наименованиями мест происхождения и охраняемыми географическими указаниями, обозначенная географическая зона которых находится на территории Республики Молдова, и гарантированных традиционных продуктов, произведенных на территории Республики Молдова, соответствующим техническим условиям</w:t>
      </w:r>
      <w:r w:rsidRPr="00334F6D">
        <w:rPr>
          <w:sz w:val="24"/>
          <w:szCs w:val="24"/>
          <w:lang w:eastAsia="ru-RU"/>
        </w:rPr>
        <w:t xml:space="preserve"> </w:t>
      </w:r>
      <w:r w:rsidRPr="00334F6D">
        <w:rPr>
          <w:sz w:val="28"/>
          <w:szCs w:val="28"/>
          <w:lang w:eastAsia="ru-RU"/>
        </w:rPr>
        <w:t xml:space="preserve">перед их размещением на рынке, обеспечивается: </w:t>
      </w:r>
    </w:p>
    <w:p w14:paraId="031C3ED5" w14:textId="77777777" w:rsidR="00334F6D" w:rsidRPr="00334F6D" w:rsidRDefault="00334F6D" w:rsidP="00823777">
      <w:pPr>
        <w:ind w:firstLine="720"/>
        <w:rPr>
          <w:sz w:val="28"/>
          <w:szCs w:val="28"/>
          <w:lang w:eastAsia="ru-RU"/>
        </w:rPr>
      </w:pPr>
      <w:r w:rsidRPr="00334F6D">
        <w:rPr>
          <w:sz w:val="28"/>
          <w:szCs w:val="28"/>
          <w:lang w:eastAsia="ru-RU"/>
        </w:rPr>
        <w:t>a) одним или несколькими компетентными органами, назначенными в соответствии с частью (2) статьи 33, и/или</w:t>
      </w:r>
    </w:p>
    <w:p w14:paraId="6DA32C7F" w14:textId="77777777" w:rsidR="00334F6D" w:rsidRPr="00334F6D" w:rsidRDefault="00334F6D" w:rsidP="00823777">
      <w:pPr>
        <w:shd w:val="clear" w:color="auto" w:fill="FFFFFF"/>
        <w:ind w:firstLine="720"/>
        <w:rPr>
          <w:sz w:val="28"/>
          <w:szCs w:val="28"/>
        </w:rPr>
      </w:pPr>
      <w:r w:rsidRPr="00334F6D">
        <w:rPr>
          <w:sz w:val="28"/>
          <w:szCs w:val="28"/>
        </w:rPr>
        <w:t>b) одним или несколькими аккредитованными органами по оценке соответствия, признанными компетентным органом, указанным в части (1) статьи 33.</w:t>
      </w:r>
    </w:p>
    <w:p w14:paraId="27EEEA0B" w14:textId="77777777" w:rsidR="00334F6D" w:rsidRPr="00334F6D" w:rsidRDefault="00334F6D" w:rsidP="00823777">
      <w:pPr>
        <w:shd w:val="clear" w:color="auto" w:fill="FFFFFF"/>
        <w:ind w:firstLine="720"/>
        <w:rPr>
          <w:sz w:val="28"/>
          <w:szCs w:val="28"/>
        </w:rPr>
      </w:pPr>
      <w:r w:rsidRPr="00334F6D">
        <w:rPr>
          <w:sz w:val="28"/>
          <w:szCs w:val="28"/>
        </w:rPr>
        <w:t>(4) Контроль соблюдения технических условий для охраняемых наименований мест происхождения и охраняемых географических указаний, обозначенная географическая зона которых находится за пределами территории Республики Молдова, и для гарантированных традиционных продуктов, произведенных за пределами территории Республики Молдова, обеспечивается органом, назначенным страной происхождения.</w:t>
      </w:r>
    </w:p>
    <w:p w14:paraId="1395739A" w14:textId="4CFC6692" w:rsidR="00334F6D" w:rsidRPr="00334F6D" w:rsidRDefault="00334F6D" w:rsidP="00823777">
      <w:pPr>
        <w:shd w:val="clear" w:color="auto" w:fill="FFFFFF"/>
        <w:ind w:firstLine="720"/>
        <w:rPr>
          <w:sz w:val="28"/>
          <w:szCs w:val="28"/>
        </w:rPr>
      </w:pPr>
      <w:r w:rsidRPr="00334F6D">
        <w:rPr>
          <w:sz w:val="28"/>
          <w:szCs w:val="28"/>
        </w:rPr>
        <w:t>(5) Расходы по осуществлению контроля проверки соответствия товара соответствующим техническим условиям</w:t>
      </w:r>
      <w:r w:rsidRPr="00334F6D">
        <w:rPr>
          <w:sz w:val="24"/>
          <w:szCs w:val="24"/>
        </w:rPr>
        <w:t xml:space="preserve"> </w:t>
      </w:r>
      <w:r w:rsidRPr="00334F6D">
        <w:rPr>
          <w:sz w:val="28"/>
          <w:szCs w:val="28"/>
        </w:rPr>
        <w:t>несут производители, в отношении которого производится контроль.»</w:t>
      </w:r>
    </w:p>
    <w:p w14:paraId="678098FC" w14:textId="77777777" w:rsidR="00334F6D" w:rsidRPr="00334F6D" w:rsidRDefault="00334F6D" w:rsidP="00823777">
      <w:pPr>
        <w:shd w:val="clear" w:color="auto" w:fill="FFFFFF"/>
        <w:ind w:firstLine="720"/>
        <w:rPr>
          <w:sz w:val="28"/>
          <w:szCs w:val="28"/>
        </w:rPr>
      </w:pPr>
    </w:p>
    <w:p w14:paraId="4B79E4AC" w14:textId="77777777" w:rsidR="00334F6D" w:rsidRPr="00334F6D" w:rsidRDefault="00334F6D" w:rsidP="00823777">
      <w:pPr>
        <w:ind w:firstLine="720"/>
        <w:rPr>
          <w:sz w:val="28"/>
          <w:szCs w:val="28"/>
        </w:rPr>
      </w:pPr>
      <w:r w:rsidRPr="00334F6D">
        <w:rPr>
          <w:sz w:val="28"/>
          <w:szCs w:val="28"/>
        </w:rPr>
        <w:t xml:space="preserve">19. Часть (1) статьи 35 признать утратившей силу. </w:t>
      </w:r>
    </w:p>
    <w:p w14:paraId="1E466E42" w14:textId="77777777" w:rsidR="00334F6D" w:rsidRPr="00334F6D" w:rsidRDefault="00334F6D" w:rsidP="00823777">
      <w:pPr>
        <w:tabs>
          <w:tab w:val="left" w:pos="720"/>
          <w:tab w:val="left" w:pos="851"/>
          <w:tab w:val="left" w:pos="993"/>
        </w:tabs>
        <w:ind w:firstLine="720"/>
        <w:rPr>
          <w:sz w:val="28"/>
          <w:szCs w:val="28"/>
          <w:lang w:eastAsia="ru-RU"/>
        </w:rPr>
      </w:pPr>
    </w:p>
    <w:p w14:paraId="0F00904E" w14:textId="77777777" w:rsidR="00334F6D" w:rsidRPr="00334F6D" w:rsidRDefault="00334F6D" w:rsidP="00823777">
      <w:pPr>
        <w:tabs>
          <w:tab w:val="left" w:pos="720"/>
          <w:tab w:val="left" w:pos="851"/>
          <w:tab w:val="left" w:pos="993"/>
        </w:tabs>
        <w:ind w:firstLine="720"/>
        <w:rPr>
          <w:sz w:val="28"/>
          <w:szCs w:val="28"/>
          <w:lang w:eastAsia="ru-RU"/>
        </w:rPr>
      </w:pPr>
      <w:r w:rsidRPr="00334F6D">
        <w:rPr>
          <w:sz w:val="28"/>
          <w:szCs w:val="28"/>
          <w:lang w:eastAsia="ru-RU"/>
        </w:rPr>
        <w:t>20. В статье 37:</w:t>
      </w:r>
    </w:p>
    <w:p w14:paraId="23ACA7E6" w14:textId="77777777" w:rsidR="00334F6D" w:rsidRPr="00334F6D" w:rsidRDefault="00334F6D" w:rsidP="00823777">
      <w:pPr>
        <w:tabs>
          <w:tab w:val="left" w:pos="720"/>
          <w:tab w:val="left" w:pos="851"/>
          <w:tab w:val="left" w:pos="993"/>
        </w:tabs>
        <w:ind w:firstLine="720"/>
        <w:rPr>
          <w:sz w:val="28"/>
          <w:szCs w:val="28"/>
          <w:lang w:eastAsia="ru-RU"/>
        </w:rPr>
      </w:pPr>
      <w:r w:rsidRPr="00334F6D">
        <w:rPr>
          <w:sz w:val="28"/>
          <w:szCs w:val="28"/>
          <w:lang w:eastAsia="ru-RU"/>
        </w:rPr>
        <w:t>в части (1) текст «пунктом c) части (1) статьи 16» заменить текстом «пунктом b) части (2) статьи 16»;</w:t>
      </w:r>
    </w:p>
    <w:p w14:paraId="31B1F8CC" w14:textId="77777777" w:rsidR="00334F6D" w:rsidRPr="00334F6D" w:rsidRDefault="00334F6D" w:rsidP="00823777">
      <w:pPr>
        <w:tabs>
          <w:tab w:val="left" w:pos="720"/>
          <w:tab w:val="left" w:pos="851"/>
          <w:tab w:val="left" w:pos="993"/>
        </w:tabs>
        <w:ind w:firstLine="720"/>
        <w:rPr>
          <w:sz w:val="28"/>
          <w:szCs w:val="28"/>
          <w:lang w:eastAsia="ru-RU"/>
        </w:rPr>
      </w:pPr>
      <w:r w:rsidRPr="00334F6D">
        <w:rPr>
          <w:sz w:val="28"/>
          <w:szCs w:val="28"/>
          <w:lang w:eastAsia="ru-RU"/>
        </w:rPr>
        <w:t>в пункте a) части (2) и части (9) текст «частью (1) статьи 34» заменить текстом «частью (1) статьи 33»;</w:t>
      </w:r>
    </w:p>
    <w:p w14:paraId="13A28693" w14:textId="77777777" w:rsidR="00334F6D" w:rsidRPr="00334F6D" w:rsidRDefault="00334F6D" w:rsidP="00823777">
      <w:pPr>
        <w:tabs>
          <w:tab w:val="left" w:pos="720"/>
          <w:tab w:val="left" w:pos="851"/>
          <w:tab w:val="left" w:pos="993"/>
        </w:tabs>
        <w:ind w:firstLine="720"/>
        <w:rPr>
          <w:sz w:val="28"/>
          <w:szCs w:val="28"/>
          <w:lang w:eastAsia="ru-RU"/>
        </w:rPr>
      </w:pPr>
      <w:r w:rsidRPr="00334F6D">
        <w:rPr>
          <w:sz w:val="28"/>
          <w:szCs w:val="28"/>
          <w:lang w:eastAsia="ru-RU"/>
        </w:rPr>
        <w:t>часть (4) изложить в следующей редакции:</w:t>
      </w:r>
    </w:p>
    <w:p w14:paraId="5D116E6C" w14:textId="09F7CA61" w:rsidR="00334F6D" w:rsidRPr="00334F6D" w:rsidRDefault="00334F6D" w:rsidP="00823777">
      <w:pPr>
        <w:tabs>
          <w:tab w:val="left" w:pos="567"/>
          <w:tab w:val="left" w:pos="993"/>
        </w:tabs>
        <w:ind w:firstLine="720"/>
        <w:rPr>
          <w:sz w:val="28"/>
          <w:szCs w:val="28"/>
          <w:lang w:eastAsia="ru-RU"/>
        </w:rPr>
      </w:pPr>
      <w:r w:rsidRPr="00334F6D">
        <w:rPr>
          <w:sz w:val="28"/>
          <w:szCs w:val="28"/>
          <w:lang w:eastAsia="ru-RU"/>
        </w:rPr>
        <w:t>«(4) Заявления о внесении изменений, поданные отечественными заявителями, представляются группой в значении части (2) статьи 9 в компетентный орган, назначенный в соответствии с частью (1) статьи 33 и рассматриваются в соответствии с утвержденной им процедурой. В случае одобрения заявленных изменений упомянутый компетентный орган в течение пяти рабочих дней с даты их одобрения направляет указанную информацию в Агентство.»</w:t>
      </w:r>
    </w:p>
    <w:p w14:paraId="00C607D8" w14:textId="77777777" w:rsidR="00334F6D" w:rsidRPr="00334F6D" w:rsidRDefault="00334F6D" w:rsidP="00823777">
      <w:pPr>
        <w:tabs>
          <w:tab w:val="left" w:pos="720"/>
          <w:tab w:val="left" w:pos="851"/>
          <w:tab w:val="left" w:pos="993"/>
        </w:tabs>
        <w:ind w:firstLine="720"/>
        <w:rPr>
          <w:sz w:val="28"/>
          <w:szCs w:val="28"/>
          <w:lang w:eastAsia="ru-RU"/>
        </w:rPr>
      </w:pPr>
    </w:p>
    <w:p w14:paraId="48279E71" w14:textId="77777777" w:rsidR="00334F6D" w:rsidRPr="00334F6D" w:rsidRDefault="00334F6D" w:rsidP="00823777">
      <w:pPr>
        <w:tabs>
          <w:tab w:val="left" w:pos="567"/>
          <w:tab w:val="left" w:pos="851"/>
          <w:tab w:val="left" w:pos="1134"/>
        </w:tabs>
        <w:ind w:firstLine="720"/>
        <w:rPr>
          <w:sz w:val="28"/>
          <w:szCs w:val="28"/>
          <w:lang w:eastAsia="ru-RU"/>
        </w:rPr>
      </w:pPr>
      <w:r w:rsidRPr="00334F6D">
        <w:rPr>
          <w:sz w:val="28"/>
          <w:szCs w:val="28"/>
          <w:lang w:eastAsia="ru-RU"/>
        </w:rPr>
        <w:t>21. В статье 38:</w:t>
      </w:r>
    </w:p>
    <w:p w14:paraId="32F63F00" w14:textId="7B0EA858" w:rsidR="00334F6D" w:rsidRPr="00334F6D" w:rsidRDefault="00334F6D" w:rsidP="00823777">
      <w:pPr>
        <w:tabs>
          <w:tab w:val="left" w:pos="709"/>
          <w:tab w:val="left" w:pos="851"/>
          <w:tab w:val="left" w:pos="1134"/>
        </w:tabs>
        <w:ind w:firstLine="720"/>
        <w:rPr>
          <w:sz w:val="28"/>
          <w:szCs w:val="28"/>
          <w:lang w:eastAsia="ru-RU"/>
        </w:rPr>
      </w:pPr>
      <w:r w:rsidRPr="00334F6D">
        <w:rPr>
          <w:sz w:val="28"/>
          <w:szCs w:val="28"/>
          <w:lang w:eastAsia="ru-RU"/>
        </w:rPr>
        <w:lastRenderedPageBreak/>
        <w:t>в части (1) текст «зарезервированное согласно части (2) статьи 36,» исключить, а слова «не обладающего соответствующей специфичностью» заменить текстом «не соответствующего техническим условиям»;</w:t>
      </w:r>
    </w:p>
    <w:p w14:paraId="2BDBC229" w14:textId="77777777" w:rsidR="00334F6D" w:rsidRPr="00334F6D" w:rsidRDefault="00334F6D" w:rsidP="00823777">
      <w:pPr>
        <w:tabs>
          <w:tab w:val="left" w:pos="709"/>
          <w:tab w:val="left" w:pos="851"/>
          <w:tab w:val="left" w:pos="1134"/>
        </w:tabs>
        <w:ind w:firstLine="720"/>
        <w:rPr>
          <w:sz w:val="28"/>
          <w:szCs w:val="28"/>
          <w:lang w:eastAsia="ru-RU"/>
        </w:rPr>
      </w:pPr>
      <w:r w:rsidRPr="00334F6D">
        <w:rPr>
          <w:sz w:val="28"/>
          <w:szCs w:val="28"/>
          <w:lang w:eastAsia="ru-RU"/>
        </w:rPr>
        <w:t>в части (3) текст «, зарезервированных согласно части (2) статьи 36,» исключить.</w:t>
      </w:r>
    </w:p>
    <w:p w14:paraId="28B46C99" w14:textId="77777777" w:rsidR="00334F6D" w:rsidRPr="00334F6D" w:rsidRDefault="00334F6D" w:rsidP="00823777">
      <w:pPr>
        <w:tabs>
          <w:tab w:val="left" w:pos="567"/>
          <w:tab w:val="left" w:pos="993"/>
        </w:tabs>
        <w:ind w:firstLine="720"/>
        <w:rPr>
          <w:sz w:val="28"/>
          <w:szCs w:val="28"/>
          <w:lang w:eastAsia="ru-RU"/>
        </w:rPr>
      </w:pPr>
    </w:p>
    <w:p w14:paraId="2CB6EAEC" w14:textId="77777777" w:rsidR="00334F6D" w:rsidRPr="00334F6D" w:rsidRDefault="00334F6D" w:rsidP="00823777">
      <w:pPr>
        <w:tabs>
          <w:tab w:val="left" w:pos="709"/>
          <w:tab w:val="left" w:pos="993"/>
        </w:tabs>
        <w:ind w:firstLine="720"/>
        <w:rPr>
          <w:sz w:val="28"/>
          <w:szCs w:val="28"/>
          <w:lang w:eastAsia="ru-RU"/>
        </w:rPr>
      </w:pPr>
      <w:r w:rsidRPr="00334F6D">
        <w:rPr>
          <w:sz w:val="28"/>
          <w:szCs w:val="28"/>
          <w:lang w:eastAsia="ru-RU"/>
        </w:rPr>
        <w:t>22. В части (5) статьи 39 текст «частью (1) статьи 34» заменить текстом «частью (1) статьи 33».</w:t>
      </w:r>
    </w:p>
    <w:p w14:paraId="005F2233" w14:textId="77777777" w:rsidR="00334F6D" w:rsidRPr="00334F6D" w:rsidRDefault="00334F6D" w:rsidP="00823777">
      <w:pPr>
        <w:tabs>
          <w:tab w:val="left" w:pos="567"/>
          <w:tab w:val="left" w:pos="851"/>
          <w:tab w:val="left" w:pos="993"/>
        </w:tabs>
        <w:ind w:firstLine="720"/>
        <w:rPr>
          <w:sz w:val="28"/>
          <w:szCs w:val="28"/>
          <w:lang w:eastAsia="ru-RU"/>
        </w:rPr>
      </w:pPr>
    </w:p>
    <w:p w14:paraId="5CAFB66C" w14:textId="77777777" w:rsidR="00334F6D" w:rsidRPr="00334F6D" w:rsidRDefault="00334F6D" w:rsidP="00823777">
      <w:pPr>
        <w:tabs>
          <w:tab w:val="left" w:pos="567"/>
          <w:tab w:val="left" w:pos="851"/>
          <w:tab w:val="left" w:pos="993"/>
        </w:tabs>
        <w:ind w:firstLine="720"/>
        <w:rPr>
          <w:sz w:val="28"/>
          <w:szCs w:val="28"/>
          <w:lang w:eastAsia="ru-RU"/>
        </w:rPr>
      </w:pPr>
      <w:r w:rsidRPr="00334F6D">
        <w:rPr>
          <w:sz w:val="28"/>
          <w:szCs w:val="28"/>
          <w:lang w:eastAsia="ru-RU"/>
        </w:rPr>
        <w:t>23. Название Главы V изложить в следующей редакции:</w:t>
      </w:r>
    </w:p>
    <w:p w14:paraId="5BF63A68" w14:textId="77777777" w:rsidR="00334F6D" w:rsidRPr="00334F6D" w:rsidRDefault="00334F6D" w:rsidP="00823777">
      <w:pPr>
        <w:ind w:firstLine="720"/>
        <w:jc w:val="left"/>
        <w:rPr>
          <w:sz w:val="28"/>
          <w:szCs w:val="28"/>
          <w:lang w:eastAsia="ru-RU"/>
        </w:rPr>
      </w:pPr>
    </w:p>
    <w:p w14:paraId="102B8299" w14:textId="77777777" w:rsidR="00334F6D" w:rsidRPr="00334F6D" w:rsidRDefault="00334F6D" w:rsidP="00A7203C">
      <w:pPr>
        <w:tabs>
          <w:tab w:val="left" w:pos="567"/>
          <w:tab w:val="left" w:pos="851"/>
          <w:tab w:val="left" w:pos="993"/>
        </w:tabs>
        <w:ind w:firstLine="0"/>
        <w:jc w:val="center"/>
        <w:rPr>
          <w:b/>
          <w:sz w:val="28"/>
          <w:szCs w:val="28"/>
          <w:lang w:eastAsia="ru-RU"/>
        </w:rPr>
      </w:pPr>
      <w:r w:rsidRPr="00334F6D">
        <w:rPr>
          <w:b/>
          <w:sz w:val="28"/>
          <w:szCs w:val="28"/>
          <w:lang w:eastAsia="ru-RU"/>
        </w:rPr>
        <w:t>«Глава V</w:t>
      </w:r>
    </w:p>
    <w:p w14:paraId="703DE0C0" w14:textId="77777777" w:rsidR="00334F6D" w:rsidRPr="00334F6D" w:rsidRDefault="00334F6D" w:rsidP="00A7203C">
      <w:pPr>
        <w:tabs>
          <w:tab w:val="left" w:pos="567"/>
          <w:tab w:val="left" w:pos="851"/>
          <w:tab w:val="left" w:pos="993"/>
        </w:tabs>
        <w:ind w:firstLine="0"/>
        <w:jc w:val="center"/>
        <w:rPr>
          <w:b/>
          <w:sz w:val="28"/>
          <w:szCs w:val="28"/>
          <w:lang w:eastAsia="ru-RU"/>
        </w:rPr>
      </w:pPr>
      <w:r w:rsidRPr="00334F6D">
        <w:rPr>
          <w:b/>
          <w:sz w:val="28"/>
          <w:szCs w:val="28"/>
          <w:lang w:eastAsia="ru-RU"/>
        </w:rPr>
        <w:t>МЕЖДУНАРОДНАЯ РЕГИСТРАЦИЯ НАИМЕНОВАНИЙ МЕСТ ПРОИСХОЖДЕНИЯ И ГЕОГРАФИЧЕСКИХ УКАЗАНИЙ».</w:t>
      </w:r>
    </w:p>
    <w:p w14:paraId="10E4164C" w14:textId="77777777" w:rsidR="00334F6D" w:rsidRPr="00334F6D" w:rsidRDefault="00334F6D" w:rsidP="00823777">
      <w:pPr>
        <w:ind w:firstLine="720"/>
        <w:jc w:val="left"/>
        <w:rPr>
          <w:sz w:val="28"/>
          <w:szCs w:val="28"/>
          <w:lang w:eastAsia="ru-RU"/>
        </w:rPr>
      </w:pPr>
    </w:p>
    <w:p w14:paraId="19380E58" w14:textId="7C5D340D" w:rsidR="00334F6D" w:rsidRPr="00334F6D" w:rsidRDefault="00A7203C" w:rsidP="00A7203C">
      <w:pPr>
        <w:tabs>
          <w:tab w:val="left" w:pos="567"/>
          <w:tab w:val="left" w:pos="993"/>
        </w:tabs>
        <w:ind w:left="720" w:firstLine="0"/>
        <w:jc w:val="left"/>
        <w:rPr>
          <w:sz w:val="28"/>
          <w:szCs w:val="28"/>
          <w:lang w:eastAsia="ru-RU"/>
        </w:rPr>
      </w:pPr>
      <w:r>
        <w:rPr>
          <w:sz w:val="28"/>
          <w:szCs w:val="28"/>
          <w:lang w:eastAsia="ru-RU"/>
        </w:rPr>
        <w:t xml:space="preserve">24. </w:t>
      </w:r>
      <w:r w:rsidR="00334F6D" w:rsidRPr="00334F6D">
        <w:rPr>
          <w:sz w:val="28"/>
          <w:szCs w:val="28"/>
          <w:lang w:eastAsia="ru-RU"/>
        </w:rPr>
        <w:t>Статью 40 изложить в следующей редакции:</w:t>
      </w:r>
    </w:p>
    <w:p w14:paraId="168B0A4E" w14:textId="77777777" w:rsidR="00334F6D" w:rsidRPr="00334F6D" w:rsidRDefault="00334F6D" w:rsidP="00823777">
      <w:pPr>
        <w:shd w:val="clear" w:color="auto" w:fill="FFFFFF"/>
        <w:ind w:firstLine="720"/>
        <w:rPr>
          <w:color w:val="333333"/>
          <w:sz w:val="28"/>
          <w:szCs w:val="28"/>
          <w:lang w:eastAsia="ru-RU"/>
        </w:rPr>
      </w:pPr>
      <w:r w:rsidRPr="00334F6D">
        <w:rPr>
          <w:b/>
          <w:bCs/>
          <w:color w:val="333333"/>
          <w:sz w:val="28"/>
          <w:szCs w:val="28"/>
          <w:lang w:eastAsia="ru-RU"/>
        </w:rPr>
        <w:t>«Статья 40.</w:t>
      </w:r>
      <w:r w:rsidRPr="00334F6D">
        <w:rPr>
          <w:color w:val="333333"/>
          <w:sz w:val="28"/>
          <w:szCs w:val="28"/>
          <w:lang w:eastAsia="ru-RU"/>
        </w:rPr>
        <w:t> Общие положения</w:t>
      </w:r>
    </w:p>
    <w:p w14:paraId="6F171EFC" w14:textId="0AC11ED1" w:rsidR="00334F6D" w:rsidRPr="00334F6D" w:rsidRDefault="00334F6D" w:rsidP="00823777">
      <w:pPr>
        <w:shd w:val="clear" w:color="auto" w:fill="FFFFFF"/>
        <w:ind w:firstLine="720"/>
        <w:rPr>
          <w:sz w:val="28"/>
          <w:szCs w:val="28"/>
        </w:rPr>
      </w:pPr>
      <w:r w:rsidRPr="00334F6D">
        <w:rPr>
          <w:color w:val="333333"/>
          <w:sz w:val="28"/>
          <w:szCs w:val="28"/>
          <w:lang w:eastAsia="ru-RU"/>
        </w:rPr>
        <w:t xml:space="preserve">Положения настоящего закона применяются </w:t>
      </w:r>
      <w:proofErr w:type="spellStart"/>
      <w:r w:rsidRPr="00334F6D">
        <w:rPr>
          <w:i/>
          <w:color w:val="333333"/>
          <w:sz w:val="28"/>
          <w:szCs w:val="28"/>
          <w:lang w:eastAsia="ru-RU"/>
        </w:rPr>
        <w:t>mutatis</w:t>
      </w:r>
      <w:proofErr w:type="spellEnd"/>
      <w:r w:rsidRPr="00334F6D">
        <w:rPr>
          <w:i/>
          <w:color w:val="333333"/>
          <w:sz w:val="28"/>
          <w:szCs w:val="28"/>
          <w:lang w:eastAsia="ru-RU"/>
        </w:rPr>
        <w:t xml:space="preserve"> </w:t>
      </w:r>
      <w:proofErr w:type="spellStart"/>
      <w:r w:rsidRPr="00334F6D">
        <w:rPr>
          <w:i/>
          <w:color w:val="333333"/>
          <w:sz w:val="28"/>
          <w:szCs w:val="28"/>
          <w:lang w:eastAsia="ru-RU"/>
        </w:rPr>
        <w:t>mutandis</w:t>
      </w:r>
      <w:proofErr w:type="spellEnd"/>
      <w:r w:rsidRPr="00334F6D">
        <w:rPr>
          <w:color w:val="333333"/>
          <w:sz w:val="28"/>
          <w:szCs w:val="28"/>
          <w:lang w:eastAsia="ru-RU"/>
        </w:rPr>
        <w:t xml:space="preserve"> и к международным регистрациям наименований мест происхождения и географических указаний согласно Лиссабонскому соглашению или Женевскому акту, страной происхождения которых является Республика Молдова или действие которых распространяется на Республику Молдова, за исключением случаев, когда этими актами предусмотрено иное.»</w:t>
      </w:r>
    </w:p>
    <w:p w14:paraId="650CA2C7" w14:textId="77777777" w:rsidR="00334F6D" w:rsidRPr="00334F6D" w:rsidRDefault="00334F6D" w:rsidP="00823777">
      <w:pPr>
        <w:tabs>
          <w:tab w:val="left" w:pos="709"/>
          <w:tab w:val="left" w:pos="851"/>
          <w:tab w:val="left" w:pos="993"/>
        </w:tabs>
        <w:ind w:firstLine="720"/>
        <w:rPr>
          <w:sz w:val="28"/>
          <w:szCs w:val="28"/>
          <w:lang w:eastAsia="ru-RU"/>
        </w:rPr>
      </w:pPr>
    </w:p>
    <w:p w14:paraId="30CDA873" w14:textId="2DC7FC30" w:rsidR="00334F6D" w:rsidRPr="00334F6D" w:rsidRDefault="00A7203C" w:rsidP="00A7203C">
      <w:pPr>
        <w:tabs>
          <w:tab w:val="left" w:pos="720"/>
          <w:tab w:val="left" w:pos="851"/>
          <w:tab w:val="left" w:pos="993"/>
        </w:tabs>
        <w:ind w:left="720" w:firstLine="0"/>
        <w:jc w:val="left"/>
        <w:rPr>
          <w:sz w:val="28"/>
          <w:szCs w:val="28"/>
          <w:lang w:eastAsia="ru-RU"/>
        </w:rPr>
      </w:pPr>
      <w:r>
        <w:rPr>
          <w:sz w:val="28"/>
          <w:szCs w:val="28"/>
          <w:lang w:eastAsia="ru-RU"/>
        </w:rPr>
        <w:t xml:space="preserve">25. </w:t>
      </w:r>
      <w:r w:rsidR="00334F6D" w:rsidRPr="00334F6D">
        <w:rPr>
          <w:sz w:val="28"/>
          <w:szCs w:val="28"/>
          <w:lang w:eastAsia="ru-RU"/>
        </w:rPr>
        <w:t>В статье 41:</w:t>
      </w:r>
    </w:p>
    <w:p w14:paraId="5CC41CCA" w14:textId="0ABE2FDD" w:rsidR="00334F6D" w:rsidRPr="00334F6D" w:rsidRDefault="00334F6D" w:rsidP="00823777">
      <w:pPr>
        <w:ind w:firstLine="720"/>
        <w:rPr>
          <w:sz w:val="28"/>
          <w:szCs w:val="28"/>
          <w:lang w:eastAsia="ru-RU"/>
        </w:rPr>
      </w:pPr>
      <w:r w:rsidRPr="00334F6D">
        <w:rPr>
          <w:sz w:val="28"/>
          <w:szCs w:val="28"/>
          <w:lang w:eastAsia="ru-RU"/>
        </w:rPr>
        <w:t>часть (1) после слов «зарегистрированного в Национальном регистре охраняемых наименований мест происхождения,» дополнить текстом «или, по обстоятельствам, географического указания, зарегистрированного в Национальном реестре охраняемых географических указаний,</w:t>
      </w:r>
      <w:r w:rsidR="00A7203C">
        <w:rPr>
          <w:sz w:val="28"/>
          <w:szCs w:val="28"/>
          <w:lang w:eastAsia="ru-RU"/>
        </w:rPr>
        <w:t xml:space="preserve"> </w:t>
      </w:r>
      <w:r w:rsidR="00A7203C" w:rsidRPr="00306BA6">
        <w:rPr>
          <w:sz w:val="28"/>
          <w:szCs w:val="28"/>
          <w:lang w:eastAsia="ru-RU"/>
        </w:rPr>
        <w:t>по</w:t>
      </w:r>
      <w:r w:rsidR="00306BA6">
        <w:rPr>
          <w:sz w:val="28"/>
          <w:szCs w:val="28"/>
          <w:lang w:eastAsia="ru-RU"/>
        </w:rPr>
        <w:t xml:space="preserve"> обстоятельствам</w:t>
      </w:r>
      <w:r w:rsidRPr="00334F6D">
        <w:rPr>
          <w:sz w:val="28"/>
          <w:szCs w:val="28"/>
          <w:lang w:eastAsia="ru-RU"/>
        </w:rPr>
        <w:t xml:space="preserve">»; </w:t>
      </w:r>
    </w:p>
    <w:p w14:paraId="6A91697E" w14:textId="77777777" w:rsidR="00334F6D" w:rsidRPr="00334F6D" w:rsidRDefault="00334F6D" w:rsidP="00823777">
      <w:pPr>
        <w:tabs>
          <w:tab w:val="left" w:pos="720"/>
          <w:tab w:val="left" w:pos="851"/>
          <w:tab w:val="left" w:pos="993"/>
        </w:tabs>
        <w:ind w:firstLine="720"/>
        <w:rPr>
          <w:sz w:val="28"/>
          <w:szCs w:val="28"/>
          <w:lang w:eastAsia="ru-RU"/>
        </w:rPr>
      </w:pPr>
      <w:r w:rsidRPr="00334F6D">
        <w:rPr>
          <w:sz w:val="28"/>
          <w:szCs w:val="28"/>
          <w:lang w:eastAsia="ru-RU"/>
        </w:rPr>
        <w:t>часть (2) после слова «наименованием» дополнить текстом «или, по обстоятельствам, географическим указанием, либо их представителем»;</w:t>
      </w:r>
    </w:p>
    <w:p w14:paraId="6788E721" w14:textId="77777777" w:rsidR="00334F6D" w:rsidRPr="00334F6D" w:rsidRDefault="00334F6D" w:rsidP="00823777">
      <w:pPr>
        <w:tabs>
          <w:tab w:val="left" w:pos="720"/>
          <w:tab w:val="left" w:pos="851"/>
          <w:tab w:val="left" w:pos="993"/>
        </w:tabs>
        <w:ind w:firstLine="720"/>
        <w:rPr>
          <w:sz w:val="28"/>
          <w:szCs w:val="28"/>
          <w:lang w:eastAsia="ru-RU"/>
        </w:rPr>
      </w:pPr>
      <w:r w:rsidRPr="00334F6D">
        <w:rPr>
          <w:sz w:val="28"/>
          <w:szCs w:val="28"/>
          <w:lang w:eastAsia="ru-RU"/>
        </w:rPr>
        <w:t>в части (3) слова «Положения по применению Лиссабонского соглашения» заменить словами «Общих инструкций».</w:t>
      </w:r>
    </w:p>
    <w:p w14:paraId="0A17CD76" w14:textId="77777777" w:rsidR="00334F6D" w:rsidRPr="00334F6D" w:rsidRDefault="00334F6D" w:rsidP="00823777">
      <w:pPr>
        <w:tabs>
          <w:tab w:val="left" w:pos="720"/>
          <w:tab w:val="left" w:pos="851"/>
          <w:tab w:val="left" w:pos="993"/>
        </w:tabs>
        <w:ind w:firstLine="720"/>
        <w:rPr>
          <w:sz w:val="28"/>
          <w:szCs w:val="28"/>
          <w:lang w:eastAsia="ru-RU"/>
        </w:rPr>
      </w:pPr>
    </w:p>
    <w:p w14:paraId="4E31CDA1" w14:textId="798C1B7D" w:rsidR="00334F6D" w:rsidRPr="00334F6D" w:rsidRDefault="00306BA6" w:rsidP="00306BA6">
      <w:pPr>
        <w:tabs>
          <w:tab w:val="left" w:pos="720"/>
          <w:tab w:val="left" w:pos="851"/>
          <w:tab w:val="left" w:pos="993"/>
        </w:tabs>
        <w:ind w:left="720" w:firstLine="0"/>
        <w:jc w:val="left"/>
        <w:rPr>
          <w:sz w:val="28"/>
          <w:szCs w:val="28"/>
          <w:lang w:eastAsia="ru-RU"/>
        </w:rPr>
      </w:pPr>
      <w:r>
        <w:rPr>
          <w:sz w:val="28"/>
          <w:szCs w:val="28"/>
          <w:lang w:eastAsia="ru-RU"/>
        </w:rPr>
        <w:t xml:space="preserve">26. </w:t>
      </w:r>
      <w:r w:rsidR="00334F6D" w:rsidRPr="00334F6D">
        <w:rPr>
          <w:sz w:val="28"/>
          <w:szCs w:val="28"/>
          <w:lang w:eastAsia="ru-RU"/>
        </w:rPr>
        <w:t>В статье 42:</w:t>
      </w:r>
    </w:p>
    <w:p w14:paraId="67AA884E" w14:textId="77777777" w:rsidR="00334F6D" w:rsidRPr="00334F6D" w:rsidRDefault="00334F6D" w:rsidP="00823777">
      <w:pPr>
        <w:tabs>
          <w:tab w:val="left" w:pos="709"/>
          <w:tab w:val="left" w:pos="851"/>
          <w:tab w:val="left" w:pos="993"/>
        </w:tabs>
        <w:ind w:firstLine="720"/>
        <w:rPr>
          <w:sz w:val="28"/>
          <w:szCs w:val="28"/>
          <w:lang w:eastAsia="ru-RU"/>
        </w:rPr>
      </w:pPr>
      <w:r w:rsidRPr="00334F6D">
        <w:rPr>
          <w:sz w:val="28"/>
          <w:szCs w:val="28"/>
          <w:lang w:eastAsia="ru-RU"/>
        </w:rPr>
        <w:t>название статьи после слов «наименования места происхождения» дополнить словами «или географического указания»;</w:t>
      </w:r>
    </w:p>
    <w:p w14:paraId="143C0AFB" w14:textId="77777777" w:rsidR="00334F6D" w:rsidRPr="00334F6D" w:rsidRDefault="00334F6D" w:rsidP="00823777">
      <w:pPr>
        <w:tabs>
          <w:tab w:val="left" w:pos="709"/>
          <w:tab w:val="left" w:pos="851"/>
          <w:tab w:val="left" w:pos="993"/>
        </w:tabs>
        <w:ind w:firstLine="720"/>
        <w:rPr>
          <w:sz w:val="28"/>
          <w:szCs w:val="28"/>
          <w:lang w:eastAsia="ru-RU"/>
        </w:rPr>
      </w:pPr>
      <w:r w:rsidRPr="00334F6D">
        <w:rPr>
          <w:sz w:val="28"/>
          <w:szCs w:val="28"/>
          <w:lang w:eastAsia="ru-RU"/>
        </w:rPr>
        <w:t>часть (1) после слов «Лиссабонского соглашения» дополнить текстом «или, по обстоятельствам, Женевского акта»;</w:t>
      </w:r>
    </w:p>
    <w:p w14:paraId="5E7DEF36" w14:textId="77777777" w:rsidR="00334F6D" w:rsidRPr="00334F6D" w:rsidRDefault="00334F6D" w:rsidP="00823777">
      <w:pPr>
        <w:tabs>
          <w:tab w:val="left" w:pos="709"/>
          <w:tab w:val="left" w:pos="851"/>
          <w:tab w:val="left" w:pos="993"/>
        </w:tabs>
        <w:ind w:firstLine="720"/>
        <w:rPr>
          <w:sz w:val="28"/>
          <w:szCs w:val="28"/>
          <w:lang w:eastAsia="ru-RU"/>
        </w:rPr>
      </w:pPr>
      <w:r w:rsidRPr="00334F6D">
        <w:rPr>
          <w:sz w:val="28"/>
          <w:szCs w:val="28"/>
          <w:lang w:eastAsia="ru-RU"/>
        </w:rPr>
        <w:t xml:space="preserve">часть (2) изложить в следующей редакции: </w:t>
      </w:r>
    </w:p>
    <w:p w14:paraId="204ED505" w14:textId="5C251CD3" w:rsidR="00334F6D" w:rsidRPr="00334F6D" w:rsidRDefault="00334F6D" w:rsidP="00823777">
      <w:pPr>
        <w:tabs>
          <w:tab w:val="left" w:pos="709"/>
          <w:tab w:val="left" w:pos="851"/>
          <w:tab w:val="left" w:pos="993"/>
        </w:tabs>
        <w:ind w:firstLine="720"/>
        <w:rPr>
          <w:sz w:val="28"/>
          <w:szCs w:val="28"/>
          <w:lang w:eastAsia="ru-RU"/>
        </w:rPr>
      </w:pPr>
      <w:r w:rsidRPr="00334F6D">
        <w:rPr>
          <w:sz w:val="28"/>
          <w:szCs w:val="28"/>
          <w:lang w:eastAsia="ru-RU"/>
        </w:rPr>
        <w:t xml:space="preserve">«(2) Международная охрана наименования места происхождения или географического указания согласно части (1) прекращается в случае </w:t>
      </w:r>
      <w:r w:rsidRPr="00334F6D">
        <w:rPr>
          <w:sz w:val="28"/>
          <w:szCs w:val="28"/>
          <w:lang w:eastAsia="ru-RU"/>
        </w:rPr>
        <w:lastRenderedPageBreak/>
        <w:t>прекращения его охраны на территории Республики Молдова, о чем Агентство уведомляет Международное бюро.»</w:t>
      </w:r>
    </w:p>
    <w:p w14:paraId="0B4ED199" w14:textId="77777777" w:rsidR="00334F6D" w:rsidRPr="00334F6D" w:rsidRDefault="00334F6D" w:rsidP="00823777">
      <w:pPr>
        <w:tabs>
          <w:tab w:val="left" w:pos="567"/>
          <w:tab w:val="left" w:pos="851"/>
          <w:tab w:val="left" w:pos="993"/>
        </w:tabs>
        <w:ind w:firstLine="720"/>
        <w:rPr>
          <w:sz w:val="28"/>
          <w:szCs w:val="28"/>
          <w:lang w:eastAsia="ru-RU"/>
        </w:rPr>
      </w:pPr>
    </w:p>
    <w:p w14:paraId="69CB9792" w14:textId="16CFC3E4" w:rsidR="00334F6D" w:rsidRPr="00334F6D" w:rsidRDefault="00306BA6" w:rsidP="00306BA6">
      <w:pPr>
        <w:tabs>
          <w:tab w:val="left" w:pos="709"/>
          <w:tab w:val="left" w:pos="851"/>
          <w:tab w:val="left" w:pos="993"/>
        </w:tabs>
        <w:ind w:left="720" w:firstLine="0"/>
        <w:jc w:val="left"/>
        <w:rPr>
          <w:sz w:val="28"/>
          <w:szCs w:val="28"/>
          <w:lang w:eastAsia="ru-RU"/>
        </w:rPr>
      </w:pPr>
      <w:r>
        <w:rPr>
          <w:sz w:val="28"/>
          <w:szCs w:val="28"/>
          <w:lang w:eastAsia="ru-RU"/>
        </w:rPr>
        <w:t xml:space="preserve">27. </w:t>
      </w:r>
      <w:r w:rsidR="00334F6D" w:rsidRPr="00334F6D">
        <w:rPr>
          <w:sz w:val="28"/>
          <w:szCs w:val="28"/>
          <w:lang w:eastAsia="ru-RU"/>
        </w:rPr>
        <w:t>В статье 43:</w:t>
      </w:r>
    </w:p>
    <w:p w14:paraId="4282B6B2" w14:textId="77777777" w:rsidR="00334F6D" w:rsidRPr="00334F6D" w:rsidRDefault="00334F6D" w:rsidP="00823777">
      <w:pPr>
        <w:tabs>
          <w:tab w:val="left" w:pos="709"/>
          <w:tab w:val="left" w:pos="851"/>
          <w:tab w:val="left" w:pos="993"/>
        </w:tabs>
        <w:ind w:firstLine="720"/>
        <w:rPr>
          <w:sz w:val="28"/>
          <w:szCs w:val="28"/>
          <w:lang w:eastAsia="ru-RU"/>
        </w:rPr>
      </w:pPr>
      <w:r w:rsidRPr="00334F6D">
        <w:rPr>
          <w:sz w:val="28"/>
          <w:szCs w:val="28"/>
          <w:lang w:eastAsia="ru-RU"/>
        </w:rPr>
        <w:t>пункт b) части (1) изложить в следующей редакции:</w:t>
      </w:r>
    </w:p>
    <w:p w14:paraId="2BA7B1C4" w14:textId="77777777" w:rsidR="00334F6D" w:rsidRPr="00334F6D" w:rsidRDefault="00334F6D" w:rsidP="00823777">
      <w:pPr>
        <w:shd w:val="clear" w:color="auto" w:fill="FFFFFF"/>
        <w:ind w:firstLine="720"/>
        <w:rPr>
          <w:sz w:val="28"/>
          <w:szCs w:val="28"/>
          <w:lang w:eastAsia="ru-RU"/>
        </w:rPr>
      </w:pPr>
      <w:r w:rsidRPr="00334F6D">
        <w:rPr>
          <w:sz w:val="28"/>
          <w:szCs w:val="28"/>
          <w:lang w:eastAsia="ru-RU"/>
        </w:rPr>
        <w:t>«b) в Международное бюро – за регистрацию наименования места происхождения или географического указания, включая, в соответствующих случаях, индивидуальные таксы, в соответствии с положениями статьи 7 Женевского акта.»;</w:t>
      </w:r>
    </w:p>
    <w:p w14:paraId="5B5B83A5" w14:textId="77777777" w:rsidR="00334F6D" w:rsidRPr="00334F6D" w:rsidRDefault="00334F6D" w:rsidP="00823777">
      <w:pPr>
        <w:tabs>
          <w:tab w:val="left" w:pos="709"/>
          <w:tab w:val="left" w:pos="851"/>
          <w:tab w:val="left" w:pos="993"/>
        </w:tabs>
        <w:ind w:firstLine="720"/>
        <w:rPr>
          <w:sz w:val="28"/>
          <w:szCs w:val="28"/>
          <w:lang w:eastAsia="ru-RU"/>
        </w:rPr>
      </w:pPr>
      <w:r w:rsidRPr="00334F6D">
        <w:rPr>
          <w:sz w:val="28"/>
          <w:szCs w:val="28"/>
          <w:lang w:eastAsia="ru-RU"/>
        </w:rPr>
        <w:t>часть (3) дополнить текстом «, за исключением случая неоплаты индивидуальной таксы, что в соответствии с Общими инструкциями будет иметь следствием отказ от охраны для Договаривающейся стороны, требующей индивидуальную таксу».</w:t>
      </w:r>
    </w:p>
    <w:p w14:paraId="60D629CE" w14:textId="77777777" w:rsidR="00334F6D" w:rsidRPr="00334F6D" w:rsidRDefault="00334F6D" w:rsidP="00823777">
      <w:pPr>
        <w:tabs>
          <w:tab w:val="left" w:pos="709"/>
          <w:tab w:val="left" w:pos="851"/>
          <w:tab w:val="left" w:pos="993"/>
        </w:tabs>
        <w:ind w:firstLine="720"/>
        <w:rPr>
          <w:sz w:val="28"/>
          <w:szCs w:val="28"/>
          <w:lang w:eastAsia="ru-RU"/>
        </w:rPr>
      </w:pPr>
    </w:p>
    <w:p w14:paraId="130EAE03" w14:textId="3F9E6A82" w:rsidR="00334F6D" w:rsidRPr="00334F6D" w:rsidRDefault="002F3003" w:rsidP="002F3003">
      <w:pPr>
        <w:tabs>
          <w:tab w:val="left" w:pos="720"/>
          <w:tab w:val="left" w:pos="851"/>
          <w:tab w:val="left" w:pos="993"/>
        </w:tabs>
        <w:ind w:left="720" w:firstLine="0"/>
        <w:jc w:val="left"/>
        <w:rPr>
          <w:sz w:val="28"/>
          <w:szCs w:val="28"/>
          <w:lang w:eastAsia="ru-RU"/>
        </w:rPr>
      </w:pPr>
      <w:r>
        <w:rPr>
          <w:sz w:val="28"/>
          <w:szCs w:val="28"/>
          <w:lang w:eastAsia="ru-RU"/>
        </w:rPr>
        <w:t xml:space="preserve">28. </w:t>
      </w:r>
      <w:r w:rsidR="00334F6D" w:rsidRPr="00334F6D">
        <w:rPr>
          <w:sz w:val="28"/>
          <w:szCs w:val="28"/>
          <w:lang w:eastAsia="ru-RU"/>
        </w:rPr>
        <w:t>В статье 44:</w:t>
      </w:r>
    </w:p>
    <w:p w14:paraId="35366B54" w14:textId="77777777" w:rsidR="00334F6D" w:rsidRPr="00334F6D" w:rsidRDefault="00334F6D" w:rsidP="00823777">
      <w:pPr>
        <w:tabs>
          <w:tab w:val="left" w:pos="720"/>
          <w:tab w:val="left" w:pos="851"/>
          <w:tab w:val="left" w:pos="993"/>
        </w:tabs>
        <w:ind w:firstLine="720"/>
        <w:rPr>
          <w:sz w:val="28"/>
          <w:szCs w:val="28"/>
          <w:lang w:eastAsia="ru-RU"/>
        </w:rPr>
      </w:pPr>
      <w:r w:rsidRPr="00334F6D">
        <w:rPr>
          <w:sz w:val="28"/>
          <w:szCs w:val="28"/>
          <w:lang w:eastAsia="ru-RU"/>
        </w:rPr>
        <w:t>часть (1) дополнить текстом «или, по обстоятельствам, в Национальный реестр охраняемых географических указаний»;</w:t>
      </w:r>
    </w:p>
    <w:p w14:paraId="03C03EE0" w14:textId="77777777" w:rsidR="00334F6D" w:rsidRPr="00334F6D" w:rsidRDefault="00334F6D" w:rsidP="00823777">
      <w:pPr>
        <w:tabs>
          <w:tab w:val="left" w:pos="720"/>
          <w:tab w:val="left" w:pos="851"/>
          <w:tab w:val="left" w:pos="993"/>
        </w:tabs>
        <w:ind w:firstLine="720"/>
        <w:rPr>
          <w:sz w:val="28"/>
          <w:szCs w:val="28"/>
          <w:lang w:eastAsia="ru-RU"/>
        </w:rPr>
      </w:pPr>
      <w:r w:rsidRPr="00334F6D">
        <w:rPr>
          <w:sz w:val="28"/>
          <w:szCs w:val="28"/>
          <w:lang w:eastAsia="ru-RU"/>
        </w:rPr>
        <w:t>в части (2) и части (3) слова «Положения по применению Лиссабонского соглашения» заменить словами «Общих инструкций».</w:t>
      </w:r>
    </w:p>
    <w:p w14:paraId="0138C430" w14:textId="77777777" w:rsidR="00334F6D" w:rsidRPr="00334F6D" w:rsidRDefault="00334F6D" w:rsidP="00823777">
      <w:pPr>
        <w:tabs>
          <w:tab w:val="left" w:pos="720"/>
          <w:tab w:val="left" w:pos="851"/>
          <w:tab w:val="left" w:pos="993"/>
        </w:tabs>
        <w:ind w:firstLine="720"/>
        <w:rPr>
          <w:sz w:val="28"/>
          <w:szCs w:val="28"/>
          <w:lang w:eastAsia="ru-RU"/>
        </w:rPr>
      </w:pPr>
    </w:p>
    <w:p w14:paraId="79CB0A60" w14:textId="545BC177" w:rsidR="00334F6D" w:rsidRPr="00334F6D" w:rsidRDefault="002F3003" w:rsidP="002F3003">
      <w:pPr>
        <w:tabs>
          <w:tab w:val="left" w:pos="720"/>
          <w:tab w:val="left" w:pos="851"/>
          <w:tab w:val="left" w:pos="993"/>
        </w:tabs>
        <w:ind w:left="720" w:firstLine="0"/>
        <w:jc w:val="left"/>
        <w:rPr>
          <w:sz w:val="28"/>
          <w:szCs w:val="28"/>
          <w:lang w:eastAsia="ru-RU"/>
        </w:rPr>
      </w:pPr>
      <w:r>
        <w:rPr>
          <w:sz w:val="28"/>
          <w:szCs w:val="28"/>
          <w:lang w:eastAsia="ru-RU"/>
        </w:rPr>
        <w:t xml:space="preserve">29. </w:t>
      </w:r>
      <w:r w:rsidR="00334F6D" w:rsidRPr="00334F6D">
        <w:rPr>
          <w:sz w:val="28"/>
          <w:szCs w:val="28"/>
          <w:lang w:eastAsia="ru-RU"/>
        </w:rPr>
        <w:t>В статье 45:</w:t>
      </w:r>
    </w:p>
    <w:p w14:paraId="7D59F3C4" w14:textId="77777777" w:rsidR="00334F6D" w:rsidRPr="00334F6D" w:rsidRDefault="00334F6D" w:rsidP="00823777">
      <w:pPr>
        <w:tabs>
          <w:tab w:val="left" w:pos="720"/>
          <w:tab w:val="left" w:pos="851"/>
          <w:tab w:val="left" w:pos="993"/>
        </w:tabs>
        <w:ind w:firstLine="720"/>
        <w:rPr>
          <w:sz w:val="28"/>
          <w:szCs w:val="28"/>
          <w:lang w:eastAsia="ru-RU"/>
        </w:rPr>
      </w:pPr>
      <w:r w:rsidRPr="00334F6D">
        <w:rPr>
          <w:sz w:val="28"/>
          <w:szCs w:val="28"/>
          <w:lang w:eastAsia="ru-RU"/>
        </w:rPr>
        <w:t>часть (1) после слов «Международным бюро,» дополнить словами «публикуется в Бюллетене и»;</w:t>
      </w:r>
    </w:p>
    <w:p w14:paraId="7EE9AB59" w14:textId="77777777" w:rsidR="00334F6D" w:rsidRPr="00334F6D" w:rsidRDefault="00334F6D" w:rsidP="00823777">
      <w:pPr>
        <w:tabs>
          <w:tab w:val="left" w:pos="709"/>
          <w:tab w:val="left" w:pos="851"/>
          <w:tab w:val="left" w:pos="993"/>
        </w:tabs>
        <w:ind w:firstLine="720"/>
        <w:rPr>
          <w:sz w:val="28"/>
          <w:szCs w:val="28"/>
          <w:lang w:eastAsia="ru-RU"/>
        </w:rPr>
      </w:pPr>
      <w:r w:rsidRPr="00334F6D">
        <w:rPr>
          <w:sz w:val="28"/>
          <w:szCs w:val="28"/>
          <w:lang w:eastAsia="ru-RU"/>
        </w:rPr>
        <w:t>часть (6) изложить в следующей редакции:</w:t>
      </w:r>
    </w:p>
    <w:p w14:paraId="655F6CFE" w14:textId="77777777" w:rsidR="00334F6D" w:rsidRPr="00334F6D" w:rsidRDefault="00334F6D" w:rsidP="00823777">
      <w:pPr>
        <w:ind w:firstLine="720"/>
        <w:rPr>
          <w:sz w:val="28"/>
          <w:szCs w:val="28"/>
          <w:lang w:eastAsia="ru-RU"/>
        </w:rPr>
      </w:pPr>
      <w:r w:rsidRPr="00334F6D">
        <w:rPr>
          <w:sz w:val="28"/>
          <w:szCs w:val="28"/>
          <w:lang w:eastAsia="ru-RU"/>
        </w:rPr>
        <w:t>«(6)</w:t>
      </w:r>
      <w:r w:rsidRPr="00334F6D">
        <w:rPr>
          <w:sz w:val="24"/>
          <w:szCs w:val="24"/>
          <w:lang w:eastAsia="ru-RU"/>
        </w:rPr>
        <w:t xml:space="preserve"> </w:t>
      </w:r>
      <w:r w:rsidRPr="00334F6D">
        <w:rPr>
          <w:sz w:val="28"/>
          <w:szCs w:val="28"/>
          <w:lang w:eastAsia="ru-RU"/>
        </w:rPr>
        <w:t xml:space="preserve">Если в результате экспертизы согласно части (1) международной регистрации, сообщенной Международным бюро в соответствии с Лиссабонским соглашением, установлено, что соответствующее наименование места происхождения было использовано на территории Республики Молдова третьими лицами до даты сообщения, то третьим лицам предоставляется срок не более двух лет для прекращения использования данного наименования, а Агентство уведомляет об этом Международное бюро в течение трех месяцев после истечения срока, предусмотренного частью (3).»; </w:t>
      </w:r>
    </w:p>
    <w:p w14:paraId="18E52943" w14:textId="22D09AE8" w:rsidR="00334F6D" w:rsidRPr="00334F6D" w:rsidRDefault="00334F6D" w:rsidP="00823777">
      <w:pPr>
        <w:tabs>
          <w:tab w:val="left" w:pos="720"/>
          <w:tab w:val="left" w:pos="851"/>
          <w:tab w:val="left" w:pos="993"/>
        </w:tabs>
        <w:ind w:firstLine="720"/>
        <w:rPr>
          <w:sz w:val="28"/>
          <w:szCs w:val="28"/>
          <w:lang w:eastAsia="ru-RU"/>
        </w:rPr>
      </w:pPr>
      <w:r w:rsidRPr="00334F6D">
        <w:rPr>
          <w:sz w:val="28"/>
          <w:szCs w:val="28"/>
          <w:lang w:eastAsia="ru-RU"/>
        </w:rPr>
        <w:t>дополнить частью (7) следующего содержания:</w:t>
      </w:r>
    </w:p>
    <w:p w14:paraId="2A6CB2C7" w14:textId="77777777" w:rsidR="00334F6D" w:rsidRPr="00334F6D" w:rsidRDefault="00334F6D" w:rsidP="00823777">
      <w:pPr>
        <w:shd w:val="clear" w:color="auto" w:fill="FFFFFF"/>
        <w:ind w:firstLine="720"/>
        <w:rPr>
          <w:sz w:val="28"/>
          <w:szCs w:val="28"/>
          <w:lang w:eastAsia="ru-RU"/>
        </w:rPr>
      </w:pPr>
      <w:r w:rsidRPr="00334F6D">
        <w:rPr>
          <w:sz w:val="28"/>
          <w:szCs w:val="28"/>
          <w:lang w:eastAsia="ru-RU"/>
        </w:rPr>
        <w:t>«(7) Если в результате экспертизы согласно части (1) международной регистрации, сообщенной Международным бюро в соответствии с Женевским актом, установлено, что соответствующее наименование места происхождения или, по обстоятельствам, географического указания было использовано на территории Республики Молдова третьими лицами до даты сообщения, то третьим лицам предоставляется срок не более 15 лет для прекращения использования данного наименования, а Агентство уведомляет об этом Международное бюро в течение трех месяцев после истечения срока, предусмотренного частью (3).».</w:t>
      </w:r>
    </w:p>
    <w:p w14:paraId="2713420E" w14:textId="77777777" w:rsidR="00334F6D" w:rsidRPr="00334F6D" w:rsidRDefault="00334F6D" w:rsidP="00823777">
      <w:pPr>
        <w:tabs>
          <w:tab w:val="left" w:pos="1276"/>
        </w:tabs>
        <w:ind w:firstLine="720"/>
        <w:rPr>
          <w:sz w:val="28"/>
          <w:szCs w:val="28"/>
          <w:lang w:eastAsia="ru-RU"/>
        </w:rPr>
      </w:pPr>
    </w:p>
    <w:p w14:paraId="28D9CAAF" w14:textId="37D374EC" w:rsidR="00334F6D" w:rsidRPr="00334F6D" w:rsidRDefault="002F3003" w:rsidP="002F3003">
      <w:pPr>
        <w:tabs>
          <w:tab w:val="left" w:pos="720"/>
          <w:tab w:val="left" w:pos="851"/>
          <w:tab w:val="left" w:pos="993"/>
        </w:tabs>
        <w:ind w:left="720" w:firstLine="0"/>
        <w:jc w:val="left"/>
        <w:rPr>
          <w:sz w:val="28"/>
          <w:szCs w:val="28"/>
          <w:lang w:eastAsia="ru-RU"/>
        </w:rPr>
      </w:pPr>
      <w:r>
        <w:rPr>
          <w:sz w:val="28"/>
          <w:szCs w:val="28"/>
          <w:lang w:eastAsia="ru-RU"/>
        </w:rPr>
        <w:t xml:space="preserve">30. </w:t>
      </w:r>
      <w:r w:rsidR="00334F6D" w:rsidRPr="00334F6D">
        <w:rPr>
          <w:sz w:val="28"/>
          <w:szCs w:val="28"/>
          <w:lang w:eastAsia="ru-RU"/>
        </w:rPr>
        <w:t>В статье 46:</w:t>
      </w:r>
    </w:p>
    <w:p w14:paraId="46416CDF" w14:textId="77777777" w:rsidR="00334F6D" w:rsidRPr="00334F6D" w:rsidRDefault="00334F6D" w:rsidP="00823777">
      <w:pPr>
        <w:tabs>
          <w:tab w:val="left" w:pos="720"/>
          <w:tab w:val="left" w:pos="851"/>
          <w:tab w:val="left" w:pos="993"/>
        </w:tabs>
        <w:ind w:firstLine="720"/>
        <w:rPr>
          <w:sz w:val="28"/>
          <w:szCs w:val="28"/>
          <w:lang w:eastAsia="ru-RU"/>
        </w:rPr>
      </w:pPr>
      <w:r w:rsidRPr="00334F6D">
        <w:rPr>
          <w:sz w:val="28"/>
          <w:szCs w:val="28"/>
          <w:lang w:eastAsia="ru-RU"/>
        </w:rPr>
        <w:t xml:space="preserve">часть (1) и часть (2) после слов «наименования места происхождения» дополнить словами «или географического указания»; </w:t>
      </w:r>
    </w:p>
    <w:p w14:paraId="56FA83EC" w14:textId="77777777" w:rsidR="00334F6D" w:rsidRPr="00334F6D" w:rsidRDefault="00334F6D" w:rsidP="00823777">
      <w:pPr>
        <w:tabs>
          <w:tab w:val="left" w:pos="720"/>
          <w:tab w:val="left" w:pos="851"/>
          <w:tab w:val="left" w:pos="993"/>
        </w:tabs>
        <w:ind w:firstLine="720"/>
        <w:rPr>
          <w:sz w:val="28"/>
          <w:szCs w:val="28"/>
          <w:lang w:eastAsia="ru-RU"/>
        </w:rPr>
      </w:pPr>
      <w:r w:rsidRPr="00334F6D">
        <w:rPr>
          <w:sz w:val="28"/>
          <w:szCs w:val="28"/>
          <w:lang w:eastAsia="ru-RU"/>
        </w:rPr>
        <w:t xml:space="preserve">часть (4) после слов «Наименование места происхождения» дополнить словами «или географического указания», а слова «в качестве наименования места происхождения» исключить. </w:t>
      </w:r>
    </w:p>
    <w:p w14:paraId="63A3D790" w14:textId="77777777" w:rsidR="00334F6D" w:rsidRPr="00334F6D" w:rsidRDefault="00334F6D" w:rsidP="00823777">
      <w:pPr>
        <w:ind w:firstLine="720"/>
        <w:rPr>
          <w:b/>
          <w:sz w:val="28"/>
          <w:szCs w:val="28"/>
          <w:lang w:eastAsia="ru-RU"/>
        </w:rPr>
      </w:pPr>
    </w:p>
    <w:p w14:paraId="1F919F8F" w14:textId="46EBA537" w:rsidR="00334F6D" w:rsidRPr="00334F6D" w:rsidRDefault="002F3003" w:rsidP="002F3003">
      <w:pPr>
        <w:tabs>
          <w:tab w:val="left" w:pos="709"/>
          <w:tab w:val="left" w:pos="851"/>
          <w:tab w:val="left" w:pos="993"/>
        </w:tabs>
        <w:ind w:left="720" w:firstLine="0"/>
        <w:jc w:val="left"/>
        <w:rPr>
          <w:sz w:val="28"/>
          <w:szCs w:val="28"/>
          <w:lang w:eastAsia="ru-RU"/>
        </w:rPr>
      </w:pPr>
      <w:r>
        <w:rPr>
          <w:sz w:val="28"/>
          <w:szCs w:val="28"/>
          <w:lang w:eastAsia="ru-RU"/>
        </w:rPr>
        <w:t xml:space="preserve">31. </w:t>
      </w:r>
      <w:r w:rsidR="00334F6D" w:rsidRPr="00334F6D">
        <w:rPr>
          <w:sz w:val="28"/>
          <w:szCs w:val="28"/>
          <w:lang w:eastAsia="ru-RU"/>
        </w:rPr>
        <w:t>Часть (1</w:t>
      </w:r>
      <w:r w:rsidR="00334F6D" w:rsidRPr="00334F6D">
        <w:rPr>
          <w:sz w:val="28"/>
          <w:szCs w:val="28"/>
          <w:vertAlign w:val="superscript"/>
          <w:lang w:eastAsia="ru-RU"/>
        </w:rPr>
        <w:t>1</w:t>
      </w:r>
      <w:r w:rsidR="00334F6D" w:rsidRPr="00334F6D">
        <w:rPr>
          <w:sz w:val="28"/>
          <w:szCs w:val="28"/>
          <w:lang w:eastAsia="ru-RU"/>
        </w:rPr>
        <w:t>) статьи 63, признать утратившей силу.</w:t>
      </w:r>
    </w:p>
    <w:p w14:paraId="30A2E82C" w14:textId="77777777" w:rsidR="00334F6D" w:rsidRPr="00334F6D" w:rsidRDefault="00334F6D" w:rsidP="00334F6D">
      <w:pPr>
        <w:ind w:firstLine="567"/>
        <w:rPr>
          <w:b/>
          <w:sz w:val="28"/>
          <w:szCs w:val="28"/>
          <w:lang w:eastAsia="ru-RU"/>
        </w:rPr>
      </w:pPr>
    </w:p>
    <w:p w14:paraId="60720DFD" w14:textId="37DCE028" w:rsidR="00334F6D" w:rsidRPr="00334F6D" w:rsidRDefault="002F3003" w:rsidP="00334F6D">
      <w:pPr>
        <w:ind w:firstLine="567"/>
        <w:rPr>
          <w:b/>
          <w:sz w:val="28"/>
          <w:szCs w:val="28"/>
          <w:lang w:eastAsia="ru-RU"/>
        </w:rPr>
      </w:pPr>
      <w:r>
        <w:rPr>
          <w:b/>
          <w:sz w:val="28"/>
          <w:szCs w:val="28"/>
          <w:lang w:eastAsia="ru-RU"/>
        </w:rPr>
        <w:t>Председатель Парламента</w:t>
      </w:r>
      <w:r w:rsidR="00334F6D" w:rsidRPr="00334F6D">
        <w:rPr>
          <w:b/>
          <w:sz w:val="28"/>
          <w:szCs w:val="28"/>
          <w:lang w:eastAsia="ru-RU"/>
        </w:rPr>
        <w:t xml:space="preserve"> </w:t>
      </w:r>
    </w:p>
    <w:p w14:paraId="128F83F2" w14:textId="77777777" w:rsidR="00334F6D" w:rsidRPr="00334F6D" w:rsidRDefault="00334F6D" w:rsidP="00334F6D">
      <w:pPr>
        <w:ind w:firstLine="567"/>
        <w:rPr>
          <w:b/>
          <w:sz w:val="28"/>
          <w:szCs w:val="28"/>
          <w:lang w:eastAsia="ru-RU"/>
        </w:rPr>
      </w:pPr>
    </w:p>
    <w:p w14:paraId="1E4F4242" w14:textId="77777777" w:rsidR="009B281C" w:rsidRPr="00420EAE" w:rsidRDefault="009B281C" w:rsidP="00F04FA2">
      <w:pPr>
        <w:rPr>
          <w:rFonts w:cstheme="majorBidi"/>
          <w:sz w:val="28"/>
          <w:szCs w:val="28"/>
        </w:rPr>
      </w:pPr>
    </w:p>
    <w:sectPr w:rsidR="009B281C" w:rsidRPr="00420EAE"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T Serif">
    <w:altName w:val="Times New Roman"/>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F06569">
      <w:rPr>
        <w:noProof/>
        <w:lang w:val="en-US"/>
      </w:rPr>
      <w:t>Z:\1.DRAN\009\</w:t>
    </w:r>
    <w:r w:rsidR="00F06569" w:rsidRPr="00F06569">
      <w:rPr>
        <w:noProof/>
        <w:sz w:val="16"/>
        <w:szCs w:val="16"/>
        <w:lang w:val="en-US"/>
      </w:rPr>
      <w:t>2024\HOTĂRÂRI\5984</w:t>
    </w:r>
    <w:r w:rsidR="00F06569">
      <w:rPr>
        <w:noProof/>
        <w:lang w:val="en-US"/>
      </w:rPr>
      <w:t>\5984-redactat-ru.docx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F06569">
      <w:rPr>
        <w:noProof/>
        <w:lang w:val="en-US"/>
      </w:rPr>
      <w:t>Z:\1.DRAN\009\</w:t>
    </w:r>
    <w:r w:rsidR="00F06569" w:rsidRPr="00F06569">
      <w:rPr>
        <w:noProof/>
        <w:sz w:val="16"/>
        <w:szCs w:val="16"/>
        <w:lang w:val="en-US"/>
      </w:rPr>
      <w:t>2024\HOTĂRÂRI\5984</w:t>
    </w:r>
    <w:r w:rsidR="00F06569">
      <w:rPr>
        <w:noProof/>
        <w:lang w:val="en-US"/>
      </w:rPr>
      <w:t>\5984-redactat-ru.docx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AD2371">
          <w:rPr>
            <w:noProof/>
          </w:rPr>
          <w:t>14</w:t>
        </w:r>
        <w:r>
          <w:rPr>
            <w:noProof/>
          </w:rP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4249249D"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A81510">
            <w:rPr>
              <w:rFonts w:ascii="Times New Roman" w:hAnsi="Times New Roman"/>
              <w:b/>
              <w:sz w:val="28"/>
              <w:szCs w:val="28"/>
              <w:u w:val="single"/>
            </w:rPr>
            <w:t xml:space="preserve">6 марта </w:t>
          </w:r>
          <w:r w:rsidR="001E1A85">
            <w:rPr>
              <w:rFonts w:ascii="Times New Roman" w:hAnsi="Times New Roman"/>
              <w:b/>
              <w:sz w:val="28"/>
              <w:szCs w:val="28"/>
              <w:u w:val="single"/>
            </w:rPr>
            <w:t>202</w:t>
          </w:r>
          <w:r w:rsidR="006C6827">
            <w:rPr>
              <w:rFonts w:ascii="Times New Roman" w:hAnsi="Times New Roman"/>
              <w:b/>
              <w:sz w:val="28"/>
              <w:szCs w:val="28"/>
              <w:u w:val="single"/>
              <w:lang w:val="ro-RO"/>
            </w:rPr>
            <w:t>4</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Header"/>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3B61E2A"/>
    <w:multiLevelType w:val="hybridMultilevel"/>
    <w:tmpl w:val="715AF06E"/>
    <w:lvl w:ilvl="0" w:tplc="5D202BD2">
      <w:start w:val="8"/>
      <w:numFmt w:val="bullet"/>
      <w:lvlText w:val="-"/>
      <w:lvlJc w:val="left"/>
      <w:pPr>
        <w:ind w:left="1495"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nsid w:val="06E40230"/>
    <w:multiLevelType w:val="hybridMultilevel"/>
    <w:tmpl w:val="3F90D6D4"/>
    <w:lvl w:ilvl="0" w:tplc="DA3E1BFE">
      <w:start w:val="1"/>
      <w:numFmt w:val="decimal"/>
      <w:lvlText w:val="(%1)"/>
      <w:lvlJc w:val="left"/>
      <w:pPr>
        <w:ind w:left="972" w:hanging="4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8C5304E"/>
    <w:multiLevelType w:val="hybridMultilevel"/>
    <w:tmpl w:val="D8B66104"/>
    <w:lvl w:ilvl="0" w:tplc="71B46048">
      <w:start w:val="1"/>
      <w:numFmt w:val="decimal"/>
      <w:lvlText w:val="%1."/>
      <w:lvlJc w:val="left"/>
      <w:pPr>
        <w:ind w:left="927" w:hanging="360"/>
      </w:pPr>
      <w:rPr>
        <w:rFonts w:ascii="Times New Roman" w:eastAsia="Times New Roman" w:hAnsi="Times New Roman" w:cs="Times New Roman"/>
        <w:lang w:val="ro-R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6">
    <w:nsid w:val="155E6B36"/>
    <w:multiLevelType w:val="hybridMultilevel"/>
    <w:tmpl w:val="FF0CF650"/>
    <w:lvl w:ilvl="0" w:tplc="B66A84EE">
      <w:start w:val="1"/>
      <w:numFmt w:val="lowerLetter"/>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8">
    <w:nsid w:val="18F93B1A"/>
    <w:multiLevelType w:val="hybridMultilevel"/>
    <w:tmpl w:val="13783502"/>
    <w:lvl w:ilvl="0" w:tplc="870EA05A">
      <w:start w:val="1"/>
      <w:numFmt w:val="decimal"/>
      <w:lvlText w:val="(%1)"/>
      <w:lvlJc w:val="left"/>
      <w:pPr>
        <w:ind w:left="1017" w:hanging="45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9">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1BB76463"/>
    <w:multiLevelType w:val="hybridMultilevel"/>
    <w:tmpl w:val="21FE9060"/>
    <w:lvl w:ilvl="0" w:tplc="04190017">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
    <w:nsid w:val="553235DA"/>
    <w:multiLevelType w:val="hybridMultilevel"/>
    <w:tmpl w:val="ABEAB60C"/>
    <w:lvl w:ilvl="0" w:tplc="CAFEF5C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nsid w:val="5D0C6BAA"/>
    <w:multiLevelType w:val="hybridMultilevel"/>
    <w:tmpl w:val="F3FA73E6"/>
    <w:lvl w:ilvl="0" w:tplc="2FDC531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2">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5">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nsid w:val="751F0830"/>
    <w:multiLevelType w:val="hybridMultilevel"/>
    <w:tmpl w:val="9378D036"/>
    <w:lvl w:ilvl="0" w:tplc="7214CD46">
      <w:start w:val="24"/>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7">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8">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7"/>
  </w:num>
  <w:num w:numId="3">
    <w:abstractNumId w:val="12"/>
  </w:num>
  <w:num w:numId="4">
    <w:abstractNumId w:val="15"/>
  </w:num>
  <w:num w:numId="5">
    <w:abstractNumId w:val="5"/>
  </w:num>
  <w:num w:numId="6">
    <w:abstractNumId w:val="25"/>
  </w:num>
  <w:num w:numId="7">
    <w:abstractNumId w:val="21"/>
  </w:num>
  <w:num w:numId="8">
    <w:abstractNumId w:val="13"/>
  </w:num>
  <w:num w:numId="9">
    <w:abstractNumId w:val="11"/>
  </w:num>
  <w:num w:numId="10">
    <w:abstractNumId w:val="28"/>
  </w:num>
  <w:num w:numId="11">
    <w:abstractNumId w:val="14"/>
  </w:num>
  <w:num w:numId="12">
    <w:abstractNumId w:val="23"/>
  </w:num>
  <w:num w:numId="13">
    <w:abstractNumId w:val="22"/>
  </w:num>
  <w:num w:numId="14">
    <w:abstractNumId w:val="17"/>
  </w:num>
  <w:num w:numId="15">
    <w:abstractNumId w:val="4"/>
  </w:num>
  <w:num w:numId="16">
    <w:abstractNumId w:val="24"/>
  </w:num>
  <w:num w:numId="17">
    <w:abstractNumId w:val="9"/>
  </w:num>
  <w:num w:numId="18">
    <w:abstractNumId w:val="18"/>
  </w:num>
  <w:num w:numId="19">
    <w:abstractNumId w:val="7"/>
  </w:num>
  <w:num w:numId="20">
    <w:abstractNumId w:val="20"/>
  </w:num>
  <w:num w:numId="21">
    <w:abstractNumId w:val="8"/>
  </w:num>
  <w:num w:numId="22">
    <w:abstractNumId w:val="6"/>
  </w:num>
  <w:num w:numId="23">
    <w:abstractNumId w:val="19"/>
  </w:num>
  <w:num w:numId="24">
    <w:abstractNumId w:val="16"/>
  </w:num>
  <w:num w:numId="25">
    <w:abstractNumId w:val="3"/>
  </w:num>
  <w:num w:numId="26">
    <w:abstractNumId w:val="2"/>
  </w:num>
  <w:num w:numId="27">
    <w:abstractNumId w:val="10"/>
  </w:num>
  <w:num w:numId="28">
    <w:abstractNumId w:val="1"/>
  </w:num>
  <w:num w:numId="29">
    <w:abstractNumId w:val="2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0E8F"/>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52B7"/>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5FE3"/>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B0498"/>
    <w:rsid w:val="002B268F"/>
    <w:rsid w:val="002D0D73"/>
    <w:rsid w:val="002D316E"/>
    <w:rsid w:val="002F1090"/>
    <w:rsid w:val="002F3003"/>
    <w:rsid w:val="002F5CA3"/>
    <w:rsid w:val="003045C0"/>
    <w:rsid w:val="00306840"/>
    <w:rsid w:val="00306BA6"/>
    <w:rsid w:val="00334F6D"/>
    <w:rsid w:val="0033524F"/>
    <w:rsid w:val="003407F8"/>
    <w:rsid w:val="00340835"/>
    <w:rsid w:val="00342405"/>
    <w:rsid w:val="00347F50"/>
    <w:rsid w:val="00350CC3"/>
    <w:rsid w:val="0035144B"/>
    <w:rsid w:val="00382512"/>
    <w:rsid w:val="00390C5E"/>
    <w:rsid w:val="003923DC"/>
    <w:rsid w:val="003A2BD8"/>
    <w:rsid w:val="003B0C7F"/>
    <w:rsid w:val="003B36B3"/>
    <w:rsid w:val="003B64AA"/>
    <w:rsid w:val="003B7DD6"/>
    <w:rsid w:val="003D07FE"/>
    <w:rsid w:val="003D50CD"/>
    <w:rsid w:val="003E5084"/>
    <w:rsid w:val="003F117D"/>
    <w:rsid w:val="003F696C"/>
    <w:rsid w:val="00400C0A"/>
    <w:rsid w:val="00405ABA"/>
    <w:rsid w:val="00411DD4"/>
    <w:rsid w:val="00413AE3"/>
    <w:rsid w:val="00417EFA"/>
    <w:rsid w:val="00420EAE"/>
    <w:rsid w:val="00431FAA"/>
    <w:rsid w:val="004346F2"/>
    <w:rsid w:val="004436D2"/>
    <w:rsid w:val="004454E1"/>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5F3B73"/>
    <w:rsid w:val="00604873"/>
    <w:rsid w:val="00612679"/>
    <w:rsid w:val="00614407"/>
    <w:rsid w:val="00626B93"/>
    <w:rsid w:val="00632912"/>
    <w:rsid w:val="006337CD"/>
    <w:rsid w:val="00635ECC"/>
    <w:rsid w:val="00644307"/>
    <w:rsid w:val="0064535B"/>
    <w:rsid w:val="00650B47"/>
    <w:rsid w:val="00655B05"/>
    <w:rsid w:val="00670864"/>
    <w:rsid w:val="00681120"/>
    <w:rsid w:val="006A1B76"/>
    <w:rsid w:val="006A2736"/>
    <w:rsid w:val="006A34BB"/>
    <w:rsid w:val="006A744F"/>
    <w:rsid w:val="006B0B3C"/>
    <w:rsid w:val="006B36F0"/>
    <w:rsid w:val="006C6827"/>
    <w:rsid w:val="006D2456"/>
    <w:rsid w:val="006D42DF"/>
    <w:rsid w:val="006D59F0"/>
    <w:rsid w:val="00700C2E"/>
    <w:rsid w:val="0070297E"/>
    <w:rsid w:val="00711EE1"/>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12763"/>
    <w:rsid w:val="00817189"/>
    <w:rsid w:val="00823777"/>
    <w:rsid w:val="0083157F"/>
    <w:rsid w:val="00847C9E"/>
    <w:rsid w:val="00850F8B"/>
    <w:rsid w:val="0085321E"/>
    <w:rsid w:val="008661CF"/>
    <w:rsid w:val="008836F5"/>
    <w:rsid w:val="00884124"/>
    <w:rsid w:val="00886566"/>
    <w:rsid w:val="008917E2"/>
    <w:rsid w:val="008944AF"/>
    <w:rsid w:val="00895F51"/>
    <w:rsid w:val="00896CB7"/>
    <w:rsid w:val="008A43C5"/>
    <w:rsid w:val="008A52B4"/>
    <w:rsid w:val="008B0F97"/>
    <w:rsid w:val="008B109A"/>
    <w:rsid w:val="008C4B3C"/>
    <w:rsid w:val="008D1133"/>
    <w:rsid w:val="008D5993"/>
    <w:rsid w:val="008F7091"/>
    <w:rsid w:val="00900143"/>
    <w:rsid w:val="0090622D"/>
    <w:rsid w:val="00925780"/>
    <w:rsid w:val="0094180B"/>
    <w:rsid w:val="00942A2D"/>
    <w:rsid w:val="00953903"/>
    <w:rsid w:val="00956A50"/>
    <w:rsid w:val="00960951"/>
    <w:rsid w:val="00962E73"/>
    <w:rsid w:val="00967958"/>
    <w:rsid w:val="00986425"/>
    <w:rsid w:val="00986B7F"/>
    <w:rsid w:val="00990A94"/>
    <w:rsid w:val="009A308C"/>
    <w:rsid w:val="009B281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9F7DE4"/>
    <w:rsid w:val="00A001EE"/>
    <w:rsid w:val="00A07B61"/>
    <w:rsid w:val="00A07CF2"/>
    <w:rsid w:val="00A136FB"/>
    <w:rsid w:val="00A156A7"/>
    <w:rsid w:val="00A32C62"/>
    <w:rsid w:val="00A41444"/>
    <w:rsid w:val="00A44A27"/>
    <w:rsid w:val="00A52AA1"/>
    <w:rsid w:val="00A54CA9"/>
    <w:rsid w:val="00A56043"/>
    <w:rsid w:val="00A56300"/>
    <w:rsid w:val="00A7203C"/>
    <w:rsid w:val="00A77CFB"/>
    <w:rsid w:val="00A81510"/>
    <w:rsid w:val="00A81E09"/>
    <w:rsid w:val="00A84D9B"/>
    <w:rsid w:val="00A85706"/>
    <w:rsid w:val="00A86782"/>
    <w:rsid w:val="00A86D74"/>
    <w:rsid w:val="00A915A4"/>
    <w:rsid w:val="00A97324"/>
    <w:rsid w:val="00AB2B53"/>
    <w:rsid w:val="00AD2371"/>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62BE"/>
    <w:rsid w:val="00B87FAD"/>
    <w:rsid w:val="00B9798F"/>
    <w:rsid w:val="00BA0178"/>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75029"/>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269BA"/>
    <w:rsid w:val="00E47FA8"/>
    <w:rsid w:val="00E606CE"/>
    <w:rsid w:val="00E90497"/>
    <w:rsid w:val="00E92596"/>
    <w:rsid w:val="00E9281C"/>
    <w:rsid w:val="00EA6686"/>
    <w:rsid w:val="00EB3081"/>
    <w:rsid w:val="00EB4F81"/>
    <w:rsid w:val="00ED2AF9"/>
    <w:rsid w:val="00EE18F8"/>
    <w:rsid w:val="00EE6089"/>
    <w:rsid w:val="00F04FA2"/>
    <w:rsid w:val="00F06569"/>
    <w:rsid w:val="00F11EC7"/>
    <w:rsid w:val="00F11FF1"/>
    <w:rsid w:val="00F17C21"/>
    <w:rsid w:val="00F41619"/>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42596948">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3E4FE1-4D83-45C6-BF8B-9F33293C88B2}"/>
</file>

<file path=customXml/itemProps2.xml><?xml version="1.0" encoding="utf-8"?>
<ds:datastoreItem xmlns:ds="http://schemas.openxmlformats.org/officeDocument/2006/customXml" ds:itemID="{25941123-C527-4999-BE34-13725B69EBFB}"/>
</file>

<file path=customXml/itemProps3.xml><?xml version="1.0" encoding="utf-8"?>
<ds:datastoreItem xmlns:ds="http://schemas.openxmlformats.org/officeDocument/2006/customXml" ds:itemID="{04B1EC44-0CE7-499C-8927-5F93C0ADAEEA}"/>
</file>

<file path=customXml/itemProps4.xml><?xml version="1.0" encoding="utf-8"?>
<ds:datastoreItem xmlns:ds="http://schemas.openxmlformats.org/officeDocument/2006/customXml" ds:itemID="{1F9C6A8F-94F2-448D-91CA-A438E49274E3}"/>
</file>

<file path=docProps/app.xml><?xml version="1.0" encoding="utf-8"?>
<Properties xmlns="http://schemas.openxmlformats.org/officeDocument/2006/extended-properties" xmlns:vt="http://schemas.openxmlformats.org/officeDocument/2006/docPropsVTypes">
  <Template>Normal</Template>
  <TotalTime>127</TotalTime>
  <Pages>14</Pages>
  <Words>2976</Words>
  <Characters>21122</Characters>
  <Application>Microsoft Office Word</Application>
  <DocSecurity>0</DocSecurity>
  <Lines>570</Lines>
  <Paragraphs>199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SPecialiST RePack</Company>
  <LinksUpToDate>false</LinksUpToDate>
  <CharactersWithSpaces>24238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72.2024.ru</dc:title>
  <dc:creator>user</dc:creator>
  <cp:lastModifiedBy>Olga Duma</cp:lastModifiedBy>
  <cp:revision>34</cp:revision>
  <cp:lastPrinted>2024-03-05T08:22:00Z</cp:lastPrinted>
  <dcterms:created xsi:type="dcterms:W3CDTF">2023-10-03T11:44:00Z</dcterms:created>
  <dcterms:modified xsi:type="dcterms:W3CDTF">2024-03-05T11:13:00Z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