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374" w:rsidRDefault="00F04E7D" w:rsidP="00F04E7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Cu </w:t>
      </w:r>
      <w:proofErr w:type="spellStart"/>
      <w:r>
        <w:rPr>
          <w:b/>
          <w:sz w:val="28"/>
          <w:szCs w:val="28"/>
        </w:rPr>
        <w:t>privire</w:t>
      </w:r>
      <w:proofErr w:type="spellEnd"/>
      <w:r>
        <w:rPr>
          <w:b/>
          <w:sz w:val="28"/>
          <w:szCs w:val="28"/>
        </w:rPr>
        <w:t xml:space="preserve"> la </w:t>
      </w:r>
      <w:proofErr w:type="spellStart"/>
      <w:r>
        <w:rPr>
          <w:b/>
          <w:sz w:val="28"/>
          <w:szCs w:val="28"/>
        </w:rPr>
        <w:t>aprobarea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proiectului</w:t>
      </w:r>
      <w:proofErr w:type="spellEnd"/>
      <w:r>
        <w:rPr>
          <w:b/>
          <w:sz w:val="28"/>
          <w:szCs w:val="28"/>
        </w:rPr>
        <w:t xml:space="preserve"> </w:t>
      </w:r>
    </w:p>
    <w:p w:rsidR="00F04E7D" w:rsidRDefault="00F04E7D" w:rsidP="0094337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 </w:t>
      </w:r>
      <w:proofErr w:type="spellStart"/>
      <w:r>
        <w:rPr>
          <w:b/>
          <w:sz w:val="28"/>
          <w:szCs w:val="28"/>
        </w:rPr>
        <w:t>lege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pentru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modificarea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acte</w:t>
      </w:r>
      <w:proofErr w:type="spellEnd"/>
      <w:r>
        <w:rPr>
          <w:b/>
          <w:sz w:val="28"/>
          <w:szCs w:val="28"/>
        </w:rPr>
        <w:t xml:space="preserve"> legislative</w:t>
      </w:r>
    </w:p>
    <w:p w:rsidR="00F04E7D" w:rsidRDefault="00F04E7D" w:rsidP="00F04E7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</w:t>
      </w:r>
    </w:p>
    <w:p w:rsidR="00F04E7D" w:rsidRDefault="00F04E7D" w:rsidP="00F04E7D">
      <w:pPr>
        <w:ind w:firstLine="0"/>
        <w:rPr>
          <w:sz w:val="28"/>
          <w:szCs w:val="28"/>
        </w:rPr>
      </w:pPr>
    </w:p>
    <w:p w:rsidR="00F04E7D" w:rsidRDefault="00F04E7D" w:rsidP="00F04E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Guvernul</w:t>
      </w:r>
      <w:proofErr w:type="spellEnd"/>
      <w:r>
        <w:rPr>
          <w:sz w:val="28"/>
          <w:szCs w:val="28"/>
        </w:rPr>
        <w:t xml:space="preserve"> HOTĂRĂŞTE:</w:t>
      </w:r>
    </w:p>
    <w:p w:rsidR="00F04E7D" w:rsidRDefault="00F04E7D" w:rsidP="00F04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F04E7D" w:rsidRDefault="00F04E7D" w:rsidP="00F04E7D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Se </w:t>
      </w:r>
      <w:proofErr w:type="spellStart"/>
      <w:r>
        <w:rPr>
          <w:sz w:val="28"/>
          <w:szCs w:val="28"/>
        </w:rPr>
        <w:t>aprobă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prezintă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examinare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lege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modificarea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acte</w:t>
      </w:r>
      <w:proofErr w:type="spellEnd"/>
      <w:r>
        <w:rPr>
          <w:sz w:val="28"/>
          <w:szCs w:val="28"/>
        </w:rPr>
        <w:t xml:space="preserve"> legislative.</w:t>
      </w:r>
    </w:p>
    <w:p w:rsidR="00F04E7D" w:rsidRDefault="00F04E7D" w:rsidP="00F04E7D">
      <w:pPr>
        <w:tabs>
          <w:tab w:val="left" w:pos="1080"/>
        </w:tabs>
        <w:ind w:left="180" w:firstLine="0"/>
        <w:rPr>
          <w:sz w:val="28"/>
          <w:szCs w:val="28"/>
        </w:rPr>
      </w:pPr>
    </w:p>
    <w:p w:rsidR="003B596B" w:rsidRPr="00E26E3F" w:rsidRDefault="003B596B" w:rsidP="00E26E3F">
      <w:pPr>
        <w:rPr>
          <w:b/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b/>
          <w:sz w:val="28"/>
          <w:szCs w:val="28"/>
          <w:lang w:val="ro-RO" w:eastAsia="ru-RU"/>
        </w:rPr>
      </w:pPr>
      <w:r w:rsidRPr="00E26E3F">
        <w:rPr>
          <w:b/>
          <w:sz w:val="28"/>
          <w:szCs w:val="28"/>
          <w:lang w:val="ro-RO" w:eastAsia="ru-RU"/>
        </w:rPr>
        <w:t xml:space="preserve">Prim-ministru </w:t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E26E3F" w:rsidRDefault="00CF2559" w:rsidP="00E26E3F">
      <w:pPr>
        <w:rPr>
          <w:b/>
          <w:sz w:val="28"/>
          <w:szCs w:val="28"/>
          <w:lang w:val="ro-RO" w:eastAsia="ru-RU"/>
        </w:rPr>
      </w:pPr>
    </w:p>
    <w:p w:rsidR="00077246" w:rsidRPr="00E26E3F" w:rsidRDefault="00427274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Contrasemnează:</w:t>
      </w:r>
    </w:p>
    <w:p w:rsidR="00CF2559" w:rsidRPr="00E26E3F" w:rsidRDefault="00CF2559" w:rsidP="00F04E7D">
      <w:pPr>
        <w:ind w:firstLine="0"/>
        <w:rPr>
          <w:sz w:val="28"/>
          <w:szCs w:val="28"/>
          <w:lang w:val="ro-RO" w:eastAsia="ru-RU"/>
        </w:rPr>
      </w:pPr>
    </w:p>
    <w:p w:rsidR="00420DA1" w:rsidRDefault="00420DA1" w:rsidP="00420DA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182D20" w:rsidRDefault="00182D20" w:rsidP="00420DA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182D20" w:rsidRDefault="00182D20" w:rsidP="00182D20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Ministrul finanţelor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Octavian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Armaşu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182D20" w:rsidRDefault="00182D20" w:rsidP="00420DA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CF2559" w:rsidRPr="00E26E3F" w:rsidRDefault="00C74719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ab/>
      </w: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CB0FCF" w:rsidRPr="00E26E3F" w:rsidRDefault="00CB0FCF" w:rsidP="00E26E3F">
      <w:pPr>
        <w:rPr>
          <w:sz w:val="28"/>
          <w:szCs w:val="28"/>
          <w:lang w:val="ro-RO" w:eastAsia="ru-RU"/>
        </w:rPr>
      </w:pPr>
    </w:p>
    <w:p w:rsidR="00CB0FCF" w:rsidRPr="00E26E3F" w:rsidRDefault="00CB0FCF" w:rsidP="00E26E3F">
      <w:pPr>
        <w:rPr>
          <w:sz w:val="28"/>
          <w:szCs w:val="28"/>
          <w:lang w:val="ro-RO" w:eastAsia="ru-RU"/>
        </w:rPr>
      </w:pPr>
    </w:p>
    <w:p w:rsidR="00822791" w:rsidRPr="00E26E3F" w:rsidRDefault="00822791" w:rsidP="00E26E3F">
      <w:pPr>
        <w:rPr>
          <w:sz w:val="28"/>
          <w:szCs w:val="28"/>
          <w:lang w:val="ro-RO" w:eastAsia="ru-RU"/>
        </w:rPr>
      </w:pPr>
    </w:p>
    <w:p w:rsidR="00822791" w:rsidRPr="00E26E3F" w:rsidRDefault="00822791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Vizează:</w:t>
      </w: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Secretar general al Guvernului</w:t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="00A35DD9" w:rsidRPr="00E26E3F">
        <w:rPr>
          <w:sz w:val="28"/>
          <w:szCs w:val="28"/>
          <w:lang w:val="ro-RO" w:eastAsia="ru-RU"/>
        </w:rPr>
        <w:t>Lilia PALII</w:t>
      </w:r>
      <w:r w:rsidRPr="00E26E3F">
        <w:rPr>
          <w:sz w:val="28"/>
          <w:szCs w:val="28"/>
          <w:lang w:val="ro-RO" w:eastAsia="ru-RU"/>
        </w:rPr>
        <w:t xml:space="preserve"> </w:t>
      </w: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Aprobată în şedinţa Guvernului</w:t>
      </w:r>
    </w:p>
    <w:p w:rsidR="009E20E6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din</w:t>
      </w:r>
      <w:r w:rsidRPr="00E26E3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E26E3F" w:rsidRDefault="009E20E6" w:rsidP="00E26E3F">
      <w:pPr>
        <w:rPr>
          <w:sz w:val="28"/>
          <w:szCs w:val="28"/>
          <w:lang w:val="ro-RO" w:eastAsia="ru-RU"/>
        </w:rPr>
      </w:pPr>
    </w:p>
    <w:p w:rsidR="009E20E6" w:rsidRPr="00E26E3F" w:rsidRDefault="009E20E6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F04E7D" w:rsidRDefault="00F04E7D" w:rsidP="00E26E3F">
      <w:pPr>
        <w:rPr>
          <w:sz w:val="28"/>
          <w:szCs w:val="28"/>
          <w:lang w:val="ro-RO" w:eastAsia="ru-RU"/>
        </w:rPr>
      </w:pPr>
    </w:p>
    <w:p w:rsidR="00F04E7D" w:rsidRPr="00F04E7D" w:rsidRDefault="00F04E7D" w:rsidP="00F04E7D">
      <w:pPr>
        <w:rPr>
          <w:sz w:val="28"/>
          <w:szCs w:val="28"/>
          <w:lang w:val="ro-RO" w:eastAsia="ru-RU"/>
        </w:rPr>
      </w:pPr>
    </w:p>
    <w:p w:rsidR="00F04E7D" w:rsidRDefault="00F04E7D" w:rsidP="00F04E7D">
      <w:pPr>
        <w:rPr>
          <w:sz w:val="28"/>
          <w:szCs w:val="28"/>
          <w:lang w:val="ro-RO" w:eastAsia="ru-RU"/>
        </w:rPr>
      </w:pPr>
    </w:p>
    <w:p w:rsidR="00F04E7D" w:rsidRDefault="00F04E7D" w:rsidP="00F04E7D">
      <w:pPr>
        <w:ind w:left="-709" w:right="990"/>
        <w:jc w:val="center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</w:p>
    <w:p w:rsidR="00F04E7D" w:rsidRDefault="00F04E7D" w:rsidP="00F04E7D">
      <w:pPr>
        <w:ind w:left="-709" w:right="990"/>
        <w:jc w:val="center"/>
        <w:rPr>
          <w:sz w:val="28"/>
          <w:szCs w:val="28"/>
          <w:lang w:val="ro-RO" w:eastAsia="ru-RU"/>
        </w:rPr>
      </w:pPr>
    </w:p>
    <w:p w:rsidR="00F04E7D" w:rsidRPr="00F04E7D" w:rsidRDefault="00F04E7D" w:rsidP="00182D20">
      <w:pPr>
        <w:ind w:left="-709" w:right="57"/>
        <w:jc w:val="right"/>
        <w:rPr>
          <w:i/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                                                                                           </w:t>
      </w:r>
      <w:r w:rsidRPr="00F04E7D">
        <w:rPr>
          <w:i/>
          <w:sz w:val="28"/>
          <w:szCs w:val="28"/>
          <w:lang w:val="ro-RO" w:eastAsia="ru-RU"/>
        </w:rPr>
        <w:t>Proiect</w:t>
      </w:r>
    </w:p>
    <w:p w:rsidR="00345F47" w:rsidRDefault="00345F47" w:rsidP="00F04E7D">
      <w:pPr>
        <w:ind w:firstLine="0"/>
        <w:jc w:val="center"/>
        <w:rPr>
          <w:b/>
          <w:sz w:val="28"/>
          <w:szCs w:val="28"/>
        </w:rPr>
      </w:pPr>
    </w:p>
    <w:p w:rsidR="00F04E7D" w:rsidRDefault="00345F47" w:rsidP="00F04E7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PARLAMENTUL REPUBLICII MOLDOVA</w:t>
      </w:r>
    </w:p>
    <w:p w:rsidR="00F04E7D" w:rsidRDefault="00F04E7D" w:rsidP="00F04E7D">
      <w:pPr>
        <w:ind w:firstLine="0"/>
        <w:jc w:val="center"/>
        <w:rPr>
          <w:b/>
          <w:sz w:val="28"/>
          <w:szCs w:val="28"/>
        </w:rPr>
      </w:pPr>
    </w:p>
    <w:p w:rsidR="00F04E7D" w:rsidRDefault="00F04E7D" w:rsidP="00F04E7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LEGE </w:t>
      </w:r>
    </w:p>
    <w:p w:rsidR="00F04E7D" w:rsidRPr="00F04E7D" w:rsidRDefault="00F04E7D" w:rsidP="00F04E7D">
      <w:pPr>
        <w:ind w:firstLine="0"/>
        <w:jc w:val="center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</w:rPr>
        <w:lastRenderedPageBreak/>
        <w:t>pentru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modificarea</w:t>
      </w:r>
      <w:proofErr w:type="spellEnd"/>
      <w:r>
        <w:rPr>
          <w:b/>
          <w:sz w:val="28"/>
          <w:szCs w:val="28"/>
        </w:rPr>
        <w:t xml:space="preserve"> </w:t>
      </w:r>
      <w:r w:rsidRPr="00F04E7D">
        <w:rPr>
          <w:b/>
          <w:sz w:val="28"/>
          <w:szCs w:val="28"/>
          <w:lang w:val="ro-RO"/>
        </w:rPr>
        <w:t>unor acte legislative</w:t>
      </w:r>
    </w:p>
    <w:p w:rsidR="00F04E7D" w:rsidRPr="00F04E7D" w:rsidRDefault="00F04E7D" w:rsidP="00F04E7D">
      <w:pPr>
        <w:ind w:left="-709" w:right="990"/>
        <w:jc w:val="center"/>
        <w:rPr>
          <w:sz w:val="28"/>
          <w:szCs w:val="28"/>
          <w:lang w:val="ro-RO" w:eastAsia="ru-RU"/>
        </w:rPr>
      </w:pPr>
    </w:p>
    <w:p w:rsidR="00F04E7D" w:rsidRPr="00F04E7D" w:rsidRDefault="00F04E7D" w:rsidP="00F04E7D">
      <w:pPr>
        <w:pStyle w:val="2"/>
        <w:rPr>
          <w:rFonts w:ascii="Times New Roman" w:hAnsi="Times New Roman"/>
          <w:b w:val="0"/>
          <w:sz w:val="28"/>
          <w:szCs w:val="28"/>
          <w:lang w:val="ro-RO"/>
        </w:rPr>
      </w:pPr>
    </w:p>
    <w:p w:rsidR="00F04E7D" w:rsidRDefault="00F04E7D" w:rsidP="00F04E7D">
      <w:pPr>
        <w:pStyle w:val="2"/>
        <w:ind w:firstLine="709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 w:rsidRPr="00F04E7D">
        <w:rPr>
          <w:rFonts w:ascii="Times New Roman" w:hAnsi="Times New Roman"/>
          <w:b w:val="0"/>
          <w:sz w:val="28"/>
          <w:szCs w:val="28"/>
          <w:lang w:val="ro-RO"/>
        </w:rPr>
        <w:t xml:space="preserve">Parlamentul adoptă prezenta lege organică. </w:t>
      </w:r>
    </w:p>
    <w:p w:rsidR="00345F47" w:rsidRPr="00345F47" w:rsidRDefault="00345F47" w:rsidP="00345F47">
      <w:pPr>
        <w:rPr>
          <w:lang w:val="ro-RO"/>
        </w:rPr>
      </w:pPr>
    </w:p>
    <w:p w:rsidR="00345F47" w:rsidRPr="00F04E7D" w:rsidRDefault="00345F47" w:rsidP="00345F47">
      <w:pPr>
        <w:ind w:firstLine="709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I</w:t>
      </w:r>
      <w:r w:rsidRPr="00F04E7D">
        <w:rPr>
          <w:b/>
          <w:sz w:val="28"/>
          <w:szCs w:val="28"/>
          <w:lang w:val="ro-RO"/>
        </w:rPr>
        <w:t>.</w:t>
      </w:r>
      <w:r w:rsidRPr="00F04E7D">
        <w:rPr>
          <w:sz w:val="28"/>
          <w:szCs w:val="28"/>
          <w:lang w:val="ro-RO"/>
        </w:rPr>
        <w:t xml:space="preserve"> – Legea nr. 1134-XIII din 2 aprilie 1997 privind societățile pe acțiuni (republicată în Monitorul Oficial al Republicii Moldova, 2008, nr. 1-4, art.1), cu modificările și completările ulterioare, se modifică după cum urmează:</w:t>
      </w:r>
    </w:p>
    <w:p w:rsidR="00345F47" w:rsidRDefault="00345F47" w:rsidP="00345F47">
      <w:pPr>
        <w:spacing w:line="100" w:lineRule="atLeast"/>
        <w:ind w:firstLine="709"/>
        <w:rPr>
          <w:sz w:val="28"/>
          <w:szCs w:val="28"/>
          <w:lang w:val="ro-RO"/>
        </w:rPr>
      </w:pPr>
    </w:p>
    <w:p w:rsidR="00345F47" w:rsidRPr="00F04E7D" w:rsidRDefault="00345F47" w:rsidP="00345F47">
      <w:pPr>
        <w:pStyle w:val="ab"/>
        <w:numPr>
          <w:ilvl w:val="0"/>
          <w:numId w:val="4"/>
        </w:numPr>
        <w:spacing w:line="100" w:lineRule="atLeast"/>
        <w:rPr>
          <w:sz w:val="28"/>
          <w:szCs w:val="28"/>
          <w:lang w:val="ro-RO"/>
        </w:rPr>
      </w:pPr>
      <w:r w:rsidRPr="00F04E7D">
        <w:rPr>
          <w:sz w:val="28"/>
          <w:szCs w:val="28"/>
          <w:lang w:val="ro-RO"/>
        </w:rPr>
        <w:t>La articolul 87, alineatul (1</w:t>
      </w:r>
      <w:r w:rsidRPr="00F04E7D">
        <w:rPr>
          <w:sz w:val="28"/>
          <w:szCs w:val="28"/>
          <w:vertAlign w:val="superscript"/>
          <w:lang w:val="ro-RO"/>
        </w:rPr>
        <w:t>1</w:t>
      </w:r>
      <w:r w:rsidRPr="00F04E7D">
        <w:rPr>
          <w:sz w:val="28"/>
          <w:szCs w:val="28"/>
          <w:lang w:val="ro-RO"/>
        </w:rPr>
        <w:t xml:space="preserve">) va avea următorul cuprins: </w:t>
      </w:r>
    </w:p>
    <w:p w:rsidR="00345F47" w:rsidRPr="00F04E7D" w:rsidRDefault="00345F47" w:rsidP="00345F47">
      <w:pPr>
        <w:spacing w:line="100" w:lineRule="atLeast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F04E7D">
        <w:rPr>
          <w:sz w:val="28"/>
          <w:szCs w:val="28"/>
          <w:lang w:val="ro-RO"/>
        </w:rPr>
        <w:t>(1</w:t>
      </w:r>
      <w:r w:rsidRPr="00F04E7D">
        <w:rPr>
          <w:sz w:val="28"/>
          <w:szCs w:val="28"/>
          <w:vertAlign w:val="superscript"/>
          <w:lang w:val="ro-RO"/>
        </w:rPr>
        <w:t>1</w:t>
      </w:r>
      <w:r w:rsidRPr="00F04E7D">
        <w:rPr>
          <w:sz w:val="28"/>
          <w:szCs w:val="28"/>
          <w:lang w:val="ro-RO"/>
        </w:rPr>
        <w:t>) Conținutul și modul de prezentare a situațiilor financiare anuale este prevăzut de actele normative din domeniul contabilității aprobate de Ministerul Finanțelor, iar conținutul și modul de prezentare a rapoartelor specifice este prevăzut de actele normative ale Comisiei Naționale a Pieței Financiare.”</w:t>
      </w:r>
    </w:p>
    <w:p w:rsidR="00345F47" w:rsidRPr="00F04E7D" w:rsidRDefault="00345F47" w:rsidP="00345F47">
      <w:pPr>
        <w:spacing w:line="100" w:lineRule="atLeast"/>
        <w:rPr>
          <w:lang w:val="ro-RO"/>
        </w:rPr>
      </w:pPr>
    </w:p>
    <w:p w:rsidR="00345F47" w:rsidRPr="002B368E" w:rsidRDefault="00345F47" w:rsidP="00345F47">
      <w:pPr>
        <w:pStyle w:val="ab"/>
        <w:numPr>
          <w:ilvl w:val="0"/>
          <w:numId w:val="4"/>
        </w:numPr>
        <w:spacing w:line="100" w:lineRule="atLeast"/>
        <w:rPr>
          <w:sz w:val="28"/>
          <w:szCs w:val="28"/>
          <w:lang w:val="ro-RO"/>
        </w:rPr>
      </w:pPr>
      <w:r w:rsidRPr="002B368E">
        <w:rPr>
          <w:sz w:val="28"/>
          <w:szCs w:val="28"/>
          <w:lang w:val="ro-RO"/>
        </w:rPr>
        <w:t xml:space="preserve">La articolul 91, alineatul (1) va avea următorul cuprins: </w:t>
      </w:r>
    </w:p>
    <w:p w:rsidR="00345F47" w:rsidRDefault="00345F47" w:rsidP="00345F47">
      <w:pPr>
        <w:spacing w:line="100" w:lineRule="atLeast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F04E7D">
        <w:rPr>
          <w:sz w:val="28"/>
          <w:szCs w:val="28"/>
          <w:lang w:val="ro-RO"/>
        </w:rPr>
        <w:t>(1) Societatea dezvăluie informaţia privind activitatea sa în conformitate cu prezenta lege, Legea privind piaţa de capital şi cu actele normative ale Comisiei Naţionale a Pieţei Financiare.”</w:t>
      </w:r>
    </w:p>
    <w:p w:rsidR="00F04E7D" w:rsidRPr="00F04E7D" w:rsidRDefault="00F04E7D" w:rsidP="00F04E7D">
      <w:pPr>
        <w:ind w:firstLine="709"/>
        <w:rPr>
          <w:sz w:val="28"/>
          <w:szCs w:val="28"/>
          <w:lang w:val="ro-RO"/>
        </w:rPr>
      </w:pPr>
    </w:p>
    <w:p w:rsidR="00F04E7D" w:rsidRPr="00F04E7D" w:rsidRDefault="00F04E7D" w:rsidP="00F04E7D">
      <w:pPr>
        <w:ind w:firstLine="709"/>
        <w:rPr>
          <w:sz w:val="28"/>
          <w:szCs w:val="28"/>
          <w:lang w:val="ro-RO"/>
        </w:rPr>
      </w:pPr>
      <w:r w:rsidRPr="00F04E7D">
        <w:rPr>
          <w:b/>
          <w:sz w:val="28"/>
          <w:szCs w:val="28"/>
          <w:lang w:val="ro-RO"/>
        </w:rPr>
        <w:t>Art. I</w:t>
      </w:r>
      <w:r w:rsidR="00345F47">
        <w:rPr>
          <w:b/>
          <w:sz w:val="28"/>
          <w:szCs w:val="28"/>
          <w:lang w:val="ro-RO"/>
        </w:rPr>
        <w:t>I</w:t>
      </w:r>
      <w:r w:rsidRPr="00F04E7D">
        <w:rPr>
          <w:b/>
          <w:sz w:val="28"/>
          <w:szCs w:val="28"/>
          <w:lang w:val="ro-RO"/>
        </w:rPr>
        <w:t>.</w:t>
      </w:r>
      <w:r w:rsidRPr="00F04E7D">
        <w:rPr>
          <w:sz w:val="28"/>
          <w:szCs w:val="28"/>
          <w:lang w:val="ro-RO"/>
        </w:rPr>
        <w:t xml:space="preserve"> – La articolul 8 litera i) din Legea nr. 192-XIV din 12 noiembrie 1998 privind Comisia Naţională a Pieţei Financiare (republicată în Monitorul Oficial al Re</w:t>
      </w:r>
      <w:r>
        <w:rPr>
          <w:sz w:val="28"/>
          <w:szCs w:val="28"/>
          <w:lang w:val="ro-RO"/>
        </w:rPr>
        <w:t>publicii Moldova, 2007, nr. 117-</w:t>
      </w:r>
      <w:r w:rsidRPr="00F04E7D">
        <w:rPr>
          <w:sz w:val="28"/>
          <w:szCs w:val="28"/>
          <w:lang w:val="ro-RO"/>
        </w:rPr>
        <w:t xml:space="preserve">126 BIS), cu modificările și completările ulterioare, </w:t>
      </w:r>
      <w:r>
        <w:rPr>
          <w:sz w:val="28"/>
          <w:szCs w:val="28"/>
          <w:lang w:val="ro-RO"/>
        </w:rPr>
        <w:t xml:space="preserve">textul „ </w:t>
      </w:r>
      <w:r w:rsidRPr="00F04E7D">
        <w:rPr>
          <w:sz w:val="28"/>
          <w:szCs w:val="28"/>
          <w:lang w:val="ro-RO"/>
        </w:rPr>
        <w:t xml:space="preserve">, în </w:t>
      </w:r>
      <w:r>
        <w:rPr>
          <w:sz w:val="28"/>
          <w:szCs w:val="28"/>
          <w:lang w:val="ro-RO"/>
        </w:rPr>
        <w:t>comun cu Ministerul Finanțelor,</w:t>
      </w:r>
      <w:r w:rsidRPr="00F04E7D">
        <w:rPr>
          <w:sz w:val="28"/>
          <w:szCs w:val="28"/>
          <w:lang w:val="ro-RO"/>
        </w:rPr>
        <w:t>” se exclude.</w:t>
      </w:r>
    </w:p>
    <w:p w:rsidR="00F04E7D" w:rsidRPr="00F04E7D" w:rsidRDefault="00F04E7D" w:rsidP="00F04E7D">
      <w:pPr>
        <w:ind w:firstLine="0"/>
        <w:rPr>
          <w:sz w:val="28"/>
          <w:szCs w:val="28"/>
          <w:lang w:val="ro-RO"/>
        </w:rPr>
      </w:pPr>
    </w:p>
    <w:p w:rsidR="00F04E7D" w:rsidRDefault="00F04E7D" w:rsidP="00F04E7D">
      <w:pPr>
        <w:ind w:firstLine="709"/>
        <w:rPr>
          <w:sz w:val="28"/>
          <w:szCs w:val="28"/>
          <w:lang w:val="ro-RO"/>
        </w:rPr>
      </w:pPr>
      <w:r w:rsidRPr="00F04E7D">
        <w:rPr>
          <w:b/>
          <w:sz w:val="28"/>
          <w:szCs w:val="28"/>
          <w:lang w:val="ro-RO"/>
        </w:rPr>
        <w:lastRenderedPageBreak/>
        <w:t>Art. II</w:t>
      </w:r>
      <w:r w:rsidR="00345F47">
        <w:rPr>
          <w:b/>
          <w:sz w:val="28"/>
          <w:szCs w:val="28"/>
          <w:lang w:val="ro-RO"/>
        </w:rPr>
        <w:t>I</w:t>
      </w:r>
      <w:r w:rsidRPr="00F04E7D">
        <w:rPr>
          <w:b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– Articolul 11</w:t>
      </w:r>
      <w:r w:rsidRPr="00F04E7D">
        <w:rPr>
          <w:sz w:val="28"/>
          <w:szCs w:val="28"/>
          <w:lang w:val="ro-RO"/>
        </w:rPr>
        <w:t xml:space="preserve"> alineatul (4) din Legea contabilității nr. 113-XVI din 27 aprilie 2007</w:t>
      </w:r>
      <w:r w:rsidRPr="00F04E7D">
        <w:rPr>
          <w:b/>
          <w:sz w:val="28"/>
          <w:szCs w:val="28"/>
          <w:lang w:val="ro-RO"/>
        </w:rPr>
        <w:t xml:space="preserve"> </w:t>
      </w:r>
      <w:r w:rsidRPr="00F04E7D">
        <w:rPr>
          <w:sz w:val="28"/>
          <w:szCs w:val="28"/>
          <w:lang w:val="ro-RO"/>
        </w:rPr>
        <w:t>(republicată în Monitorul Oficial al Republicii Moldova, 2014</w:t>
      </w:r>
      <w:r w:rsidR="00345F47">
        <w:rPr>
          <w:sz w:val="28"/>
          <w:szCs w:val="28"/>
          <w:lang w:val="ro-RO"/>
        </w:rPr>
        <w:t>,</w:t>
      </w:r>
      <w:r w:rsidRPr="00F04E7D">
        <w:rPr>
          <w:sz w:val="28"/>
          <w:szCs w:val="28"/>
          <w:lang w:val="ro-RO"/>
        </w:rPr>
        <w:t xml:space="preserve"> nr. 27-34, art. 61), cu modificările și completările ulterioare, </w:t>
      </w:r>
      <w:r>
        <w:rPr>
          <w:sz w:val="28"/>
          <w:szCs w:val="28"/>
          <w:lang w:val="ro-RO"/>
        </w:rPr>
        <w:t>se modifică după cum urmează:</w:t>
      </w:r>
    </w:p>
    <w:p w:rsidR="00F04E7D" w:rsidRDefault="00F04E7D" w:rsidP="00F04E7D">
      <w:pPr>
        <w:ind w:firstLine="709"/>
        <w:rPr>
          <w:sz w:val="28"/>
          <w:szCs w:val="28"/>
          <w:lang w:val="ro-RO"/>
        </w:rPr>
      </w:pPr>
      <w:r w:rsidRPr="00F04E7D">
        <w:rPr>
          <w:sz w:val="28"/>
          <w:szCs w:val="28"/>
          <w:lang w:val="ro-RO"/>
        </w:rPr>
        <w:t xml:space="preserve">sintagma </w:t>
      </w:r>
      <w:r>
        <w:rPr>
          <w:sz w:val="28"/>
          <w:szCs w:val="28"/>
          <w:lang w:val="ro-RO"/>
        </w:rPr>
        <w:t>„</w:t>
      </w:r>
      <w:r w:rsidRPr="00F04E7D">
        <w:rPr>
          <w:sz w:val="28"/>
          <w:szCs w:val="28"/>
          <w:lang w:val="ro-RO"/>
        </w:rPr>
        <w:t xml:space="preserve">Comisia Naţională a </w:t>
      </w:r>
      <w:r>
        <w:rPr>
          <w:sz w:val="28"/>
          <w:szCs w:val="28"/>
          <w:lang w:val="ro-RO"/>
        </w:rPr>
        <w:t>Pieţei Financiare,” se exclude;</w:t>
      </w:r>
    </w:p>
    <w:p w:rsidR="00F04E7D" w:rsidRPr="00F04E7D" w:rsidRDefault="00F04E7D" w:rsidP="00F04E7D">
      <w:pPr>
        <w:ind w:firstLine="709"/>
        <w:rPr>
          <w:sz w:val="28"/>
          <w:szCs w:val="28"/>
          <w:lang w:val="ro-RO"/>
        </w:rPr>
      </w:pPr>
      <w:r w:rsidRPr="00F04E7D">
        <w:rPr>
          <w:sz w:val="28"/>
          <w:szCs w:val="28"/>
          <w:lang w:val="ro-RO"/>
        </w:rPr>
        <w:t>în ultima propoziție</w:t>
      </w:r>
      <w:r>
        <w:rPr>
          <w:sz w:val="28"/>
          <w:szCs w:val="28"/>
          <w:lang w:val="ro-RO"/>
        </w:rPr>
        <w:t>,</w:t>
      </w:r>
      <w:r w:rsidRPr="00F04E7D">
        <w:rPr>
          <w:sz w:val="28"/>
          <w:szCs w:val="28"/>
          <w:lang w:val="ro-RO"/>
        </w:rPr>
        <w:t xml:space="preserve"> cuvintele „poate solicita” se substituie cu </w:t>
      </w:r>
      <w:r>
        <w:rPr>
          <w:sz w:val="28"/>
          <w:szCs w:val="28"/>
          <w:lang w:val="ro-RO"/>
        </w:rPr>
        <w:t>cuvintele</w:t>
      </w:r>
      <w:r w:rsidRPr="00F04E7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F04E7D">
        <w:rPr>
          <w:sz w:val="28"/>
          <w:szCs w:val="28"/>
          <w:lang w:val="ro-RO"/>
        </w:rPr>
        <w:t>și  Comisia Naţională a Pieţei Financiare pot solicita”.</w:t>
      </w:r>
    </w:p>
    <w:p w:rsidR="00F04E7D" w:rsidRDefault="00F04E7D" w:rsidP="00F04E7D">
      <w:pPr>
        <w:ind w:firstLine="0"/>
        <w:rPr>
          <w:sz w:val="28"/>
          <w:szCs w:val="28"/>
          <w:lang w:val="ro-RO"/>
        </w:rPr>
      </w:pPr>
    </w:p>
    <w:p w:rsidR="00F04E7D" w:rsidRPr="00F04E7D" w:rsidRDefault="00F04E7D" w:rsidP="00F04E7D">
      <w:pPr>
        <w:ind w:firstLine="709"/>
        <w:rPr>
          <w:sz w:val="28"/>
          <w:szCs w:val="28"/>
          <w:lang w:val="ro-RO"/>
        </w:rPr>
      </w:pPr>
      <w:r w:rsidRPr="00F04E7D">
        <w:rPr>
          <w:sz w:val="28"/>
          <w:szCs w:val="28"/>
          <w:lang w:val="ro-RO"/>
        </w:rPr>
        <w:t xml:space="preserve"> </w:t>
      </w:r>
      <w:r w:rsidRPr="00F04E7D">
        <w:rPr>
          <w:b/>
          <w:sz w:val="28"/>
          <w:szCs w:val="28"/>
          <w:lang w:val="ro-RO"/>
        </w:rPr>
        <w:t>Art. I</w:t>
      </w:r>
      <w:r w:rsidR="00345F47">
        <w:rPr>
          <w:b/>
          <w:sz w:val="28"/>
          <w:szCs w:val="28"/>
          <w:lang w:val="ro-RO"/>
        </w:rPr>
        <w:t>V</w:t>
      </w:r>
      <w:r w:rsidRPr="00F04E7D">
        <w:rPr>
          <w:b/>
          <w:sz w:val="28"/>
          <w:szCs w:val="28"/>
          <w:lang w:val="ro-RO"/>
        </w:rPr>
        <w:t>. </w:t>
      </w:r>
      <w:r w:rsidRPr="00F04E7D">
        <w:rPr>
          <w:sz w:val="28"/>
          <w:szCs w:val="28"/>
          <w:lang w:val="ro-RO"/>
        </w:rPr>
        <w:t>– La articolul 143 alineatul (1) din Legea nr. 171 din 11 iulie 2012 privind piața de capital (Monitorul Oficial al Republicii Moldova, 2012, nr.193-197, art. 665), cu modifică</w:t>
      </w:r>
      <w:r>
        <w:rPr>
          <w:sz w:val="28"/>
          <w:szCs w:val="28"/>
          <w:lang w:val="ro-RO"/>
        </w:rPr>
        <w:t>rile și completările ulterioare,</w:t>
      </w:r>
      <w:r w:rsidRPr="00F04E7D">
        <w:rPr>
          <w:sz w:val="28"/>
          <w:szCs w:val="28"/>
          <w:lang w:val="ro-RO"/>
        </w:rPr>
        <w:t xml:space="preserve"> cuvintele „în comun cu” se substituie cu </w:t>
      </w:r>
      <w:proofErr w:type="spellStart"/>
      <w:r w:rsidRPr="00F04E7D">
        <w:rPr>
          <w:sz w:val="28"/>
          <w:szCs w:val="28"/>
          <w:lang w:val="ro-RO"/>
        </w:rPr>
        <w:t>cuvîntul</w:t>
      </w:r>
      <w:proofErr w:type="spellEnd"/>
      <w:r w:rsidRPr="00F04E7D">
        <w:rPr>
          <w:sz w:val="28"/>
          <w:szCs w:val="28"/>
          <w:lang w:val="ro-RO"/>
        </w:rPr>
        <w:t xml:space="preserve"> </w:t>
      </w:r>
      <w:r w:rsidR="00943374">
        <w:rPr>
          <w:sz w:val="28"/>
          <w:szCs w:val="28"/>
          <w:lang w:val="ro-RO"/>
        </w:rPr>
        <w:t>„</w:t>
      </w:r>
      <w:r w:rsidRPr="00F04E7D">
        <w:rPr>
          <w:sz w:val="28"/>
          <w:szCs w:val="28"/>
          <w:lang w:val="ro-RO"/>
        </w:rPr>
        <w:t>și”.</w:t>
      </w:r>
    </w:p>
    <w:p w:rsidR="00F04E7D" w:rsidRPr="00F04E7D" w:rsidRDefault="00F04E7D" w:rsidP="00345F47">
      <w:pPr>
        <w:spacing w:line="100" w:lineRule="atLeast"/>
        <w:ind w:firstLine="0"/>
        <w:rPr>
          <w:sz w:val="28"/>
          <w:szCs w:val="28"/>
          <w:lang w:val="ro-RO"/>
        </w:rPr>
      </w:pPr>
    </w:p>
    <w:p w:rsidR="00F04E7D" w:rsidRDefault="00F04E7D" w:rsidP="00F04E7D">
      <w:pPr>
        <w:rPr>
          <w:b/>
          <w:sz w:val="28"/>
          <w:szCs w:val="28"/>
          <w:lang w:val="ro-RO"/>
        </w:rPr>
      </w:pPr>
    </w:p>
    <w:p w:rsidR="00F04E7D" w:rsidRDefault="00F04E7D" w:rsidP="00F04E7D">
      <w:pPr>
        <w:rPr>
          <w:b/>
          <w:sz w:val="28"/>
          <w:szCs w:val="28"/>
          <w:lang w:val="ro-RO"/>
        </w:rPr>
      </w:pPr>
    </w:p>
    <w:p w:rsidR="00F04E7D" w:rsidRPr="00F04E7D" w:rsidRDefault="00F04E7D" w:rsidP="00F04E7D">
      <w:pPr>
        <w:rPr>
          <w:b/>
          <w:sz w:val="28"/>
          <w:szCs w:val="28"/>
          <w:lang w:val="ro-RO"/>
        </w:rPr>
      </w:pPr>
      <w:r w:rsidRPr="00F04E7D">
        <w:rPr>
          <w:b/>
          <w:sz w:val="28"/>
          <w:szCs w:val="28"/>
          <w:lang w:val="ro-RO"/>
        </w:rPr>
        <w:t xml:space="preserve">Art. V. – </w:t>
      </w:r>
      <w:r w:rsidRPr="00F04E7D">
        <w:rPr>
          <w:sz w:val="28"/>
          <w:szCs w:val="28"/>
          <w:lang w:val="ro-RO"/>
        </w:rPr>
        <w:t>(1)</w:t>
      </w:r>
      <w:r w:rsidRPr="00F04E7D">
        <w:rPr>
          <w:b/>
          <w:sz w:val="28"/>
          <w:szCs w:val="28"/>
          <w:lang w:val="ro-RO"/>
        </w:rPr>
        <w:t xml:space="preserve"> </w:t>
      </w:r>
      <w:r w:rsidRPr="00F04E7D">
        <w:rPr>
          <w:sz w:val="28"/>
          <w:szCs w:val="28"/>
          <w:lang w:val="ro-RO"/>
        </w:rPr>
        <w:t>Prezenta lege intră în vigoare în momentul publicării.</w:t>
      </w:r>
    </w:p>
    <w:p w:rsidR="00F04E7D" w:rsidRPr="00F04E7D" w:rsidRDefault="00F04E7D" w:rsidP="00F04E7D">
      <w:pPr>
        <w:rPr>
          <w:sz w:val="24"/>
          <w:szCs w:val="24"/>
          <w:lang w:val="ro-RO"/>
        </w:rPr>
      </w:pPr>
      <w:r w:rsidRPr="00F04E7D">
        <w:rPr>
          <w:sz w:val="28"/>
          <w:szCs w:val="28"/>
          <w:lang w:val="ro-RO"/>
        </w:rPr>
        <w:t>(2)</w:t>
      </w:r>
      <w:r w:rsidRPr="00F04E7D">
        <w:rPr>
          <w:i/>
          <w:iCs/>
          <w:lang w:val="ro-RO"/>
        </w:rPr>
        <w:t xml:space="preserve"> </w:t>
      </w:r>
      <w:r w:rsidRPr="00F04E7D">
        <w:rPr>
          <w:iCs/>
          <w:sz w:val="28"/>
          <w:szCs w:val="28"/>
          <w:lang w:val="ro-RO"/>
        </w:rPr>
        <w:t xml:space="preserve">Actele remise spre aprobare și cele aflate în proces de coordonare cu Ministerul Finanțelor la momentul intrării în vigoare a prezentei legi se restituie Comisiei Naționale a Pieței Financiare și intră în vigoare în conformitate cu </w:t>
      </w:r>
      <w:r>
        <w:rPr>
          <w:iCs/>
          <w:sz w:val="28"/>
          <w:szCs w:val="28"/>
          <w:lang w:val="ro-RO"/>
        </w:rPr>
        <w:t xml:space="preserve">              </w:t>
      </w:r>
      <w:r w:rsidRPr="00F04E7D">
        <w:rPr>
          <w:iCs/>
          <w:sz w:val="28"/>
          <w:szCs w:val="28"/>
          <w:lang w:val="ro-RO"/>
        </w:rPr>
        <w:t>art. 22 alin. (</w:t>
      </w:r>
      <w:r w:rsidR="00182D20">
        <w:rPr>
          <w:iCs/>
          <w:sz w:val="28"/>
          <w:szCs w:val="28"/>
          <w:lang w:val="ro-RO"/>
        </w:rPr>
        <w:t>2</w:t>
      </w:r>
      <w:r w:rsidRPr="00F04E7D">
        <w:rPr>
          <w:iCs/>
          <w:sz w:val="28"/>
          <w:szCs w:val="28"/>
          <w:lang w:val="ro-RO"/>
        </w:rPr>
        <w:t>) din Legea nr. 192-XIV din 12</w:t>
      </w:r>
      <w:r>
        <w:rPr>
          <w:iCs/>
          <w:sz w:val="28"/>
          <w:szCs w:val="28"/>
          <w:lang w:val="ro-RO"/>
        </w:rPr>
        <w:t xml:space="preserve"> noiembrie 1998 p</w:t>
      </w:r>
      <w:r w:rsidRPr="00F04E7D">
        <w:rPr>
          <w:iCs/>
          <w:sz w:val="28"/>
          <w:szCs w:val="28"/>
          <w:lang w:val="ro-RO"/>
        </w:rPr>
        <w:t>rivind Comisia Națională a Pieței F</w:t>
      </w:r>
      <w:r>
        <w:rPr>
          <w:iCs/>
          <w:sz w:val="28"/>
          <w:szCs w:val="28"/>
          <w:lang w:val="ro-RO"/>
        </w:rPr>
        <w:t>inanciare</w:t>
      </w:r>
      <w:r w:rsidRPr="00F04E7D">
        <w:rPr>
          <w:iCs/>
          <w:sz w:val="28"/>
          <w:szCs w:val="28"/>
          <w:lang w:val="ro-RO"/>
        </w:rPr>
        <w:t>.</w:t>
      </w:r>
      <w:r w:rsidRPr="00F04E7D">
        <w:rPr>
          <w:i/>
          <w:iCs/>
          <w:lang w:val="ro-RO"/>
        </w:rPr>
        <w:t xml:space="preserve"> </w:t>
      </w:r>
    </w:p>
    <w:p w:rsidR="00F04E7D" w:rsidRPr="00F04E7D" w:rsidRDefault="00F04E7D" w:rsidP="00F04E7D">
      <w:pPr>
        <w:pStyle w:val="a5"/>
        <w:ind w:firstLine="0"/>
        <w:rPr>
          <w:lang w:val="ro-RO"/>
        </w:rPr>
      </w:pPr>
    </w:p>
    <w:p w:rsidR="00F04E7D" w:rsidRPr="00F04E7D" w:rsidRDefault="00F04E7D" w:rsidP="00F04E7D">
      <w:pPr>
        <w:rPr>
          <w:b/>
          <w:sz w:val="28"/>
          <w:szCs w:val="28"/>
          <w:lang w:val="ro-RO"/>
        </w:rPr>
      </w:pPr>
    </w:p>
    <w:p w:rsidR="00F04E7D" w:rsidRPr="00F04E7D" w:rsidRDefault="00F04E7D" w:rsidP="00F04E7D">
      <w:pPr>
        <w:rPr>
          <w:b/>
          <w:sz w:val="28"/>
          <w:szCs w:val="28"/>
          <w:lang w:val="ro-RO"/>
        </w:rPr>
      </w:pPr>
      <w:r w:rsidRPr="00F04E7D">
        <w:rPr>
          <w:b/>
          <w:sz w:val="28"/>
          <w:szCs w:val="28"/>
          <w:lang w:val="ro-RO"/>
        </w:rPr>
        <w:t xml:space="preserve">PREŞEDINTELE   PARLAMENTULUI  </w:t>
      </w:r>
    </w:p>
    <w:p w:rsidR="00F04E7D" w:rsidRPr="00F04E7D" w:rsidRDefault="00F04E7D" w:rsidP="00F04E7D">
      <w:pPr>
        <w:tabs>
          <w:tab w:val="left" w:pos="284"/>
        </w:tabs>
        <w:spacing w:before="240" w:after="120"/>
        <w:rPr>
          <w:sz w:val="16"/>
          <w:szCs w:val="16"/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sz w:val="24"/>
          <w:szCs w:val="24"/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rPr>
          <w:lang w:val="ro-RO"/>
        </w:rPr>
      </w:pPr>
    </w:p>
    <w:p w:rsidR="00F04E7D" w:rsidRPr="00F04E7D" w:rsidRDefault="00F04E7D" w:rsidP="00F04E7D">
      <w:pPr>
        <w:ind w:firstLine="0"/>
        <w:rPr>
          <w:lang w:val="ro-RO"/>
        </w:rPr>
      </w:pPr>
    </w:p>
    <w:p w:rsidR="00E26E3F" w:rsidRDefault="00E26E3F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>О проекте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84280D">
        <w:rPr>
          <w:b/>
          <w:bCs/>
          <w:sz w:val="28"/>
          <w:szCs w:val="28"/>
          <w:lang w:val="ru-RU" w:eastAsia="ru-RU"/>
        </w:rPr>
        <w:t xml:space="preserve">закона о внесении изменений </w:t>
      </w: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84280D" w:rsidRDefault="0084280D" w:rsidP="0084280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--------------------------------------------------------------</w:t>
      </w:r>
    </w:p>
    <w:p w:rsidR="0084280D" w:rsidRDefault="0084280D" w:rsidP="0084280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rPr>
          <w:sz w:val="28"/>
          <w:szCs w:val="28"/>
          <w:lang w:val="ru-RU"/>
        </w:rPr>
      </w:pPr>
    </w:p>
    <w:p w:rsidR="0084280D" w:rsidRDefault="0084280D" w:rsidP="0084280D">
      <w:pPr>
        <w:rPr>
          <w:sz w:val="28"/>
          <w:szCs w:val="28"/>
          <w:lang w:val="ro-RO"/>
        </w:rPr>
      </w:pPr>
      <w:r w:rsidRPr="0084280D">
        <w:rPr>
          <w:sz w:val="28"/>
          <w:szCs w:val="28"/>
          <w:lang w:val="ru-RU"/>
        </w:rPr>
        <w:t>Правительство</w:t>
      </w:r>
      <w:r>
        <w:rPr>
          <w:sz w:val="28"/>
          <w:szCs w:val="28"/>
          <w:lang w:val="ro-RO"/>
        </w:rPr>
        <w:t xml:space="preserve"> ПОСТАНОВЛЯЕТ:</w:t>
      </w:r>
    </w:p>
    <w:p w:rsidR="0084280D" w:rsidRDefault="0084280D" w:rsidP="0084280D">
      <w:pPr>
        <w:rPr>
          <w:sz w:val="28"/>
          <w:szCs w:val="28"/>
          <w:lang w:val="ro-RO"/>
        </w:rPr>
      </w:pPr>
    </w:p>
    <w:p w:rsidR="0084280D" w:rsidRDefault="0084280D" w:rsidP="0084280D">
      <w:pPr>
        <w:rPr>
          <w:sz w:val="28"/>
          <w:szCs w:val="28"/>
          <w:lang w:val="ru-RU"/>
        </w:rPr>
      </w:pPr>
      <w:r w:rsidRPr="0084280D">
        <w:rPr>
          <w:sz w:val="28"/>
          <w:szCs w:val="28"/>
          <w:lang w:val="ru-RU"/>
        </w:rPr>
        <w:t>Одобрить и представить Парламенту для рассмотрения проект закона о внесении изменений в некоторые законодательные акты.</w:t>
      </w:r>
    </w:p>
    <w:p w:rsidR="0084280D" w:rsidRPr="0084280D" w:rsidRDefault="0084280D" w:rsidP="0084280D">
      <w:pPr>
        <w:ind w:left="3545"/>
        <w:rPr>
          <w:sz w:val="28"/>
          <w:szCs w:val="28"/>
          <w:lang w:val="ru-RU"/>
        </w:rPr>
      </w:pPr>
      <w:r w:rsidRPr="0084280D">
        <w:rPr>
          <w:sz w:val="28"/>
          <w:szCs w:val="28"/>
          <w:lang w:val="ru-RU"/>
        </w:rPr>
        <w:t xml:space="preserve">               </w:t>
      </w:r>
    </w:p>
    <w:p w:rsidR="0084280D" w:rsidRPr="0084280D" w:rsidRDefault="0084280D" w:rsidP="0084280D">
      <w:pPr>
        <w:rPr>
          <w:sz w:val="28"/>
          <w:szCs w:val="28"/>
          <w:lang w:val="ru-RU"/>
        </w:rPr>
      </w:pPr>
    </w:p>
    <w:p w:rsidR="0084280D" w:rsidRPr="0084280D" w:rsidRDefault="0084280D" w:rsidP="0084280D">
      <w:pPr>
        <w:rPr>
          <w:sz w:val="28"/>
          <w:szCs w:val="28"/>
          <w:lang w:val="ru-RU"/>
        </w:rPr>
      </w:pPr>
    </w:p>
    <w:p w:rsidR="0084280D" w:rsidRPr="0084280D" w:rsidRDefault="0084280D" w:rsidP="0084280D">
      <w:pPr>
        <w:rPr>
          <w:sz w:val="28"/>
          <w:szCs w:val="28"/>
          <w:lang w:val="ru-RU"/>
        </w:rPr>
      </w:pPr>
    </w:p>
    <w:p w:rsidR="0084280D" w:rsidRDefault="0084280D" w:rsidP="0084280D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84280D" w:rsidRDefault="0084280D" w:rsidP="0084280D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Pr="0084280D" w:rsidRDefault="0084280D" w:rsidP="0084280D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84280D">
        <w:rPr>
          <w:color w:val="000000"/>
          <w:sz w:val="28"/>
          <w:szCs w:val="28"/>
          <w:lang w:val="ru-RU"/>
        </w:rPr>
        <w:t>Министр юстиции</w:t>
      </w:r>
      <w:r w:rsidRPr="0084280D">
        <w:rPr>
          <w:color w:val="000000"/>
          <w:sz w:val="28"/>
          <w:szCs w:val="28"/>
          <w:lang w:val="ru-RU"/>
        </w:rPr>
        <w:tab/>
      </w:r>
      <w:r w:rsidRPr="0084280D">
        <w:rPr>
          <w:color w:val="000000"/>
          <w:sz w:val="28"/>
          <w:szCs w:val="28"/>
          <w:lang w:val="ru-RU"/>
        </w:rPr>
        <w:tab/>
      </w:r>
      <w:r w:rsidRPr="0084280D">
        <w:rPr>
          <w:color w:val="000000"/>
          <w:sz w:val="28"/>
          <w:szCs w:val="28"/>
          <w:lang w:val="ru-RU"/>
        </w:rPr>
        <w:tab/>
      </w:r>
      <w:r w:rsidRPr="0084280D">
        <w:rPr>
          <w:color w:val="000000"/>
          <w:sz w:val="28"/>
          <w:szCs w:val="28"/>
          <w:lang w:val="ru-RU"/>
        </w:rPr>
        <w:tab/>
        <w:t xml:space="preserve">       Владимир Чеботарь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4280D" w:rsidRDefault="0084280D" w:rsidP="0084280D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Министр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финансов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Армашу</w:t>
      </w:r>
      <w:proofErr w:type="spellEnd"/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4280D" w:rsidRDefault="0084280D" w:rsidP="0084280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280D" w:rsidRPr="0084280D" w:rsidRDefault="0084280D" w:rsidP="0084280D">
      <w:pPr>
        <w:rPr>
          <w:sz w:val="28"/>
          <w:szCs w:val="28"/>
          <w:lang w:val="ru-RU"/>
        </w:rPr>
      </w:pPr>
      <w:r w:rsidRPr="0084280D">
        <w:rPr>
          <w:sz w:val="28"/>
          <w:szCs w:val="28"/>
          <w:lang w:val="ru-RU"/>
        </w:rPr>
        <w:t xml:space="preserve"> </w:t>
      </w:r>
    </w:p>
    <w:p w:rsidR="0084280D" w:rsidRPr="0084280D" w:rsidRDefault="0084280D" w:rsidP="0084280D">
      <w:pPr>
        <w:rPr>
          <w:sz w:val="28"/>
          <w:szCs w:val="28"/>
          <w:lang w:val="ru-RU"/>
        </w:rPr>
      </w:pPr>
    </w:p>
    <w:p w:rsidR="0084280D" w:rsidRPr="0084280D" w:rsidRDefault="0084280D" w:rsidP="0084280D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84280D" w:rsidRPr="0084280D" w:rsidRDefault="0084280D" w:rsidP="0084280D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ab/>
      </w: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84280D" w:rsidRDefault="0084280D" w:rsidP="0084280D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84280D">
        <w:rPr>
          <w:bCs/>
          <w:i/>
          <w:sz w:val="28"/>
          <w:szCs w:val="28"/>
          <w:lang w:val="ru-RU" w:eastAsia="ru-RU"/>
        </w:rPr>
        <w:t>Проект (перевод)</w:t>
      </w: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>З А К О Н</w:t>
      </w:r>
    </w:p>
    <w:p w:rsidR="0084280D" w:rsidRPr="0084280D" w:rsidRDefault="0084280D" w:rsidP="0084280D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>о внесении изменений в некоторые законодательные акты</w:t>
      </w: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</w:t>
      </w:r>
      <w:r w:rsidRPr="0084280D">
        <w:rPr>
          <w:bCs/>
          <w:sz w:val="28"/>
          <w:szCs w:val="28"/>
          <w:lang w:val="ru-RU" w:eastAsia="ru-RU"/>
        </w:rPr>
        <w:tab/>
      </w:r>
    </w:p>
    <w:p w:rsidR="0084280D" w:rsidRPr="0084280D" w:rsidRDefault="0084280D" w:rsidP="0084280D">
      <w:pPr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   </w:t>
      </w:r>
      <w:r w:rsidRPr="0084280D">
        <w:rPr>
          <w:bCs/>
          <w:sz w:val="28"/>
          <w:szCs w:val="28"/>
          <w:lang w:val="ru-RU" w:eastAsia="ru-RU"/>
        </w:rPr>
        <w:tab/>
      </w:r>
    </w:p>
    <w:p w:rsidR="0084280D" w:rsidRPr="0084280D" w:rsidRDefault="0084280D" w:rsidP="0084280D">
      <w:pPr>
        <w:rPr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84280D">
        <w:rPr>
          <w:b/>
          <w:bCs/>
          <w:sz w:val="28"/>
          <w:szCs w:val="28"/>
          <w:lang w:val="ru-RU" w:eastAsia="ru-RU"/>
        </w:rPr>
        <w:t>.</w:t>
      </w:r>
      <w:r w:rsidRPr="0084280D">
        <w:rPr>
          <w:bCs/>
          <w:sz w:val="28"/>
          <w:szCs w:val="28"/>
          <w:lang w:val="ru-RU" w:eastAsia="ru-RU"/>
        </w:rPr>
        <w:t xml:space="preserve"> – В пункте </w:t>
      </w:r>
      <w:proofErr w:type="spellStart"/>
      <w:r>
        <w:rPr>
          <w:bCs/>
          <w:sz w:val="28"/>
          <w:szCs w:val="28"/>
          <w:lang w:eastAsia="ru-RU"/>
        </w:rPr>
        <w:t>i</w:t>
      </w:r>
      <w:proofErr w:type="spellEnd"/>
      <w:r w:rsidRPr="0084280D">
        <w:rPr>
          <w:bCs/>
          <w:sz w:val="28"/>
          <w:szCs w:val="28"/>
          <w:lang w:val="ru-RU" w:eastAsia="ru-RU"/>
        </w:rPr>
        <w:t>) статьи 8 Закон</w:t>
      </w:r>
      <w:r>
        <w:rPr>
          <w:bCs/>
          <w:sz w:val="28"/>
          <w:szCs w:val="28"/>
          <w:lang w:eastAsia="ru-RU"/>
        </w:rPr>
        <w:t>a</w:t>
      </w:r>
      <w:r w:rsidRPr="0084280D">
        <w:rPr>
          <w:bCs/>
          <w:sz w:val="28"/>
          <w:szCs w:val="28"/>
          <w:lang w:val="ru-RU" w:eastAsia="ru-RU"/>
        </w:rPr>
        <w:t xml:space="preserve"> № 192-</w:t>
      </w:r>
      <w:r>
        <w:rPr>
          <w:bCs/>
          <w:sz w:val="28"/>
          <w:szCs w:val="28"/>
          <w:lang w:eastAsia="ru-RU"/>
        </w:rPr>
        <w:t>XIV</w:t>
      </w:r>
      <w:r w:rsidRPr="0084280D">
        <w:rPr>
          <w:bCs/>
          <w:sz w:val="28"/>
          <w:szCs w:val="28"/>
          <w:lang w:val="ru-RU" w:eastAsia="ru-RU"/>
        </w:rPr>
        <w:t xml:space="preserve"> от 12 ноября 1998 года о Национальной комиссии по финансовому рынку (повторное опубликование:  Официальный  монитор  Республики  Молдова,  2007 г.,  № 117-126 </w:t>
      </w:r>
      <w:r>
        <w:rPr>
          <w:bCs/>
          <w:sz w:val="28"/>
          <w:szCs w:val="28"/>
          <w:lang w:eastAsia="ru-RU"/>
        </w:rPr>
        <w:t>BIS</w:t>
      </w:r>
      <w:r w:rsidRPr="0084280D">
        <w:rPr>
          <w:bCs/>
          <w:sz w:val="28"/>
          <w:szCs w:val="28"/>
          <w:lang w:val="ru-RU" w:eastAsia="ru-RU"/>
        </w:rPr>
        <w:t>), с последующими изменениями и дополнениями, слова «совместно с Министерством финансов» исключить.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</w:t>
      </w:r>
      <w:r w:rsidRPr="0084280D">
        <w:rPr>
          <w:bCs/>
          <w:sz w:val="28"/>
          <w:szCs w:val="28"/>
          <w:lang w:val="ru-RU" w:eastAsia="ru-RU"/>
        </w:rPr>
        <w:tab/>
        <w:t xml:space="preserve"> </w:t>
      </w:r>
      <w:r w:rsidRPr="0084280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84280D">
        <w:rPr>
          <w:b/>
          <w:bCs/>
          <w:sz w:val="28"/>
          <w:szCs w:val="28"/>
          <w:lang w:val="ru-RU" w:eastAsia="ru-RU"/>
        </w:rPr>
        <w:t>.</w:t>
      </w:r>
      <w:r w:rsidRPr="0084280D">
        <w:rPr>
          <w:bCs/>
          <w:sz w:val="28"/>
          <w:szCs w:val="28"/>
          <w:lang w:val="ru-RU" w:eastAsia="ru-RU"/>
        </w:rPr>
        <w:t xml:space="preserve"> – В часть (4) статьи 11 Закона № 113-</w:t>
      </w:r>
      <w:r>
        <w:rPr>
          <w:bCs/>
          <w:sz w:val="28"/>
          <w:szCs w:val="28"/>
          <w:lang w:eastAsia="ru-RU"/>
        </w:rPr>
        <w:t>XVI</w:t>
      </w:r>
      <w:r w:rsidRPr="0084280D">
        <w:rPr>
          <w:bCs/>
          <w:sz w:val="28"/>
          <w:szCs w:val="28"/>
          <w:lang w:val="ru-RU" w:eastAsia="ru-RU"/>
        </w:rPr>
        <w:t xml:space="preserve"> от 27 апреля 2007 года о бухгалтерском учете (повторное опубликование: Официальный монитор Республики Молдова, 2014 г., № 27-34, ст. 61), с последующими изменениями и дополнениями, внести следующие изменения: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слова «Национальная комиссия по финансовому рынку,»  исключить;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в последнем предложении слова «может запрашивать» заменить словами  «и Национальная комиссия по финансовому рынку могут запрашивать».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</w:t>
      </w:r>
      <w:r w:rsidRPr="0084280D">
        <w:rPr>
          <w:bCs/>
          <w:sz w:val="28"/>
          <w:szCs w:val="28"/>
          <w:lang w:val="ru-RU" w:eastAsia="ru-RU"/>
        </w:rPr>
        <w:tab/>
      </w:r>
      <w:r w:rsidRPr="0084280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84280D">
        <w:rPr>
          <w:b/>
          <w:bCs/>
          <w:sz w:val="28"/>
          <w:szCs w:val="28"/>
          <w:lang w:val="ru-RU" w:eastAsia="ru-RU"/>
        </w:rPr>
        <w:t>.</w:t>
      </w:r>
      <w:r w:rsidRPr="0084280D">
        <w:rPr>
          <w:bCs/>
          <w:sz w:val="28"/>
          <w:szCs w:val="28"/>
          <w:lang w:val="ru-RU" w:eastAsia="ru-RU"/>
        </w:rPr>
        <w:t xml:space="preserve"> – В части (1) статьи 143 Закона № 171</w:t>
      </w:r>
      <w:r>
        <w:rPr>
          <w:bCs/>
          <w:sz w:val="28"/>
          <w:szCs w:val="28"/>
          <w:lang w:eastAsia="ru-RU"/>
        </w:rPr>
        <w:t> </w:t>
      </w:r>
      <w:r w:rsidRPr="0084280D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eastAsia="ru-RU"/>
        </w:rPr>
        <w:t> </w:t>
      </w:r>
      <w:r w:rsidRPr="0084280D">
        <w:rPr>
          <w:bCs/>
          <w:sz w:val="28"/>
          <w:szCs w:val="28"/>
          <w:lang w:val="ru-RU" w:eastAsia="ru-RU"/>
        </w:rPr>
        <w:t>11 июля 2012 года о рынке капитала (повторное опубликование: Официальный монитор Республики Молдова, 2012 г., № 193-197, ст. 665), с последующими изменениями и дополнениями, слова «совместно с» заменить словом «и».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</w:t>
      </w:r>
      <w:r w:rsidRPr="0084280D">
        <w:rPr>
          <w:bCs/>
          <w:sz w:val="28"/>
          <w:szCs w:val="28"/>
          <w:lang w:val="ru-RU" w:eastAsia="ru-RU"/>
        </w:rPr>
        <w:tab/>
      </w:r>
      <w:r w:rsidRPr="0084280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IV</w:t>
      </w:r>
      <w:r w:rsidRPr="0084280D">
        <w:rPr>
          <w:b/>
          <w:bCs/>
          <w:sz w:val="28"/>
          <w:szCs w:val="28"/>
          <w:lang w:val="ru-RU" w:eastAsia="ru-RU"/>
        </w:rPr>
        <w:t>.</w:t>
      </w:r>
      <w:r w:rsidRPr="0084280D">
        <w:rPr>
          <w:bCs/>
          <w:sz w:val="28"/>
          <w:szCs w:val="28"/>
          <w:lang w:val="ru-RU" w:eastAsia="ru-RU"/>
        </w:rPr>
        <w:t xml:space="preserve"> – В Закон № 1134-</w:t>
      </w:r>
      <w:r>
        <w:rPr>
          <w:bCs/>
          <w:sz w:val="28"/>
          <w:szCs w:val="28"/>
          <w:lang w:eastAsia="ru-RU"/>
        </w:rPr>
        <w:t>XIII </w:t>
      </w:r>
      <w:r w:rsidRPr="0084280D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eastAsia="ru-RU"/>
        </w:rPr>
        <w:t> </w:t>
      </w:r>
      <w:r w:rsidRPr="0084280D">
        <w:rPr>
          <w:bCs/>
          <w:sz w:val="28"/>
          <w:szCs w:val="28"/>
          <w:lang w:val="ru-RU" w:eastAsia="ru-RU"/>
        </w:rPr>
        <w:t xml:space="preserve">2 апреля 1997 года об акционерных обществах (повторное опубликование: Официальный монитор Республики Молдова, 2008 г., № 1-4, ст. 1), с последующими изменениями и дополнениями, внести следующие изменения: 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 </w:t>
      </w:r>
      <w:r w:rsidRPr="0084280D">
        <w:rPr>
          <w:bCs/>
          <w:sz w:val="28"/>
          <w:szCs w:val="28"/>
          <w:lang w:val="ru-RU" w:eastAsia="ru-RU"/>
        </w:rPr>
        <w:tab/>
        <w:t>Часть (1</w:t>
      </w:r>
      <w:r w:rsidRPr="0084280D">
        <w:rPr>
          <w:bCs/>
          <w:sz w:val="28"/>
          <w:szCs w:val="28"/>
          <w:vertAlign w:val="superscript"/>
          <w:lang w:val="ru-RU" w:eastAsia="ru-RU"/>
        </w:rPr>
        <w:t>1</w:t>
      </w:r>
      <w:r w:rsidRPr="0084280D">
        <w:rPr>
          <w:bCs/>
          <w:sz w:val="28"/>
          <w:szCs w:val="28"/>
          <w:lang w:val="ru-RU" w:eastAsia="ru-RU"/>
        </w:rPr>
        <w:t>) статьи 87 изложить в следующей редакции:</w:t>
      </w:r>
    </w:p>
    <w:p w:rsidR="0084280D" w:rsidRPr="0084280D" w:rsidRDefault="0084280D" w:rsidP="0084280D">
      <w:pPr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>«(1</w:t>
      </w:r>
      <w:r w:rsidRPr="0084280D">
        <w:rPr>
          <w:bCs/>
          <w:sz w:val="28"/>
          <w:szCs w:val="28"/>
          <w:vertAlign w:val="superscript"/>
          <w:lang w:val="ru-RU" w:eastAsia="ru-RU"/>
        </w:rPr>
        <w:t>1</w:t>
      </w:r>
      <w:r w:rsidRPr="0084280D">
        <w:rPr>
          <w:bCs/>
          <w:sz w:val="28"/>
          <w:szCs w:val="28"/>
          <w:lang w:val="ru-RU" w:eastAsia="ru-RU"/>
        </w:rPr>
        <w:t>) Содержание и порядок представления годовой финансовой отчетности предусмотрены нормативными актами в области бухгалтерского учета, утвержденными Министерством финансов, а содержание и порядок представления специфических отчетов предусмотрены нормативными актами Национальной комиссии по финансовому рынку.»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    </w:t>
      </w:r>
      <w:r w:rsidRPr="0084280D">
        <w:rPr>
          <w:bCs/>
          <w:sz w:val="28"/>
          <w:szCs w:val="28"/>
          <w:lang w:val="ru-RU" w:eastAsia="ru-RU"/>
        </w:rPr>
        <w:tab/>
        <w:t>Часть (1) статьи 91 изложить в следующей редакции:</w:t>
      </w:r>
    </w:p>
    <w:p w:rsidR="0084280D" w:rsidRPr="0084280D" w:rsidRDefault="0084280D" w:rsidP="0084280D">
      <w:pPr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>«(1) Общество раскрывает информацию о своей деятельности в соответствии с настоящим законом, Законом о рынке капитала и нормативными актами Национальной комиссии по финансовому рынку.»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</w:t>
      </w:r>
    </w:p>
    <w:p w:rsidR="0084280D" w:rsidRPr="0084280D" w:rsidRDefault="0084280D" w:rsidP="0084280D">
      <w:pPr>
        <w:rPr>
          <w:bCs/>
          <w:sz w:val="28"/>
          <w:szCs w:val="28"/>
          <w:lang w:val="ru-RU"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V</w:t>
      </w:r>
      <w:r w:rsidRPr="0084280D">
        <w:rPr>
          <w:b/>
          <w:bCs/>
          <w:sz w:val="28"/>
          <w:szCs w:val="28"/>
          <w:lang w:val="ru-RU" w:eastAsia="ru-RU"/>
        </w:rPr>
        <w:t>.</w:t>
      </w:r>
      <w:r w:rsidRPr="0084280D">
        <w:rPr>
          <w:bCs/>
          <w:sz w:val="28"/>
          <w:szCs w:val="28"/>
          <w:lang w:val="ru-RU" w:eastAsia="ru-RU"/>
        </w:rPr>
        <w:t xml:space="preserve"> – (1) Настоящий закон вступает в силу со дня опубликования.</w:t>
      </w:r>
    </w:p>
    <w:p w:rsidR="0084280D" w:rsidRPr="0084280D" w:rsidRDefault="0084280D" w:rsidP="0084280D">
      <w:pPr>
        <w:ind w:firstLine="0"/>
        <w:rPr>
          <w:bCs/>
          <w:sz w:val="28"/>
          <w:szCs w:val="28"/>
          <w:lang w:val="ru-RU" w:eastAsia="ru-RU"/>
        </w:rPr>
      </w:pPr>
      <w:r w:rsidRPr="0084280D">
        <w:rPr>
          <w:bCs/>
          <w:sz w:val="28"/>
          <w:szCs w:val="28"/>
          <w:lang w:val="ru-RU" w:eastAsia="ru-RU"/>
        </w:rPr>
        <w:t xml:space="preserve">    </w:t>
      </w:r>
      <w:r w:rsidRPr="0084280D">
        <w:rPr>
          <w:bCs/>
          <w:sz w:val="28"/>
          <w:szCs w:val="28"/>
          <w:lang w:val="ru-RU" w:eastAsia="ru-RU"/>
        </w:rPr>
        <w:tab/>
        <w:t>(2) Документы, представленные на утверждение, а также те, которые находятся в процессе согласования с Министерством финансов на день вступления в силу настоящего закона, возвращаются Национальной комиссии по финансовому рынку и вступают в силу согласно части (3) статьи 22 Закона № 192-</w:t>
      </w:r>
      <w:r>
        <w:rPr>
          <w:bCs/>
          <w:sz w:val="28"/>
          <w:szCs w:val="28"/>
          <w:lang w:eastAsia="ru-RU"/>
        </w:rPr>
        <w:t>XIV</w:t>
      </w:r>
      <w:r w:rsidRPr="0084280D">
        <w:rPr>
          <w:bCs/>
          <w:sz w:val="28"/>
          <w:szCs w:val="28"/>
          <w:lang w:val="ru-RU" w:eastAsia="ru-RU"/>
        </w:rPr>
        <w:t xml:space="preserve"> от 12 ноября 1998 года о Национальной комиссии по финансовому рынку. </w:t>
      </w: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Pr="0084280D" w:rsidRDefault="0084280D" w:rsidP="0084280D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  <w:r w:rsidRPr="0084280D">
        <w:rPr>
          <w:b/>
          <w:bCs/>
          <w:sz w:val="28"/>
          <w:szCs w:val="28"/>
          <w:lang w:val="ru-RU" w:eastAsia="ru-RU"/>
        </w:rPr>
        <w:t xml:space="preserve">       </w:t>
      </w: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4280D" w:rsidRDefault="0084280D" w:rsidP="0084280D">
      <w:pPr>
        <w:ind w:firstLine="0"/>
        <w:jc w:val="left"/>
        <w:rPr>
          <w:bCs/>
          <w:sz w:val="28"/>
          <w:szCs w:val="28"/>
          <w:lang w:eastAsia="ru-RU"/>
        </w:rPr>
      </w:pPr>
    </w:p>
    <w:p w:rsidR="0084280D" w:rsidRPr="00F04E7D" w:rsidRDefault="0084280D" w:rsidP="00F04E7D">
      <w:pPr>
        <w:tabs>
          <w:tab w:val="left" w:pos="2280"/>
        </w:tabs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84280D" w:rsidRPr="00F04E7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5F47">
      <w:rPr>
        <w:noProof/>
        <w:sz w:val="16"/>
        <w:szCs w:val="16"/>
      </w:rPr>
      <w:t>Y:\004\ANUL 2017\HOTARARI\1105\redactat_1105-ro.docx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5F47">
      <w:rPr>
        <w:noProof/>
        <w:sz w:val="16"/>
        <w:szCs w:val="16"/>
      </w:rPr>
      <w:t>Y:\004\ANUL 2017\HOTARARI\1105\redactat_1105-ro.docx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4280D" w:rsidRPr="0084280D">
      <w:rPr>
        <w:noProof/>
        <w:lang w:val="ro-RO"/>
      </w:rPr>
      <w:t>4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51050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7681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07681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76810" w:rsidRPr="00076810">
            <w:rPr>
              <w:rFonts w:ascii="Times New Roman" w:hAnsi="Times New Roman"/>
              <w:sz w:val="28"/>
              <w:szCs w:val="28"/>
              <w:lang w:val="ro-RO"/>
            </w:rPr>
            <w:t>90</w:t>
          </w:r>
        </w:p>
        <w:p w:rsidR="00E216C5" w:rsidRPr="004E1000" w:rsidRDefault="00E216C5" w:rsidP="00C02DFA">
          <w:pPr>
            <w:ind w:hanging="28"/>
          </w:pPr>
        </w:p>
        <w:p w:rsidR="00E216C5" w:rsidRPr="00076810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76810">
            <w:rPr>
              <w:b/>
              <w:sz w:val="28"/>
              <w:szCs w:val="28"/>
              <w:u w:val="single"/>
            </w:rPr>
            <w:t xml:space="preserve">din </w:t>
          </w:r>
          <w:r w:rsidR="00076810" w:rsidRPr="00076810">
            <w:rPr>
              <w:b/>
              <w:sz w:val="28"/>
              <w:szCs w:val="28"/>
              <w:u w:val="single"/>
            </w:rPr>
            <w:t xml:space="preserve">21 </w:t>
          </w:r>
          <w:proofErr w:type="spellStart"/>
          <w:r w:rsidR="00076810" w:rsidRPr="00076810">
            <w:rPr>
              <w:b/>
              <w:sz w:val="28"/>
              <w:szCs w:val="28"/>
              <w:u w:val="single"/>
            </w:rPr>
            <w:t>februarie</w:t>
          </w:r>
          <w:proofErr w:type="spellEnd"/>
          <w:r w:rsidR="00076810" w:rsidRPr="00076810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47733"/>
    <w:multiLevelType w:val="hybridMultilevel"/>
    <w:tmpl w:val="3A1C8BB2"/>
    <w:lvl w:ilvl="0" w:tplc="7F96FC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261670"/>
    <w:multiLevelType w:val="hybridMultilevel"/>
    <w:tmpl w:val="A7E0B2D0"/>
    <w:lvl w:ilvl="0" w:tplc="E4147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75D29"/>
    <w:multiLevelType w:val="hybridMultilevel"/>
    <w:tmpl w:val="20607F18"/>
    <w:lvl w:ilvl="0" w:tplc="8DB035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96407C"/>
    <w:multiLevelType w:val="hybridMultilevel"/>
    <w:tmpl w:val="48B6FC74"/>
    <w:lvl w:ilvl="0" w:tplc="B030C6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18DA"/>
    <w:rsid w:val="00026B87"/>
    <w:rsid w:val="00075CE0"/>
    <w:rsid w:val="00076810"/>
    <w:rsid w:val="00077246"/>
    <w:rsid w:val="00085DA8"/>
    <w:rsid w:val="001100A2"/>
    <w:rsid w:val="00144067"/>
    <w:rsid w:val="001469DB"/>
    <w:rsid w:val="001574DD"/>
    <w:rsid w:val="00182D20"/>
    <w:rsid w:val="00191F49"/>
    <w:rsid w:val="001B2461"/>
    <w:rsid w:val="001B5608"/>
    <w:rsid w:val="001E6EB8"/>
    <w:rsid w:val="00251AE0"/>
    <w:rsid w:val="00283736"/>
    <w:rsid w:val="002B368E"/>
    <w:rsid w:val="0034194B"/>
    <w:rsid w:val="00345F47"/>
    <w:rsid w:val="003852B4"/>
    <w:rsid w:val="003B596B"/>
    <w:rsid w:val="00420DA1"/>
    <w:rsid w:val="00427274"/>
    <w:rsid w:val="0044592D"/>
    <w:rsid w:val="00480561"/>
    <w:rsid w:val="004A4B59"/>
    <w:rsid w:val="004B0FD7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814406"/>
    <w:rsid w:val="00822791"/>
    <w:rsid w:val="00832599"/>
    <w:rsid w:val="0084280D"/>
    <w:rsid w:val="0084667B"/>
    <w:rsid w:val="008C1EB3"/>
    <w:rsid w:val="009423B6"/>
    <w:rsid w:val="00943374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26E3F"/>
    <w:rsid w:val="00EA3268"/>
    <w:rsid w:val="00ED2FE3"/>
    <w:rsid w:val="00F019B4"/>
    <w:rsid w:val="00F04E7D"/>
    <w:rsid w:val="00F2664A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  <w15:docId w15:val="{8D40A366-55C9-4188-BB92-1BEA2D9E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3">
    <w:name w:val="Body Text Indent"/>
    <w:basedOn w:val="a"/>
    <w:link w:val="af4"/>
    <w:rsid w:val="00E26E3F"/>
    <w:pPr>
      <w:ind w:firstLine="282"/>
    </w:pPr>
    <w:rPr>
      <w:rFonts w:ascii="Arial" w:hAnsi="Arial"/>
      <w:color w:val="000000"/>
      <w:sz w:val="24"/>
      <w:szCs w:val="24"/>
      <w:lang w:val="ro-RO" w:eastAsia="ru-RU"/>
    </w:rPr>
  </w:style>
  <w:style w:type="character" w:customStyle="1" w:styleId="af4">
    <w:name w:val="Основной текст с отступом Знак"/>
    <w:basedOn w:val="a0"/>
    <w:link w:val="af3"/>
    <w:rsid w:val="00E26E3F"/>
    <w:rPr>
      <w:rFonts w:ascii="Arial" w:hAnsi="Arial"/>
      <w:color w:val="000000"/>
      <w:sz w:val="24"/>
      <w:szCs w:val="24"/>
      <w:lang w:val="ro-RO"/>
    </w:rPr>
  </w:style>
  <w:style w:type="paragraph" w:styleId="af5">
    <w:name w:val="Title"/>
    <w:basedOn w:val="a"/>
    <w:link w:val="af6"/>
    <w:uiPriority w:val="99"/>
    <w:qFormat/>
    <w:rsid w:val="00E26E3F"/>
    <w:pPr>
      <w:ind w:firstLine="0"/>
      <w:jc w:val="center"/>
    </w:pPr>
    <w:rPr>
      <w:b/>
      <w:sz w:val="40"/>
      <w:vertAlign w:val="superscript"/>
      <w:lang w:val="ro-RO" w:eastAsia="ru-RU"/>
    </w:rPr>
  </w:style>
  <w:style w:type="character" w:customStyle="1" w:styleId="af6">
    <w:name w:val="Название Знак"/>
    <w:basedOn w:val="a0"/>
    <w:link w:val="af5"/>
    <w:uiPriority w:val="99"/>
    <w:rsid w:val="00E26E3F"/>
    <w:rPr>
      <w:b/>
      <w:sz w:val="40"/>
      <w:vertAlign w:val="superscript"/>
      <w:lang w:val="ro-RO"/>
    </w:rPr>
  </w:style>
  <w:style w:type="paragraph" w:styleId="af7">
    <w:name w:val="Body Text"/>
    <w:basedOn w:val="a"/>
    <w:link w:val="af8"/>
    <w:uiPriority w:val="99"/>
    <w:unhideWhenUsed/>
    <w:rsid w:val="00E26E3F"/>
    <w:pPr>
      <w:spacing w:after="120" w:line="259" w:lineRule="auto"/>
      <w:ind w:firstLine="0"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f8">
    <w:name w:val="Основной текст Знак"/>
    <w:basedOn w:val="a0"/>
    <w:link w:val="af7"/>
    <w:uiPriority w:val="99"/>
    <w:rsid w:val="00E26E3F"/>
    <w:rPr>
      <w:rFonts w:ascii="Calibri" w:eastAsia="Calibri" w:hAnsi="Calibri"/>
      <w:sz w:val="22"/>
      <w:szCs w:val="22"/>
      <w:lang w:eastAsia="en-US"/>
    </w:rPr>
  </w:style>
  <w:style w:type="paragraph" w:styleId="af9">
    <w:name w:val="Revision"/>
    <w:hidden/>
    <w:uiPriority w:val="99"/>
    <w:semiHidden/>
    <w:rsid w:val="00E26E3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954D67-3524-45FC-930C-515E8733AC4B}"/>
</file>

<file path=customXml/itemProps2.xml><?xml version="1.0" encoding="utf-8"?>
<ds:datastoreItem xmlns:ds="http://schemas.openxmlformats.org/officeDocument/2006/customXml" ds:itemID="{26572D29-4D49-455E-82D1-32D2F98CABC8}"/>
</file>

<file path=customXml/itemProps3.xml><?xml version="1.0" encoding="utf-8"?>
<ds:datastoreItem xmlns:ds="http://schemas.openxmlformats.org/officeDocument/2006/customXml" ds:itemID="{0FEE6A58-11F2-4FBC-B64C-6897B81CF4BE}"/>
</file>

<file path=customXml/itemProps4.xml><?xml version="1.0" encoding="utf-8"?>
<ds:datastoreItem xmlns:ds="http://schemas.openxmlformats.org/officeDocument/2006/customXml" ds:itemID="{1AA0D368-80F5-4FCC-B971-6779377A3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955</Words>
  <Characters>5450</Characters>
  <Application>Microsoft Office Word</Application>
  <DocSecurity>4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44.2017.ro-ru</dc:title>
  <dc:creator>lll</dc:creator>
  <cp:lastModifiedBy>Asd Asdf</cp:lastModifiedBy>
  <cp:revision>2</cp:revision>
  <cp:lastPrinted>2017-02-15T09:22:00Z</cp:lastPrinted>
  <dcterms:created xsi:type="dcterms:W3CDTF">2017-04-12T10:55:00Z</dcterms:created>
  <dcterms:modified xsi:type="dcterms:W3CDTF">2017-04-12T10:55:00Z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