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DE2AE" w14:textId="7D13E7EF" w:rsidR="00CA6A93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5ACF6" w14:textId="77B9645B" w:rsidR="003A61F7" w:rsidRDefault="003A61F7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4BF52A" w14:textId="77777777" w:rsidR="003A61F7" w:rsidRDefault="003A61F7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03A7CF" w14:textId="31497D27" w:rsidR="00965D17" w:rsidRDefault="00965D17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53098C" w14:textId="3E78C7E1" w:rsidR="00965D17" w:rsidRDefault="00965D17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98C8DF" w14:textId="77777777" w:rsidR="001E6057" w:rsidRDefault="001E6057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6CDAFF" w14:textId="77777777" w:rsidR="00965D17" w:rsidRPr="00965D17" w:rsidRDefault="00965D17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7E1E46" w14:textId="2F75DCEB" w:rsidR="00CA6A93" w:rsidRPr="00965D17" w:rsidRDefault="00CA6A93" w:rsidP="00965D17">
      <w:pPr>
        <w:tabs>
          <w:tab w:val="left" w:pos="6386"/>
        </w:tabs>
        <w:ind w:left="567" w:right="1871" w:firstLine="0"/>
        <w:jc w:val="center"/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</w:pPr>
      <w:r w:rsidRPr="00965D17">
        <w:rPr>
          <w:rFonts w:asciiTheme="majorBidi" w:hAnsiTheme="majorBidi" w:cstheme="majorBidi"/>
          <w:b/>
          <w:spacing w:val="80"/>
          <w:sz w:val="28"/>
          <w:szCs w:val="28"/>
          <w:lang w:val="ro-RO" w:eastAsia="ru-RU"/>
        </w:rPr>
        <w:t>LEGE</w:t>
      </w:r>
    </w:p>
    <w:p w14:paraId="57A8DD37" w14:textId="77777777" w:rsidR="00965D17" w:rsidRPr="00965D17" w:rsidRDefault="00965D17" w:rsidP="00965D17">
      <w:pPr>
        <w:tabs>
          <w:tab w:val="left" w:pos="6386"/>
        </w:tabs>
        <w:ind w:left="567" w:right="1871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95C674E" w14:textId="34E3E219" w:rsidR="00CA6A93" w:rsidRPr="00965D17" w:rsidRDefault="00CA6A93" w:rsidP="00965D17">
      <w:pPr>
        <w:tabs>
          <w:tab w:val="left" w:pos="6386"/>
        </w:tabs>
        <w:ind w:left="567" w:right="1871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ratificarea Acordului de împrumut dintre</w:t>
      </w:r>
      <w:r w:rsid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Republica Moldova </w:t>
      </w:r>
      <w:proofErr w:type="spellStart"/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şi</w:t>
      </w:r>
      <w:proofErr w:type="spellEnd"/>
      <w:r w:rsid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Banca Europeană pentru</w:t>
      </w:r>
      <w:r w:rsid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Reconstrucție și Dezvoltare în vederea realizării</w:t>
      </w:r>
      <w:r w:rsid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proiectului „Securitatea </w:t>
      </w:r>
      <w:r w:rsidR="004551C5"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f</w:t>
      </w: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urnizării </w:t>
      </w:r>
      <w:r w:rsidR="004551C5"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azelor </w:t>
      </w:r>
      <w:r w:rsidR="004551C5"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n</w:t>
      </w: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aturale”</w:t>
      </w:r>
    </w:p>
    <w:p w14:paraId="20EF2AA3" w14:textId="15551249" w:rsidR="00CA6A93" w:rsidRPr="00965D17" w:rsidRDefault="00965D17" w:rsidP="00965D17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AB26F3" wp14:editId="68F8582B">
                <wp:simplePos x="0" y="0"/>
                <wp:positionH relativeFrom="column">
                  <wp:posOffset>558800</wp:posOffset>
                </wp:positionH>
                <wp:positionV relativeFrom="paragraph">
                  <wp:posOffset>7620</wp:posOffset>
                </wp:positionV>
                <wp:extent cx="39814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4C468B8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pt,.6pt" to="357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" strokecolor="black [3040]"/>
            </w:pict>
          </mc:Fallback>
        </mc:AlternateContent>
      </w:r>
    </w:p>
    <w:p w14:paraId="3303A354" w14:textId="77777777" w:rsidR="00965D17" w:rsidRPr="00965D17" w:rsidRDefault="00965D17" w:rsidP="00965D17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8F3E931" w14:textId="48EAE4C0" w:rsidR="00CA6A93" w:rsidRPr="00965D17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124370EE" w14:textId="77777777" w:rsidR="00CA6A93" w:rsidRPr="00965D17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45A5B7" w14:textId="40CAFC47" w:rsidR="00CA6A93" w:rsidRPr="00965D17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Hlk108001610"/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de împrumut dintre Republica Moldova și Banca Europeană pentru Reconstrucție și Dezvoltare în vederea realizării proiectului „Securitatea </w:t>
      </w:r>
      <w:r w:rsidR="004551C5" w:rsidRPr="00965D17">
        <w:rPr>
          <w:rFonts w:asciiTheme="majorBidi" w:hAnsiTheme="majorBidi" w:cstheme="majorBidi"/>
          <w:sz w:val="28"/>
          <w:szCs w:val="28"/>
          <w:lang w:val="ro-RO" w:eastAsia="ru-RU"/>
        </w:rPr>
        <w:t>f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urnizării </w:t>
      </w:r>
      <w:r w:rsidR="004551C5" w:rsidRPr="00965D17">
        <w:rPr>
          <w:rFonts w:asciiTheme="majorBidi" w:hAnsiTheme="majorBidi" w:cstheme="majorBidi"/>
          <w:sz w:val="28"/>
          <w:szCs w:val="28"/>
          <w:lang w:val="ro-RO" w:eastAsia="ru-RU"/>
        </w:rPr>
        <w:t>g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azelor </w:t>
      </w:r>
      <w:r w:rsidR="004551C5" w:rsidRPr="00965D17">
        <w:rPr>
          <w:rFonts w:asciiTheme="majorBidi" w:hAnsiTheme="majorBidi" w:cstheme="majorBidi"/>
          <w:sz w:val="28"/>
          <w:szCs w:val="28"/>
          <w:lang w:val="ro-RO" w:eastAsia="ru-RU"/>
        </w:rPr>
        <w:t>n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>aturale”, în sumă totală de 300</w:t>
      </w:r>
      <w:r w:rsid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877F76"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de 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milioane de euro, </w:t>
      </w:r>
      <w:r w:rsidRPr="0054775D">
        <w:rPr>
          <w:rFonts w:asciiTheme="majorBidi" w:hAnsiTheme="majorBidi" w:cstheme="majorBidi"/>
          <w:sz w:val="28"/>
          <w:szCs w:val="28"/>
          <w:lang w:val="ro-RO" w:eastAsia="ru-RU"/>
        </w:rPr>
        <w:t xml:space="preserve">semnat la </w:t>
      </w:r>
      <w:r w:rsidR="00294050" w:rsidRPr="0054775D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Chișinău la </w:t>
      </w:r>
      <w:r w:rsidRPr="0054775D">
        <w:rPr>
          <w:rFonts w:asciiTheme="majorBidi" w:hAnsiTheme="majorBidi" w:cstheme="majorBidi"/>
          <w:sz w:val="28"/>
          <w:szCs w:val="28"/>
          <w:lang w:val="ro-RO" w:eastAsia="ru-RU"/>
        </w:rPr>
        <w:t>23 iunie 2022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bookmarkEnd w:id="0"/>
    <w:p w14:paraId="036BF72C" w14:textId="77777777" w:rsidR="00CA6A93" w:rsidRPr="00965D17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F317B3" w14:textId="12CDE068" w:rsidR="00CA6A93" w:rsidRPr="00965D17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Art. 2.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41551C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>cordului menționat.</w:t>
      </w:r>
    </w:p>
    <w:p w14:paraId="5FF5F8BF" w14:textId="77777777" w:rsidR="00CA6A93" w:rsidRPr="00965D17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E10D09" w14:textId="3037E7FF" w:rsidR="00CA6A93" w:rsidRPr="00965D17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Art. 3.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B</w:t>
      </w:r>
      <w:r w:rsidR="0041551C">
        <w:rPr>
          <w:rFonts w:asciiTheme="majorBidi" w:hAnsiTheme="majorBidi" w:cstheme="majorBidi"/>
          <w:sz w:val="28"/>
          <w:szCs w:val="28"/>
          <w:lang w:val="ro-RO" w:eastAsia="ru-RU"/>
        </w:rPr>
        <w:t>anca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 Europe</w:t>
      </w:r>
      <w:r w:rsidR="0041551C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>n</w:t>
      </w:r>
      <w:r w:rsidR="0041551C">
        <w:rPr>
          <w:rFonts w:asciiTheme="majorBidi" w:hAnsiTheme="majorBidi" w:cstheme="majorBidi"/>
          <w:sz w:val="28"/>
          <w:szCs w:val="28"/>
          <w:lang w:val="ro-RO" w:eastAsia="ru-RU"/>
        </w:rPr>
        <w:t>ă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pentru Reconstrucție și Dezvoltare </w:t>
      </w:r>
      <w:r w:rsidR="0041551C">
        <w:rPr>
          <w:rFonts w:asciiTheme="majorBidi" w:hAnsiTheme="majorBidi" w:cstheme="majorBidi"/>
          <w:sz w:val="28"/>
          <w:szCs w:val="28"/>
          <w:lang w:val="ro-RO" w:eastAsia="ru-RU"/>
        </w:rPr>
        <w:t xml:space="preserve">despre 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ratificarea </w:t>
      </w:r>
      <w:r w:rsidR="0041551C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7A54A634" w14:textId="77777777" w:rsidR="00CA6A93" w:rsidRPr="00965D17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66BDF865" w:rsidR="00633BD9" w:rsidRPr="00965D17" w:rsidRDefault="00CA6A93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5D17">
        <w:rPr>
          <w:rFonts w:asciiTheme="majorBidi" w:hAnsiTheme="majorBidi" w:cstheme="majorBidi"/>
          <w:b/>
          <w:sz w:val="28"/>
          <w:szCs w:val="28"/>
          <w:lang w:val="ro-RO" w:eastAsia="ru-RU"/>
        </w:rPr>
        <w:t>Art. 4.</w:t>
      </w:r>
      <w:r w:rsidRPr="00965D17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11A70254" w14:textId="77777777" w:rsidR="00633BD9" w:rsidRPr="00965D17" w:rsidRDefault="00633BD9" w:rsidP="00965D1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4377E4" w14:textId="77777777" w:rsidR="00FB0869" w:rsidRDefault="00FB0869" w:rsidP="00FB0869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745B4642" w14:textId="77777777" w:rsidR="00FB0869" w:rsidRDefault="00FB0869" w:rsidP="00FB0869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6CA34969" w14:textId="77777777" w:rsidR="00FB0869" w:rsidRDefault="00FB0869" w:rsidP="00FB0869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4F442FAA" w14:textId="77777777" w:rsidR="00FB0869" w:rsidRDefault="00FB0869" w:rsidP="00FB0869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05E5639B" w14:textId="77777777" w:rsidR="00FB0869" w:rsidRDefault="00FB0869" w:rsidP="00FB0869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4C2AD26D" w14:textId="77777777" w:rsidR="00FB0869" w:rsidRDefault="00FB0869" w:rsidP="00FB0869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1D78461" w14:textId="7E661D9F" w:rsidR="00FB0869" w:rsidRDefault="00FB0869" w:rsidP="00FB0869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E8B6A14" w14:textId="77777777" w:rsidR="001E6057" w:rsidRDefault="001E6057" w:rsidP="00FB0869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63FE3C7A" w14:textId="77777777" w:rsidR="00FB0869" w:rsidRDefault="00FB0869" w:rsidP="00FB0869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B62F9DA" w14:textId="2A7B5D41" w:rsidR="00FB0869" w:rsidRDefault="00FB0869" w:rsidP="00FB0869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>, 1</w:t>
      </w:r>
      <w:r w:rsidR="00C60DD4">
        <w:rPr>
          <w:b/>
          <w:bCs/>
          <w:color w:val="000000" w:themeColor="text1"/>
          <w:sz w:val="28"/>
          <w:szCs w:val="28"/>
        </w:rPr>
        <w:t>5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0BBB79ED" w14:textId="418971EA" w:rsidR="00730FEE" w:rsidRPr="00FB0869" w:rsidRDefault="00FB0869" w:rsidP="00FB0869">
      <w:pPr>
        <w:ind w:firstLine="0"/>
      </w:pPr>
      <w:r>
        <w:rPr>
          <w:b/>
          <w:bCs/>
          <w:color w:val="000000" w:themeColor="text1"/>
          <w:sz w:val="28"/>
          <w:szCs w:val="28"/>
        </w:rPr>
        <w:t>Nr. 206.</w:t>
      </w:r>
    </w:p>
    <w:sectPr w:rsidR="00730FEE" w:rsidRPr="00FB0869" w:rsidSect="00965D17">
      <w:footerReference w:type="default" r:id="rId11"/>
      <w:headerReference w:type="first" r:id="rId12"/>
      <w:foot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21B5A">
      <w:rPr>
        <w:noProof/>
        <w:sz w:val="16"/>
        <w:szCs w:val="16"/>
      </w:rPr>
      <w:t>Y:\300\2022\HOTARARI\16719\16719-redactat-ro.docx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1C18441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76E0E"/>
    <w:rsid w:val="00191F49"/>
    <w:rsid w:val="001B2461"/>
    <w:rsid w:val="001B5608"/>
    <w:rsid w:val="001D364E"/>
    <w:rsid w:val="001E6057"/>
    <w:rsid w:val="001E6EB8"/>
    <w:rsid w:val="00222376"/>
    <w:rsid w:val="00222B19"/>
    <w:rsid w:val="00243B9C"/>
    <w:rsid w:val="00251AE0"/>
    <w:rsid w:val="00256F32"/>
    <w:rsid w:val="00270FFB"/>
    <w:rsid w:val="00283736"/>
    <w:rsid w:val="0029400E"/>
    <w:rsid w:val="00294050"/>
    <w:rsid w:val="003321A4"/>
    <w:rsid w:val="0034194B"/>
    <w:rsid w:val="003543E9"/>
    <w:rsid w:val="003852B4"/>
    <w:rsid w:val="003A4AE6"/>
    <w:rsid w:val="003A61F7"/>
    <w:rsid w:val="003B04ED"/>
    <w:rsid w:val="003B596B"/>
    <w:rsid w:val="003D6BC3"/>
    <w:rsid w:val="0041551C"/>
    <w:rsid w:val="00427274"/>
    <w:rsid w:val="00443FC0"/>
    <w:rsid w:val="0044592D"/>
    <w:rsid w:val="00454CEE"/>
    <w:rsid w:val="004551C5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4775D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1B5A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77F76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54E98"/>
    <w:rsid w:val="00965406"/>
    <w:rsid w:val="00965D17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60DD4"/>
    <w:rsid w:val="00C74719"/>
    <w:rsid w:val="00C74905"/>
    <w:rsid w:val="00C97309"/>
    <w:rsid w:val="00CA6A93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077"/>
    <w:rsid w:val="00E82D01"/>
    <w:rsid w:val="00E92222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254B"/>
    <w:rsid w:val="00F864E2"/>
    <w:rsid w:val="00FA194B"/>
    <w:rsid w:val="00FA2446"/>
    <w:rsid w:val="00FA7984"/>
    <w:rsid w:val="00FB0869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C18896-FDC5-4B22-BF89-EE5CFFA4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90E1E8-0B20-47DD-8454-D07CA36A00BE}"/>
</file>

<file path=customXml/itemProps2.xml><?xml version="1.0" encoding="utf-8"?>
<ds:datastoreItem xmlns:ds="http://schemas.openxmlformats.org/officeDocument/2006/customXml" ds:itemID="{5328BBA4-7DD6-41D4-BCA7-97664A2BCFFE}"/>
</file>

<file path=customXml/itemProps3.xml><?xml version="1.0" encoding="utf-8"?>
<ds:datastoreItem xmlns:ds="http://schemas.openxmlformats.org/officeDocument/2006/customXml" ds:itemID="{208EF998-3D18-4BE5-A490-5ACD45C32689}"/>
</file>

<file path=customXml/itemProps4.xml><?xml version="1.0" encoding="utf-8"?>
<ds:datastoreItem xmlns:ds="http://schemas.openxmlformats.org/officeDocument/2006/customXml" ds:itemID="{84C08236-F778-45A0-BD45-52A6826194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871</Characters>
  <Application>Microsoft Office Word</Application>
  <DocSecurity>0</DocSecurity>
  <Lines>7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276.2022.ro</vt:lpstr>
      <vt:lpstr>276.2022.ro</vt:lpstr>
      <vt:lpstr/>
    </vt:vector>
  </TitlesOfParts>
  <Company>Cancelaria Guvernului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L_206.2022.ro</dc:title>
  <dc:creator>lll</dc:creator>
  <cp:lastModifiedBy>Inga Rusnac</cp:lastModifiedBy>
  <cp:revision>3</cp:revision>
  <cp:lastPrinted>2022-06-29T11:45:00Z</cp:lastPrinted>
  <dcterms:created xsi:type="dcterms:W3CDTF">2022-07-15T12:53:00Z</dcterms:created>
  <dcterms:modified xsi:type="dcterms:W3CDTF">2022-07-15T12:54:00Z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