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E7B57" w14:textId="0AE9C8CB" w:rsidR="00F53110" w:rsidRPr="00F93C5E" w:rsidRDefault="00F53110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C8C307" w14:textId="41EEAE9F" w:rsidR="00F93C5E" w:rsidRPr="00F93C5E" w:rsidRDefault="00F93C5E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ADE3BF" w14:textId="6C062A58" w:rsidR="00F93C5E" w:rsidRDefault="00F93C5E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936E6D" w14:textId="0A001A33" w:rsidR="003B7455" w:rsidRDefault="003B7455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F9DEC2" w14:textId="3131A9BA" w:rsidR="003B7455" w:rsidRDefault="003B7455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491903" w14:textId="370DBB94" w:rsidR="003B7455" w:rsidRDefault="003B7455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E1F3FC" w14:textId="77777777" w:rsidR="00091491" w:rsidRPr="00F93C5E" w:rsidRDefault="00091491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EA3AE" w14:textId="0C5B914D" w:rsidR="00F53110" w:rsidRDefault="00F53110" w:rsidP="0009149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6240821"/>
      <w:r w:rsidRPr="00F93C5E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2FE1DE76" w14:textId="77777777" w:rsidR="00F93C5E" w:rsidRPr="00F93C5E" w:rsidRDefault="00F93C5E" w:rsidP="0009149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80646C" w14:textId="553A806B" w:rsidR="00F93C5E" w:rsidRDefault="00505EA7" w:rsidP="0009149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3110" w:rsidRPr="00F93C5E">
        <w:rPr>
          <w:rFonts w:ascii="Times New Roman" w:hAnsi="Times New Roman" w:cs="Times New Roman"/>
          <w:b/>
          <w:bCs/>
          <w:sz w:val="28"/>
          <w:szCs w:val="28"/>
        </w:rPr>
        <w:t xml:space="preserve">privind </w:t>
      </w:r>
      <w:bookmarkEnd w:id="0"/>
      <w:r w:rsidR="00F53110" w:rsidRPr="00F93C5E">
        <w:rPr>
          <w:rFonts w:ascii="Times New Roman" w:hAnsi="Times New Roman" w:cs="Times New Roman"/>
          <w:b/>
          <w:bCs/>
          <w:sz w:val="28"/>
          <w:szCs w:val="28"/>
        </w:rPr>
        <w:t xml:space="preserve">numirea în funcția de director al Consiliului de administrație </w:t>
      </w:r>
    </w:p>
    <w:p w14:paraId="7E0A136A" w14:textId="5C12A56A" w:rsidR="00F53110" w:rsidRPr="00F93C5E" w:rsidRDefault="00F53110" w:rsidP="0009149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3C5E">
        <w:rPr>
          <w:rFonts w:ascii="Times New Roman" w:hAnsi="Times New Roman" w:cs="Times New Roman"/>
          <w:b/>
          <w:bCs/>
          <w:sz w:val="28"/>
          <w:szCs w:val="28"/>
        </w:rPr>
        <w:t>al Agenției Naționale pentru Reglementare în Energetică</w:t>
      </w:r>
    </w:p>
    <w:p w14:paraId="6397B51A" w14:textId="5260C879" w:rsidR="00F53110" w:rsidRPr="00F93C5E" w:rsidRDefault="003B7455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791B6" wp14:editId="106E40D5">
                <wp:simplePos x="0" y="0"/>
                <wp:positionH relativeFrom="margin">
                  <wp:posOffset>-88900</wp:posOffset>
                </wp:positionH>
                <wp:positionV relativeFrom="paragraph">
                  <wp:posOffset>88900</wp:posOffset>
                </wp:positionV>
                <wp:extent cx="52959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9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11A15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pt,7pt" to="410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5D78767" w14:textId="77777777" w:rsidR="00F93C5E" w:rsidRDefault="00F93C5E" w:rsidP="000914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2538BCC" w14:textId="77777777" w:rsidR="00F93C5E" w:rsidRDefault="00F53110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5E">
        <w:rPr>
          <w:rFonts w:ascii="Times New Roman" w:hAnsi="Times New Roman" w:cs="Times New Roman"/>
          <w:sz w:val="28"/>
          <w:szCs w:val="28"/>
        </w:rPr>
        <w:t>În temeiul art.</w:t>
      </w:r>
      <w:r w:rsidR="00F93C5E">
        <w:rPr>
          <w:rFonts w:ascii="Times New Roman" w:hAnsi="Times New Roman" w:cs="Times New Roman"/>
          <w:sz w:val="28"/>
          <w:szCs w:val="28"/>
        </w:rPr>
        <w:t xml:space="preserve"> </w:t>
      </w:r>
      <w:r w:rsidRPr="00F93C5E">
        <w:rPr>
          <w:rFonts w:ascii="Times New Roman" w:hAnsi="Times New Roman" w:cs="Times New Roman"/>
          <w:sz w:val="28"/>
          <w:szCs w:val="28"/>
        </w:rPr>
        <w:t>10 din Legea nr.</w:t>
      </w:r>
      <w:r w:rsidR="00F93C5E">
        <w:rPr>
          <w:rFonts w:ascii="Times New Roman" w:hAnsi="Times New Roman" w:cs="Times New Roman"/>
          <w:sz w:val="28"/>
          <w:szCs w:val="28"/>
        </w:rPr>
        <w:t xml:space="preserve"> </w:t>
      </w:r>
      <w:r w:rsidRPr="00F93C5E">
        <w:rPr>
          <w:rFonts w:ascii="Times New Roman" w:hAnsi="Times New Roman" w:cs="Times New Roman"/>
          <w:sz w:val="28"/>
          <w:szCs w:val="28"/>
        </w:rPr>
        <w:t xml:space="preserve">174/2017 cu privire la energetică, </w:t>
      </w:r>
    </w:p>
    <w:p w14:paraId="04C7DEA8" w14:textId="77777777" w:rsidR="00F93C5E" w:rsidRDefault="00F93C5E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0BA05A" w14:textId="3A26FD15" w:rsidR="00F53110" w:rsidRPr="00F93C5E" w:rsidRDefault="00F53110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5E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F138AD7" w14:textId="77777777" w:rsidR="00F53110" w:rsidRPr="00F93C5E" w:rsidRDefault="00F53110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C23466" w14:textId="58778AB1" w:rsidR="00F53110" w:rsidRDefault="00F53110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5E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F93C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3C5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93C5E">
        <w:rPr>
          <w:rFonts w:ascii="Times New Roman" w:hAnsi="Times New Roman" w:cs="Times New Roman"/>
          <w:sz w:val="28"/>
          <w:szCs w:val="28"/>
        </w:rPr>
        <w:t xml:space="preserve"> – </w:t>
      </w:r>
      <w:r w:rsidR="003C5DA4">
        <w:rPr>
          <w:rFonts w:ascii="Times New Roman" w:hAnsi="Times New Roman" w:cs="Times New Roman"/>
          <w:sz w:val="28"/>
          <w:szCs w:val="28"/>
        </w:rPr>
        <w:t>D</w:t>
      </w:r>
      <w:r w:rsidR="003C5DA4" w:rsidRPr="00F93C5E">
        <w:rPr>
          <w:rFonts w:ascii="Times New Roman" w:hAnsi="Times New Roman" w:cs="Times New Roman"/>
          <w:sz w:val="28"/>
          <w:szCs w:val="28"/>
        </w:rPr>
        <w:t xml:space="preserve">omnul Alexei TARAN </w:t>
      </w:r>
      <w:r w:rsidR="003C5DA4">
        <w:rPr>
          <w:rFonts w:ascii="Times New Roman" w:hAnsi="Times New Roman" w:cs="Times New Roman"/>
          <w:sz w:val="28"/>
          <w:szCs w:val="28"/>
        </w:rPr>
        <w:t>s</w:t>
      </w:r>
      <w:r w:rsidRPr="00F93C5E">
        <w:rPr>
          <w:rFonts w:ascii="Times New Roman" w:hAnsi="Times New Roman" w:cs="Times New Roman"/>
          <w:sz w:val="28"/>
          <w:szCs w:val="28"/>
        </w:rPr>
        <w:t>e numește în funcția de director al Consiliului de administrație al Agenției Naționale pentru Reglementare în Energetică pe un termen de 6 ani.</w:t>
      </w:r>
    </w:p>
    <w:p w14:paraId="4D734AC3" w14:textId="77777777" w:rsidR="00F93C5E" w:rsidRPr="00F93C5E" w:rsidRDefault="00F93C5E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60DBD0" w14:textId="5B07FC05" w:rsidR="00F53110" w:rsidRDefault="00F53110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5E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F93C5E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5C5C3C35" w14:textId="77777777" w:rsidR="00F93C5E" w:rsidRPr="00F93C5E" w:rsidRDefault="00F93C5E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DD7B3B" w14:textId="19E13589" w:rsidR="00F53110" w:rsidRPr="00F93C5E" w:rsidRDefault="00F53110" w:rsidP="00091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5E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F93C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3C5E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F93C5E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instanța de judecată în termenul prevăzut </w:t>
      </w:r>
      <w:r w:rsidR="00F93C5E">
        <w:rPr>
          <w:rFonts w:ascii="Times New Roman" w:hAnsi="Times New Roman" w:cs="Times New Roman"/>
          <w:sz w:val="28"/>
          <w:szCs w:val="28"/>
        </w:rPr>
        <w:t>la</w:t>
      </w:r>
      <w:r w:rsidRPr="00F93C5E">
        <w:rPr>
          <w:rFonts w:ascii="Times New Roman" w:hAnsi="Times New Roman" w:cs="Times New Roman"/>
          <w:sz w:val="28"/>
          <w:szCs w:val="28"/>
        </w:rPr>
        <w:t xml:space="preserve"> art.</w:t>
      </w:r>
      <w:r w:rsidR="00F93C5E">
        <w:rPr>
          <w:rFonts w:ascii="Times New Roman" w:hAnsi="Times New Roman" w:cs="Times New Roman"/>
          <w:sz w:val="28"/>
          <w:szCs w:val="28"/>
        </w:rPr>
        <w:t xml:space="preserve"> </w:t>
      </w:r>
      <w:r w:rsidRPr="00F93C5E">
        <w:rPr>
          <w:rFonts w:ascii="Times New Roman" w:hAnsi="Times New Roman" w:cs="Times New Roman"/>
          <w:sz w:val="28"/>
          <w:szCs w:val="28"/>
        </w:rPr>
        <w:t>209 din Codul administrativ nr. 116/2018.</w:t>
      </w:r>
    </w:p>
    <w:p w14:paraId="55CD308B" w14:textId="77777777" w:rsidR="00F53110" w:rsidRPr="00F93C5E" w:rsidRDefault="00F53110" w:rsidP="000914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4C56203" w14:textId="77777777" w:rsidR="00F93C5E" w:rsidRDefault="00F93C5E" w:rsidP="000914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CC217C" w14:textId="78C47B91" w:rsidR="00F53110" w:rsidRPr="00F93C5E" w:rsidRDefault="00F53110" w:rsidP="00091491">
      <w:pPr>
        <w:tabs>
          <w:tab w:val="left" w:pos="3969"/>
        </w:tabs>
        <w:spacing w:after="0" w:line="240" w:lineRule="auto"/>
        <w:ind w:left="-1134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3C5E">
        <w:rPr>
          <w:rFonts w:ascii="Times New Roman" w:hAnsi="Times New Roman" w:cs="Times New Roman"/>
          <w:b/>
          <w:bCs/>
          <w:sz w:val="28"/>
          <w:szCs w:val="28"/>
        </w:rPr>
        <w:t>PREȘEDINTELE</w:t>
      </w:r>
      <w:r w:rsidR="00F93C5E" w:rsidRPr="00F93C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3C5E">
        <w:rPr>
          <w:rFonts w:ascii="Times New Roman" w:hAnsi="Times New Roman" w:cs="Times New Roman"/>
          <w:b/>
          <w:bCs/>
          <w:sz w:val="28"/>
          <w:szCs w:val="28"/>
        </w:rPr>
        <w:t xml:space="preserve"> PARLAMENTULUI</w:t>
      </w:r>
    </w:p>
    <w:p w14:paraId="4B737CDF" w14:textId="70B9ECF0" w:rsidR="00F93C5E" w:rsidRDefault="00F93C5E" w:rsidP="00091491">
      <w:pPr>
        <w:tabs>
          <w:tab w:val="left" w:pos="3969"/>
        </w:tabs>
        <w:spacing w:after="0" w:line="240" w:lineRule="auto"/>
        <w:ind w:left="-1134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C3B0EB" w14:textId="1966F96C" w:rsidR="00091491" w:rsidRDefault="00091491" w:rsidP="00091491">
      <w:pPr>
        <w:tabs>
          <w:tab w:val="left" w:pos="3969"/>
        </w:tabs>
        <w:spacing w:after="0" w:line="240" w:lineRule="auto"/>
        <w:ind w:left="-1134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7B53BE" w14:textId="7C4859A4" w:rsidR="00091491" w:rsidRDefault="00091491" w:rsidP="00091491">
      <w:pPr>
        <w:tabs>
          <w:tab w:val="left" w:pos="3969"/>
        </w:tabs>
        <w:spacing w:after="0" w:line="240" w:lineRule="auto"/>
        <w:ind w:left="-1134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A3DC90" w14:textId="77777777" w:rsidR="00091491" w:rsidRPr="00F93C5E" w:rsidRDefault="00091491" w:rsidP="00091491">
      <w:pPr>
        <w:tabs>
          <w:tab w:val="left" w:pos="3969"/>
        </w:tabs>
        <w:spacing w:after="0" w:line="240" w:lineRule="auto"/>
        <w:ind w:left="-1134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91B546" w14:textId="5DCE8039" w:rsidR="00F93C5E" w:rsidRPr="00F93C5E" w:rsidRDefault="00F93C5E" w:rsidP="00091491">
      <w:pPr>
        <w:tabs>
          <w:tab w:val="left" w:pos="3969"/>
        </w:tabs>
        <w:spacing w:after="0" w:line="240" w:lineRule="auto"/>
        <w:ind w:left="-1134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3C5E">
        <w:rPr>
          <w:rFonts w:ascii="Times New Roman" w:hAnsi="Times New Roman" w:cs="Times New Roman"/>
          <w:b/>
          <w:bCs/>
          <w:sz w:val="28"/>
          <w:szCs w:val="28"/>
        </w:rPr>
        <w:t>IGOR</w:t>
      </w:r>
      <w:r w:rsidR="00E60F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3C5E">
        <w:rPr>
          <w:rFonts w:ascii="Times New Roman" w:hAnsi="Times New Roman" w:cs="Times New Roman"/>
          <w:b/>
          <w:bCs/>
          <w:sz w:val="28"/>
          <w:szCs w:val="28"/>
        </w:rPr>
        <w:t xml:space="preserve"> GROSU</w:t>
      </w:r>
    </w:p>
    <w:p w14:paraId="212D557C" w14:textId="326A8870" w:rsidR="00F53110" w:rsidRDefault="00F53110" w:rsidP="00091491">
      <w:pPr>
        <w:tabs>
          <w:tab w:val="left" w:pos="3969"/>
        </w:tabs>
        <w:spacing w:after="0" w:line="240" w:lineRule="auto"/>
        <w:ind w:left="-1134" w:hanging="142"/>
        <w:rPr>
          <w:rFonts w:ascii="Times New Roman" w:hAnsi="Times New Roman" w:cs="Times New Roman"/>
          <w:sz w:val="28"/>
          <w:szCs w:val="28"/>
        </w:rPr>
      </w:pPr>
    </w:p>
    <w:p w14:paraId="3C0106DB" w14:textId="0E70D50E" w:rsidR="00F93C5E" w:rsidRDefault="00F93C5E" w:rsidP="000914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9AA373B" w14:textId="77777777" w:rsidR="00F93C5E" w:rsidRPr="00F93C5E" w:rsidRDefault="00F93C5E" w:rsidP="000914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3353BCE" w14:textId="77777777" w:rsidR="00F53110" w:rsidRPr="00F93C5E" w:rsidRDefault="00F53110" w:rsidP="000914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C442BCD" w14:textId="77777777" w:rsidR="00F53110" w:rsidRPr="00F93C5E" w:rsidRDefault="00F53110" w:rsidP="000914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DC86A6F" w14:textId="19568374" w:rsidR="00F93C5E" w:rsidRPr="003B7455" w:rsidRDefault="00F93C5E" w:rsidP="0009149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proofErr w:type="spellStart"/>
      <w:r w:rsidRPr="003B7455">
        <w:rPr>
          <w:rFonts w:ascii="Times New Roman" w:hAnsi="Times New Roman" w:cs="Times New Roman"/>
          <w:b/>
          <w:bCs/>
          <w:sz w:val="28"/>
          <w:szCs w:val="28"/>
          <w:lang w:val="fr-FR"/>
        </w:rPr>
        <w:t>Chișinău</w:t>
      </w:r>
      <w:proofErr w:type="spellEnd"/>
      <w:r w:rsidRPr="003B745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, 31 </w:t>
      </w:r>
      <w:proofErr w:type="spellStart"/>
      <w:r w:rsidRPr="003B7455">
        <w:rPr>
          <w:rFonts w:ascii="Times New Roman" w:hAnsi="Times New Roman" w:cs="Times New Roman"/>
          <w:b/>
          <w:bCs/>
          <w:sz w:val="28"/>
          <w:szCs w:val="28"/>
          <w:lang w:val="fr-FR"/>
        </w:rPr>
        <w:t>martie</w:t>
      </w:r>
      <w:proofErr w:type="spellEnd"/>
      <w:r w:rsidRPr="003B745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2022. </w:t>
      </w:r>
    </w:p>
    <w:p w14:paraId="537BE321" w14:textId="4A8D96DA" w:rsidR="002F4C9E" w:rsidRPr="003B7455" w:rsidRDefault="00F93C5E" w:rsidP="0009149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3B7455">
        <w:rPr>
          <w:rFonts w:ascii="Times New Roman" w:hAnsi="Times New Roman" w:cs="Times New Roman"/>
          <w:b/>
          <w:bCs/>
          <w:sz w:val="28"/>
          <w:szCs w:val="28"/>
          <w:lang w:val="fr-FR"/>
        </w:rPr>
        <w:t>Nr. 72.</w:t>
      </w:r>
    </w:p>
    <w:sectPr w:rsidR="002F4C9E" w:rsidRPr="003B7455" w:rsidSect="00091491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835"/>
    <w:rsid w:val="00091491"/>
    <w:rsid w:val="001850A4"/>
    <w:rsid w:val="002F4C9E"/>
    <w:rsid w:val="003B7455"/>
    <w:rsid w:val="003C5DA4"/>
    <w:rsid w:val="00505EA7"/>
    <w:rsid w:val="00750AFA"/>
    <w:rsid w:val="00BA5B15"/>
    <w:rsid w:val="00C47835"/>
    <w:rsid w:val="00D027BC"/>
    <w:rsid w:val="00E60F1C"/>
    <w:rsid w:val="00F53110"/>
    <w:rsid w:val="00F9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7216"/>
  <w15:chartTrackingRefBased/>
  <w15:docId w15:val="{F76ED887-48CA-4218-8E71-2A9880B1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110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E1E1C5C-E65B-469C-BBC3-E6CE9F49407A}"/>
</file>

<file path=customXml/itemProps2.xml><?xml version="1.0" encoding="utf-8"?>
<ds:datastoreItem xmlns:ds="http://schemas.openxmlformats.org/officeDocument/2006/customXml" ds:itemID="{956183F4-0184-4DED-B415-5F14F516E8A0}"/>
</file>

<file path=customXml/itemProps3.xml><?xml version="1.0" encoding="utf-8"?>
<ds:datastoreItem xmlns:ds="http://schemas.openxmlformats.org/officeDocument/2006/customXml" ds:itemID="{B113DD2F-565E-4F6A-8337-09121AEB6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H_72.2022.ro</dc:title>
  <dc:subject/>
  <dc:creator>Sergiu Sîrbu</dc:creator>
  <cp:keywords/>
  <dc:description/>
  <cp:lastModifiedBy>Olimpiada Moraru</cp:lastModifiedBy>
  <cp:revision>6</cp:revision>
  <dcterms:created xsi:type="dcterms:W3CDTF">2022-03-31T08:36:00Z</dcterms:created>
  <dcterms:modified xsi:type="dcterms:W3CDTF">2022-03-31T08:56:00Z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