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7C6EE" w14:textId="3186061F" w:rsidR="00CB1642" w:rsidRDefault="00CB1642" w:rsidP="00CB1642">
      <w:pPr>
        <w:pStyle w:val="tt"/>
        <w:tabs>
          <w:tab w:val="center" w:pos="5103"/>
          <w:tab w:val="right" w:pos="9356"/>
        </w:tabs>
        <w:rPr>
          <w:color w:val="000000" w:themeColor="text1"/>
          <w:sz w:val="28"/>
          <w:szCs w:val="28"/>
          <w:lang w:val="ro-RO"/>
        </w:rPr>
      </w:pPr>
    </w:p>
    <w:p w14:paraId="6867954A" w14:textId="77777777" w:rsidR="00CB1642" w:rsidRDefault="00AD4695" w:rsidP="00CB1642">
      <w:pPr>
        <w:pStyle w:val="tt"/>
        <w:tabs>
          <w:tab w:val="center" w:pos="5103"/>
          <w:tab w:val="right" w:pos="9356"/>
        </w:tabs>
        <w:rPr>
          <w:color w:val="000000" w:themeColor="text1"/>
          <w:sz w:val="28"/>
          <w:szCs w:val="28"/>
          <w:lang w:val="ro-RO"/>
        </w:rPr>
      </w:pPr>
      <w:r>
        <w:rPr>
          <w:color w:val="000000" w:themeColor="text1"/>
          <w:sz w:val="28"/>
          <w:szCs w:val="28"/>
          <w:lang w:val="ro-RO"/>
        </w:rPr>
        <w:t xml:space="preserve">Cu privire la aprobarea proiectului de lege pentru </w:t>
      </w:r>
    </w:p>
    <w:p w14:paraId="68D72966" w14:textId="77777777" w:rsidR="00AD4695" w:rsidRDefault="00AD4695" w:rsidP="00CB1642">
      <w:pPr>
        <w:pStyle w:val="tt"/>
        <w:tabs>
          <w:tab w:val="center" w:pos="5103"/>
          <w:tab w:val="right" w:pos="9356"/>
        </w:tabs>
        <w:rPr>
          <w:color w:val="000000" w:themeColor="text1"/>
          <w:sz w:val="28"/>
          <w:szCs w:val="28"/>
          <w:lang w:val="ro-RO"/>
        </w:rPr>
      </w:pPr>
      <w:r>
        <w:rPr>
          <w:color w:val="000000" w:themeColor="text1"/>
          <w:sz w:val="28"/>
          <w:szCs w:val="28"/>
          <w:lang w:val="ro-RO"/>
        </w:rPr>
        <w:t>modificarea și completarea</w:t>
      </w:r>
      <w:r w:rsidRPr="00FC3FDC">
        <w:rPr>
          <w:rFonts w:eastAsiaTheme="minorHAnsi"/>
          <w:bCs w:val="0"/>
          <w:sz w:val="28"/>
          <w:szCs w:val="28"/>
          <w:lang w:val="ro-RO" w:eastAsia="en-US"/>
        </w:rPr>
        <w:t xml:space="preserve"> </w:t>
      </w:r>
      <w:r>
        <w:rPr>
          <w:rFonts w:eastAsiaTheme="minorHAnsi"/>
          <w:bCs w:val="0"/>
          <w:sz w:val="28"/>
          <w:szCs w:val="28"/>
          <w:lang w:val="ro-RO" w:eastAsia="en-US"/>
        </w:rPr>
        <w:t>unor acte legislative</w:t>
      </w:r>
    </w:p>
    <w:p w14:paraId="215C0F04" w14:textId="77777777" w:rsidR="00AD4695" w:rsidRDefault="00AD4695" w:rsidP="00CB1642">
      <w:pPr>
        <w:pStyle w:val="tt"/>
        <w:tabs>
          <w:tab w:val="center" w:pos="5103"/>
          <w:tab w:val="right" w:pos="9356"/>
        </w:tabs>
        <w:rPr>
          <w:color w:val="000000" w:themeColor="text1"/>
          <w:sz w:val="28"/>
          <w:szCs w:val="28"/>
          <w:lang w:val="ro-RO"/>
        </w:rPr>
      </w:pPr>
      <w:r>
        <w:rPr>
          <w:color w:val="000000" w:themeColor="text1"/>
          <w:sz w:val="28"/>
          <w:szCs w:val="28"/>
          <w:lang w:val="ro-RO"/>
        </w:rPr>
        <w:t>---------------------------------------------------</w:t>
      </w:r>
    </w:p>
    <w:p w14:paraId="63B8C193" w14:textId="77777777" w:rsidR="00CB1642" w:rsidRDefault="00CB1642" w:rsidP="00CB1642">
      <w:pPr>
        <w:pStyle w:val="tt"/>
        <w:tabs>
          <w:tab w:val="center" w:pos="5103"/>
          <w:tab w:val="right" w:pos="9356"/>
        </w:tabs>
        <w:jc w:val="left"/>
        <w:rPr>
          <w:color w:val="000000" w:themeColor="text1"/>
          <w:sz w:val="28"/>
          <w:szCs w:val="28"/>
          <w:lang w:val="ro-RO"/>
        </w:rPr>
      </w:pPr>
    </w:p>
    <w:p w14:paraId="41E71C4A" w14:textId="77777777" w:rsidR="00AD4695" w:rsidRDefault="00AD4695" w:rsidP="00CB1642">
      <w:pPr>
        <w:pStyle w:val="tt"/>
        <w:tabs>
          <w:tab w:val="center" w:pos="5103"/>
          <w:tab w:val="right" w:pos="9356"/>
        </w:tabs>
        <w:ind w:firstLine="709"/>
        <w:jc w:val="left"/>
        <w:rPr>
          <w:b w:val="0"/>
          <w:color w:val="000000" w:themeColor="text1"/>
          <w:sz w:val="28"/>
          <w:szCs w:val="28"/>
          <w:lang w:val="ro-RO"/>
        </w:rPr>
      </w:pPr>
      <w:r>
        <w:rPr>
          <w:b w:val="0"/>
          <w:color w:val="000000" w:themeColor="text1"/>
          <w:sz w:val="28"/>
          <w:szCs w:val="28"/>
          <w:lang w:val="ro-RO"/>
        </w:rPr>
        <w:t>Guvernul HOTĂRĂȘTE:</w:t>
      </w:r>
    </w:p>
    <w:p w14:paraId="5A350E56" w14:textId="77777777" w:rsidR="00AD4695" w:rsidRDefault="00AD4695" w:rsidP="00CB1642">
      <w:pPr>
        <w:pStyle w:val="tt"/>
        <w:tabs>
          <w:tab w:val="center" w:pos="5103"/>
          <w:tab w:val="right" w:pos="9356"/>
        </w:tabs>
        <w:ind w:firstLine="709"/>
        <w:jc w:val="left"/>
        <w:rPr>
          <w:b w:val="0"/>
          <w:color w:val="000000" w:themeColor="text1"/>
          <w:sz w:val="28"/>
          <w:szCs w:val="28"/>
          <w:lang w:val="ro-RO"/>
        </w:rPr>
      </w:pPr>
    </w:p>
    <w:p w14:paraId="4073CFB6" w14:textId="77777777" w:rsidR="00AD4695" w:rsidRDefault="00AD4695" w:rsidP="00CB1642">
      <w:pPr>
        <w:pStyle w:val="tt"/>
        <w:tabs>
          <w:tab w:val="center" w:pos="5103"/>
          <w:tab w:val="right" w:pos="9356"/>
        </w:tabs>
        <w:ind w:firstLine="709"/>
        <w:jc w:val="both"/>
        <w:rPr>
          <w:b w:val="0"/>
          <w:color w:val="000000" w:themeColor="text1"/>
          <w:sz w:val="28"/>
          <w:szCs w:val="28"/>
          <w:lang w:val="ro-RO"/>
        </w:rPr>
      </w:pPr>
      <w:r>
        <w:rPr>
          <w:b w:val="0"/>
          <w:color w:val="000000" w:themeColor="text1"/>
          <w:sz w:val="28"/>
          <w:szCs w:val="28"/>
          <w:lang w:val="ro-RO"/>
        </w:rPr>
        <w:t xml:space="preserve">Se aprobă și se prezintă Parlamentului spre examinare proiectul de lege </w:t>
      </w:r>
      <w:r w:rsidR="00CB1642">
        <w:rPr>
          <w:b w:val="0"/>
          <w:color w:val="000000" w:themeColor="text1"/>
          <w:sz w:val="28"/>
          <w:szCs w:val="28"/>
          <w:lang w:val="ro-RO"/>
        </w:rPr>
        <w:t xml:space="preserve">pentru </w:t>
      </w:r>
      <w:r>
        <w:rPr>
          <w:b w:val="0"/>
          <w:color w:val="000000" w:themeColor="text1"/>
          <w:sz w:val="28"/>
          <w:szCs w:val="28"/>
          <w:lang w:val="ro-RO"/>
        </w:rPr>
        <w:t>modificarea și completarea unor acte legislative.</w:t>
      </w:r>
    </w:p>
    <w:p w14:paraId="35F4441F" w14:textId="77777777" w:rsidR="00AD4695" w:rsidRDefault="00AD4695" w:rsidP="00CB1642">
      <w:pPr>
        <w:pStyle w:val="tt"/>
        <w:tabs>
          <w:tab w:val="center" w:pos="5103"/>
          <w:tab w:val="right" w:pos="9356"/>
        </w:tabs>
        <w:ind w:firstLine="709"/>
        <w:jc w:val="left"/>
        <w:rPr>
          <w:b w:val="0"/>
          <w:color w:val="000000" w:themeColor="text1"/>
          <w:sz w:val="28"/>
          <w:szCs w:val="28"/>
          <w:lang w:val="ro-RO"/>
        </w:rPr>
      </w:pPr>
    </w:p>
    <w:p w14:paraId="76E62C47" w14:textId="77777777" w:rsidR="00AD4695" w:rsidRDefault="00AD4695" w:rsidP="00AD4695">
      <w:pPr>
        <w:pStyle w:val="tt"/>
        <w:tabs>
          <w:tab w:val="center" w:pos="5103"/>
          <w:tab w:val="right" w:pos="9356"/>
        </w:tabs>
        <w:jc w:val="left"/>
        <w:rPr>
          <w:b w:val="0"/>
          <w:color w:val="000000" w:themeColor="text1"/>
          <w:sz w:val="28"/>
          <w:szCs w:val="28"/>
          <w:lang w:val="ro-RO"/>
        </w:rPr>
      </w:pPr>
    </w:p>
    <w:p w14:paraId="773DA9E2" w14:textId="77777777" w:rsidR="003B04ED" w:rsidRPr="00E04C14" w:rsidRDefault="003B04ED" w:rsidP="003B04ED">
      <w:pPr>
        <w:ind w:firstLine="0"/>
        <w:jc w:val="center"/>
        <w:rPr>
          <w:rFonts w:asciiTheme="majorBidi" w:hAnsiTheme="majorBidi" w:cstheme="majorBidi"/>
          <w:b/>
          <w:bCs/>
          <w:sz w:val="28"/>
          <w:szCs w:val="28"/>
          <w:lang w:val="ro-RO" w:eastAsia="ro-RO"/>
        </w:rPr>
      </w:pPr>
    </w:p>
    <w:p w14:paraId="13AB3A51"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2AE8E89A" w14:textId="5532567E" w:rsidR="003B04ED" w:rsidRPr="00E04C14" w:rsidRDefault="00753D97" w:rsidP="00753D97">
      <w:pPr>
        <w:ind w:firstLine="709"/>
        <w:jc w:val="center"/>
        <w:rPr>
          <w:rFonts w:asciiTheme="majorBidi" w:hAnsiTheme="majorBidi" w:cstheme="majorBidi"/>
          <w:b/>
          <w:sz w:val="28"/>
          <w:szCs w:val="28"/>
          <w:lang w:val="ro-RO" w:eastAsia="ro-RO"/>
        </w:rPr>
      </w:pPr>
      <w:r w:rsidRPr="00753D97">
        <w:rPr>
          <w:noProof/>
          <w:sz w:val="24"/>
          <w:szCs w:val="24"/>
          <w:lang w:val="ro-RO" w:eastAsia="ro-RO"/>
        </w:rPr>
        <w:drawing>
          <wp:inline distT="0" distB="0" distL="0" distR="0" wp14:anchorId="072CFF9C" wp14:editId="6456C35C">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14:paraId="4430381B"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08E54DB0" w14:textId="77777777" w:rsidR="003B04ED" w:rsidRPr="00E04C14" w:rsidRDefault="003B04ED" w:rsidP="0014378C">
      <w:pPr>
        <w:ind w:firstLine="709"/>
        <w:rPr>
          <w:rFonts w:asciiTheme="majorBidi" w:hAnsiTheme="majorBidi" w:cstheme="majorBidi"/>
          <w:sz w:val="28"/>
          <w:szCs w:val="28"/>
          <w:lang w:val="ro-RO" w:eastAsia="ro-RO"/>
        </w:rPr>
      </w:pPr>
    </w:p>
    <w:p w14:paraId="5FE1FF4D"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6630C1">
        <w:rPr>
          <w:rFonts w:asciiTheme="majorBidi" w:hAnsiTheme="majorBidi" w:cstheme="majorBidi"/>
          <w:sz w:val="28"/>
          <w:szCs w:val="28"/>
          <w:lang w:val="ro-RO" w:eastAsia="ru-RU"/>
        </w:rPr>
        <w:t>Victoria Iftodi</w:t>
      </w:r>
    </w:p>
    <w:p w14:paraId="7C0C06CF" w14:textId="77777777" w:rsidR="0014378C" w:rsidRPr="00E04C14" w:rsidRDefault="0014378C" w:rsidP="0014378C">
      <w:pPr>
        <w:ind w:firstLine="709"/>
        <w:rPr>
          <w:rFonts w:asciiTheme="majorBidi" w:hAnsiTheme="majorBidi" w:cstheme="majorBidi"/>
          <w:sz w:val="28"/>
          <w:szCs w:val="28"/>
          <w:lang w:val="ro-RO" w:eastAsia="ru-RU"/>
        </w:rPr>
      </w:pPr>
    </w:p>
    <w:p w14:paraId="746E2B3B" w14:textId="77777777" w:rsidR="00085DA8" w:rsidRDefault="00085DA8" w:rsidP="00CF2559">
      <w:pPr>
        <w:ind w:firstLine="709"/>
        <w:rPr>
          <w:rFonts w:asciiTheme="majorBidi" w:hAnsiTheme="majorBidi" w:cstheme="majorBidi"/>
          <w:sz w:val="28"/>
          <w:szCs w:val="28"/>
          <w:lang w:val="ro-RO" w:eastAsia="ru-RU"/>
        </w:rPr>
      </w:pPr>
    </w:p>
    <w:p w14:paraId="417D7656" w14:textId="77777777" w:rsidR="00AD4695" w:rsidRDefault="00AD4695" w:rsidP="00CF2559">
      <w:pPr>
        <w:ind w:firstLine="709"/>
        <w:rPr>
          <w:rFonts w:asciiTheme="majorBidi" w:hAnsiTheme="majorBidi" w:cstheme="majorBidi"/>
          <w:sz w:val="28"/>
          <w:szCs w:val="28"/>
          <w:lang w:val="ro-RO" w:eastAsia="ru-RU"/>
        </w:rPr>
      </w:pPr>
    </w:p>
    <w:p w14:paraId="05319D7C" w14:textId="77777777" w:rsidR="00AD4695" w:rsidRDefault="00AD4695" w:rsidP="00CF2559">
      <w:pPr>
        <w:ind w:firstLine="709"/>
        <w:rPr>
          <w:rFonts w:asciiTheme="majorBidi" w:hAnsiTheme="majorBidi" w:cstheme="majorBidi"/>
          <w:sz w:val="28"/>
          <w:szCs w:val="28"/>
          <w:lang w:val="ro-RO" w:eastAsia="ru-RU"/>
        </w:rPr>
      </w:pPr>
    </w:p>
    <w:p w14:paraId="5B734229" w14:textId="77777777" w:rsidR="00AD4695" w:rsidRDefault="00AD4695" w:rsidP="00CF2559">
      <w:pPr>
        <w:ind w:firstLine="709"/>
        <w:rPr>
          <w:rFonts w:asciiTheme="majorBidi" w:hAnsiTheme="majorBidi" w:cstheme="majorBidi"/>
          <w:sz w:val="28"/>
          <w:szCs w:val="28"/>
          <w:lang w:val="ro-RO" w:eastAsia="ru-RU"/>
        </w:rPr>
      </w:pPr>
    </w:p>
    <w:p w14:paraId="6FBE0DDC" w14:textId="77777777" w:rsidR="00AD4695" w:rsidRDefault="00AD4695" w:rsidP="00CF2559">
      <w:pPr>
        <w:ind w:firstLine="709"/>
        <w:rPr>
          <w:rFonts w:asciiTheme="majorBidi" w:hAnsiTheme="majorBidi" w:cstheme="majorBidi"/>
          <w:sz w:val="28"/>
          <w:szCs w:val="28"/>
          <w:lang w:val="ro-RO" w:eastAsia="ru-RU"/>
        </w:rPr>
      </w:pPr>
    </w:p>
    <w:p w14:paraId="6926B17F" w14:textId="77777777" w:rsidR="00AD4695" w:rsidRDefault="00AD4695" w:rsidP="00CF2559">
      <w:pPr>
        <w:ind w:firstLine="709"/>
        <w:rPr>
          <w:rFonts w:asciiTheme="majorBidi" w:hAnsiTheme="majorBidi" w:cstheme="majorBidi"/>
          <w:sz w:val="28"/>
          <w:szCs w:val="28"/>
          <w:lang w:val="ro-RO" w:eastAsia="ru-RU"/>
        </w:rPr>
      </w:pPr>
    </w:p>
    <w:p w14:paraId="0C7449A7" w14:textId="77777777" w:rsidR="00AD4695" w:rsidRDefault="00AD4695" w:rsidP="00CF2559">
      <w:pPr>
        <w:ind w:firstLine="709"/>
        <w:rPr>
          <w:rFonts w:asciiTheme="majorBidi" w:hAnsiTheme="majorBidi" w:cstheme="majorBidi"/>
          <w:sz w:val="28"/>
          <w:szCs w:val="28"/>
          <w:lang w:val="ro-RO" w:eastAsia="ru-RU"/>
        </w:rPr>
      </w:pPr>
    </w:p>
    <w:p w14:paraId="643A5073" w14:textId="77777777" w:rsidR="00AD4695" w:rsidRDefault="00AD4695" w:rsidP="00CF2559">
      <w:pPr>
        <w:ind w:firstLine="709"/>
        <w:rPr>
          <w:rFonts w:asciiTheme="majorBidi" w:hAnsiTheme="majorBidi" w:cstheme="majorBidi"/>
          <w:sz w:val="28"/>
          <w:szCs w:val="28"/>
          <w:lang w:val="ro-RO" w:eastAsia="ru-RU"/>
        </w:rPr>
      </w:pPr>
    </w:p>
    <w:p w14:paraId="2C2D423E" w14:textId="77777777" w:rsidR="00AD4695" w:rsidRDefault="00AD4695" w:rsidP="00CF2559">
      <w:pPr>
        <w:ind w:firstLine="709"/>
        <w:rPr>
          <w:rFonts w:asciiTheme="majorBidi" w:hAnsiTheme="majorBidi" w:cstheme="majorBidi"/>
          <w:sz w:val="28"/>
          <w:szCs w:val="28"/>
          <w:lang w:val="ro-RO" w:eastAsia="ru-RU"/>
        </w:rPr>
      </w:pPr>
    </w:p>
    <w:p w14:paraId="5F52FEAB" w14:textId="77777777" w:rsidR="00AD4695" w:rsidRDefault="00AD4695" w:rsidP="00CF2559">
      <w:pPr>
        <w:ind w:firstLine="709"/>
        <w:rPr>
          <w:rFonts w:asciiTheme="majorBidi" w:hAnsiTheme="majorBidi" w:cstheme="majorBidi"/>
          <w:sz w:val="28"/>
          <w:szCs w:val="28"/>
          <w:lang w:val="ro-RO" w:eastAsia="ru-RU"/>
        </w:rPr>
      </w:pPr>
    </w:p>
    <w:p w14:paraId="0E00BE2A" w14:textId="77777777" w:rsidR="00AD4695" w:rsidRDefault="00AD4695" w:rsidP="00CF2559">
      <w:pPr>
        <w:ind w:firstLine="709"/>
        <w:rPr>
          <w:rFonts w:asciiTheme="majorBidi" w:hAnsiTheme="majorBidi" w:cstheme="majorBidi"/>
          <w:sz w:val="28"/>
          <w:szCs w:val="28"/>
          <w:lang w:val="ro-RO" w:eastAsia="ru-RU"/>
        </w:rPr>
      </w:pPr>
    </w:p>
    <w:p w14:paraId="4D8C1524" w14:textId="77777777" w:rsidR="00CB1642" w:rsidRDefault="00CB1642" w:rsidP="00CF2559">
      <w:pPr>
        <w:ind w:firstLine="709"/>
        <w:rPr>
          <w:rFonts w:asciiTheme="majorBidi" w:hAnsiTheme="majorBidi" w:cstheme="majorBidi"/>
          <w:sz w:val="28"/>
          <w:szCs w:val="28"/>
          <w:lang w:val="ro-RO" w:eastAsia="ru-RU"/>
        </w:rPr>
      </w:pPr>
    </w:p>
    <w:p w14:paraId="1213F5A6" w14:textId="77777777" w:rsidR="00CB1642" w:rsidRDefault="00CB1642" w:rsidP="00CF2559">
      <w:pPr>
        <w:ind w:firstLine="709"/>
        <w:rPr>
          <w:rFonts w:asciiTheme="majorBidi" w:hAnsiTheme="majorBidi" w:cstheme="majorBidi"/>
          <w:sz w:val="28"/>
          <w:szCs w:val="28"/>
          <w:lang w:val="ro-RO" w:eastAsia="ru-RU"/>
        </w:rPr>
      </w:pPr>
    </w:p>
    <w:p w14:paraId="22C3A68A" w14:textId="77777777" w:rsidR="00CB1642" w:rsidRDefault="00CB1642" w:rsidP="00CF2559">
      <w:pPr>
        <w:ind w:firstLine="709"/>
        <w:rPr>
          <w:rFonts w:asciiTheme="majorBidi" w:hAnsiTheme="majorBidi" w:cstheme="majorBidi"/>
          <w:sz w:val="28"/>
          <w:szCs w:val="28"/>
          <w:lang w:val="ro-RO" w:eastAsia="ru-RU"/>
        </w:rPr>
      </w:pPr>
    </w:p>
    <w:p w14:paraId="46D8CFAE" w14:textId="77777777" w:rsidR="00CB1642" w:rsidRDefault="00CB1642" w:rsidP="00CF2559">
      <w:pPr>
        <w:ind w:firstLine="709"/>
        <w:rPr>
          <w:rFonts w:asciiTheme="majorBidi" w:hAnsiTheme="majorBidi" w:cstheme="majorBidi"/>
          <w:sz w:val="28"/>
          <w:szCs w:val="28"/>
          <w:lang w:val="ro-RO" w:eastAsia="ru-RU"/>
        </w:rPr>
      </w:pPr>
    </w:p>
    <w:p w14:paraId="06A40DFF" w14:textId="77777777" w:rsidR="00AD4695" w:rsidRDefault="00AD4695" w:rsidP="00CF2559">
      <w:pPr>
        <w:ind w:firstLine="709"/>
        <w:rPr>
          <w:rFonts w:asciiTheme="majorBidi" w:hAnsiTheme="majorBidi" w:cstheme="majorBidi"/>
          <w:sz w:val="28"/>
          <w:szCs w:val="28"/>
          <w:lang w:val="ro-RO" w:eastAsia="ru-RU"/>
        </w:rPr>
      </w:pPr>
    </w:p>
    <w:p w14:paraId="5EB9A38F" w14:textId="77777777" w:rsidR="00AD4695" w:rsidRDefault="00AD4695" w:rsidP="00AD4695">
      <w:pPr>
        <w:ind w:firstLine="0"/>
        <w:rPr>
          <w:rFonts w:asciiTheme="majorBidi" w:hAnsiTheme="majorBidi" w:cstheme="majorBidi"/>
          <w:sz w:val="28"/>
          <w:szCs w:val="28"/>
          <w:lang w:val="ro-RO" w:eastAsia="ru-RU"/>
        </w:rPr>
      </w:pPr>
    </w:p>
    <w:p w14:paraId="12C4A06F" w14:textId="77777777" w:rsidR="000D4BD3" w:rsidRDefault="000D4BD3" w:rsidP="00AD4695">
      <w:pPr>
        <w:ind w:firstLine="0"/>
        <w:rPr>
          <w:rFonts w:asciiTheme="majorBidi" w:hAnsiTheme="majorBidi" w:cstheme="majorBidi"/>
          <w:sz w:val="28"/>
          <w:szCs w:val="28"/>
          <w:lang w:val="ro-RO" w:eastAsia="ru-RU"/>
        </w:rPr>
      </w:pPr>
    </w:p>
    <w:p w14:paraId="1C4B82FD" w14:textId="77777777" w:rsidR="000D4BD3" w:rsidRDefault="000D4BD3" w:rsidP="00AD4695">
      <w:pPr>
        <w:ind w:firstLine="0"/>
        <w:rPr>
          <w:rFonts w:asciiTheme="majorBidi" w:hAnsiTheme="majorBidi" w:cstheme="majorBidi"/>
          <w:sz w:val="28"/>
          <w:szCs w:val="28"/>
          <w:lang w:val="ro-RO" w:eastAsia="ru-RU"/>
        </w:rPr>
      </w:pPr>
    </w:p>
    <w:p w14:paraId="17ECF463" w14:textId="77777777" w:rsidR="000D4BD3" w:rsidRPr="007B5A15" w:rsidRDefault="000D4BD3" w:rsidP="000D4BD3">
      <w:pPr>
        <w:rPr>
          <w:rFonts w:asciiTheme="majorBidi" w:hAnsiTheme="majorBidi" w:cstheme="majorBidi"/>
          <w:sz w:val="28"/>
          <w:szCs w:val="28"/>
          <w:lang w:val="ro-RO" w:eastAsia="ru-RU"/>
        </w:rPr>
      </w:pPr>
      <w:r w:rsidRPr="007B5A15">
        <w:rPr>
          <w:rFonts w:asciiTheme="majorBidi" w:hAnsiTheme="majorBidi" w:cstheme="majorBidi"/>
          <w:sz w:val="28"/>
          <w:szCs w:val="28"/>
          <w:lang w:val="ro-RO" w:eastAsia="ru-RU"/>
        </w:rPr>
        <w:t>Vizează:</w:t>
      </w:r>
    </w:p>
    <w:p w14:paraId="78683096" w14:textId="77777777" w:rsidR="000D4BD3" w:rsidRPr="007B5A15" w:rsidRDefault="000D4BD3" w:rsidP="000D4BD3">
      <w:pPr>
        <w:rPr>
          <w:rFonts w:asciiTheme="majorBidi" w:hAnsiTheme="majorBidi" w:cstheme="majorBidi"/>
          <w:sz w:val="28"/>
          <w:szCs w:val="28"/>
          <w:lang w:val="ro-RO" w:eastAsia="ru-RU"/>
        </w:rPr>
      </w:pPr>
    </w:p>
    <w:p w14:paraId="501CD44A" w14:textId="77777777" w:rsidR="000D4BD3" w:rsidRPr="007B5A15" w:rsidRDefault="000D4BD3" w:rsidP="000D4BD3">
      <w:pPr>
        <w:rPr>
          <w:rFonts w:asciiTheme="majorBidi" w:hAnsiTheme="majorBidi" w:cstheme="majorBidi"/>
          <w:sz w:val="28"/>
          <w:szCs w:val="28"/>
          <w:lang w:val="ro-RO" w:eastAsia="ru-RU"/>
        </w:rPr>
      </w:pPr>
    </w:p>
    <w:p w14:paraId="7D090700" w14:textId="77777777" w:rsidR="000D4BD3" w:rsidRPr="007B5A15" w:rsidRDefault="000D4BD3" w:rsidP="000D4BD3">
      <w:pPr>
        <w:rPr>
          <w:rFonts w:asciiTheme="majorBidi" w:hAnsiTheme="majorBidi" w:cstheme="majorBidi"/>
          <w:sz w:val="28"/>
          <w:szCs w:val="28"/>
          <w:lang w:val="ro-RO" w:eastAsia="ru-RU"/>
        </w:rPr>
      </w:pPr>
      <w:r w:rsidRPr="007B5A15">
        <w:rPr>
          <w:rFonts w:asciiTheme="majorBidi" w:hAnsiTheme="majorBidi" w:cstheme="majorBidi"/>
          <w:sz w:val="28"/>
          <w:szCs w:val="28"/>
          <w:lang w:val="ro-RO" w:eastAsia="ru-RU"/>
        </w:rPr>
        <w:t>Secretar general al Guvernului</w:t>
      </w:r>
      <w:r w:rsidRPr="007B5A15">
        <w:rPr>
          <w:rFonts w:asciiTheme="majorBidi" w:hAnsiTheme="majorBidi" w:cstheme="majorBidi"/>
          <w:sz w:val="28"/>
          <w:szCs w:val="28"/>
          <w:lang w:val="ro-RO" w:eastAsia="ru-RU"/>
        </w:rPr>
        <w:tab/>
      </w:r>
      <w:r w:rsidRPr="007B5A15">
        <w:rPr>
          <w:rFonts w:asciiTheme="majorBidi" w:hAnsiTheme="majorBidi" w:cstheme="majorBidi"/>
          <w:sz w:val="28"/>
          <w:szCs w:val="28"/>
          <w:lang w:val="ro-RO" w:eastAsia="ru-RU"/>
        </w:rPr>
        <w:tab/>
      </w:r>
      <w:r w:rsidRPr="007B5A15">
        <w:rPr>
          <w:rFonts w:asciiTheme="majorBidi" w:hAnsiTheme="majorBidi" w:cstheme="majorBidi"/>
          <w:sz w:val="28"/>
          <w:szCs w:val="28"/>
          <w:lang w:val="ro-RO" w:eastAsia="ru-RU"/>
        </w:rPr>
        <w:tab/>
      </w:r>
      <w:r w:rsidRPr="007B5A15">
        <w:rPr>
          <w:rFonts w:asciiTheme="majorBidi" w:hAnsiTheme="majorBidi" w:cstheme="majorBidi"/>
          <w:sz w:val="28"/>
          <w:szCs w:val="28"/>
          <w:lang w:val="ro-RO" w:eastAsia="ru-RU"/>
        </w:rPr>
        <w:tab/>
        <w:t xml:space="preserve">Lilia PALII </w:t>
      </w:r>
    </w:p>
    <w:p w14:paraId="5E5E8F52" w14:textId="77777777" w:rsidR="000D4BD3" w:rsidRPr="007B5A15" w:rsidRDefault="000D4BD3" w:rsidP="000D4BD3">
      <w:pPr>
        <w:rPr>
          <w:rFonts w:asciiTheme="majorBidi" w:hAnsiTheme="majorBidi" w:cstheme="majorBidi"/>
          <w:sz w:val="28"/>
          <w:szCs w:val="28"/>
          <w:lang w:val="ro-RO" w:eastAsia="ru-RU"/>
        </w:rPr>
      </w:pPr>
    </w:p>
    <w:p w14:paraId="6CAD3499" w14:textId="77777777" w:rsidR="000D4BD3" w:rsidRPr="007B5A15" w:rsidRDefault="000D4BD3" w:rsidP="000D4BD3">
      <w:pPr>
        <w:rPr>
          <w:rFonts w:asciiTheme="majorBidi" w:hAnsiTheme="majorBidi" w:cstheme="majorBidi"/>
          <w:sz w:val="28"/>
          <w:szCs w:val="28"/>
          <w:lang w:val="ro-RO" w:eastAsia="ru-RU"/>
        </w:rPr>
      </w:pPr>
    </w:p>
    <w:p w14:paraId="4BC7BC6E" w14:textId="77777777" w:rsidR="000D4BD3" w:rsidRPr="007B5A15" w:rsidRDefault="000D4BD3" w:rsidP="000D4BD3">
      <w:pPr>
        <w:rPr>
          <w:rFonts w:asciiTheme="majorBidi" w:hAnsiTheme="majorBidi" w:cstheme="majorBidi"/>
          <w:sz w:val="28"/>
          <w:szCs w:val="28"/>
          <w:lang w:val="ro-RO" w:eastAsia="ru-RU"/>
        </w:rPr>
      </w:pPr>
    </w:p>
    <w:p w14:paraId="4894A2B3" w14:textId="77777777" w:rsidR="000D4BD3" w:rsidRPr="007B5A15" w:rsidRDefault="000D4BD3" w:rsidP="000D4BD3">
      <w:pPr>
        <w:rPr>
          <w:rFonts w:asciiTheme="majorBidi" w:hAnsiTheme="majorBidi" w:cstheme="majorBidi"/>
          <w:sz w:val="28"/>
          <w:szCs w:val="28"/>
          <w:lang w:val="ro-RO" w:eastAsia="ru-RU"/>
        </w:rPr>
      </w:pPr>
    </w:p>
    <w:p w14:paraId="09328599" w14:textId="77777777" w:rsidR="000D4BD3" w:rsidRPr="007B5A15" w:rsidRDefault="000D4BD3" w:rsidP="000D4BD3">
      <w:pPr>
        <w:rPr>
          <w:rFonts w:asciiTheme="majorBidi" w:hAnsiTheme="majorBidi" w:cstheme="majorBidi"/>
          <w:sz w:val="28"/>
          <w:szCs w:val="28"/>
          <w:lang w:val="ro-RO" w:eastAsia="ru-RU"/>
        </w:rPr>
      </w:pPr>
      <w:r w:rsidRPr="007B5A15">
        <w:rPr>
          <w:rFonts w:asciiTheme="majorBidi" w:hAnsiTheme="majorBidi" w:cstheme="majorBidi"/>
          <w:sz w:val="28"/>
          <w:szCs w:val="28"/>
          <w:lang w:val="ro-RO" w:eastAsia="ru-RU"/>
        </w:rPr>
        <w:t>Aprobată în şedinţa Guvernului</w:t>
      </w:r>
    </w:p>
    <w:p w14:paraId="723BE684" w14:textId="77777777" w:rsidR="000D4BD3" w:rsidRPr="007B5A15" w:rsidRDefault="000D4BD3" w:rsidP="000D4BD3">
      <w:pPr>
        <w:rPr>
          <w:rFonts w:asciiTheme="majorBidi" w:hAnsiTheme="majorBidi" w:cstheme="majorBidi"/>
          <w:sz w:val="28"/>
          <w:szCs w:val="28"/>
          <w:lang w:val="ro-RO" w:eastAsia="ru-RU"/>
        </w:rPr>
      </w:pPr>
      <w:r w:rsidRPr="007B5A15">
        <w:rPr>
          <w:rFonts w:asciiTheme="majorBidi" w:hAnsiTheme="majorBidi" w:cstheme="majorBidi"/>
          <w:sz w:val="28"/>
          <w:szCs w:val="28"/>
          <w:lang w:val="ro-RO" w:eastAsia="ru-RU"/>
        </w:rPr>
        <w:t>din</w:t>
      </w:r>
      <w:r w:rsidRPr="007B5A15">
        <w:rPr>
          <w:rFonts w:asciiTheme="majorBidi" w:hAnsiTheme="majorBidi" w:cstheme="majorBidi"/>
          <w:sz w:val="28"/>
          <w:szCs w:val="28"/>
          <w:lang w:val="ro-RO" w:eastAsia="ru-RU"/>
        </w:rPr>
        <w:tab/>
        <w:t xml:space="preserve">                     </w:t>
      </w:r>
    </w:p>
    <w:p w14:paraId="7F074F09" w14:textId="77777777" w:rsidR="000D4BD3" w:rsidRPr="007B5A15" w:rsidRDefault="000D4BD3" w:rsidP="000D4BD3">
      <w:pPr>
        <w:rPr>
          <w:rFonts w:asciiTheme="majorBidi" w:hAnsiTheme="majorBidi" w:cstheme="majorBidi"/>
          <w:sz w:val="28"/>
          <w:szCs w:val="28"/>
          <w:lang w:val="ro-RO" w:eastAsia="ru-RU"/>
        </w:rPr>
      </w:pPr>
    </w:p>
    <w:p w14:paraId="566FFA7D" w14:textId="77777777" w:rsidR="000D4BD3" w:rsidRPr="007B5A15" w:rsidRDefault="000D4BD3" w:rsidP="000D4BD3">
      <w:pPr>
        <w:rPr>
          <w:rFonts w:asciiTheme="majorBidi" w:hAnsiTheme="majorBidi" w:cstheme="majorBidi"/>
          <w:sz w:val="28"/>
          <w:szCs w:val="28"/>
          <w:lang w:val="ro-RO" w:eastAsia="ru-RU"/>
        </w:rPr>
      </w:pPr>
    </w:p>
    <w:p w14:paraId="20E96EBF" w14:textId="77777777" w:rsidR="000D4BD3" w:rsidRPr="007B5A15" w:rsidRDefault="000D4BD3" w:rsidP="000D4BD3">
      <w:pPr>
        <w:rPr>
          <w:rFonts w:asciiTheme="majorBidi" w:hAnsiTheme="majorBidi" w:cstheme="majorBidi"/>
          <w:sz w:val="28"/>
          <w:szCs w:val="28"/>
          <w:lang w:val="ro-RO" w:eastAsia="ru-RU"/>
        </w:rPr>
      </w:pPr>
    </w:p>
    <w:p w14:paraId="364A46FD" w14:textId="77777777" w:rsidR="000D4BD3" w:rsidRPr="007B5A15" w:rsidRDefault="000D4BD3" w:rsidP="000D4BD3">
      <w:pPr>
        <w:rPr>
          <w:rFonts w:asciiTheme="majorBidi" w:hAnsiTheme="majorBidi" w:cstheme="majorBidi"/>
          <w:sz w:val="28"/>
          <w:szCs w:val="28"/>
          <w:lang w:val="ro-RO" w:eastAsia="ru-RU"/>
        </w:rPr>
      </w:pPr>
    </w:p>
    <w:p w14:paraId="5A923B30" w14:textId="77777777" w:rsidR="000D4BD3" w:rsidRPr="007B5A15" w:rsidRDefault="000D4BD3" w:rsidP="000D4BD3">
      <w:pPr>
        <w:rPr>
          <w:rFonts w:asciiTheme="majorBidi" w:hAnsiTheme="majorBidi" w:cstheme="majorBidi"/>
          <w:sz w:val="28"/>
          <w:szCs w:val="28"/>
          <w:lang w:val="ro-RO" w:eastAsia="ru-RU"/>
        </w:rPr>
      </w:pPr>
    </w:p>
    <w:p w14:paraId="36F59421" w14:textId="77777777" w:rsidR="000D4BD3" w:rsidRPr="007B5A15" w:rsidRDefault="000D4BD3" w:rsidP="000D4BD3">
      <w:pPr>
        <w:rPr>
          <w:rFonts w:asciiTheme="majorBidi" w:hAnsiTheme="majorBidi" w:cstheme="majorBidi"/>
          <w:sz w:val="28"/>
          <w:szCs w:val="28"/>
          <w:lang w:val="ro-RO" w:eastAsia="ru-RU"/>
        </w:rPr>
      </w:pPr>
    </w:p>
    <w:p w14:paraId="06407ADA" w14:textId="77777777" w:rsidR="000D4BD3" w:rsidRPr="007B5A15" w:rsidRDefault="000D4BD3" w:rsidP="000D4BD3">
      <w:pPr>
        <w:rPr>
          <w:rFonts w:asciiTheme="majorBidi" w:hAnsiTheme="majorBidi" w:cstheme="majorBidi"/>
          <w:sz w:val="28"/>
          <w:szCs w:val="28"/>
          <w:lang w:val="ro-RO" w:eastAsia="ru-RU"/>
        </w:rPr>
      </w:pPr>
    </w:p>
    <w:p w14:paraId="72B5ADE5" w14:textId="77777777" w:rsidR="000D4BD3" w:rsidRPr="007B5A15" w:rsidRDefault="000D4BD3" w:rsidP="000D4BD3">
      <w:pPr>
        <w:rPr>
          <w:rFonts w:asciiTheme="majorBidi" w:hAnsiTheme="majorBidi" w:cstheme="majorBidi"/>
          <w:sz w:val="28"/>
          <w:szCs w:val="28"/>
          <w:lang w:val="ro-RO" w:eastAsia="ru-RU"/>
        </w:rPr>
      </w:pPr>
    </w:p>
    <w:p w14:paraId="3EDD2CF1" w14:textId="77777777" w:rsidR="000D4BD3" w:rsidRPr="007B5A15" w:rsidRDefault="000D4BD3" w:rsidP="000D4BD3">
      <w:pPr>
        <w:rPr>
          <w:rFonts w:asciiTheme="majorBidi" w:hAnsiTheme="majorBidi" w:cstheme="majorBidi"/>
          <w:sz w:val="28"/>
          <w:szCs w:val="28"/>
          <w:lang w:val="ro-RO" w:eastAsia="ru-RU"/>
        </w:rPr>
      </w:pPr>
    </w:p>
    <w:p w14:paraId="4611F20B" w14:textId="77777777" w:rsidR="000D4BD3" w:rsidRPr="007B5A15" w:rsidRDefault="000D4BD3" w:rsidP="000D4BD3">
      <w:pPr>
        <w:rPr>
          <w:rFonts w:asciiTheme="majorBidi" w:hAnsiTheme="majorBidi" w:cstheme="majorBidi"/>
          <w:sz w:val="28"/>
          <w:szCs w:val="28"/>
          <w:lang w:val="ro-RO" w:eastAsia="ru-RU"/>
        </w:rPr>
      </w:pPr>
    </w:p>
    <w:p w14:paraId="397F5754" w14:textId="77777777" w:rsidR="000D4BD3" w:rsidRPr="007B5A15" w:rsidRDefault="000D4BD3" w:rsidP="000D4BD3">
      <w:pPr>
        <w:rPr>
          <w:rFonts w:asciiTheme="majorBidi" w:hAnsiTheme="majorBidi" w:cstheme="majorBidi"/>
          <w:sz w:val="28"/>
          <w:szCs w:val="28"/>
          <w:lang w:val="ro-RO" w:eastAsia="ru-RU"/>
        </w:rPr>
      </w:pPr>
    </w:p>
    <w:p w14:paraId="6546085B" w14:textId="77777777" w:rsidR="000D4BD3" w:rsidRPr="007B5A15" w:rsidRDefault="000D4BD3" w:rsidP="000D4BD3">
      <w:pPr>
        <w:rPr>
          <w:rFonts w:asciiTheme="majorBidi" w:hAnsiTheme="majorBidi" w:cstheme="majorBidi"/>
          <w:sz w:val="28"/>
          <w:szCs w:val="28"/>
          <w:lang w:val="ro-RO" w:eastAsia="ru-RU"/>
        </w:rPr>
      </w:pPr>
    </w:p>
    <w:p w14:paraId="4ABB78E7" w14:textId="77777777" w:rsidR="000D4BD3" w:rsidRDefault="000D4BD3" w:rsidP="000D4BD3">
      <w:pPr>
        <w:rPr>
          <w:rFonts w:asciiTheme="majorBidi" w:hAnsiTheme="majorBidi" w:cstheme="majorBidi"/>
          <w:sz w:val="28"/>
          <w:szCs w:val="28"/>
          <w:lang w:val="ro-RO" w:eastAsia="ru-RU"/>
        </w:rPr>
      </w:pPr>
    </w:p>
    <w:p w14:paraId="151A1AB3" w14:textId="77777777" w:rsidR="000D4BD3" w:rsidRDefault="000D4BD3" w:rsidP="000D4BD3">
      <w:pPr>
        <w:rPr>
          <w:rFonts w:asciiTheme="majorBidi" w:hAnsiTheme="majorBidi" w:cstheme="majorBidi"/>
          <w:sz w:val="28"/>
          <w:szCs w:val="28"/>
          <w:lang w:val="ro-RO" w:eastAsia="ru-RU"/>
        </w:rPr>
      </w:pPr>
    </w:p>
    <w:p w14:paraId="257F0445" w14:textId="77777777" w:rsidR="000D4BD3" w:rsidRDefault="000D4BD3" w:rsidP="000D4BD3">
      <w:pPr>
        <w:rPr>
          <w:rFonts w:asciiTheme="majorBidi" w:hAnsiTheme="majorBidi" w:cstheme="majorBidi"/>
          <w:sz w:val="28"/>
          <w:szCs w:val="28"/>
          <w:lang w:val="ro-RO" w:eastAsia="ru-RU"/>
        </w:rPr>
      </w:pPr>
    </w:p>
    <w:p w14:paraId="14D38A3C" w14:textId="77777777" w:rsidR="000D4BD3" w:rsidRDefault="000D4BD3" w:rsidP="000D4BD3">
      <w:pPr>
        <w:rPr>
          <w:rFonts w:asciiTheme="majorBidi" w:hAnsiTheme="majorBidi" w:cstheme="majorBidi"/>
          <w:sz w:val="28"/>
          <w:szCs w:val="28"/>
          <w:lang w:val="ro-RO" w:eastAsia="ru-RU"/>
        </w:rPr>
      </w:pPr>
    </w:p>
    <w:p w14:paraId="126AD7FF" w14:textId="77777777" w:rsidR="000D4BD3" w:rsidRDefault="000D4BD3" w:rsidP="000D4BD3">
      <w:pPr>
        <w:rPr>
          <w:rFonts w:asciiTheme="majorBidi" w:hAnsiTheme="majorBidi" w:cstheme="majorBidi"/>
          <w:sz w:val="28"/>
          <w:szCs w:val="28"/>
          <w:lang w:val="ro-RO" w:eastAsia="ru-RU"/>
        </w:rPr>
      </w:pPr>
    </w:p>
    <w:p w14:paraId="27ED0DF5" w14:textId="77777777" w:rsidR="000D4BD3" w:rsidRDefault="000D4BD3" w:rsidP="000D4BD3">
      <w:pPr>
        <w:rPr>
          <w:rFonts w:asciiTheme="majorBidi" w:hAnsiTheme="majorBidi" w:cstheme="majorBidi"/>
          <w:sz w:val="28"/>
          <w:szCs w:val="28"/>
          <w:lang w:val="ro-RO" w:eastAsia="ru-RU"/>
        </w:rPr>
      </w:pPr>
    </w:p>
    <w:p w14:paraId="4C3D2BF2" w14:textId="77777777" w:rsidR="000D4BD3" w:rsidRDefault="000D4BD3" w:rsidP="000D4BD3">
      <w:pPr>
        <w:rPr>
          <w:rFonts w:asciiTheme="majorBidi" w:hAnsiTheme="majorBidi" w:cstheme="majorBidi"/>
          <w:sz w:val="28"/>
          <w:szCs w:val="28"/>
          <w:lang w:val="ro-RO" w:eastAsia="ru-RU"/>
        </w:rPr>
      </w:pPr>
    </w:p>
    <w:p w14:paraId="61CBC8BD" w14:textId="77777777" w:rsidR="000D4BD3" w:rsidRDefault="000D4BD3" w:rsidP="000D4BD3">
      <w:pPr>
        <w:rPr>
          <w:rFonts w:asciiTheme="majorBidi" w:hAnsiTheme="majorBidi" w:cstheme="majorBidi"/>
          <w:sz w:val="28"/>
          <w:szCs w:val="28"/>
          <w:lang w:val="ro-RO" w:eastAsia="ru-RU"/>
        </w:rPr>
      </w:pPr>
    </w:p>
    <w:p w14:paraId="61E0F517" w14:textId="77777777" w:rsidR="000D4BD3" w:rsidRDefault="000D4BD3" w:rsidP="000D4BD3">
      <w:pPr>
        <w:rPr>
          <w:rFonts w:asciiTheme="majorBidi" w:hAnsiTheme="majorBidi" w:cstheme="majorBidi"/>
          <w:sz w:val="28"/>
          <w:szCs w:val="28"/>
          <w:lang w:val="ro-RO" w:eastAsia="ru-RU"/>
        </w:rPr>
      </w:pPr>
    </w:p>
    <w:p w14:paraId="0E276BEB" w14:textId="77777777" w:rsidR="000D4BD3" w:rsidRDefault="000D4BD3" w:rsidP="000D4BD3">
      <w:pPr>
        <w:rPr>
          <w:rFonts w:asciiTheme="majorBidi" w:hAnsiTheme="majorBidi" w:cstheme="majorBidi"/>
          <w:sz w:val="28"/>
          <w:szCs w:val="28"/>
          <w:lang w:val="ro-RO" w:eastAsia="ru-RU"/>
        </w:rPr>
      </w:pPr>
    </w:p>
    <w:p w14:paraId="1963D3D1" w14:textId="77777777" w:rsidR="000D4BD3" w:rsidRDefault="000D4BD3" w:rsidP="000D4BD3">
      <w:pPr>
        <w:rPr>
          <w:rFonts w:asciiTheme="majorBidi" w:hAnsiTheme="majorBidi" w:cstheme="majorBidi"/>
          <w:sz w:val="28"/>
          <w:szCs w:val="28"/>
          <w:lang w:val="ro-RO" w:eastAsia="ru-RU"/>
        </w:rPr>
      </w:pPr>
    </w:p>
    <w:p w14:paraId="25C1AA4E" w14:textId="77777777" w:rsidR="000D4BD3" w:rsidRDefault="000D4BD3" w:rsidP="000D4BD3">
      <w:pPr>
        <w:rPr>
          <w:rFonts w:asciiTheme="majorBidi" w:hAnsiTheme="majorBidi" w:cstheme="majorBidi"/>
          <w:sz w:val="28"/>
          <w:szCs w:val="28"/>
          <w:lang w:val="ro-RO" w:eastAsia="ru-RU"/>
        </w:rPr>
      </w:pPr>
    </w:p>
    <w:p w14:paraId="11AF40B7" w14:textId="77777777" w:rsidR="000D4BD3" w:rsidRDefault="000D4BD3" w:rsidP="000D4BD3">
      <w:pPr>
        <w:rPr>
          <w:rFonts w:asciiTheme="majorBidi" w:hAnsiTheme="majorBidi" w:cstheme="majorBidi"/>
          <w:sz w:val="28"/>
          <w:szCs w:val="28"/>
          <w:lang w:val="ro-RO" w:eastAsia="ru-RU"/>
        </w:rPr>
      </w:pPr>
    </w:p>
    <w:p w14:paraId="37DCF8CF" w14:textId="77777777" w:rsidR="00AD4695" w:rsidRDefault="00AD4695" w:rsidP="00CF2559">
      <w:pPr>
        <w:ind w:firstLine="709"/>
        <w:rPr>
          <w:rFonts w:asciiTheme="majorBidi" w:hAnsiTheme="majorBidi" w:cstheme="majorBidi"/>
          <w:sz w:val="28"/>
          <w:szCs w:val="28"/>
          <w:lang w:val="ro-RO" w:eastAsia="ru-RU"/>
        </w:rPr>
      </w:pPr>
    </w:p>
    <w:p w14:paraId="3341ED39" w14:textId="77777777" w:rsidR="00AD4695" w:rsidRPr="00CB1642" w:rsidRDefault="00AD4695" w:rsidP="00AD4695">
      <w:pPr>
        <w:jc w:val="right"/>
        <w:rPr>
          <w:rFonts w:asciiTheme="majorBidi" w:hAnsiTheme="majorBidi" w:cstheme="majorBidi"/>
          <w:bCs/>
          <w:i/>
          <w:sz w:val="28"/>
          <w:szCs w:val="28"/>
          <w:lang w:val="ro-RO"/>
        </w:rPr>
      </w:pPr>
      <w:r w:rsidRPr="00CB1642">
        <w:rPr>
          <w:rFonts w:asciiTheme="majorBidi" w:hAnsiTheme="majorBidi" w:cstheme="majorBidi"/>
          <w:bCs/>
          <w:i/>
          <w:sz w:val="28"/>
          <w:szCs w:val="28"/>
          <w:lang w:val="ro-RO"/>
        </w:rPr>
        <w:t>Proiect</w:t>
      </w:r>
    </w:p>
    <w:p w14:paraId="03367D40" w14:textId="77777777" w:rsidR="00AD4695" w:rsidRPr="00CB1642" w:rsidRDefault="00AD4695" w:rsidP="00AD4695">
      <w:pPr>
        <w:jc w:val="center"/>
        <w:rPr>
          <w:rFonts w:asciiTheme="majorBidi" w:hAnsiTheme="majorBidi" w:cstheme="majorBidi"/>
          <w:b/>
          <w:bCs/>
          <w:sz w:val="28"/>
          <w:szCs w:val="28"/>
          <w:lang w:val="ro-RO"/>
        </w:rPr>
      </w:pPr>
    </w:p>
    <w:p w14:paraId="5C6FB60C" w14:textId="77777777" w:rsidR="00AD4695" w:rsidRPr="00CB1642" w:rsidRDefault="00AD4695" w:rsidP="007B5A15">
      <w:pPr>
        <w:ind w:firstLine="0"/>
        <w:jc w:val="center"/>
        <w:rPr>
          <w:rFonts w:asciiTheme="majorBidi" w:hAnsiTheme="majorBidi" w:cstheme="majorBidi"/>
          <w:b/>
          <w:bCs/>
          <w:sz w:val="28"/>
          <w:szCs w:val="28"/>
          <w:lang w:val="ro-RO"/>
        </w:rPr>
      </w:pPr>
      <w:r w:rsidRPr="00CB1642">
        <w:rPr>
          <w:rFonts w:asciiTheme="majorBidi" w:hAnsiTheme="majorBidi" w:cstheme="majorBidi"/>
          <w:b/>
          <w:bCs/>
          <w:sz w:val="28"/>
          <w:szCs w:val="28"/>
          <w:lang w:val="ro-RO"/>
        </w:rPr>
        <w:t>PARLAMENTUL REPUBLICII MOLDOVA</w:t>
      </w:r>
    </w:p>
    <w:p w14:paraId="44A7D43C" w14:textId="77777777" w:rsidR="00AD4695" w:rsidRPr="00CB1642" w:rsidRDefault="00AD4695" w:rsidP="00AD4695">
      <w:pPr>
        <w:jc w:val="center"/>
        <w:rPr>
          <w:rFonts w:asciiTheme="majorBidi" w:hAnsiTheme="majorBidi" w:cstheme="majorBidi"/>
          <w:b/>
          <w:bCs/>
          <w:sz w:val="28"/>
          <w:szCs w:val="28"/>
          <w:lang w:val="ro-RO"/>
        </w:rPr>
      </w:pPr>
    </w:p>
    <w:p w14:paraId="7585E586" w14:textId="77777777" w:rsidR="00AD4695" w:rsidRPr="00CB1642" w:rsidRDefault="00AD4695" w:rsidP="00AD4695">
      <w:pPr>
        <w:jc w:val="center"/>
        <w:rPr>
          <w:rFonts w:asciiTheme="majorBidi" w:hAnsiTheme="majorBidi" w:cstheme="majorBidi"/>
          <w:b/>
          <w:bCs/>
          <w:sz w:val="28"/>
          <w:szCs w:val="28"/>
          <w:lang w:val="ro-RO"/>
        </w:rPr>
      </w:pPr>
    </w:p>
    <w:p w14:paraId="2CC33CD1" w14:textId="77777777" w:rsidR="00AD4695" w:rsidRPr="00CB1642" w:rsidRDefault="00AD4695" w:rsidP="007B5A15">
      <w:pPr>
        <w:ind w:firstLine="0"/>
        <w:jc w:val="center"/>
        <w:rPr>
          <w:rFonts w:asciiTheme="majorBidi" w:hAnsiTheme="majorBidi" w:cstheme="majorBidi"/>
          <w:b/>
          <w:bCs/>
          <w:sz w:val="28"/>
          <w:szCs w:val="28"/>
          <w:lang w:val="ro-RO"/>
        </w:rPr>
      </w:pPr>
      <w:r w:rsidRPr="00CB1642">
        <w:rPr>
          <w:rFonts w:asciiTheme="majorBidi" w:hAnsiTheme="majorBidi" w:cstheme="majorBidi"/>
          <w:b/>
          <w:bCs/>
          <w:sz w:val="28"/>
          <w:szCs w:val="28"/>
          <w:lang w:val="ro-RO"/>
        </w:rPr>
        <w:t>L E G E</w:t>
      </w:r>
    </w:p>
    <w:p w14:paraId="5900F092" w14:textId="77777777" w:rsidR="00AD4695" w:rsidRPr="00CB1642" w:rsidRDefault="007B5A15" w:rsidP="007B5A15">
      <w:pPr>
        <w:ind w:firstLine="0"/>
        <w:jc w:val="center"/>
        <w:rPr>
          <w:rFonts w:asciiTheme="majorBidi" w:hAnsiTheme="majorBidi" w:cstheme="majorBidi"/>
          <w:b/>
          <w:bCs/>
          <w:sz w:val="28"/>
          <w:szCs w:val="28"/>
          <w:lang w:val="ro-RO"/>
        </w:rPr>
      </w:pPr>
      <w:r w:rsidRPr="00CB1642">
        <w:rPr>
          <w:rFonts w:asciiTheme="majorBidi" w:hAnsiTheme="majorBidi" w:cstheme="majorBidi"/>
          <w:b/>
          <w:bCs/>
          <w:sz w:val="28"/>
          <w:szCs w:val="28"/>
          <w:lang w:val="ro-RO"/>
        </w:rPr>
        <w:t>p</w:t>
      </w:r>
      <w:r w:rsidR="00AD4695" w:rsidRPr="00CB1642">
        <w:rPr>
          <w:rFonts w:asciiTheme="majorBidi" w:hAnsiTheme="majorBidi" w:cstheme="majorBidi"/>
          <w:b/>
          <w:bCs/>
          <w:sz w:val="28"/>
          <w:szCs w:val="28"/>
          <w:lang w:val="ro-RO"/>
        </w:rPr>
        <w:t>entru la modificarea şi completarea unor acte legislative</w:t>
      </w:r>
    </w:p>
    <w:p w14:paraId="1419F84B" w14:textId="77777777" w:rsidR="00AD4695" w:rsidRPr="00CB1642" w:rsidRDefault="00AD4695" w:rsidP="00AD4695">
      <w:pPr>
        <w:jc w:val="center"/>
        <w:rPr>
          <w:rFonts w:asciiTheme="majorBidi" w:hAnsiTheme="majorBidi" w:cstheme="majorBidi"/>
          <w:b/>
          <w:bCs/>
          <w:sz w:val="28"/>
          <w:szCs w:val="28"/>
          <w:lang w:val="ro-RO"/>
        </w:rPr>
      </w:pPr>
    </w:p>
    <w:p w14:paraId="43571443" w14:textId="77777777" w:rsidR="00AD4695" w:rsidRPr="00CB1642" w:rsidRDefault="00AD4695" w:rsidP="00AD4695">
      <w:pPr>
        <w:jc w:val="center"/>
        <w:rPr>
          <w:rFonts w:asciiTheme="majorBidi" w:hAnsiTheme="majorBidi" w:cstheme="majorBidi"/>
          <w:sz w:val="28"/>
          <w:szCs w:val="28"/>
          <w:lang w:val="ro-RO"/>
        </w:rPr>
      </w:pPr>
    </w:p>
    <w:p w14:paraId="7EB11EF6" w14:textId="77777777" w:rsidR="00AD4695" w:rsidRPr="00CB1642" w:rsidRDefault="00AD4695" w:rsidP="007B5A15">
      <w:pPr>
        <w:rPr>
          <w:rFonts w:asciiTheme="majorBidi" w:hAnsiTheme="majorBidi" w:cstheme="majorBidi"/>
          <w:sz w:val="28"/>
          <w:szCs w:val="28"/>
          <w:lang w:val="ro-RO"/>
        </w:rPr>
      </w:pPr>
      <w:r w:rsidRPr="00CB1642">
        <w:rPr>
          <w:rFonts w:asciiTheme="majorBidi" w:hAnsiTheme="majorBidi" w:cstheme="majorBidi"/>
          <w:sz w:val="28"/>
          <w:szCs w:val="28"/>
          <w:lang w:val="ro-RO"/>
        </w:rPr>
        <w:t>Parlamentul adoptă prezenta lege organică.</w:t>
      </w:r>
    </w:p>
    <w:p w14:paraId="6BFDAE4A" w14:textId="77777777" w:rsidR="00AD4695" w:rsidRPr="00CB1642" w:rsidRDefault="00AD4695" w:rsidP="007B5A15">
      <w:pPr>
        <w:rPr>
          <w:rFonts w:asciiTheme="majorBidi" w:hAnsiTheme="majorBidi" w:cstheme="majorBidi"/>
          <w:sz w:val="28"/>
          <w:szCs w:val="28"/>
          <w:lang w:val="ro-RO"/>
        </w:rPr>
      </w:pPr>
    </w:p>
    <w:p w14:paraId="7E142E83" w14:textId="77777777" w:rsidR="00AD4695" w:rsidRPr="00CB1642" w:rsidRDefault="00AD4695" w:rsidP="007B5A15">
      <w:pPr>
        <w:rPr>
          <w:rFonts w:asciiTheme="majorBidi" w:hAnsiTheme="majorBidi" w:cstheme="majorBidi"/>
          <w:sz w:val="28"/>
          <w:szCs w:val="28"/>
          <w:lang w:val="ro-RO"/>
        </w:rPr>
      </w:pPr>
      <w:r w:rsidRPr="00CB1642">
        <w:rPr>
          <w:rFonts w:asciiTheme="majorBidi" w:hAnsiTheme="majorBidi" w:cstheme="majorBidi"/>
          <w:b/>
          <w:sz w:val="28"/>
          <w:szCs w:val="28"/>
          <w:lang w:val="ro-RO"/>
        </w:rPr>
        <w:t>Art. I.</w:t>
      </w:r>
      <w:r w:rsidRPr="00CB1642">
        <w:rPr>
          <w:rFonts w:asciiTheme="majorBidi" w:hAnsiTheme="majorBidi" w:cstheme="majorBidi"/>
          <w:sz w:val="28"/>
          <w:szCs w:val="28"/>
          <w:lang w:val="ro-RO"/>
        </w:rPr>
        <w:t xml:space="preserve"> – Legea taxei de stat nr. 1216-XII din 3 decembrie 1992 (republicată în Monitorul Oficial al Republicii Moldova, 2004, nr. 53–55, art. 302), cu modificările şi completările ulterioare, se modifică după cum urmează: </w:t>
      </w:r>
    </w:p>
    <w:p w14:paraId="67494B80" w14:textId="77777777" w:rsidR="00CB1642" w:rsidRPr="00C14A1A" w:rsidRDefault="00CB1642" w:rsidP="007B5A15">
      <w:pPr>
        <w:rPr>
          <w:rFonts w:asciiTheme="majorBidi" w:hAnsiTheme="majorBidi" w:cstheme="majorBidi"/>
          <w:b/>
          <w:sz w:val="28"/>
          <w:szCs w:val="28"/>
          <w:lang w:val="ro-RO"/>
        </w:rPr>
      </w:pPr>
    </w:p>
    <w:p w14:paraId="01E26DB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Articolul 3:</w:t>
      </w:r>
    </w:p>
    <w:p w14:paraId="6697640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la punctul 1) litera d), cuvintele „incapabile din cauza bolii mintale sau a debilităţii mintale” se substituie cu cuvintele „în privința cărora a fost instituită o măsură de ocrotire judiciară”;</w:t>
      </w:r>
    </w:p>
    <w:p w14:paraId="58E69334"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la punctul 2) litera b), cuvintele „incapabile din cauza bolii mintale sau a debilităţii mintale” se substituie cu cuvintele „în privința cărora a fost instituită o măsură de ocrotire judiciară”.  </w:t>
      </w:r>
    </w:p>
    <w:p w14:paraId="20AA171F"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4 alineatul (2) punctul 2), cuvintele „incapabile din cauza bolii mintale sau a debilităţii mintale” se substituie cu cuvintele „în privința cărora a fost instituită o măsură de ocrotire judiciară”.  </w:t>
      </w:r>
    </w:p>
    <w:p w14:paraId="3845C2F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3. </w:t>
      </w:r>
      <w:r w:rsidRPr="007B5A15">
        <w:rPr>
          <w:rFonts w:asciiTheme="majorBidi" w:hAnsiTheme="majorBidi" w:cstheme="majorBidi"/>
          <w:sz w:val="28"/>
          <w:szCs w:val="28"/>
          <w:lang w:val="fr-FR"/>
        </w:rPr>
        <w:t xml:space="preserve">La articolul 7 punctul 3), cuvîntul „incapabilă” se substituie cu cuvintele „care, în cauza civilă respectivă, nu are capacitate de exerciţiu al drepturilor procedurale civile”. </w:t>
      </w:r>
    </w:p>
    <w:p w14:paraId="6754B114" w14:textId="77777777" w:rsidR="00AD4695" w:rsidRPr="007B5A15" w:rsidRDefault="00AD4695" w:rsidP="007B5A15">
      <w:pPr>
        <w:rPr>
          <w:rFonts w:asciiTheme="majorBidi" w:hAnsiTheme="majorBidi" w:cstheme="majorBidi"/>
          <w:sz w:val="28"/>
          <w:szCs w:val="28"/>
          <w:lang w:val="fr-FR"/>
        </w:rPr>
      </w:pPr>
    </w:p>
    <w:p w14:paraId="371A2D13"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Art. II.</w:t>
      </w:r>
      <w:r w:rsidRPr="007B5A15">
        <w:rPr>
          <w:rFonts w:asciiTheme="majorBidi" w:hAnsiTheme="majorBidi" w:cstheme="majorBidi"/>
          <w:sz w:val="28"/>
          <w:szCs w:val="28"/>
          <w:lang w:val="fr-FR"/>
        </w:rPr>
        <w:t xml:space="preserve"> – Legea nr. 1345-XII din 17 martie 1993 cu privire la bonurile patrimoniale (Monitorul Parlamentului</w:t>
      </w:r>
      <w:r w:rsidR="00C14A1A">
        <w:rPr>
          <w:rFonts w:asciiTheme="majorBidi" w:hAnsiTheme="majorBidi" w:cstheme="majorBidi"/>
          <w:sz w:val="28"/>
          <w:szCs w:val="28"/>
          <w:lang w:val="fr-FR"/>
        </w:rPr>
        <w:t xml:space="preserve"> Republicii Moldova</w:t>
      </w:r>
      <w:r w:rsidRPr="007B5A15">
        <w:rPr>
          <w:rFonts w:asciiTheme="majorBidi" w:hAnsiTheme="majorBidi" w:cstheme="majorBidi"/>
          <w:sz w:val="28"/>
          <w:szCs w:val="28"/>
          <w:lang w:val="fr-FR"/>
        </w:rPr>
        <w:t>, 1993, nr. 5, art. 130), cu modificările și completările ulterioare, se modifică după cum urmează:</w:t>
      </w:r>
    </w:p>
    <w:p w14:paraId="023FFF75" w14:textId="77777777" w:rsidR="00AD4695" w:rsidRPr="007B5A15"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2:</w:t>
      </w:r>
    </w:p>
    <w:p w14:paraId="6C37DEE7" w14:textId="77777777" w:rsidR="00AD4695" w:rsidRPr="007B5A15"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alineatul (5) va avea următorul cuprins:</w:t>
      </w:r>
    </w:p>
    <w:p w14:paraId="366F34FD" w14:textId="77777777" w:rsidR="00AD4695" w:rsidRPr="007B5A15"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„(5) Interesele  titularului  de bon patrimonial minor și a</w:t>
      </w:r>
      <w:r w:rsidR="00C14A1A">
        <w:rPr>
          <w:rFonts w:asciiTheme="majorBidi" w:hAnsiTheme="majorBidi" w:cstheme="majorBidi"/>
          <w:sz w:val="28"/>
          <w:szCs w:val="28"/>
          <w:lang w:val="fr-FR"/>
        </w:rPr>
        <w:t>le</w:t>
      </w:r>
      <w:r w:rsidRPr="007B5A15">
        <w:rPr>
          <w:rFonts w:asciiTheme="majorBidi" w:hAnsiTheme="majorBidi" w:cstheme="majorBidi"/>
          <w:sz w:val="28"/>
          <w:szCs w:val="28"/>
          <w:lang w:val="fr-FR"/>
        </w:rPr>
        <w:t xml:space="preserve"> celui în privința căruia a fost instituită o măsură de ocrotire judiciară </w:t>
      </w:r>
      <w:r w:rsidR="00C14A1A">
        <w:rPr>
          <w:rFonts w:asciiTheme="majorBidi" w:hAnsiTheme="majorBidi" w:cstheme="majorBidi"/>
          <w:sz w:val="28"/>
          <w:szCs w:val="28"/>
          <w:lang w:val="fr-FR"/>
        </w:rPr>
        <w:t>sînt</w:t>
      </w:r>
      <w:r w:rsidRPr="007B5A15">
        <w:rPr>
          <w:rFonts w:asciiTheme="majorBidi" w:hAnsiTheme="majorBidi" w:cstheme="majorBidi"/>
          <w:sz w:val="28"/>
          <w:szCs w:val="28"/>
          <w:lang w:val="fr-FR"/>
        </w:rPr>
        <w:t>  reprezentate de părinţi sau, respectiv, de persoana însărcinată cu ocrotirea, conform legislaţiei în vigoare.”;</w:t>
      </w:r>
    </w:p>
    <w:p w14:paraId="63509C0F" w14:textId="77777777" w:rsidR="00AD4695" w:rsidRPr="007B5A15"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alineatul (6) se abrogă.</w:t>
      </w:r>
    </w:p>
    <w:p w14:paraId="267FD699" w14:textId="77777777" w:rsidR="00AD4695" w:rsidRPr="007B5A15"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7 alineatul (4), cuvintele „poate investi, cu procură, legalizată notarial, orice persoană cu capacitate de exerciţiu” se substituie cu cuvintele „acesta poate primi bonul patrimonial prin intermediul reprezentantului său împuternicit prin procură autentificată notarial”. </w:t>
      </w:r>
    </w:p>
    <w:p w14:paraId="11587BAF" w14:textId="77777777" w:rsidR="00AD4695" w:rsidRPr="007B5A15" w:rsidRDefault="00AD4695" w:rsidP="007B5A15">
      <w:pPr>
        <w:rPr>
          <w:rFonts w:asciiTheme="majorBidi" w:hAnsiTheme="majorBidi" w:cstheme="majorBidi"/>
          <w:sz w:val="28"/>
          <w:szCs w:val="28"/>
          <w:lang w:val="fr-FR"/>
        </w:rPr>
      </w:pPr>
    </w:p>
    <w:p w14:paraId="0A8DA2B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lastRenderedPageBreak/>
        <w:t xml:space="preserve">Art. III. </w:t>
      </w:r>
      <w:r w:rsidRPr="007B5A15">
        <w:rPr>
          <w:rFonts w:asciiTheme="majorBidi" w:hAnsiTheme="majorBidi" w:cstheme="majorBidi"/>
          <w:sz w:val="28"/>
          <w:szCs w:val="28"/>
          <w:lang w:val="fr-FR"/>
        </w:rPr>
        <w:t>– La articolul 8 din Legea cambiei nr. 1527-XII din 22 iunie 1993 (Monitorul Parlamentului</w:t>
      </w:r>
      <w:r w:rsidR="00C14A1A">
        <w:rPr>
          <w:rFonts w:asciiTheme="majorBidi" w:hAnsiTheme="majorBidi" w:cstheme="majorBidi"/>
          <w:sz w:val="28"/>
          <w:szCs w:val="28"/>
          <w:lang w:val="fr-FR"/>
        </w:rPr>
        <w:t xml:space="preserve"> al Republicii Moldova</w:t>
      </w:r>
      <w:r w:rsidRPr="007B5A15">
        <w:rPr>
          <w:rFonts w:asciiTheme="majorBidi" w:hAnsiTheme="majorBidi" w:cstheme="majorBidi"/>
          <w:sz w:val="28"/>
          <w:szCs w:val="28"/>
          <w:lang w:val="fr-FR"/>
        </w:rPr>
        <w:t>, 1993, nr. 10, art. 285), cu modificările și completările ulterioare, cuvîntul „incapabile” se substituie cu cuvintele „care nu are capacitatea de exerciţiu necesară”.</w:t>
      </w:r>
    </w:p>
    <w:p w14:paraId="76A844E2" w14:textId="77777777" w:rsidR="00AD4695" w:rsidRPr="007B5A15" w:rsidRDefault="00AD4695" w:rsidP="007B5A15">
      <w:pPr>
        <w:rPr>
          <w:rFonts w:asciiTheme="majorBidi" w:hAnsiTheme="majorBidi" w:cstheme="majorBidi"/>
          <w:sz w:val="28"/>
          <w:szCs w:val="28"/>
          <w:lang w:val="fr-FR"/>
        </w:rPr>
      </w:pPr>
    </w:p>
    <w:p w14:paraId="30677C5A"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b/>
          <w:sz w:val="28"/>
          <w:szCs w:val="28"/>
          <w:lang w:val="fr-FR"/>
        </w:rPr>
        <w:t xml:space="preserve">Art. IV. </w:t>
      </w:r>
      <w:r w:rsidRPr="007B5A15">
        <w:rPr>
          <w:rFonts w:asciiTheme="majorBidi" w:hAnsiTheme="majorBidi" w:cstheme="majorBidi"/>
          <w:sz w:val="28"/>
          <w:szCs w:val="28"/>
          <w:lang w:val="fr-FR"/>
        </w:rPr>
        <w:t>–</w:t>
      </w:r>
      <w:r w:rsidRPr="007B5A15">
        <w:rPr>
          <w:rFonts w:asciiTheme="majorBidi" w:hAnsiTheme="majorBidi" w:cstheme="majorBidi"/>
          <w:bCs/>
          <w:sz w:val="28"/>
          <w:szCs w:val="28"/>
          <w:lang w:val="fr-FR"/>
        </w:rPr>
        <w:t xml:space="preserve"> Legea ocrotirii sănătăţii nr. 411</w:t>
      </w:r>
      <w:r w:rsidRPr="007B5A15">
        <w:rPr>
          <w:rFonts w:asciiTheme="majorBidi" w:hAnsiTheme="majorBidi" w:cstheme="majorBidi"/>
          <w:sz w:val="28"/>
          <w:szCs w:val="28"/>
          <w:lang w:val="fr-FR"/>
        </w:rPr>
        <w:t>-XIII</w:t>
      </w:r>
      <w:r w:rsidRPr="007B5A15">
        <w:rPr>
          <w:rFonts w:asciiTheme="majorBidi" w:hAnsiTheme="majorBidi" w:cstheme="majorBidi"/>
          <w:bCs/>
          <w:sz w:val="28"/>
          <w:szCs w:val="28"/>
          <w:lang w:val="fr-FR"/>
        </w:rPr>
        <w:t xml:space="preserve"> din 28 martie 1995 (Monitorul Oficial al Republicii Moldova, 1995, nr. 34, art. 373), cu modificările și completările ulterioare, se modifică și se completează după cum urmează:</w:t>
      </w:r>
    </w:p>
    <w:p w14:paraId="0D1A520E"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1.</w:t>
      </w:r>
      <w:r w:rsidRPr="007B5A15">
        <w:rPr>
          <w:rFonts w:asciiTheme="majorBidi" w:hAnsiTheme="majorBidi" w:cstheme="majorBidi"/>
          <w:bCs/>
          <w:sz w:val="28"/>
          <w:szCs w:val="28"/>
          <w:lang w:val="fr-FR"/>
        </w:rPr>
        <w:t xml:space="preserve"> La articolul 6, litera m) va avea următorul cuprins:</w:t>
      </w:r>
    </w:p>
    <w:p w14:paraId="45CA8FE5"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bCs/>
          <w:sz w:val="28"/>
          <w:szCs w:val="28"/>
          <w:lang w:val="fr-FR"/>
        </w:rPr>
        <w:t>„m) exercită controlul asupra exercitării măsurilor de ocrotire contractuale şi judiciare instituite în privinţa persoanelor  majore;”.</w:t>
      </w:r>
    </w:p>
    <w:p w14:paraId="06FF0F80"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2.</w:t>
      </w:r>
      <w:r w:rsidRPr="007B5A15">
        <w:rPr>
          <w:rFonts w:asciiTheme="majorBidi" w:hAnsiTheme="majorBidi" w:cstheme="majorBidi"/>
          <w:bCs/>
          <w:sz w:val="28"/>
          <w:szCs w:val="28"/>
          <w:lang w:val="fr-FR"/>
        </w:rPr>
        <w:t xml:space="preserve"> Articolul 23:</w:t>
      </w:r>
    </w:p>
    <w:p w14:paraId="020243AC"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Cs/>
          <w:sz w:val="28"/>
          <w:szCs w:val="28"/>
          <w:lang w:val="fr-FR"/>
        </w:rPr>
        <w:t xml:space="preserve">  la alineatul (3), cuvintele „incapabil de discernămînt este dat de reprezentantul său legal” se substituie cu cuvintele „în privința căruia este instituită o măsură de ocrotire judiciară este dat de persoana însărcinată cu ocrotirea”;</w:t>
      </w:r>
    </w:p>
    <w:p w14:paraId="2BEACA5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Cs/>
          <w:sz w:val="28"/>
          <w:szCs w:val="28"/>
          <w:lang w:val="fr-FR"/>
        </w:rPr>
        <w:t xml:space="preserve">  la alineatul (4), cuvintele „incapabil de discernămînt, fie temporar, fie permanent,” se substituie cu cuvintele „în privința căruia este instituită o măsură de ocrotire judiciară”. </w:t>
      </w:r>
    </w:p>
    <w:p w14:paraId="69624A6B" w14:textId="77777777" w:rsidR="00AD4695" w:rsidRPr="007B5A15" w:rsidRDefault="00AD4695" w:rsidP="007B5A15">
      <w:pPr>
        <w:rPr>
          <w:rFonts w:asciiTheme="majorBidi" w:hAnsiTheme="majorBidi" w:cstheme="majorBidi"/>
          <w:b/>
          <w:bCs/>
          <w:sz w:val="28"/>
          <w:szCs w:val="28"/>
          <w:lang w:val="fr-FR"/>
        </w:rPr>
      </w:pPr>
    </w:p>
    <w:p w14:paraId="7ACDECA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V. </w:t>
      </w:r>
      <w:r w:rsidRPr="007B5A15">
        <w:rPr>
          <w:rFonts w:asciiTheme="majorBidi" w:hAnsiTheme="majorBidi" w:cstheme="majorBidi"/>
          <w:sz w:val="28"/>
          <w:szCs w:val="28"/>
          <w:lang w:val="fr-FR"/>
        </w:rPr>
        <w:t xml:space="preserve">– </w:t>
      </w:r>
      <w:r w:rsidR="00F17F2E">
        <w:rPr>
          <w:rFonts w:asciiTheme="majorBidi" w:hAnsiTheme="majorBidi" w:cstheme="majorBidi"/>
          <w:sz w:val="28"/>
          <w:szCs w:val="28"/>
          <w:lang w:val="fr-FR"/>
        </w:rPr>
        <w:t>La a</w:t>
      </w:r>
      <w:r w:rsidRPr="007B5A15">
        <w:rPr>
          <w:rFonts w:asciiTheme="majorBidi" w:hAnsiTheme="majorBidi" w:cstheme="majorBidi"/>
          <w:sz w:val="28"/>
          <w:szCs w:val="28"/>
          <w:lang w:val="fr-FR"/>
        </w:rPr>
        <w:t>rticolul 25 alineatul (1) din Legea nr. 544-XIII din 20</w:t>
      </w:r>
      <w:r w:rsidR="00C14A1A">
        <w:rPr>
          <w:rFonts w:asciiTheme="majorBidi" w:hAnsiTheme="majorBidi" w:cstheme="majorBidi"/>
          <w:sz w:val="28"/>
          <w:szCs w:val="28"/>
          <w:lang w:val="fr-FR"/>
        </w:rPr>
        <w:t> </w:t>
      </w:r>
      <w:r w:rsidRPr="007B5A15">
        <w:rPr>
          <w:rFonts w:asciiTheme="majorBidi" w:hAnsiTheme="majorBidi" w:cstheme="majorBidi"/>
          <w:sz w:val="28"/>
          <w:szCs w:val="28"/>
          <w:lang w:val="fr-FR"/>
        </w:rPr>
        <w:t xml:space="preserve">iulie 1995 cu privire la statutul judecătorului (republicată în Monitorul Oficial al Republicii Moldova, 2013, nr. 15–17, art. 63), cu modificările și completările ulterioare, </w:t>
      </w:r>
      <w:r w:rsidR="00F17F2E" w:rsidRPr="007B5A15">
        <w:rPr>
          <w:rFonts w:asciiTheme="majorBidi" w:hAnsiTheme="majorBidi" w:cstheme="majorBidi"/>
          <w:sz w:val="28"/>
          <w:szCs w:val="28"/>
          <w:lang w:val="fr-FR"/>
        </w:rPr>
        <w:t xml:space="preserve">litera l) </w:t>
      </w:r>
      <w:r w:rsidRPr="007B5A15">
        <w:rPr>
          <w:rFonts w:asciiTheme="majorBidi" w:hAnsiTheme="majorBidi" w:cstheme="majorBidi"/>
          <w:sz w:val="28"/>
          <w:szCs w:val="28"/>
          <w:lang w:val="fr-FR"/>
        </w:rPr>
        <w:t xml:space="preserve">va avea următorul cuprins: </w:t>
      </w:r>
    </w:p>
    <w:p w14:paraId="48FC66DC"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„l) instituirii unei măsuri de ocrotire judiciară;”.  </w:t>
      </w:r>
    </w:p>
    <w:p w14:paraId="1602D593" w14:textId="77777777" w:rsidR="00AD4695" w:rsidRPr="007B5A15" w:rsidRDefault="00AD4695" w:rsidP="007B5A15">
      <w:pPr>
        <w:rPr>
          <w:rFonts w:asciiTheme="majorBidi" w:hAnsiTheme="majorBidi" w:cstheme="majorBidi"/>
          <w:i/>
          <w:iCs/>
          <w:color w:val="663300"/>
          <w:sz w:val="28"/>
          <w:szCs w:val="28"/>
          <w:lang w:val="fr-FR"/>
        </w:rPr>
      </w:pPr>
    </w:p>
    <w:p w14:paraId="05C81F1B"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VI. </w:t>
      </w:r>
      <w:r w:rsidRPr="007B5A15">
        <w:rPr>
          <w:rFonts w:asciiTheme="majorBidi" w:hAnsiTheme="majorBidi" w:cstheme="majorBidi"/>
          <w:sz w:val="28"/>
          <w:szCs w:val="28"/>
          <w:lang w:val="fr-FR"/>
        </w:rPr>
        <w:t>– Legea nr. 1134-XIII din 2 aprilie 1997 privind societăţile pe acţiuni (republicată în Monitorul Oficial al Republicii Moldova, 2008, nr. 1–4, art.1), cu modificările și completările ulterioare, se modifică după cum urmează:</w:t>
      </w:r>
    </w:p>
    <w:p w14:paraId="695DF2D9"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31 alineatul (12), cuvintele „persoanele declarate incapabile sau” se exclud.</w:t>
      </w:r>
    </w:p>
    <w:p w14:paraId="543A56D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La articolul 73 alineatul (5), litera d) va avea următorul cuprins:</w:t>
      </w:r>
    </w:p>
    <w:p w14:paraId="5D2207B6" w14:textId="77777777" w:rsidR="00AD4695" w:rsidRPr="007B5A15" w:rsidRDefault="00AD4695" w:rsidP="007B5A15">
      <w:pPr>
        <w:rPr>
          <w:rFonts w:asciiTheme="majorBidi" w:hAnsiTheme="majorBidi" w:cstheme="majorBidi"/>
          <w:b/>
          <w:sz w:val="28"/>
          <w:szCs w:val="28"/>
          <w:lang w:val="fr-FR"/>
        </w:rPr>
      </w:pPr>
      <w:r w:rsidRPr="007B5A15">
        <w:rPr>
          <w:rFonts w:asciiTheme="majorBidi" w:hAnsiTheme="majorBidi" w:cstheme="majorBidi"/>
          <w:sz w:val="28"/>
          <w:szCs w:val="28"/>
          <w:lang w:val="fr-FR"/>
        </w:rPr>
        <w:t>„d) persoanele în privinţa cărora a fost instituită măsura de ocrotire judecătorească sub formă de ocrotire provizorie sau tutelă.”</w:t>
      </w:r>
      <w:r w:rsidRPr="007B5A15">
        <w:rPr>
          <w:rFonts w:asciiTheme="majorBidi" w:hAnsiTheme="majorBidi" w:cstheme="majorBidi"/>
          <w:b/>
          <w:sz w:val="28"/>
          <w:szCs w:val="28"/>
          <w:lang w:val="fr-FR"/>
        </w:rPr>
        <w:t xml:space="preserve">  </w:t>
      </w:r>
    </w:p>
    <w:p w14:paraId="7D8EC541" w14:textId="77777777" w:rsidR="00AD4695" w:rsidRPr="007B5A15" w:rsidRDefault="00AD4695" w:rsidP="007B5A15">
      <w:pPr>
        <w:rPr>
          <w:rFonts w:asciiTheme="majorBidi" w:hAnsiTheme="majorBidi" w:cstheme="majorBidi"/>
          <w:sz w:val="28"/>
          <w:szCs w:val="28"/>
          <w:lang w:val="fr-FR"/>
        </w:rPr>
      </w:pPr>
    </w:p>
    <w:p w14:paraId="69323D48"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VII. </w:t>
      </w:r>
      <w:r w:rsidRPr="007B5A15">
        <w:rPr>
          <w:rFonts w:asciiTheme="majorBidi" w:hAnsiTheme="majorBidi" w:cstheme="majorBidi"/>
          <w:sz w:val="28"/>
          <w:szCs w:val="28"/>
          <w:lang w:val="fr-FR"/>
        </w:rPr>
        <w:t>– Articolul 186 din Codul fiscal nr. 1163-XIII din 24 aprilie 1997 (republicat în Monitorul Oficial al Republicii Moldova, ediţie specială din 8</w:t>
      </w:r>
      <w:r w:rsidR="00C14A1A">
        <w:rPr>
          <w:rFonts w:asciiTheme="majorBidi" w:hAnsiTheme="majorBidi" w:cstheme="majorBidi"/>
          <w:sz w:val="28"/>
          <w:szCs w:val="28"/>
          <w:lang w:val="fr-FR"/>
        </w:rPr>
        <w:t> </w:t>
      </w:r>
      <w:r w:rsidRPr="007B5A15">
        <w:rPr>
          <w:rFonts w:asciiTheme="majorBidi" w:hAnsiTheme="majorBidi" w:cstheme="majorBidi"/>
          <w:sz w:val="28"/>
          <w:szCs w:val="28"/>
          <w:lang w:val="fr-FR"/>
        </w:rPr>
        <w:t>februarie 2007), cu modificările și completările ulterioare</w:t>
      </w:r>
      <w:r w:rsidR="00C14A1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se modifică după cum urmează:</w:t>
      </w:r>
    </w:p>
    <w:p w14:paraId="4765D7EF" w14:textId="77777777" w:rsidR="00AD4695" w:rsidRPr="007B5A15" w:rsidRDefault="00C14A1A" w:rsidP="007B5A15">
      <w:pPr>
        <w:rPr>
          <w:rFonts w:asciiTheme="majorBidi" w:hAnsiTheme="majorBidi" w:cstheme="majorBidi"/>
          <w:sz w:val="28"/>
          <w:szCs w:val="28"/>
          <w:lang w:val="fr-FR"/>
        </w:rPr>
      </w:pPr>
      <w:r>
        <w:rPr>
          <w:rFonts w:asciiTheme="majorBidi" w:hAnsiTheme="majorBidi" w:cstheme="majorBidi"/>
          <w:sz w:val="28"/>
          <w:szCs w:val="28"/>
          <w:lang w:val="fr-FR"/>
        </w:rPr>
        <w:t>denumirea</w:t>
      </w:r>
      <w:r w:rsidR="00AD4695" w:rsidRPr="007B5A15">
        <w:rPr>
          <w:rFonts w:asciiTheme="majorBidi" w:hAnsiTheme="majorBidi" w:cstheme="majorBidi"/>
          <w:sz w:val="28"/>
          <w:szCs w:val="28"/>
          <w:lang w:val="fr-FR"/>
        </w:rPr>
        <w:t xml:space="preserve"> articolul</w:t>
      </w:r>
      <w:r>
        <w:rPr>
          <w:rFonts w:asciiTheme="majorBidi" w:hAnsiTheme="majorBidi" w:cstheme="majorBidi"/>
          <w:sz w:val="28"/>
          <w:szCs w:val="28"/>
          <w:lang w:val="fr-FR"/>
        </w:rPr>
        <w:t>ui</w:t>
      </w:r>
      <w:r w:rsidR="00AD4695" w:rsidRPr="007B5A15">
        <w:rPr>
          <w:rFonts w:asciiTheme="majorBidi" w:hAnsiTheme="majorBidi" w:cstheme="majorBidi"/>
          <w:sz w:val="28"/>
          <w:szCs w:val="28"/>
          <w:lang w:val="fr-FR"/>
        </w:rPr>
        <w:t xml:space="preserve"> va avea următorul cuprins: </w:t>
      </w:r>
    </w:p>
    <w:p w14:paraId="2919D16E" w14:textId="77777777" w:rsidR="00AD4695" w:rsidRPr="007B5A15" w:rsidRDefault="00AD4695" w:rsidP="007B5A15">
      <w:pPr>
        <w:rPr>
          <w:rFonts w:asciiTheme="majorBidi" w:hAnsiTheme="majorBidi" w:cstheme="majorBidi"/>
          <w:sz w:val="28"/>
          <w:szCs w:val="28"/>
        </w:rPr>
      </w:pPr>
      <w:r w:rsidRPr="007B5A15">
        <w:rPr>
          <w:rFonts w:asciiTheme="majorBidi" w:hAnsiTheme="majorBidi" w:cstheme="majorBidi"/>
          <w:sz w:val="28"/>
          <w:szCs w:val="28"/>
        </w:rPr>
        <w:t>„Articolul 186. Stingerea obligaţiilor fiscale ale persoanelor fizice decedate, declarate decedate sau dispărute fără veste, persoanelor ocrotite”;</w:t>
      </w:r>
    </w:p>
    <w:p w14:paraId="5E84282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alineatul (3) va avea următorul cuprins: </w:t>
      </w:r>
    </w:p>
    <w:p w14:paraId="0F04323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„(3) Obligaţia fiscală a persoanei fizice minore sau a persoanei fizice adulte în privinţa căreia a fost instituită măsura de ocrotire judiciară o sting </w:t>
      </w:r>
      <w:r w:rsidRPr="007B5A15">
        <w:rPr>
          <w:rFonts w:asciiTheme="majorBidi" w:hAnsiTheme="majorBidi" w:cstheme="majorBidi"/>
          <w:sz w:val="28"/>
          <w:szCs w:val="28"/>
          <w:lang w:val="fr-FR"/>
        </w:rPr>
        <w:lastRenderedPageBreak/>
        <w:t>părinţii, ocrotitorul provizoriu, curatorul sau tutorele din contul bunurilor acesteia.  În cazul în care persoana ocrotită conform legii sau hotăr</w:t>
      </w:r>
      <w:r w:rsidR="00C14A1A">
        <w:rPr>
          <w:rFonts w:asciiTheme="majorBidi" w:hAnsiTheme="majorBidi" w:cstheme="majorBidi"/>
          <w:sz w:val="28"/>
          <w:szCs w:val="28"/>
          <w:lang w:val="fr-FR"/>
        </w:rPr>
        <w:t>î</w:t>
      </w:r>
      <w:r w:rsidRPr="007B5A15">
        <w:rPr>
          <w:rFonts w:asciiTheme="majorBidi" w:hAnsiTheme="majorBidi" w:cstheme="majorBidi"/>
          <w:sz w:val="28"/>
          <w:szCs w:val="28"/>
          <w:lang w:val="fr-FR"/>
        </w:rPr>
        <w:t>rii judecătoreşti are capacitatea să stingă de sine stătător obligaţiile, obligaţia fiscală a acesteia se stinge de către ea însăşi.”</w:t>
      </w:r>
    </w:p>
    <w:p w14:paraId="2F0617C2" w14:textId="77777777" w:rsidR="00AD4695" w:rsidRPr="007B5A15" w:rsidRDefault="00AD4695" w:rsidP="007B5A15">
      <w:pPr>
        <w:rPr>
          <w:rFonts w:asciiTheme="majorBidi" w:hAnsiTheme="majorBidi" w:cstheme="majorBidi"/>
          <w:sz w:val="28"/>
          <w:szCs w:val="28"/>
          <w:lang w:val="fr-FR"/>
        </w:rPr>
      </w:pPr>
    </w:p>
    <w:p w14:paraId="17CA296C"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VIII. </w:t>
      </w:r>
      <w:r w:rsidRPr="007B5A15">
        <w:rPr>
          <w:rFonts w:asciiTheme="majorBidi" w:hAnsiTheme="majorBidi" w:cstheme="majorBidi"/>
          <w:sz w:val="28"/>
          <w:szCs w:val="28"/>
          <w:lang w:val="fr-FR"/>
        </w:rPr>
        <w:t xml:space="preserve">– </w:t>
      </w:r>
      <w:hyperlink r:id="rId9" w:history="1">
        <w:r w:rsidRPr="007B5A15">
          <w:rPr>
            <w:rFonts w:asciiTheme="majorBidi" w:hAnsiTheme="majorBidi" w:cstheme="majorBidi"/>
            <w:sz w:val="28"/>
            <w:szCs w:val="28"/>
            <w:lang w:val="fr-FR"/>
          </w:rPr>
          <w:t>Codul electoral nr. 1381-XIII din 21 noiembrie 1997</w:t>
        </w:r>
      </w:hyperlink>
      <w:r w:rsidRPr="007B5A15">
        <w:rPr>
          <w:rFonts w:asciiTheme="majorBidi" w:hAnsiTheme="majorBidi" w:cstheme="majorBidi"/>
          <w:sz w:val="28"/>
          <w:szCs w:val="28"/>
          <w:lang w:val="fr-FR"/>
        </w:rPr>
        <w:t xml:space="preserve"> (republicat în Monitorul Oficial al Republicii Moldova, 2017, nr. 451-463, art.</w:t>
      </w:r>
      <w:r w:rsidR="00C14A1A">
        <w:rPr>
          <w:rFonts w:asciiTheme="majorBidi" w:hAnsiTheme="majorBidi" w:cstheme="majorBidi"/>
          <w:sz w:val="28"/>
          <w:szCs w:val="28"/>
          <w:lang w:val="fr-FR"/>
        </w:rPr>
        <w:t> </w:t>
      </w:r>
      <w:r w:rsidRPr="007B5A15">
        <w:rPr>
          <w:rFonts w:asciiTheme="majorBidi" w:hAnsiTheme="majorBidi" w:cstheme="majorBidi"/>
          <w:sz w:val="28"/>
          <w:szCs w:val="28"/>
          <w:lang w:val="fr-FR"/>
        </w:rPr>
        <w:t xml:space="preserve">768), </w:t>
      </w:r>
      <w:r w:rsidR="00C14A1A">
        <w:rPr>
          <w:rFonts w:asciiTheme="majorBidi" w:hAnsiTheme="majorBidi" w:cstheme="majorBidi"/>
          <w:sz w:val="28"/>
          <w:szCs w:val="28"/>
          <w:lang w:val="fr-FR"/>
        </w:rPr>
        <w:t xml:space="preserve">cu modificăile și completările ulterioare, </w:t>
      </w:r>
      <w:r w:rsidRPr="007B5A15">
        <w:rPr>
          <w:rFonts w:asciiTheme="majorBidi" w:hAnsiTheme="majorBidi" w:cstheme="majorBidi"/>
          <w:sz w:val="28"/>
          <w:szCs w:val="28"/>
          <w:lang w:val="fr-FR"/>
        </w:rPr>
        <w:t xml:space="preserve">se modifică după cum urmează: </w:t>
      </w:r>
    </w:p>
    <w:p w14:paraId="41A3D3B3"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11, cuvintele „ , cu excepția celor privați de acest drept în modul stabilit de lege” se exclud.</w:t>
      </w:r>
    </w:p>
    <w:p w14:paraId="44FD4E1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Articolul 13 va avea următorul cuprins:</w:t>
      </w:r>
    </w:p>
    <w:p w14:paraId="44A9E74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„Articolul 13. Restricții ale dreptului de a fi ales</w:t>
      </w:r>
    </w:p>
    <w:p w14:paraId="451A729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(1) Nu pot fi ale</w:t>
      </w:r>
      <w:r w:rsidR="00F17F2E">
        <w:rPr>
          <w:rFonts w:asciiTheme="majorBidi" w:hAnsiTheme="majorBidi" w:cstheme="majorBidi"/>
          <w:sz w:val="28"/>
          <w:szCs w:val="28"/>
          <w:lang w:val="fr-FR"/>
        </w:rPr>
        <w:t>ș</w:t>
      </w:r>
      <w:r w:rsidRPr="007B5A15">
        <w:rPr>
          <w:rFonts w:asciiTheme="majorBidi" w:hAnsiTheme="majorBidi" w:cstheme="majorBidi"/>
          <w:sz w:val="28"/>
          <w:szCs w:val="28"/>
          <w:lang w:val="fr-FR"/>
        </w:rPr>
        <w:t>i:</w:t>
      </w:r>
    </w:p>
    <w:p w14:paraId="22AB2F5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a) militarii cu serviciul în termen;</w:t>
      </w:r>
    </w:p>
    <w:p w14:paraId="1C435188"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persoanele care </w:t>
      </w:r>
      <w:r w:rsidR="00C14A1A">
        <w:rPr>
          <w:rFonts w:asciiTheme="majorBidi" w:hAnsiTheme="majorBidi" w:cstheme="majorBidi"/>
          <w:sz w:val="28"/>
          <w:szCs w:val="28"/>
          <w:lang w:val="fr-FR"/>
        </w:rPr>
        <w:t>sînt</w:t>
      </w:r>
      <w:r w:rsidRPr="007B5A15">
        <w:rPr>
          <w:rFonts w:asciiTheme="majorBidi" w:hAnsiTheme="majorBidi" w:cstheme="majorBidi"/>
          <w:sz w:val="28"/>
          <w:szCs w:val="28"/>
          <w:lang w:val="fr-FR"/>
        </w:rPr>
        <w:t xml:space="preserve"> condamnate la închisoare (privaţiune de libertate) prin hotărîre judecătorească definitivă şi îşi ispăşesc pedeapsa în instituţii penitenciare, precum şi persoanele care au antecedente penale nestinse pentru infracţiuni săvîrşite cu intenţie. Organele electorale </w:t>
      </w:r>
      <w:r w:rsidR="00C14A1A">
        <w:rPr>
          <w:rFonts w:asciiTheme="majorBidi" w:hAnsiTheme="majorBidi" w:cstheme="majorBidi"/>
          <w:sz w:val="28"/>
          <w:szCs w:val="28"/>
          <w:lang w:val="fr-FR"/>
        </w:rPr>
        <w:t>sînt</w:t>
      </w:r>
      <w:r w:rsidRPr="007B5A15">
        <w:rPr>
          <w:rFonts w:asciiTheme="majorBidi" w:hAnsiTheme="majorBidi" w:cstheme="majorBidi"/>
          <w:sz w:val="28"/>
          <w:szCs w:val="28"/>
          <w:lang w:val="fr-FR"/>
        </w:rPr>
        <w:t xml:space="preserve"> informate despre existenţa antecedentelor penale de către organele Ministerului Afacerilor Interne;</w:t>
      </w:r>
    </w:p>
    <w:p w14:paraId="5D9B81BB"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persoanele private de dreptul de a ocupa funcţii de răspundere prin hotărîre judecătorească definitivă. Organele electorale </w:t>
      </w:r>
      <w:r w:rsidR="00C14A1A">
        <w:rPr>
          <w:rFonts w:asciiTheme="majorBidi" w:hAnsiTheme="majorBidi" w:cstheme="majorBidi"/>
          <w:sz w:val="28"/>
          <w:szCs w:val="28"/>
          <w:lang w:val="fr-FR"/>
        </w:rPr>
        <w:t>sînt</w:t>
      </w:r>
      <w:r w:rsidRPr="007B5A15">
        <w:rPr>
          <w:rFonts w:asciiTheme="majorBidi" w:hAnsiTheme="majorBidi" w:cstheme="majorBidi"/>
          <w:sz w:val="28"/>
          <w:szCs w:val="28"/>
          <w:lang w:val="fr-FR"/>
        </w:rPr>
        <w:t xml:space="preserve"> informate despre existenţa interdicţiei de către Ministerul Justiţiei şi/sau de către Ministerul Afacerilor Interne.</w:t>
      </w:r>
    </w:p>
    <w:p w14:paraId="31CCCD09" w14:textId="77777777" w:rsidR="00CB1642"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(2) Cetăţenii Republicii Moldova care, în virtutea funcţiei pe care o deţin, nu au dreptul să fie membri ai partidelor sau ai altor organizaţii social-politice, precum şi persoanele cu înaltă funcţie de răspundere al căror mod de numire sau de alegere este reglementat de Constituţia Republicii Moldova şi/sau de legile organice, din momentul înregistrării lor în calitate de concurenţi electorali, îşi suspendă activitatea în funcţia pe care o deţin. Persoanele care cad sub incidenţa acestor prevederi </w:t>
      </w:r>
      <w:r w:rsidR="00C14A1A">
        <w:rPr>
          <w:rFonts w:asciiTheme="majorBidi" w:hAnsiTheme="majorBidi" w:cstheme="majorBidi"/>
          <w:sz w:val="28"/>
          <w:szCs w:val="28"/>
          <w:lang w:val="fr-FR"/>
        </w:rPr>
        <w:t>sînt</w:t>
      </w:r>
      <w:r w:rsidRPr="007B5A15">
        <w:rPr>
          <w:rFonts w:asciiTheme="majorBidi" w:hAnsiTheme="majorBidi" w:cstheme="majorBidi"/>
          <w:sz w:val="28"/>
          <w:szCs w:val="28"/>
          <w:lang w:val="fr-FR"/>
        </w:rPr>
        <w:t>:</w:t>
      </w:r>
    </w:p>
    <w:p w14:paraId="18E28D8A" w14:textId="77777777" w:rsidR="00C14A1A" w:rsidRDefault="00AD4695" w:rsidP="00C14A1A">
      <w:pPr>
        <w:ind w:firstLine="709"/>
        <w:rPr>
          <w:rFonts w:asciiTheme="majorBidi" w:hAnsiTheme="majorBidi" w:cstheme="majorBidi"/>
          <w:sz w:val="28"/>
          <w:szCs w:val="28"/>
          <w:lang w:val="fr-FR"/>
        </w:rPr>
      </w:pPr>
      <w:r w:rsidRPr="007B5A15">
        <w:rPr>
          <w:rFonts w:asciiTheme="majorBidi" w:hAnsiTheme="majorBidi" w:cstheme="majorBidi"/>
          <w:sz w:val="28"/>
          <w:szCs w:val="28"/>
          <w:lang w:val="fr-FR"/>
        </w:rPr>
        <w:t>a) viceprim-miniştrii, miniştrii şi membrii din oficiu ai Guvernului; </w:t>
      </w:r>
      <w:r w:rsidRPr="007B5A15">
        <w:rPr>
          <w:rFonts w:asciiTheme="majorBidi" w:hAnsiTheme="majorBidi" w:cstheme="majorBidi"/>
          <w:sz w:val="28"/>
          <w:szCs w:val="28"/>
          <w:lang w:val="fr-FR"/>
        </w:rPr>
        <w:br/>
      </w:r>
      <w:r w:rsidR="00CB1642">
        <w:rPr>
          <w:rFonts w:asciiTheme="majorBidi" w:hAnsiTheme="majorBidi" w:cstheme="majorBidi"/>
          <w:sz w:val="28"/>
          <w:szCs w:val="28"/>
          <w:lang w:val="fr-FR"/>
        </w:rPr>
        <w:t xml:space="preserve">          </w:t>
      </w:r>
      <w:r w:rsidRPr="007B5A15">
        <w:rPr>
          <w:rFonts w:asciiTheme="majorBidi" w:hAnsiTheme="majorBidi" w:cstheme="majorBidi"/>
          <w:sz w:val="28"/>
          <w:szCs w:val="28"/>
          <w:lang w:val="fr-FR"/>
        </w:rPr>
        <w:t>b) conducătorii autorităţilor publice centrale; </w:t>
      </w:r>
    </w:p>
    <w:p w14:paraId="465CB49C" w14:textId="77777777" w:rsidR="00CB1642" w:rsidRDefault="00AD4695" w:rsidP="00C14A1A">
      <w:pPr>
        <w:ind w:firstLine="709"/>
        <w:rPr>
          <w:rFonts w:asciiTheme="majorBidi" w:hAnsiTheme="majorBidi" w:cstheme="majorBidi"/>
          <w:sz w:val="28"/>
          <w:szCs w:val="28"/>
          <w:lang w:val="fr-FR"/>
        </w:rPr>
      </w:pPr>
      <w:r w:rsidRPr="007B5A15">
        <w:rPr>
          <w:rFonts w:asciiTheme="majorBidi" w:hAnsiTheme="majorBidi" w:cstheme="majorBidi"/>
          <w:sz w:val="28"/>
          <w:szCs w:val="28"/>
          <w:lang w:val="fr-FR"/>
        </w:rPr>
        <w:t>c) preşedinţii şi vicepreşedinţii raioanelor;</w:t>
      </w:r>
    </w:p>
    <w:p w14:paraId="6D899777" w14:textId="77777777" w:rsidR="00CB1642" w:rsidRDefault="00AD4695" w:rsidP="00CB1642">
      <w:pPr>
        <w:ind w:firstLine="709"/>
        <w:rPr>
          <w:rFonts w:asciiTheme="majorBidi" w:hAnsiTheme="majorBidi" w:cstheme="majorBidi"/>
          <w:sz w:val="28"/>
          <w:szCs w:val="28"/>
          <w:lang w:val="fr-FR"/>
        </w:rPr>
      </w:pPr>
      <w:r w:rsidRPr="007B5A15">
        <w:rPr>
          <w:rFonts w:asciiTheme="majorBidi" w:hAnsiTheme="majorBidi" w:cstheme="majorBidi"/>
          <w:sz w:val="28"/>
          <w:szCs w:val="28"/>
          <w:lang w:val="fr-FR"/>
        </w:rPr>
        <w:t>d) primarii şi viceprimarii;</w:t>
      </w:r>
    </w:p>
    <w:p w14:paraId="5284A56B" w14:textId="77777777" w:rsidR="00AD4695" w:rsidRPr="007B5A15" w:rsidRDefault="00AD4695" w:rsidP="00CB1642">
      <w:pPr>
        <w:ind w:firstLine="709"/>
        <w:rPr>
          <w:rFonts w:asciiTheme="majorBidi" w:hAnsiTheme="majorBidi" w:cstheme="majorBidi"/>
          <w:sz w:val="28"/>
          <w:szCs w:val="28"/>
          <w:lang w:val="fr-FR"/>
        </w:rPr>
      </w:pPr>
      <w:r w:rsidRPr="007B5A15">
        <w:rPr>
          <w:rFonts w:asciiTheme="majorBidi" w:hAnsiTheme="majorBidi" w:cstheme="majorBidi"/>
          <w:sz w:val="28"/>
          <w:szCs w:val="28"/>
          <w:lang w:val="fr-FR"/>
        </w:rPr>
        <w:t>e) pretorii şi vicepretorii. ”</w:t>
      </w:r>
    </w:p>
    <w:p w14:paraId="45CAD702"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3.</w:t>
      </w:r>
      <w:r w:rsidRPr="007B5A15">
        <w:rPr>
          <w:rFonts w:asciiTheme="majorBidi" w:hAnsiTheme="majorBidi" w:cstheme="majorBidi"/>
          <w:sz w:val="28"/>
          <w:szCs w:val="28"/>
          <w:lang w:val="fr-FR"/>
        </w:rPr>
        <w:t xml:space="preserve"> La articolul 20 alineatul (2)</w:t>
      </w:r>
      <w:r w:rsidR="00C14A1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litera c) va avea următorul cuprins:</w:t>
      </w:r>
    </w:p>
    <w:p w14:paraId="11A7391A"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aplicare a unei măsuri de ocrotire judiciară sub forma tutelei;”.  </w:t>
      </w:r>
    </w:p>
    <w:p w14:paraId="574657F6"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4.</w:t>
      </w:r>
      <w:r w:rsidRPr="007B5A15">
        <w:rPr>
          <w:rFonts w:asciiTheme="majorBidi" w:hAnsiTheme="majorBidi" w:cstheme="majorBidi"/>
          <w:sz w:val="28"/>
          <w:szCs w:val="28"/>
          <w:lang w:val="fr-FR"/>
        </w:rPr>
        <w:t xml:space="preserve"> La articolul 41 alineatul (3) litera b), cuvintele „ , cetăţenii limitaţi în capacitatea de exerciţiu sau declaraţi incapabili prin hotărîre definitivă a instanţei de judecată” se substituie cu cuvintele „și cetățenii în privinţa cărora a fost instituită o măsură de ocrotire judiciară sub formă de tutelă”.  </w:t>
      </w:r>
    </w:p>
    <w:p w14:paraId="40A95714" w14:textId="77777777" w:rsidR="00AD4695" w:rsidRPr="007B5A15" w:rsidRDefault="00AD4695" w:rsidP="007B5A15">
      <w:pPr>
        <w:rPr>
          <w:rFonts w:asciiTheme="majorBidi" w:hAnsiTheme="majorBidi" w:cstheme="majorBidi"/>
          <w:b/>
          <w:sz w:val="28"/>
          <w:szCs w:val="28"/>
          <w:lang w:val="fr-FR"/>
        </w:rPr>
      </w:pPr>
    </w:p>
    <w:p w14:paraId="3B7E648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IX. </w:t>
      </w:r>
      <w:r w:rsidRPr="007B5A15">
        <w:rPr>
          <w:rFonts w:asciiTheme="majorBidi" w:hAnsiTheme="majorBidi" w:cstheme="majorBidi"/>
          <w:sz w:val="28"/>
          <w:szCs w:val="28"/>
          <w:lang w:val="fr-FR"/>
        </w:rPr>
        <w:t>– Articolul 12 din Legea nr. 1409-XIII din 17 decembrie 1997 cu privire la medicamente (Monitorul Oficial al Republicii Moldova, 1998, nr. 52-</w:t>
      </w:r>
      <w:r w:rsidRPr="007B5A15">
        <w:rPr>
          <w:rFonts w:asciiTheme="majorBidi" w:hAnsiTheme="majorBidi" w:cstheme="majorBidi"/>
          <w:sz w:val="28"/>
          <w:szCs w:val="28"/>
          <w:lang w:val="fr-FR"/>
        </w:rPr>
        <w:lastRenderedPageBreak/>
        <w:t xml:space="preserve">53, art. 368), cu modificările și completările ulterioare, se modifică şi se completează după cum urmează: </w:t>
      </w:r>
    </w:p>
    <w:p w14:paraId="7AE31C6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la alineatul (2), cuvintele „ori o persoană incapabilă” se exclud;</w:t>
      </w:r>
    </w:p>
    <w:p w14:paraId="75C49BD0" w14:textId="77777777" w:rsidR="00AD4695" w:rsidRPr="007B5A15" w:rsidRDefault="00AD4695" w:rsidP="007B5A15">
      <w:pPr>
        <w:rPr>
          <w:rFonts w:asciiTheme="majorBidi" w:hAnsiTheme="majorBidi" w:cstheme="majorBidi"/>
          <w:sz w:val="28"/>
          <w:szCs w:val="28"/>
          <w:lang w:val="fr-FR"/>
        </w:rPr>
      </w:pPr>
      <w:bookmarkStart w:id="0" w:name="Articolul_12."/>
      <w:r w:rsidRPr="007B5A15">
        <w:rPr>
          <w:rFonts w:asciiTheme="majorBidi" w:hAnsiTheme="majorBidi" w:cstheme="majorBidi"/>
          <w:sz w:val="28"/>
          <w:szCs w:val="28"/>
          <w:lang w:val="fr-FR"/>
        </w:rPr>
        <w:t>se completează cu alineatele (2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și (2</w:t>
      </w:r>
      <w:r w:rsidRPr="007B5A15">
        <w:rPr>
          <w:rFonts w:asciiTheme="majorBidi" w:hAnsiTheme="majorBidi" w:cstheme="majorBidi"/>
          <w:sz w:val="28"/>
          <w:szCs w:val="28"/>
          <w:vertAlign w:val="superscript"/>
          <w:lang w:val="fr-FR"/>
        </w:rPr>
        <w:t>2</w:t>
      </w:r>
      <w:r w:rsidRPr="007B5A15">
        <w:rPr>
          <w:rFonts w:asciiTheme="majorBidi" w:hAnsiTheme="majorBidi" w:cstheme="majorBidi"/>
          <w:sz w:val="28"/>
          <w:szCs w:val="28"/>
          <w:lang w:val="fr-FR"/>
        </w:rPr>
        <w:t xml:space="preserve">), cu următorul cuprins: </w:t>
      </w:r>
    </w:p>
    <w:p w14:paraId="129A6E08"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În cazul persoanelor în privinţa cărora este instituită măsura de ocrotire provizorie sau curatela, testările clinice se efectuează numai cu acordul scris al pacientului sau voluntarului persoană ocrotită.  Dacă starea acesteia nu-i permite să ia de sine stătător o decizie privind testarea clinică, la exprimarea acordului, ocrotitorul provizoriu sau curatorul va asista persoana ocrotită, prin contrasemnarea acordului, în condiţiile legii.  În cazul în care în privinţa persoanei este instituită tutela,  acordul scris se semnează de către tutore.  </w:t>
      </w:r>
    </w:p>
    <w:p w14:paraId="497BD8E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2</w:t>
      </w:r>
      <w:r w:rsidRPr="007B5A15">
        <w:rPr>
          <w:rFonts w:asciiTheme="majorBidi" w:hAnsiTheme="majorBidi" w:cstheme="majorBidi"/>
          <w:sz w:val="28"/>
          <w:szCs w:val="28"/>
          <w:lang w:val="fr-FR"/>
        </w:rPr>
        <w:t>) În cazurile prevăzute la alin.(2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este interzisă testarea clinică a persoanei ocrotite dacă aceasta contravine dorinţelor exprimate de aceasta. La identificarea dorinţelor persoanei în privinţa căreia este instituită o măsură de ocrotire este obligatorie prezenţa persoanei care va facilita stabilirea acestora (persoana de încredere). Persoana de încredere este orice persoană aleasă liber de către persoana suferindă de tulburări psihice. În lipsa unei alegeri, persoana de încredere va fi desemnată de către autoritatea tutelară locală.”</w:t>
      </w:r>
      <w:bookmarkEnd w:id="0"/>
      <w:r w:rsidRPr="007B5A15">
        <w:rPr>
          <w:rFonts w:asciiTheme="majorBidi" w:hAnsiTheme="majorBidi" w:cstheme="majorBidi"/>
          <w:sz w:val="28"/>
          <w:szCs w:val="28"/>
          <w:lang w:val="fr-FR"/>
        </w:rPr>
        <w:t xml:space="preserve">  </w:t>
      </w:r>
    </w:p>
    <w:p w14:paraId="2F3E3339" w14:textId="77777777" w:rsidR="00AD4695" w:rsidRPr="007B5A15" w:rsidRDefault="00AD4695" w:rsidP="007B5A15">
      <w:pPr>
        <w:rPr>
          <w:rFonts w:asciiTheme="majorBidi" w:hAnsiTheme="majorBidi" w:cstheme="majorBidi"/>
          <w:sz w:val="28"/>
          <w:szCs w:val="28"/>
          <w:lang w:val="fr-FR"/>
        </w:rPr>
      </w:pPr>
    </w:p>
    <w:p w14:paraId="003FE8D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 </w:t>
      </w:r>
      <w:r w:rsidRPr="007B5A15">
        <w:rPr>
          <w:rFonts w:asciiTheme="majorBidi" w:hAnsiTheme="majorBidi" w:cstheme="majorBidi"/>
          <w:sz w:val="28"/>
          <w:szCs w:val="28"/>
          <w:lang w:val="fr-FR"/>
        </w:rPr>
        <w:t xml:space="preserve">– </w:t>
      </w:r>
      <w:r w:rsidR="00C14A1A">
        <w:rPr>
          <w:rFonts w:asciiTheme="majorBidi" w:hAnsiTheme="majorBidi" w:cstheme="majorBidi"/>
          <w:sz w:val="28"/>
          <w:szCs w:val="28"/>
          <w:lang w:val="fr-FR"/>
        </w:rPr>
        <w:t>La a</w:t>
      </w:r>
      <w:r w:rsidRPr="007B5A15">
        <w:rPr>
          <w:rFonts w:asciiTheme="majorBidi" w:hAnsiTheme="majorBidi" w:cstheme="majorBidi"/>
          <w:sz w:val="28"/>
          <w:szCs w:val="28"/>
          <w:lang w:val="fr-FR"/>
        </w:rPr>
        <w:t xml:space="preserve">rticolul 11 din Legea nr. 1553-XIII din 25 februarie 1998 cu privire la asigurarea obligatorie de răspundere civilă a transportatorilor faţă de călători (Monitorul Oficial al Republicii Moldova, 1998,  nr. 38-39, art. 270), cu modificările și completările ulterioare, </w:t>
      </w:r>
      <w:r w:rsidR="00C14A1A" w:rsidRPr="007B5A15">
        <w:rPr>
          <w:rFonts w:asciiTheme="majorBidi" w:hAnsiTheme="majorBidi" w:cstheme="majorBidi"/>
          <w:sz w:val="28"/>
          <w:szCs w:val="28"/>
          <w:lang w:val="fr-FR"/>
        </w:rPr>
        <w:t xml:space="preserve">alineatul (1) </w:t>
      </w:r>
      <w:r w:rsidRPr="007B5A15">
        <w:rPr>
          <w:rFonts w:asciiTheme="majorBidi" w:hAnsiTheme="majorBidi" w:cstheme="majorBidi"/>
          <w:sz w:val="28"/>
          <w:szCs w:val="28"/>
          <w:lang w:val="fr-FR"/>
        </w:rPr>
        <w:t xml:space="preserve">va avea următorul cuprins: </w:t>
      </w:r>
    </w:p>
    <w:p w14:paraId="2ED4B030" w14:textId="554B0E82"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„(1) Repararea prejudiciului cauzat în urma accidentului în transport urmează a se face victimelor, iar în cazul decesului victimelor, precum și a existenței unor victime minori sau persoane în privinţa cărora este instituită o măsură de ocrotire judiciară</w:t>
      </w:r>
      <w:r w:rsidR="00C14A1A">
        <w:rPr>
          <w:rFonts w:asciiTheme="majorBidi" w:hAnsiTheme="majorBidi" w:cstheme="majorBidi"/>
          <w:sz w:val="28"/>
          <w:szCs w:val="28"/>
          <w:lang w:val="fr-FR"/>
        </w:rPr>
        <w:t xml:space="preserve"> </w:t>
      </w:r>
      <w:r w:rsidR="00F03E31">
        <w:rPr>
          <w:rFonts w:asciiTheme="majorBidi" w:hAnsiTheme="majorBidi" w:cstheme="majorBidi"/>
          <w:sz w:val="28"/>
          <w:szCs w:val="28"/>
          <w:lang w:val="fr-FR"/>
        </w:rPr>
        <w:t xml:space="preserve">– </w:t>
      </w:r>
      <w:r w:rsidRPr="007B5A15">
        <w:rPr>
          <w:rFonts w:asciiTheme="majorBidi" w:hAnsiTheme="majorBidi" w:cstheme="majorBidi"/>
          <w:sz w:val="28"/>
          <w:szCs w:val="28"/>
          <w:lang w:val="fr-FR"/>
        </w:rPr>
        <w:t xml:space="preserve">moştenitorilor acestora, la contul minorului sau, după caz, la contul persoanei ocrotite, la notificarea asiguraţilor.”  </w:t>
      </w:r>
    </w:p>
    <w:p w14:paraId="3077F5BC" w14:textId="77777777" w:rsidR="00AD4695" w:rsidRPr="007B5A15" w:rsidRDefault="00AD4695" w:rsidP="007B5A15">
      <w:pPr>
        <w:rPr>
          <w:rFonts w:asciiTheme="majorBidi" w:hAnsiTheme="majorBidi" w:cstheme="majorBidi"/>
          <w:sz w:val="28"/>
          <w:szCs w:val="28"/>
          <w:lang w:val="fr-FR"/>
        </w:rPr>
      </w:pPr>
    </w:p>
    <w:p w14:paraId="051AFC6D"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XI. </w:t>
      </w:r>
      <w:r w:rsidRPr="007B5A15">
        <w:rPr>
          <w:rFonts w:asciiTheme="majorBidi" w:hAnsiTheme="majorBidi" w:cstheme="majorBidi"/>
          <w:sz w:val="28"/>
          <w:szCs w:val="28"/>
          <w:lang w:val="fr-FR"/>
        </w:rPr>
        <w:t>– Legea nr. 73-XV din 12 aprilie 2001 privind cooperativele de întreprinzător (Monitorul Oficial al Republicii Moldova, 2001, nr. 49-50, art. 273), cu modificările și completările ulterioare, se modifică după cum urmează:</w:t>
      </w:r>
    </w:p>
    <w:p w14:paraId="77528DE1"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23 alineatul (1) litera b), cuvintele „cu capacitate de exercițiu deplină” se substituie cu cuvintele „în privinţa cărora nu a fost instituită o măsură de ocrotire judiciară sub forma tutelei”. </w:t>
      </w:r>
    </w:p>
    <w:p w14:paraId="3519D7F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77 alineatul (4)</w:t>
      </w:r>
      <w:r w:rsidR="00C14A1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litera d) va avea următorul cuprins:</w:t>
      </w:r>
    </w:p>
    <w:p w14:paraId="3B7FEA7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„d) persoanele în privinţa cărora a fost instituită o măsură de ocrotire judiciară sub forma tutelei”. </w:t>
      </w:r>
    </w:p>
    <w:p w14:paraId="3551A93F" w14:textId="77777777" w:rsidR="00AD4695" w:rsidRPr="007B5A15" w:rsidRDefault="00AD4695" w:rsidP="007B5A15">
      <w:pPr>
        <w:rPr>
          <w:rFonts w:asciiTheme="majorBidi" w:hAnsiTheme="majorBidi" w:cstheme="majorBidi"/>
          <w:b/>
          <w:sz w:val="28"/>
          <w:szCs w:val="28"/>
          <w:lang w:val="fr-FR"/>
        </w:rPr>
      </w:pPr>
    </w:p>
    <w:p w14:paraId="18D6B892"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XII. </w:t>
      </w:r>
      <w:r w:rsidRPr="007B5A15">
        <w:rPr>
          <w:rFonts w:asciiTheme="majorBidi" w:hAnsiTheme="majorBidi" w:cstheme="majorBidi"/>
          <w:sz w:val="28"/>
          <w:szCs w:val="28"/>
          <w:lang w:val="fr-FR"/>
        </w:rPr>
        <w:t>– Legea nr. 100-XV din 26 aprilie 2001 privind actele de stare civilă (Monitorul Oficial al Republicii Moldova, 2001, nr. 97-99, art. 765), cu modificările și completările ulterioare, se modifică după cum urmează:</w:t>
      </w:r>
    </w:p>
    <w:p w14:paraId="007374FC"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00CB1642">
        <w:rPr>
          <w:rFonts w:asciiTheme="majorBidi" w:hAnsiTheme="majorBidi" w:cstheme="majorBidi"/>
          <w:b/>
          <w:sz w:val="28"/>
          <w:szCs w:val="28"/>
          <w:lang w:val="fr-FR"/>
        </w:rPr>
        <w:t>.</w:t>
      </w:r>
      <w:r w:rsidRPr="007B5A15">
        <w:rPr>
          <w:rFonts w:asciiTheme="majorBidi" w:hAnsiTheme="majorBidi" w:cstheme="majorBidi"/>
          <w:b/>
          <w:sz w:val="28"/>
          <w:szCs w:val="28"/>
          <w:lang w:val="fr-FR"/>
        </w:rPr>
        <w:t xml:space="preserve"> </w:t>
      </w:r>
      <w:r w:rsidRPr="007B5A15">
        <w:rPr>
          <w:rFonts w:asciiTheme="majorBidi" w:hAnsiTheme="majorBidi" w:cstheme="majorBidi"/>
          <w:sz w:val="28"/>
          <w:szCs w:val="28"/>
          <w:lang w:val="fr-FR"/>
        </w:rPr>
        <w:t xml:space="preserve">La articolul 41 litera b), cuvintele „declarat incapabil” se substituie cu cuvintele „supus unei măsuri de ocrotire judiciară sub forma tutelei”.  </w:t>
      </w:r>
    </w:p>
    <w:p w14:paraId="685BA702"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La articolul 44:</w:t>
      </w:r>
    </w:p>
    <w:p w14:paraId="1F22F22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lastRenderedPageBreak/>
        <w:t>alineatul (2) litera g), cuvintele „tutorelui soţului incapabil” se substituie cu cuvintele „persoanei însărcinate cu ocrotirea soțului în privința căruia a fost instituită o măsură de ocrotire judiciară”;</w:t>
      </w:r>
    </w:p>
    <w:p w14:paraId="1AB0EC8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alineatul (5), în ambele propoziții, cuvîntul „tutorelui soţului incapabil” se substituie cu cuvintele „persoanei însărcinate cu ocrotirea soțului în privința căruia a fost instituită o măsură de ocrotire judiciară”.  </w:t>
      </w:r>
    </w:p>
    <w:p w14:paraId="106FDF60" w14:textId="77777777" w:rsidR="00AD4695" w:rsidRPr="007B5A15" w:rsidRDefault="00AD4695" w:rsidP="007B5A15">
      <w:pPr>
        <w:rPr>
          <w:rFonts w:asciiTheme="majorBidi" w:hAnsiTheme="majorBidi" w:cstheme="majorBidi"/>
          <w:b/>
          <w:bCs/>
          <w:sz w:val="28"/>
          <w:szCs w:val="28"/>
          <w:lang w:val="fr-FR"/>
        </w:rPr>
      </w:pPr>
    </w:p>
    <w:p w14:paraId="2ED92CE9"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sz w:val="28"/>
          <w:szCs w:val="28"/>
          <w:lang w:val="fr-FR"/>
        </w:rPr>
        <w:t xml:space="preserve">Art. XIII. </w:t>
      </w:r>
      <w:r w:rsidRPr="007B5A15">
        <w:rPr>
          <w:rFonts w:asciiTheme="majorBidi" w:hAnsiTheme="majorBidi" w:cstheme="majorBidi"/>
          <w:sz w:val="28"/>
          <w:szCs w:val="28"/>
          <w:lang w:val="fr-FR"/>
        </w:rPr>
        <w:t xml:space="preserve">– </w:t>
      </w:r>
      <w:r w:rsidR="00C14A1A">
        <w:rPr>
          <w:rFonts w:asciiTheme="majorBidi" w:hAnsiTheme="majorBidi" w:cstheme="majorBidi"/>
          <w:bCs/>
          <w:sz w:val="28"/>
          <w:szCs w:val="28"/>
          <w:lang w:val="fr-FR"/>
        </w:rPr>
        <w:t>La a</w:t>
      </w:r>
      <w:r w:rsidRPr="007B5A15">
        <w:rPr>
          <w:rFonts w:asciiTheme="majorBidi" w:hAnsiTheme="majorBidi" w:cstheme="majorBidi"/>
          <w:bCs/>
          <w:sz w:val="28"/>
          <w:szCs w:val="28"/>
          <w:lang w:val="fr-FR"/>
        </w:rPr>
        <w:t>rticolul 41 alineatul (4) din Legea nr. 1007</w:t>
      </w:r>
      <w:r w:rsidRPr="007B5A15">
        <w:rPr>
          <w:rFonts w:asciiTheme="majorBidi" w:hAnsiTheme="majorBidi" w:cstheme="majorBidi"/>
          <w:sz w:val="28"/>
          <w:szCs w:val="28"/>
          <w:lang w:val="fr-FR"/>
        </w:rPr>
        <w:t>-XV</w:t>
      </w:r>
      <w:r w:rsidRPr="007B5A15">
        <w:rPr>
          <w:rFonts w:asciiTheme="majorBidi" w:hAnsiTheme="majorBidi" w:cstheme="majorBidi"/>
          <w:bCs/>
          <w:sz w:val="28"/>
          <w:szCs w:val="28"/>
          <w:lang w:val="fr-FR"/>
        </w:rPr>
        <w:t xml:space="preserve"> din 25 aprilie 2002 privind cooperativele de producţie (Monitorul Oficial al Republicii Moldova, 2002, nr. 71-73, art. 575), cu modificările și completările ulterioare, </w:t>
      </w:r>
      <w:r w:rsidR="00C14A1A" w:rsidRPr="007B5A15">
        <w:rPr>
          <w:rFonts w:asciiTheme="majorBidi" w:hAnsiTheme="majorBidi" w:cstheme="majorBidi"/>
          <w:bCs/>
          <w:sz w:val="28"/>
          <w:szCs w:val="28"/>
          <w:lang w:val="fr-FR"/>
        </w:rPr>
        <w:t xml:space="preserve">litera d) </w:t>
      </w:r>
      <w:r w:rsidRPr="007B5A15">
        <w:rPr>
          <w:rFonts w:asciiTheme="majorBidi" w:hAnsiTheme="majorBidi" w:cstheme="majorBidi"/>
          <w:bCs/>
          <w:sz w:val="28"/>
          <w:szCs w:val="28"/>
          <w:lang w:val="fr-FR"/>
        </w:rPr>
        <w:t>va avea următorul cuprins:</w:t>
      </w:r>
    </w:p>
    <w:p w14:paraId="5C9CA19D"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Cs/>
          <w:sz w:val="28"/>
          <w:szCs w:val="28"/>
          <w:lang w:val="fr-FR"/>
        </w:rPr>
        <w:t xml:space="preserve">„d) persoanele în privinţa cărora a fost instituită măsura de ocrotire judiciară sub forma tutelei;”.  </w:t>
      </w:r>
    </w:p>
    <w:p w14:paraId="7FF0DBFF" w14:textId="77777777" w:rsidR="00AD4695" w:rsidRPr="007B5A15" w:rsidRDefault="00AD4695" w:rsidP="007B5A15">
      <w:pPr>
        <w:rPr>
          <w:rFonts w:asciiTheme="majorBidi" w:hAnsiTheme="majorBidi" w:cstheme="majorBidi"/>
          <w:sz w:val="28"/>
          <w:szCs w:val="28"/>
          <w:lang w:val="fr-FR"/>
        </w:rPr>
      </w:pPr>
    </w:p>
    <w:p w14:paraId="5634CF47"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XIV. </w:t>
      </w:r>
      <w:r w:rsidRPr="007B5A15">
        <w:rPr>
          <w:rFonts w:asciiTheme="majorBidi" w:hAnsiTheme="majorBidi" w:cstheme="majorBidi"/>
          <w:sz w:val="28"/>
          <w:szCs w:val="28"/>
          <w:lang w:val="fr-FR"/>
        </w:rPr>
        <w:t xml:space="preserve">– </w:t>
      </w:r>
      <w:hyperlink r:id="rId10" w:history="1">
        <w:r w:rsidRPr="007B5A15">
          <w:rPr>
            <w:rFonts w:asciiTheme="majorBidi" w:hAnsiTheme="majorBidi" w:cstheme="majorBidi"/>
            <w:sz w:val="28"/>
            <w:szCs w:val="28"/>
            <w:lang w:val="fr-FR"/>
          </w:rPr>
          <w:t>Legea nr. 1104-XV din 6 iunie 2002</w:t>
        </w:r>
      </w:hyperlink>
      <w:r w:rsidRPr="007B5A15">
        <w:rPr>
          <w:rFonts w:asciiTheme="majorBidi" w:hAnsiTheme="majorBidi" w:cstheme="majorBidi"/>
          <w:sz w:val="28"/>
          <w:szCs w:val="28"/>
          <w:lang w:val="fr-FR"/>
        </w:rPr>
        <w:t xml:space="preserve"> cu privire la Centrul Naţional Anticorupţie (republicată în Monitorul Oficial al Republicii Moldova, 2012, nr. 209-211, art. 683), cu modificările și completările ulterioare, se modifică după cum urmează:</w:t>
      </w:r>
    </w:p>
    <w:p w14:paraId="4300CA8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8 alineatul (4), litera b) va avea următorul cuprins:</w:t>
      </w:r>
    </w:p>
    <w:p w14:paraId="10679BC8"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„b) în privinţa lui nu este instituită o măsură de ocrotire judiciară;”.</w:t>
      </w:r>
    </w:p>
    <w:p w14:paraId="71CFF43C"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16 alineatul (1), cuvintele „fie declarată, în modul stabilit, ca incapabilă sau limitată în capacitatea de exerciţiu” se substituie cu cuvintele „persoana în privința căreia este instituită o măsură de ocrotire judiciară”.</w:t>
      </w:r>
    </w:p>
    <w:p w14:paraId="51D9A4EC" w14:textId="77777777" w:rsidR="00AD4695" w:rsidRPr="007B5A15" w:rsidRDefault="00AD4695" w:rsidP="007B5A15">
      <w:pPr>
        <w:rPr>
          <w:rFonts w:asciiTheme="majorBidi" w:hAnsiTheme="majorBidi" w:cstheme="majorBidi"/>
          <w:sz w:val="28"/>
          <w:szCs w:val="28"/>
          <w:lang w:val="fr-FR"/>
        </w:rPr>
      </w:pPr>
    </w:p>
    <w:p w14:paraId="2598C6C8"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Art. XV.</w:t>
      </w:r>
      <w:r w:rsidRPr="007B5A15">
        <w:rPr>
          <w:rFonts w:asciiTheme="majorBidi" w:hAnsiTheme="majorBidi" w:cstheme="majorBidi"/>
          <w:sz w:val="28"/>
          <w:szCs w:val="28"/>
          <w:lang w:val="fr-FR"/>
        </w:rPr>
        <w:t xml:space="preserve"> – Legea nr. 1260-XV din 19 iulie 2002 cu privire la avocatură (</w:t>
      </w:r>
      <w:r w:rsidR="00C14A1A">
        <w:rPr>
          <w:rFonts w:asciiTheme="majorBidi" w:hAnsiTheme="majorBidi" w:cstheme="majorBidi"/>
          <w:sz w:val="28"/>
          <w:szCs w:val="28"/>
          <w:lang w:val="fr-FR"/>
        </w:rPr>
        <w:t xml:space="preserve">republicată în </w:t>
      </w:r>
      <w:r w:rsidRPr="007B5A15">
        <w:rPr>
          <w:rFonts w:asciiTheme="majorBidi" w:hAnsiTheme="majorBidi" w:cstheme="majorBidi"/>
          <w:sz w:val="28"/>
          <w:szCs w:val="28"/>
          <w:lang w:val="fr-FR"/>
        </w:rPr>
        <w:t>Monitorul Oficial al Republicii Moldova, 2010, nr. 159, art. 582), cu modificările și completările ulterioare, se modifică după cum urmează:</w:t>
      </w:r>
    </w:p>
    <w:p w14:paraId="710EA059"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10 alineatul (1), cuvintele „are capacitate deplină de exerciţiu” se substituie cu cuvintele „în privința căreia nu a fost instituită o măsură de ocrotire judiciară sub forma tutelei”.</w:t>
      </w:r>
    </w:p>
    <w:p w14:paraId="592A714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15 alineatul (1), cuvintele „care are capacitate deplină de exerciţiu și” se substituie cu cuvintele „în privința căruia nu a fost instituită o măsură de ocrotire judiciară sub forma tutelei și care are”.</w:t>
      </w:r>
    </w:p>
    <w:p w14:paraId="4C490092" w14:textId="77777777" w:rsidR="00AD4695" w:rsidRPr="007B5A15" w:rsidRDefault="00AD4695" w:rsidP="007B5A15">
      <w:pPr>
        <w:rPr>
          <w:rFonts w:asciiTheme="majorBidi" w:hAnsiTheme="majorBidi" w:cstheme="majorBidi"/>
          <w:sz w:val="28"/>
          <w:szCs w:val="28"/>
          <w:lang w:val="fr-FR"/>
        </w:rPr>
      </w:pPr>
    </w:p>
    <w:p w14:paraId="27A7AEF7"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sz w:val="28"/>
          <w:szCs w:val="28"/>
          <w:lang w:val="fr-FR"/>
        </w:rPr>
        <w:t xml:space="preserve">Art. XVI. </w:t>
      </w:r>
      <w:r w:rsidRPr="007B5A15">
        <w:rPr>
          <w:rFonts w:asciiTheme="majorBidi" w:hAnsiTheme="majorBidi" w:cstheme="majorBidi"/>
          <w:sz w:val="28"/>
          <w:szCs w:val="28"/>
          <w:lang w:val="fr-FR"/>
        </w:rPr>
        <w:t xml:space="preserve">– </w:t>
      </w:r>
      <w:r w:rsidR="00C14A1A">
        <w:rPr>
          <w:rFonts w:asciiTheme="majorBidi" w:hAnsiTheme="majorBidi" w:cstheme="majorBidi"/>
          <w:sz w:val="28"/>
          <w:szCs w:val="28"/>
          <w:lang w:val="fr-FR"/>
        </w:rPr>
        <w:t>La a</w:t>
      </w:r>
      <w:r w:rsidRPr="007B5A15">
        <w:rPr>
          <w:rFonts w:asciiTheme="majorBidi" w:hAnsiTheme="majorBidi" w:cstheme="majorBidi"/>
          <w:bCs/>
          <w:sz w:val="28"/>
          <w:szCs w:val="28"/>
          <w:lang w:val="fr-FR"/>
        </w:rPr>
        <w:t>rticolul 11 din Legea nr. 1549</w:t>
      </w:r>
      <w:r w:rsidRPr="007B5A15">
        <w:rPr>
          <w:rFonts w:asciiTheme="majorBidi" w:hAnsiTheme="majorBidi" w:cstheme="majorBidi"/>
          <w:sz w:val="28"/>
          <w:szCs w:val="28"/>
          <w:lang w:val="fr-FR"/>
        </w:rPr>
        <w:t>-XV</w:t>
      </w:r>
      <w:r w:rsidRPr="007B5A15">
        <w:rPr>
          <w:rFonts w:asciiTheme="majorBidi" w:hAnsiTheme="majorBidi" w:cstheme="majorBidi"/>
          <w:bCs/>
          <w:sz w:val="28"/>
          <w:szCs w:val="28"/>
          <w:lang w:val="fr-FR"/>
        </w:rPr>
        <w:t xml:space="preserve"> din 19 decembrie 2002 cu privire la înregistrarea dactiloscopică de stat (Monitorul Oficial al Republicii Moldova, 2003, nr. 14-17, art. 51), cu modificările și completările ulterioare, </w:t>
      </w:r>
      <w:r w:rsidR="00C14A1A" w:rsidRPr="007B5A15">
        <w:rPr>
          <w:rFonts w:asciiTheme="majorBidi" w:hAnsiTheme="majorBidi" w:cstheme="majorBidi"/>
          <w:bCs/>
          <w:sz w:val="28"/>
          <w:szCs w:val="28"/>
          <w:lang w:val="fr-FR"/>
        </w:rPr>
        <w:t xml:space="preserve">alineatul (2) </w:t>
      </w:r>
      <w:r w:rsidRPr="007B5A15">
        <w:rPr>
          <w:rFonts w:asciiTheme="majorBidi" w:hAnsiTheme="majorBidi" w:cstheme="majorBidi"/>
          <w:bCs/>
          <w:sz w:val="28"/>
          <w:szCs w:val="28"/>
          <w:lang w:val="fr-FR"/>
        </w:rPr>
        <w:t xml:space="preserve">va avea următorul cuprins: </w:t>
      </w:r>
    </w:p>
    <w:p w14:paraId="66F00FF9"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Cs/>
          <w:sz w:val="28"/>
          <w:szCs w:val="28"/>
          <w:lang w:val="fr-FR"/>
        </w:rPr>
        <w:t>„(2) Înregistrarea dactiloscopică a persoanelor în privinţa cărora este instituită măsura de ocrotire sub forma tutelei, precum şi a minorilor se efectuează la cerere scrisă, în prezenţa reprezentantului legal.”</w:t>
      </w:r>
    </w:p>
    <w:p w14:paraId="22A19FEC" w14:textId="77777777" w:rsidR="00AD4695" w:rsidRPr="007B5A15" w:rsidRDefault="00AD4695" w:rsidP="007B5A15">
      <w:pPr>
        <w:rPr>
          <w:rFonts w:asciiTheme="majorBidi" w:hAnsiTheme="majorBidi" w:cstheme="majorBidi"/>
          <w:bCs/>
          <w:sz w:val="28"/>
          <w:szCs w:val="28"/>
          <w:lang w:val="fr-FR"/>
        </w:rPr>
      </w:pPr>
    </w:p>
    <w:p w14:paraId="2D80D9C2"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Art. XVII.</w:t>
      </w:r>
      <w:r w:rsidRPr="007B5A15">
        <w:rPr>
          <w:rFonts w:asciiTheme="majorBidi" w:hAnsiTheme="majorBidi" w:cstheme="majorBidi"/>
          <w:bCs/>
          <w:sz w:val="28"/>
          <w:szCs w:val="28"/>
          <w:lang w:val="fr-FR"/>
        </w:rPr>
        <w:t xml:space="preserve"> – Articolul 75 din Codul de procedură penală al Republicii Moldova nr. 122</w:t>
      </w:r>
      <w:r w:rsidRPr="007B5A15">
        <w:rPr>
          <w:rFonts w:asciiTheme="majorBidi" w:hAnsiTheme="majorBidi" w:cstheme="majorBidi"/>
          <w:sz w:val="28"/>
          <w:szCs w:val="28"/>
          <w:lang w:val="fr-FR"/>
        </w:rPr>
        <w:t>-XV</w:t>
      </w:r>
      <w:r w:rsidRPr="007B5A15">
        <w:rPr>
          <w:rFonts w:asciiTheme="majorBidi" w:hAnsiTheme="majorBidi" w:cstheme="majorBidi"/>
          <w:bCs/>
          <w:sz w:val="28"/>
          <w:szCs w:val="28"/>
          <w:lang w:val="fr-FR"/>
        </w:rPr>
        <w:t xml:space="preserve"> din 14 martie 2003 (republicat în Monitorul Oficial al </w:t>
      </w:r>
      <w:r w:rsidRPr="007B5A15">
        <w:rPr>
          <w:rFonts w:asciiTheme="majorBidi" w:hAnsiTheme="majorBidi" w:cstheme="majorBidi"/>
          <w:bCs/>
          <w:sz w:val="28"/>
          <w:szCs w:val="28"/>
          <w:lang w:val="fr-FR"/>
        </w:rPr>
        <w:lastRenderedPageBreak/>
        <w:t>Republicii Moldova, 2013, nr. 248-251, art. 699), cu modificările și completările ulterioare, se modifică după cum urmează:</w:t>
      </w:r>
    </w:p>
    <w:p w14:paraId="432EA3B8"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Cs/>
          <w:sz w:val="28"/>
          <w:szCs w:val="28"/>
          <w:lang w:val="fr-FR"/>
        </w:rPr>
        <w:t>la alineatul (1), cuvintele „declarate, în modul stabilit de lege, incapabile” se substituie cu cuvintele „prevăzute la alin. (2)”;</w:t>
      </w:r>
    </w:p>
    <w:p w14:paraId="6F4BA52E"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Cs/>
          <w:sz w:val="28"/>
          <w:szCs w:val="28"/>
          <w:lang w:val="fr-FR"/>
        </w:rPr>
        <w:t>la alineatul (2), punctul 1) va avea următorul cuprins:</w:t>
      </w:r>
    </w:p>
    <w:p w14:paraId="440CBFA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Cs/>
          <w:sz w:val="28"/>
          <w:szCs w:val="28"/>
          <w:lang w:val="fr-FR"/>
        </w:rPr>
        <w:t xml:space="preserve">„1) persoanele recunoscute astfel potrivit procedurii penale sau în privința cărora a fost instituită o măsură de ocrotire judiciară;”.    </w:t>
      </w:r>
    </w:p>
    <w:p w14:paraId="38218A3D" w14:textId="77777777" w:rsidR="00AD4695" w:rsidRPr="007B5A15" w:rsidRDefault="00AD4695" w:rsidP="007B5A15">
      <w:pPr>
        <w:rPr>
          <w:rFonts w:asciiTheme="majorBidi" w:hAnsiTheme="majorBidi" w:cstheme="majorBidi"/>
          <w:sz w:val="28"/>
          <w:szCs w:val="28"/>
          <w:lang w:val="fr-FR"/>
        </w:rPr>
      </w:pPr>
    </w:p>
    <w:p w14:paraId="79C129D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XVIII. </w:t>
      </w:r>
      <w:r w:rsidRPr="007B5A15">
        <w:rPr>
          <w:rFonts w:asciiTheme="majorBidi" w:hAnsiTheme="majorBidi" w:cstheme="majorBidi"/>
          <w:sz w:val="28"/>
          <w:szCs w:val="28"/>
          <w:lang w:val="fr-FR"/>
        </w:rPr>
        <w:t xml:space="preserve">– </w:t>
      </w:r>
      <w:r w:rsidR="00C14A1A">
        <w:rPr>
          <w:rFonts w:asciiTheme="majorBidi" w:hAnsiTheme="majorBidi" w:cstheme="majorBidi"/>
          <w:sz w:val="28"/>
          <w:szCs w:val="28"/>
          <w:lang w:val="fr-FR"/>
        </w:rPr>
        <w:t>La a</w:t>
      </w:r>
      <w:r w:rsidRPr="007B5A15">
        <w:rPr>
          <w:rFonts w:asciiTheme="majorBidi" w:hAnsiTheme="majorBidi" w:cstheme="majorBidi"/>
          <w:sz w:val="28"/>
          <w:szCs w:val="28"/>
          <w:lang w:val="fr-FR"/>
        </w:rPr>
        <w:t>rticolul 318</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alineatul (1) din </w:t>
      </w:r>
      <w:hyperlink r:id="rId11" w:history="1">
        <w:r w:rsidRPr="007B5A15">
          <w:rPr>
            <w:rFonts w:asciiTheme="majorBidi" w:hAnsiTheme="majorBidi" w:cstheme="majorBidi"/>
            <w:sz w:val="28"/>
            <w:szCs w:val="28"/>
            <w:lang w:val="fr-FR"/>
          </w:rPr>
          <w:t>Codul de procedură civilă al Republicii Moldova nr. 225-XV din 30 mai 2003</w:t>
        </w:r>
      </w:hyperlink>
      <w:r w:rsidRPr="007B5A15">
        <w:rPr>
          <w:rFonts w:asciiTheme="majorBidi" w:hAnsiTheme="majorBidi" w:cstheme="majorBidi"/>
          <w:sz w:val="28"/>
          <w:szCs w:val="28"/>
          <w:lang w:val="fr-FR"/>
        </w:rPr>
        <w:t xml:space="preserve"> (republicat în Monitorul Oficial al Republicii Moldova, 2013, nr. 130–134, art. 415), cu modificările și completările ulterioare, </w:t>
      </w:r>
      <w:r w:rsidR="00C14A1A" w:rsidRPr="007B5A15">
        <w:rPr>
          <w:rFonts w:asciiTheme="majorBidi" w:hAnsiTheme="majorBidi" w:cstheme="majorBidi"/>
          <w:sz w:val="28"/>
          <w:szCs w:val="28"/>
          <w:lang w:val="fr-FR"/>
        </w:rPr>
        <w:t xml:space="preserve">a treia propoziție </w:t>
      </w:r>
      <w:r w:rsidRPr="007B5A15">
        <w:rPr>
          <w:rFonts w:asciiTheme="majorBidi" w:hAnsiTheme="majorBidi" w:cstheme="majorBidi"/>
          <w:sz w:val="28"/>
          <w:szCs w:val="28"/>
          <w:lang w:val="fr-FR"/>
        </w:rPr>
        <w:t xml:space="preserve">va avea următorul cuprins: </w:t>
      </w:r>
    </w:p>
    <w:p w14:paraId="026E00BC"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„Cererea pentru eliberarea ordonanţei de protecţie în interesele copilului minor sau ale persoanei în privinţa căreia este instituită măsura de ocrotire judiciară poate fi depusă de autoritatea tutelară locală sau de procuror şi în lipsa solicitării din partea victimei sau a reprezentantului ei legal.”</w:t>
      </w:r>
    </w:p>
    <w:p w14:paraId="511EDCA0" w14:textId="77777777" w:rsidR="00CB1642" w:rsidRDefault="00CB1642" w:rsidP="00CB1642">
      <w:pPr>
        <w:ind w:firstLine="709"/>
        <w:rPr>
          <w:rFonts w:asciiTheme="majorBidi" w:hAnsiTheme="majorBidi" w:cstheme="majorBidi"/>
          <w:sz w:val="28"/>
          <w:szCs w:val="28"/>
          <w:lang w:val="fr-FR"/>
        </w:rPr>
      </w:pPr>
    </w:p>
    <w:p w14:paraId="2802C60A" w14:textId="77777777" w:rsidR="00AD4695" w:rsidRPr="007B5A15" w:rsidRDefault="00AD4695" w:rsidP="00CB1642">
      <w:pPr>
        <w:ind w:firstLine="709"/>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w:t>
      </w:r>
      <w:r w:rsidRPr="007B5A15">
        <w:rPr>
          <w:rFonts w:asciiTheme="majorBidi" w:hAnsiTheme="majorBidi" w:cstheme="majorBidi"/>
          <w:b/>
          <w:sz w:val="28"/>
          <w:szCs w:val="28"/>
          <w:lang w:val="fr-FR"/>
        </w:rPr>
        <w:t>Art. XIX.</w:t>
      </w:r>
      <w:r w:rsidRPr="007B5A15">
        <w:rPr>
          <w:rFonts w:asciiTheme="majorBidi" w:hAnsiTheme="majorBidi" w:cstheme="majorBidi"/>
          <w:sz w:val="28"/>
          <w:szCs w:val="28"/>
          <w:lang w:val="fr-FR"/>
        </w:rPr>
        <w:t xml:space="preserve"> – Codul de executare al Republicii Moldova nr. 443-XV din 24 decembrie 2004 (republicat în Monitorul Oficial al Republicii Moldova, 2010, nr.</w:t>
      </w:r>
      <w:r w:rsidR="00C14A1A">
        <w:rPr>
          <w:rFonts w:asciiTheme="majorBidi" w:hAnsiTheme="majorBidi" w:cstheme="majorBidi"/>
          <w:sz w:val="28"/>
          <w:szCs w:val="28"/>
          <w:lang w:val="fr-FR"/>
        </w:rPr>
        <w:t> </w:t>
      </w:r>
      <w:r w:rsidRPr="007B5A15">
        <w:rPr>
          <w:rFonts w:asciiTheme="majorBidi" w:hAnsiTheme="majorBidi" w:cstheme="majorBidi"/>
          <w:sz w:val="28"/>
          <w:szCs w:val="28"/>
          <w:lang w:val="fr-FR"/>
        </w:rPr>
        <w:t>214–220, art. 704), cu modificările şi completările ulterioare, se modifică după cum urmează:</w:t>
      </w:r>
    </w:p>
    <w:p w14:paraId="0D7424EF" w14:textId="77777777" w:rsidR="00AD4695" w:rsidRPr="007B5A15" w:rsidRDefault="00AD4695" w:rsidP="00CB1642">
      <w:pPr>
        <w:ind w:firstLine="142"/>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w:t>
      </w: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48 alineatul (1), cuvintele „avînd capacitate de exerciţiu deplină” se substituie cu cuvintele „în privința căreia nu a fost instituită o măsură de ocrotire judiciară sub forma tutelei”;</w:t>
      </w:r>
    </w:p>
    <w:p w14:paraId="3BB99A40" w14:textId="77777777" w:rsidR="00AD4695" w:rsidRPr="007B5A15" w:rsidRDefault="00AD4695" w:rsidP="00CB1642">
      <w:pPr>
        <w:ind w:firstLine="142"/>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w:t>
      </w: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51 alineatul (1), cuvintele „care nu au capacitate de exerciţiu deplină” se substituie cu cuvintele „în privința cărora a fost instituită măsura de ocrotire judiciară a tutelei”;</w:t>
      </w:r>
    </w:p>
    <w:p w14:paraId="5A5F5048" w14:textId="77777777" w:rsidR="00AD4695" w:rsidRPr="007B5A15" w:rsidRDefault="00AD4695" w:rsidP="00CB1642">
      <w:pPr>
        <w:ind w:firstLine="142"/>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w:t>
      </w:r>
      <w:r w:rsidRPr="007B5A15">
        <w:rPr>
          <w:rFonts w:asciiTheme="majorBidi" w:hAnsiTheme="majorBidi" w:cstheme="majorBidi"/>
          <w:b/>
          <w:sz w:val="28"/>
          <w:szCs w:val="28"/>
          <w:lang w:val="fr-FR"/>
        </w:rPr>
        <w:t>3.</w:t>
      </w:r>
      <w:r w:rsidRPr="007B5A15">
        <w:rPr>
          <w:rFonts w:asciiTheme="majorBidi" w:hAnsiTheme="majorBidi" w:cstheme="majorBidi"/>
          <w:sz w:val="28"/>
          <w:szCs w:val="28"/>
          <w:lang w:val="fr-FR"/>
        </w:rPr>
        <w:t xml:space="preserve"> La articolul 54 alineatul (3), cuvintele „cu capacitate de exerciţiu deplină” se substituie cu cuvintele „în privința căreia nu a fost instituită o măsură de ocrotire judiciară a tutelei,”;</w:t>
      </w:r>
    </w:p>
    <w:p w14:paraId="1597BB7E" w14:textId="77777777" w:rsidR="00AD4695" w:rsidRPr="007B5A15" w:rsidRDefault="00AD4695" w:rsidP="00CB1642">
      <w:pPr>
        <w:ind w:firstLine="142"/>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w:t>
      </w:r>
      <w:r w:rsidRPr="007B5A15">
        <w:rPr>
          <w:rFonts w:asciiTheme="majorBidi" w:hAnsiTheme="majorBidi" w:cstheme="majorBidi"/>
          <w:b/>
          <w:sz w:val="28"/>
          <w:szCs w:val="28"/>
          <w:lang w:val="fr-FR"/>
        </w:rPr>
        <w:t>4.</w:t>
      </w:r>
      <w:r w:rsidRPr="007B5A15">
        <w:rPr>
          <w:rFonts w:asciiTheme="majorBidi" w:hAnsiTheme="majorBidi" w:cstheme="majorBidi"/>
          <w:sz w:val="28"/>
          <w:szCs w:val="28"/>
          <w:lang w:val="fr-FR"/>
        </w:rPr>
        <w:t xml:space="preserve"> La articolul 78 alineatul (1), litera b) va avea următorul cuprins:</w:t>
      </w:r>
    </w:p>
    <w:p w14:paraId="7900825F" w14:textId="77777777" w:rsidR="00AD4695" w:rsidRPr="007B5A15" w:rsidRDefault="00AD4695" w:rsidP="00CB1642">
      <w:pPr>
        <w:ind w:firstLine="142"/>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„b) instituirii în privința debitorului a unei măsuri de ocrotire judiciară – pînă la numirea persoanei însărcinate cu ocrotirea</w:t>
      </w:r>
      <w:r w:rsidR="00853A1C">
        <w:rPr>
          <w:rFonts w:asciiTheme="majorBidi" w:hAnsiTheme="majorBidi" w:cstheme="majorBidi"/>
          <w:sz w:val="28"/>
          <w:szCs w:val="28"/>
          <w:lang w:val="fr-FR"/>
        </w:rPr>
        <w:t> ;</w:t>
      </w:r>
      <w:r w:rsidRPr="007B5A15">
        <w:rPr>
          <w:rFonts w:asciiTheme="majorBidi" w:hAnsiTheme="majorBidi" w:cstheme="majorBidi"/>
          <w:sz w:val="28"/>
          <w:szCs w:val="28"/>
          <w:lang w:val="fr-FR"/>
        </w:rPr>
        <w:t>”.</w:t>
      </w:r>
    </w:p>
    <w:p w14:paraId="23968028" w14:textId="77777777" w:rsidR="00AD4695" w:rsidRPr="007B5A15" w:rsidRDefault="00AD4695" w:rsidP="007B5A15">
      <w:pPr>
        <w:rPr>
          <w:rFonts w:asciiTheme="majorBidi" w:hAnsiTheme="majorBidi" w:cstheme="majorBidi"/>
          <w:sz w:val="28"/>
          <w:szCs w:val="28"/>
          <w:lang w:val="fr-FR"/>
        </w:rPr>
      </w:pPr>
    </w:p>
    <w:p w14:paraId="5FBF4BE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 </w:t>
      </w:r>
      <w:r w:rsidRPr="007B5A15">
        <w:rPr>
          <w:rFonts w:asciiTheme="majorBidi" w:hAnsiTheme="majorBidi" w:cstheme="majorBidi"/>
          <w:sz w:val="28"/>
          <w:szCs w:val="28"/>
          <w:lang w:val="fr-FR"/>
        </w:rPr>
        <w:t xml:space="preserve">– </w:t>
      </w:r>
      <w:r w:rsidRPr="007B5A15">
        <w:rPr>
          <w:rFonts w:asciiTheme="majorBidi" w:hAnsiTheme="majorBidi" w:cstheme="majorBidi"/>
          <w:bCs/>
          <w:sz w:val="28"/>
          <w:szCs w:val="28"/>
          <w:lang w:val="fr-FR"/>
        </w:rPr>
        <w:t xml:space="preserve">Legea nr. 263-XVI din 27 octombrie 2005 cu privire la drepturile şi responsabilităţile pacientului (Monitorul Oficial al Republicii Moldova, 2005, nr. 176-181, art. 867), </w:t>
      </w:r>
      <w:r w:rsidRPr="007B5A15">
        <w:rPr>
          <w:rFonts w:asciiTheme="majorBidi" w:hAnsiTheme="majorBidi" w:cstheme="majorBidi"/>
          <w:sz w:val="28"/>
          <w:szCs w:val="28"/>
          <w:lang w:val="fr-FR"/>
        </w:rPr>
        <w:t xml:space="preserve">cu modificările și completările ulterioare, se modifică după cum urmează: </w:t>
      </w:r>
    </w:p>
    <w:p w14:paraId="48D0DBA7" w14:textId="77777777" w:rsidR="00CB1642" w:rsidRDefault="00CB1642" w:rsidP="007B5A15">
      <w:pPr>
        <w:rPr>
          <w:rFonts w:asciiTheme="majorBidi" w:hAnsiTheme="majorBidi" w:cstheme="majorBidi"/>
          <w:b/>
          <w:sz w:val="28"/>
          <w:szCs w:val="28"/>
          <w:lang w:val="fr-FR"/>
        </w:rPr>
      </w:pPr>
    </w:p>
    <w:p w14:paraId="0F87689E" w14:textId="77777777" w:rsidR="00853A1C"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1 alineatul (2), noțiunea de „</w:t>
      </w:r>
      <w:r w:rsidRPr="007B5A15">
        <w:rPr>
          <w:rFonts w:asciiTheme="majorBidi" w:hAnsiTheme="majorBidi" w:cstheme="majorBidi"/>
          <w:i/>
          <w:sz w:val="28"/>
          <w:szCs w:val="28"/>
          <w:lang w:val="fr-FR"/>
        </w:rPr>
        <w:t>reprezentant legal al pacientului</w:t>
      </w:r>
      <w:r w:rsidRPr="007B5A15">
        <w:rPr>
          <w:rFonts w:asciiTheme="majorBidi" w:hAnsiTheme="majorBidi" w:cstheme="majorBidi"/>
          <w:sz w:val="28"/>
          <w:szCs w:val="28"/>
          <w:lang w:val="fr-FR"/>
        </w:rPr>
        <w:t xml:space="preserve">” va avea următorul cuprins: </w:t>
      </w:r>
    </w:p>
    <w:p w14:paraId="58C52BCC"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w:t>
      </w:r>
      <w:r w:rsidR="00853A1C" w:rsidRPr="00853A1C">
        <w:rPr>
          <w:rFonts w:asciiTheme="majorBidi" w:hAnsiTheme="majorBidi" w:cstheme="majorBidi"/>
          <w:i/>
          <w:sz w:val="28"/>
          <w:szCs w:val="28"/>
          <w:lang w:val="fr-FR"/>
        </w:rPr>
        <w:t xml:space="preserve"> </w:t>
      </w:r>
      <w:r w:rsidR="00853A1C" w:rsidRPr="007B5A15">
        <w:rPr>
          <w:rFonts w:asciiTheme="majorBidi" w:hAnsiTheme="majorBidi" w:cstheme="majorBidi"/>
          <w:i/>
          <w:sz w:val="28"/>
          <w:szCs w:val="28"/>
          <w:lang w:val="fr-FR"/>
        </w:rPr>
        <w:t>reprezentant legal al pacientului</w:t>
      </w:r>
      <w:r w:rsidR="00853A1C" w:rsidRPr="007B5A15">
        <w:rPr>
          <w:rFonts w:asciiTheme="majorBidi" w:hAnsiTheme="majorBidi" w:cstheme="majorBidi"/>
          <w:sz w:val="28"/>
          <w:szCs w:val="28"/>
          <w:lang w:val="fr-FR"/>
        </w:rPr>
        <w:t xml:space="preserve"> </w:t>
      </w:r>
      <w:r w:rsidR="00853A1C">
        <w:rPr>
          <w:rFonts w:asciiTheme="majorBidi" w:hAnsiTheme="majorBidi" w:cstheme="majorBidi"/>
          <w:sz w:val="28"/>
          <w:szCs w:val="28"/>
          <w:lang w:val="fr-FR"/>
        </w:rPr>
        <w:t>–</w:t>
      </w:r>
      <w:r w:rsidR="00853A1C" w:rsidRPr="00853A1C">
        <w:rPr>
          <w:lang w:val="fr-FR"/>
        </w:rPr>
        <w:t xml:space="preserve"> </w:t>
      </w:r>
      <w:r w:rsidRPr="007B5A15">
        <w:rPr>
          <w:rFonts w:asciiTheme="majorBidi" w:hAnsiTheme="majorBidi" w:cstheme="majorBidi"/>
          <w:sz w:val="28"/>
          <w:szCs w:val="28"/>
          <w:lang w:val="fr-FR"/>
        </w:rPr>
        <w:t xml:space="preserve">persoana care poate reprezenta, în condiţiile legii, fără procură, interesele unui pacient minor sau a unui pacient în privinţa căruia a fost instituită o măsură de ocrotire judiciară;”.  </w:t>
      </w:r>
    </w:p>
    <w:p w14:paraId="1F2E060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11, alineatul (6) va avea următorul cuprins: </w:t>
      </w:r>
    </w:p>
    <w:p w14:paraId="43A9267C"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lastRenderedPageBreak/>
        <w:t>„(6) Informaţiile medicale se prezintă pacientului personal, iar pentru persoanele care nu au atins vîrsta de 18 ani şi cele în privinţa cărora a fost instituită o măsură de ocrotire judiciară – reprezentanţilor lor legali, informînd concomitent pacientul în măsură adecvată discernămîntului lui.”</w:t>
      </w:r>
    </w:p>
    <w:p w14:paraId="4B363FE2"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3.</w:t>
      </w:r>
      <w:r w:rsidRPr="007B5A15">
        <w:rPr>
          <w:rFonts w:asciiTheme="majorBidi" w:hAnsiTheme="majorBidi" w:cstheme="majorBidi"/>
          <w:sz w:val="28"/>
          <w:szCs w:val="28"/>
          <w:lang w:val="fr-FR"/>
        </w:rPr>
        <w:t xml:space="preserve"> La articolul 12 alineatul (3), cuvintele „situaţii cînd capacitatea de exerciţiu a pacientului nu este deplină sau lipseşte” se substituie cu cuvintele „cazul în care în privința pacientului a fost instituită o măsură de ocrotire judiciară”.  </w:t>
      </w:r>
    </w:p>
    <w:p w14:paraId="7B3D9CF6" w14:textId="77777777" w:rsidR="00AD4695" w:rsidRPr="007B5A15" w:rsidRDefault="00AD4695" w:rsidP="007B5A15">
      <w:pPr>
        <w:rPr>
          <w:rFonts w:asciiTheme="majorBidi" w:hAnsiTheme="majorBidi" w:cstheme="majorBidi"/>
          <w:b/>
          <w:bCs/>
          <w:sz w:val="28"/>
          <w:szCs w:val="28"/>
          <w:lang w:val="fr-FR"/>
        </w:rPr>
      </w:pPr>
    </w:p>
    <w:p w14:paraId="05BB7DBC"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XXI. </w:t>
      </w:r>
      <w:r w:rsidRPr="007B5A15">
        <w:rPr>
          <w:rFonts w:asciiTheme="majorBidi" w:hAnsiTheme="majorBidi" w:cstheme="majorBidi"/>
          <w:sz w:val="28"/>
          <w:szCs w:val="28"/>
          <w:lang w:val="fr-FR"/>
        </w:rPr>
        <w:t>– Legea nr. 264</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27 octombrie 2005 cu privire la exercitarea profesiunii de medic (Monitorul Oficial al Republicii Moldova, 2005, nr. 172-175, art. 839), cu modificările și completările ulterioare, se modifică după cum urmează: </w:t>
      </w:r>
    </w:p>
    <w:p w14:paraId="04D34C3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 xml:space="preserve">La articolul 8 alineatul (2), litera c) va avea următorul cuprins: </w:t>
      </w:r>
    </w:p>
    <w:p w14:paraId="391FDFA7"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persoana în privinţa căreia a fost instituită o măsură de ocrotire judiciară;”.  </w:t>
      </w:r>
    </w:p>
    <w:p w14:paraId="16D3E54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13 alineatul (4), litera d) va avea următorul cuprins: </w:t>
      </w:r>
    </w:p>
    <w:p w14:paraId="5A10C0CB"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„d) în caz de acordare a ajutorului medical unei persoane minore sau a unei persoane în privinţa căreia este instituită măsura de ocrotire judiciară sub forma tutelei, incapabilă să informeze părinţii sau reprezentanţii săi legali;”.  </w:t>
      </w:r>
    </w:p>
    <w:p w14:paraId="4FC11552" w14:textId="77777777" w:rsidR="00AD4695" w:rsidRPr="007B5A15" w:rsidRDefault="00AD4695" w:rsidP="007B5A15">
      <w:pPr>
        <w:rPr>
          <w:rFonts w:asciiTheme="majorBidi" w:hAnsiTheme="majorBidi" w:cstheme="majorBidi"/>
          <w:sz w:val="28"/>
          <w:szCs w:val="28"/>
          <w:lang w:val="fr-FR"/>
        </w:rPr>
      </w:pPr>
    </w:p>
    <w:p w14:paraId="3D5BC202"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XXII. </w:t>
      </w:r>
      <w:r w:rsidRPr="007B5A15">
        <w:rPr>
          <w:rFonts w:asciiTheme="majorBidi" w:hAnsiTheme="majorBidi" w:cstheme="majorBidi"/>
          <w:sz w:val="28"/>
          <w:szCs w:val="28"/>
          <w:lang w:val="fr-FR"/>
        </w:rPr>
        <w:t xml:space="preserve">– La articolul </w:t>
      </w:r>
      <w:r w:rsidRPr="007B5A15">
        <w:rPr>
          <w:rFonts w:asciiTheme="majorBidi" w:hAnsiTheme="majorBidi" w:cstheme="majorBidi"/>
          <w:bCs/>
          <w:sz w:val="28"/>
          <w:szCs w:val="28"/>
          <w:lang w:val="fr-FR"/>
        </w:rPr>
        <w:t>22</w:t>
      </w:r>
      <w:r w:rsidRPr="007B5A15">
        <w:rPr>
          <w:rFonts w:asciiTheme="majorBidi" w:hAnsiTheme="majorBidi" w:cstheme="majorBidi"/>
          <w:sz w:val="28"/>
          <w:szCs w:val="28"/>
          <w:lang w:val="fr-FR"/>
        </w:rPr>
        <w:t xml:space="preserve"> alineatul (3) din </w:t>
      </w:r>
      <w:hyperlink r:id="rId12" w:history="1">
        <w:r w:rsidRPr="007B5A15">
          <w:rPr>
            <w:rFonts w:asciiTheme="majorBidi" w:hAnsiTheme="majorBidi" w:cstheme="majorBidi"/>
            <w:sz w:val="28"/>
            <w:szCs w:val="28"/>
            <w:lang w:val="fr-FR"/>
          </w:rPr>
          <w:t>Legea nr. 152</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8 iunie 2006</w:t>
        </w:r>
      </w:hyperlink>
      <w:r w:rsidRPr="007B5A15">
        <w:rPr>
          <w:rFonts w:asciiTheme="majorBidi" w:hAnsiTheme="majorBidi" w:cstheme="majorBidi"/>
          <w:sz w:val="28"/>
          <w:szCs w:val="28"/>
          <w:lang w:val="fr-FR"/>
        </w:rPr>
        <w:t xml:space="preserve"> privind Institutul Naţional al Justiţiei (republicată în Monitorul Oficial al Republicii Moldova, 2016, nr. 387, art. 789), cu modificările și completările ulterioare, cuvintele „pierdere de către acesta a capacităţii de exerciţiu” se substituie cu cuvintele „instituire în privinţa ei a măsurii de ocrotire judiciară”.  </w:t>
      </w:r>
    </w:p>
    <w:p w14:paraId="042E8AB1" w14:textId="77777777" w:rsidR="00AD4695" w:rsidRPr="007B5A15" w:rsidRDefault="00AD4695" w:rsidP="007B5A15">
      <w:pPr>
        <w:rPr>
          <w:rFonts w:asciiTheme="majorBidi" w:hAnsiTheme="majorBidi" w:cstheme="majorBidi"/>
          <w:b/>
          <w:iCs/>
          <w:sz w:val="28"/>
          <w:szCs w:val="28"/>
          <w:lang w:val="fr-FR"/>
        </w:rPr>
      </w:pPr>
    </w:p>
    <w:p w14:paraId="088B521D" w14:textId="77777777" w:rsidR="00AD4695" w:rsidRPr="007B5A15" w:rsidRDefault="00AD4695" w:rsidP="007B5A15">
      <w:pPr>
        <w:rPr>
          <w:rFonts w:asciiTheme="majorBidi" w:hAnsiTheme="majorBidi" w:cstheme="majorBidi"/>
          <w:iCs/>
          <w:sz w:val="28"/>
          <w:szCs w:val="28"/>
          <w:lang w:val="fr-FR"/>
        </w:rPr>
      </w:pPr>
      <w:r w:rsidRPr="007B5A15">
        <w:rPr>
          <w:rFonts w:asciiTheme="majorBidi" w:hAnsiTheme="majorBidi" w:cstheme="majorBidi"/>
          <w:b/>
          <w:sz w:val="28"/>
          <w:szCs w:val="28"/>
          <w:lang w:val="fr-FR"/>
        </w:rPr>
        <w:t xml:space="preserve">Art. XXIII. </w:t>
      </w:r>
      <w:r w:rsidRPr="007B5A15">
        <w:rPr>
          <w:rFonts w:asciiTheme="majorBidi" w:hAnsiTheme="majorBidi" w:cstheme="majorBidi"/>
          <w:sz w:val="28"/>
          <w:szCs w:val="28"/>
          <w:lang w:val="fr-FR"/>
        </w:rPr>
        <w:t xml:space="preserve">– </w:t>
      </w:r>
      <w:r w:rsidR="00853A1C">
        <w:rPr>
          <w:rFonts w:asciiTheme="majorBidi" w:hAnsiTheme="majorBidi" w:cstheme="majorBidi"/>
          <w:sz w:val="28"/>
          <w:szCs w:val="28"/>
          <w:lang w:val="fr-FR"/>
        </w:rPr>
        <w:t>La a</w:t>
      </w:r>
      <w:r w:rsidRPr="007B5A15">
        <w:rPr>
          <w:rFonts w:asciiTheme="majorBidi" w:hAnsiTheme="majorBidi" w:cstheme="majorBidi"/>
          <w:iCs/>
          <w:sz w:val="28"/>
          <w:szCs w:val="28"/>
          <w:lang w:val="fr-FR"/>
        </w:rPr>
        <w:t>rticolul 15 alineatul (2) din Legea nr.</w:t>
      </w:r>
      <w:r w:rsidRPr="007B5A15">
        <w:rPr>
          <w:rFonts w:asciiTheme="majorBidi" w:hAnsiTheme="majorBidi" w:cstheme="majorBidi"/>
          <w:sz w:val="28"/>
          <w:szCs w:val="28"/>
          <w:lang w:val="fr-FR"/>
        </w:rPr>
        <w:t xml:space="preserve"> </w:t>
      </w:r>
      <w:r w:rsidRPr="007B5A15">
        <w:rPr>
          <w:rFonts w:asciiTheme="majorBidi" w:hAnsiTheme="majorBidi" w:cstheme="majorBidi"/>
          <w:iCs/>
          <w:sz w:val="28"/>
          <w:szCs w:val="28"/>
          <w:lang w:val="fr-FR"/>
        </w:rPr>
        <w:t>333</w:t>
      </w:r>
      <w:r w:rsidRPr="007B5A15">
        <w:rPr>
          <w:rFonts w:asciiTheme="majorBidi" w:hAnsiTheme="majorBidi" w:cstheme="majorBidi"/>
          <w:bCs/>
          <w:sz w:val="28"/>
          <w:szCs w:val="28"/>
          <w:lang w:val="fr-FR"/>
        </w:rPr>
        <w:t>-XVI</w:t>
      </w:r>
      <w:r w:rsidRPr="007B5A15">
        <w:rPr>
          <w:rFonts w:asciiTheme="majorBidi" w:hAnsiTheme="majorBidi" w:cstheme="majorBidi"/>
          <w:iCs/>
          <w:sz w:val="28"/>
          <w:szCs w:val="28"/>
          <w:lang w:val="fr-FR"/>
        </w:rPr>
        <w:t xml:space="preserve"> din 10</w:t>
      </w:r>
      <w:r w:rsidR="00853A1C">
        <w:rPr>
          <w:rFonts w:asciiTheme="majorBidi" w:hAnsiTheme="majorBidi" w:cstheme="majorBidi"/>
          <w:iCs/>
          <w:sz w:val="28"/>
          <w:szCs w:val="28"/>
          <w:lang w:val="fr-FR"/>
        </w:rPr>
        <w:t> </w:t>
      </w:r>
      <w:r w:rsidRPr="007B5A15">
        <w:rPr>
          <w:rFonts w:asciiTheme="majorBidi" w:hAnsiTheme="majorBidi" w:cstheme="majorBidi"/>
          <w:iCs/>
          <w:sz w:val="28"/>
          <w:szCs w:val="28"/>
          <w:lang w:val="fr-FR"/>
        </w:rPr>
        <w:t xml:space="preserve">noiembrie 2006 privind statutul ofiţerului de urmărire penală (Monitorul Oficial al Republicii Moldova, 2006, nr. 195-198, art. 918), cu modificările și completările ulterioare, </w:t>
      </w:r>
      <w:r w:rsidR="00853A1C" w:rsidRPr="007B5A15">
        <w:rPr>
          <w:rFonts w:asciiTheme="majorBidi" w:hAnsiTheme="majorBidi" w:cstheme="majorBidi"/>
          <w:iCs/>
          <w:sz w:val="28"/>
          <w:szCs w:val="28"/>
          <w:lang w:val="fr-FR"/>
        </w:rPr>
        <w:t xml:space="preserve">litera b) </w:t>
      </w:r>
      <w:r w:rsidRPr="007B5A15">
        <w:rPr>
          <w:rFonts w:asciiTheme="majorBidi" w:hAnsiTheme="majorBidi" w:cstheme="majorBidi"/>
          <w:iCs/>
          <w:sz w:val="28"/>
          <w:szCs w:val="28"/>
          <w:lang w:val="fr-FR"/>
        </w:rPr>
        <w:t xml:space="preserve">va avea următorul cuprins: </w:t>
      </w:r>
    </w:p>
    <w:p w14:paraId="63D9E3A5" w14:textId="77777777" w:rsidR="00AD4695" w:rsidRPr="007B5A15" w:rsidRDefault="00AD4695" w:rsidP="007B5A15">
      <w:pPr>
        <w:rPr>
          <w:rFonts w:asciiTheme="majorBidi" w:hAnsiTheme="majorBidi" w:cstheme="majorBidi"/>
          <w:iCs/>
          <w:sz w:val="28"/>
          <w:szCs w:val="28"/>
          <w:lang w:val="fr-FR"/>
        </w:rPr>
      </w:pPr>
      <w:r w:rsidRPr="007B5A15">
        <w:rPr>
          <w:rFonts w:asciiTheme="majorBidi" w:hAnsiTheme="majorBidi" w:cstheme="majorBidi"/>
          <w:iCs/>
          <w:sz w:val="28"/>
          <w:szCs w:val="28"/>
          <w:lang w:val="fr-FR"/>
        </w:rPr>
        <w:t>„b)</w:t>
      </w:r>
      <w:r w:rsidRPr="007B5A15">
        <w:rPr>
          <w:rFonts w:asciiTheme="majorBidi" w:hAnsiTheme="majorBidi" w:cstheme="majorBidi"/>
          <w:sz w:val="28"/>
          <w:szCs w:val="28"/>
          <w:lang w:val="fr-FR"/>
        </w:rPr>
        <w:t xml:space="preserve"> </w:t>
      </w:r>
      <w:r w:rsidRPr="007B5A15">
        <w:rPr>
          <w:rFonts w:asciiTheme="majorBidi" w:hAnsiTheme="majorBidi" w:cstheme="majorBidi"/>
          <w:iCs/>
          <w:sz w:val="28"/>
          <w:szCs w:val="28"/>
          <w:lang w:val="fr-FR"/>
        </w:rPr>
        <w:t xml:space="preserve">este supusă unei măsuri de ocrotire judiciară;”.  </w:t>
      </w:r>
    </w:p>
    <w:p w14:paraId="38FF2B3A" w14:textId="77777777" w:rsidR="00AD4695" w:rsidRPr="007B5A15" w:rsidRDefault="00AD4695" w:rsidP="007B5A15">
      <w:pPr>
        <w:rPr>
          <w:rFonts w:asciiTheme="majorBidi" w:hAnsiTheme="majorBidi" w:cstheme="majorBidi"/>
          <w:b/>
          <w:iCs/>
          <w:sz w:val="28"/>
          <w:szCs w:val="28"/>
          <w:lang w:val="fr-FR"/>
        </w:rPr>
      </w:pPr>
    </w:p>
    <w:p w14:paraId="302A145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XXIV. </w:t>
      </w:r>
      <w:r w:rsidRPr="007B5A15">
        <w:rPr>
          <w:rFonts w:asciiTheme="majorBidi" w:hAnsiTheme="majorBidi" w:cstheme="majorBidi"/>
          <w:sz w:val="28"/>
          <w:szCs w:val="28"/>
          <w:lang w:val="fr-FR"/>
        </w:rPr>
        <w:t>– La articolul 29 alineatul (2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litera c) din </w:t>
      </w:r>
      <w:hyperlink r:id="rId13" w:history="1">
        <w:r w:rsidRPr="007B5A15">
          <w:rPr>
            <w:rFonts w:asciiTheme="majorBidi" w:hAnsiTheme="majorBidi" w:cstheme="majorBidi"/>
            <w:sz w:val="28"/>
            <w:szCs w:val="28"/>
            <w:lang w:val="fr-FR"/>
          </w:rPr>
          <w:t>Legea nr. 407</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21 decembrie 2006</w:t>
        </w:r>
      </w:hyperlink>
      <w:r w:rsidRPr="007B5A15">
        <w:rPr>
          <w:rFonts w:asciiTheme="majorBidi" w:hAnsiTheme="majorBidi" w:cstheme="majorBidi"/>
          <w:sz w:val="28"/>
          <w:szCs w:val="28"/>
          <w:lang w:val="fr-FR"/>
        </w:rPr>
        <w:t xml:space="preserve"> cu privire la asigurări (Monitorul Oficial al Republicii Moldova, 2007, nr. 47–49, art. 213), cu modificările și completările ulterioare, cuvintele „ și să dispună de capacitate juridică deplină” se exclud.  </w:t>
      </w:r>
    </w:p>
    <w:p w14:paraId="595AC690" w14:textId="77777777" w:rsidR="00AD4695" w:rsidRPr="007B5A15" w:rsidRDefault="00AD4695" w:rsidP="007B5A15">
      <w:pPr>
        <w:rPr>
          <w:rFonts w:asciiTheme="majorBidi" w:hAnsiTheme="majorBidi" w:cstheme="majorBidi"/>
          <w:sz w:val="28"/>
          <w:szCs w:val="28"/>
          <w:lang w:val="fr-FR"/>
        </w:rPr>
      </w:pPr>
    </w:p>
    <w:p w14:paraId="0A80594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XXV. </w:t>
      </w:r>
      <w:r w:rsidRPr="007B5A15">
        <w:rPr>
          <w:rFonts w:asciiTheme="majorBidi" w:hAnsiTheme="majorBidi" w:cstheme="majorBidi"/>
          <w:sz w:val="28"/>
          <w:szCs w:val="28"/>
          <w:lang w:val="fr-FR"/>
        </w:rPr>
        <w:t>– La articolul 13 alineatul (4) din Legea nr. 23</w:t>
      </w:r>
      <w:r w:rsidR="00853A1C">
        <w:rPr>
          <w:rFonts w:asciiTheme="majorBidi" w:hAnsiTheme="majorBidi" w:cstheme="majorBidi"/>
          <w:sz w:val="28"/>
          <w:szCs w:val="28"/>
          <w:lang w:val="fr-FR"/>
        </w:rPr>
        <w:t>-XVI</w:t>
      </w:r>
      <w:r w:rsidRPr="007B5A15">
        <w:rPr>
          <w:rFonts w:asciiTheme="majorBidi" w:hAnsiTheme="majorBidi" w:cstheme="majorBidi"/>
          <w:sz w:val="28"/>
          <w:szCs w:val="28"/>
          <w:lang w:val="fr-FR"/>
        </w:rPr>
        <w:t xml:space="preserve"> din 16</w:t>
      </w:r>
      <w:r w:rsidR="00853A1C">
        <w:rPr>
          <w:rFonts w:asciiTheme="majorBidi" w:hAnsiTheme="majorBidi" w:cstheme="majorBidi"/>
          <w:sz w:val="28"/>
          <w:szCs w:val="28"/>
          <w:lang w:val="fr-FR"/>
        </w:rPr>
        <w:t> </w:t>
      </w:r>
      <w:r w:rsidRPr="007B5A15">
        <w:rPr>
          <w:rFonts w:asciiTheme="majorBidi" w:hAnsiTheme="majorBidi" w:cstheme="majorBidi"/>
          <w:sz w:val="28"/>
          <w:szCs w:val="28"/>
          <w:lang w:val="fr-FR"/>
        </w:rPr>
        <w:t>februarie 2007 cu privire la profilaxia infecţiei HIV/SIDA (Monitorul Oficial al Republicii Moldova, 2007, nr. 54-56, art. 250), cu modificările și completările ulterioare, cuvintele „lipsite de discernăm</w:t>
      </w:r>
      <w:r w:rsidR="00C14A1A">
        <w:rPr>
          <w:rFonts w:asciiTheme="majorBidi" w:hAnsiTheme="majorBidi" w:cstheme="majorBidi"/>
          <w:sz w:val="28"/>
          <w:szCs w:val="28"/>
          <w:lang w:val="fr-FR"/>
        </w:rPr>
        <w:t>î</w:t>
      </w:r>
      <w:r w:rsidRPr="007B5A15">
        <w:rPr>
          <w:rFonts w:asciiTheme="majorBidi" w:hAnsiTheme="majorBidi" w:cstheme="majorBidi"/>
          <w:sz w:val="28"/>
          <w:szCs w:val="28"/>
          <w:lang w:val="fr-FR"/>
        </w:rPr>
        <w:t xml:space="preserve">nt” se substituie cu cuvintele „în privinţa căreia a fost instituită o măsură de ocrotire judiciară”, iar cuvintele </w:t>
      </w:r>
      <w:r w:rsidRPr="007B5A15">
        <w:rPr>
          <w:rFonts w:asciiTheme="majorBidi" w:hAnsiTheme="majorBidi" w:cstheme="majorBidi"/>
          <w:sz w:val="28"/>
          <w:szCs w:val="28"/>
          <w:lang w:val="fr-FR"/>
        </w:rPr>
        <w:lastRenderedPageBreak/>
        <w:t>„reprezentantul ei legal” se substituie cu cuvintele „persoana însărcinată cu ocrotirea”.</w:t>
      </w:r>
    </w:p>
    <w:p w14:paraId="78EEDAC0" w14:textId="77777777" w:rsidR="00AD4695" w:rsidRPr="007B5A15" w:rsidRDefault="00AD4695" w:rsidP="007B5A15">
      <w:pPr>
        <w:rPr>
          <w:rFonts w:asciiTheme="majorBidi" w:hAnsiTheme="majorBidi" w:cstheme="majorBidi"/>
          <w:b/>
          <w:bCs/>
          <w:sz w:val="28"/>
          <w:szCs w:val="28"/>
          <w:lang w:val="fr-FR"/>
        </w:rPr>
      </w:pPr>
    </w:p>
    <w:p w14:paraId="7E4AFAA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XXVI. </w:t>
      </w:r>
      <w:r w:rsidRPr="007B5A15">
        <w:rPr>
          <w:rFonts w:asciiTheme="majorBidi" w:hAnsiTheme="majorBidi" w:cstheme="majorBidi"/>
          <w:sz w:val="28"/>
          <w:szCs w:val="28"/>
          <w:lang w:val="fr-FR"/>
        </w:rPr>
        <w:t>– La articolul 13 alineatul (2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din </w:t>
      </w:r>
      <w:hyperlink r:id="rId14" w:history="1">
        <w:r w:rsidRPr="007B5A15">
          <w:rPr>
            <w:rFonts w:asciiTheme="majorBidi" w:hAnsiTheme="majorBidi" w:cstheme="majorBidi"/>
            <w:sz w:val="28"/>
            <w:szCs w:val="28"/>
            <w:lang w:val="fr-FR"/>
          </w:rPr>
          <w:t>Legea nr. 45</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1</w:t>
        </w:r>
        <w:r w:rsidR="00853A1C">
          <w:rPr>
            <w:rFonts w:asciiTheme="majorBidi" w:hAnsiTheme="majorBidi" w:cstheme="majorBidi"/>
            <w:sz w:val="28"/>
            <w:szCs w:val="28"/>
            <w:lang w:val="fr-FR"/>
          </w:rPr>
          <w:t> </w:t>
        </w:r>
        <w:r w:rsidRPr="007B5A15">
          <w:rPr>
            <w:rFonts w:asciiTheme="majorBidi" w:hAnsiTheme="majorBidi" w:cstheme="majorBidi"/>
            <w:sz w:val="28"/>
            <w:szCs w:val="28"/>
            <w:lang w:val="fr-FR"/>
          </w:rPr>
          <w:t>martie 2007</w:t>
        </w:r>
      </w:hyperlink>
      <w:r w:rsidRPr="007B5A15">
        <w:rPr>
          <w:rFonts w:asciiTheme="majorBidi" w:hAnsiTheme="majorBidi" w:cstheme="majorBidi"/>
          <w:sz w:val="28"/>
          <w:szCs w:val="28"/>
          <w:lang w:val="fr-FR"/>
        </w:rPr>
        <w:t xml:space="preserve"> cu privire la prevenirea şi combaterea violenţei în familie (Monitorul Oficial al Republicii Moldova, 2008, nr. 55–56, art. 178), cu modificările și completările ulterioare, cuvintele „ale persoanei incapabile” se substituie cu cuvintele „ale persoanei în privinţa căreia este instituită o măsură de ocrotire judiciară”.  </w:t>
      </w:r>
    </w:p>
    <w:p w14:paraId="1D7E98BC" w14:textId="77777777" w:rsidR="00AD4695" w:rsidRPr="007B5A15" w:rsidRDefault="00AD4695" w:rsidP="007B5A15">
      <w:pPr>
        <w:rPr>
          <w:rFonts w:asciiTheme="majorBidi" w:hAnsiTheme="majorBidi" w:cstheme="majorBidi"/>
          <w:sz w:val="28"/>
          <w:szCs w:val="28"/>
          <w:lang w:val="fr-FR"/>
        </w:rPr>
      </w:pPr>
    </w:p>
    <w:p w14:paraId="1CB62377"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b/>
          <w:sz w:val="28"/>
          <w:szCs w:val="28"/>
          <w:lang w:val="fr-FR"/>
        </w:rPr>
        <w:t xml:space="preserve">Art. XXVII. </w:t>
      </w:r>
      <w:r w:rsidRPr="007B5A15">
        <w:rPr>
          <w:rFonts w:asciiTheme="majorBidi" w:hAnsiTheme="majorBidi" w:cstheme="majorBidi"/>
          <w:sz w:val="28"/>
          <w:szCs w:val="28"/>
          <w:lang w:val="fr-FR"/>
        </w:rPr>
        <w:t>–</w:t>
      </w:r>
      <w:r w:rsidRPr="007B5A15">
        <w:rPr>
          <w:rFonts w:asciiTheme="majorBidi" w:hAnsiTheme="majorBidi" w:cstheme="majorBidi"/>
          <w:bCs/>
          <w:sz w:val="28"/>
          <w:szCs w:val="28"/>
          <w:lang w:val="fr-FR"/>
        </w:rPr>
        <w:t xml:space="preserve"> Legea asociaţiilor de economii şi împrumut nr. 139-XVI din 21 iunie 2007 (Monitorul Oficial al Republicii Moldova, 2007, nr. 112-116, art.</w:t>
      </w:r>
      <w:r w:rsidR="00853A1C">
        <w:rPr>
          <w:rFonts w:asciiTheme="majorBidi" w:hAnsiTheme="majorBidi" w:cstheme="majorBidi"/>
          <w:bCs/>
          <w:sz w:val="28"/>
          <w:szCs w:val="28"/>
          <w:lang w:val="fr-FR"/>
        </w:rPr>
        <w:t> </w:t>
      </w:r>
      <w:r w:rsidRPr="007B5A15">
        <w:rPr>
          <w:rFonts w:asciiTheme="majorBidi" w:hAnsiTheme="majorBidi" w:cstheme="majorBidi"/>
          <w:bCs/>
          <w:sz w:val="28"/>
          <w:szCs w:val="28"/>
          <w:lang w:val="fr-FR"/>
        </w:rPr>
        <w:t>506), cu modificările și completările ulterioare, se modifică după cum urmează:</w:t>
      </w:r>
    </w:p>
    <w:p w14:paraId="127B446E"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1.</w:t>
      </w:r>
      <w:r w:rsidRPr="007B5A15">
        <w:rPr>
          <w:rFonts w:asciiTheme="majorBidi" w:hAnsiTheme="majorBidi" w:cstheme="majorBidi"/>
          <w:bCs/>
          <w:sz w:val="28"/>
          <w:szCs w:val="28"/>
          <w:lang w:val="fr-FR"/>
        </w:rPr>
        <w:t xml:space="preserve"> La articolul 12 alineatul (3), litera f) va avea următorul cuprins: </w:t>
      </w:r>
    </w:p>
    <w:p w14:paraId="1DFCEC48"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bCs/>
          <w:sz w:val="28"/>
          <w:szCs w:val="28"/>
          <w:lang w:val="fr-FR"/>
        </w:rPr>
        <w:t xml:space="preserve">„f) este supusă unei măsuri de ocrotire judiciară sub forma tutelei;”. </w:t>
      </w:r>
    </w:p>
    <w:p w14:paraId="0B01421A"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2.</w:t>
      </w:r>
      <w:r w:rsidRPr="007B5A15">
        <w:rPr>
          <w:rFonts w:asciiTheme="majorBidi" w:hAnsiTheme="majorBidi" w:cstheme="majorBidi"/>
          <w:bCs/>
          <w:sz w:val="28"/>
          <w:szCs w:val="28"/>
          <w:lang w:val="fr-FR"/>
        </w:rPr>
        <w:t xml:space="preserve"> La articolul 17 alineatul (1), cuvintele „cu capacitate deplină de exerciţiu” se substituie cu cuvintele „în privința cărora nu a fost instituită o măsură de ocrotire judiciară sub forma tutelei”. </w:t>
      </w:r>
    </w:p>
    <w:p w14:paraId="4A519EE9" w14:textId="77777777" w:rsidR="00AD4695" w:rsidRPr="007B5A15" w:rsidRDefault="00AD4695" w:rsidP="007B5A15">
      <w:pPr>
        <w:rPr>
          <w:rFonts w:asciiTheme="majorBidi" w:hAnsiTheme="majorBidi" w:cstheme="majorBidi"/>
          <w:b/>
          <w:bCs/>
          <w:sz w:val="28"/>
          <w:szCs w:val="28"/>
          <w:lang w:val="fr-FR"/>
        </w:rPr>
      </w:pPr>
    </w:p>
    <w:p w14:paraId="384A24B7" w14:textId="2E8C605E"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bCs/>
          <w:sz w:val="28"/>
          <w:szCs w:val="28"/>
          <w:lang w:val="fr-FR"/>
        </w:rPr>
        <w:t>Art. XXVIII.</w:t>
      </w:r>
      <w:r w:rsidRPr="007B5A15">
        <w:rPr>
          <w:rFonts w:asciiTheme="majorBidi" w:hAnsiTheme="majorBidi" w:cstheme="majorBidi"/>
          <w:sz w:val="28"/>
          <w:szCs w:val="28"/>
          <w:lang w:val="fr-FR"/>
        </w:rPr>
        <w:t xml:space="preserve"> –</w:t>
      </w:r>
      <w:bookmarkStart w:id="1" w:name="Articolul_19."/>
      <w:r w:rsidRPr="007B5A15">
        <w:rPr>
          <w:rFonts w:asciiTheme="majorBidi" w:hAnsiTheme="majorBidi" w:cstheme="majorBidi"/>
          <w:sz w:val="28"/>
          <w:szCs w:val="28"/>
          <w:lang w:val="fr-FR"/>
        </w:rPr>
        <w:t xml:space="preserve"> </w:t>
      </w:r>
      <w:r w:rsidR="001C29F4">
        <w:rPr>
          <w:rFonts w:asciiTheme="majorBidi" w:hAnsiTheme="majorBidi" w:cstheme="majorBidi"/>
          <w:sz w:val="28"/>
          <w:szCs w:val="28"/>
          <w:lang w:val="fr-FR"/>
        </w:rPr>
        <w:t>La a</w:t>
      </w:r>
      <w:r w:rsidRPr="007B5A15">
        <w:rPr>
          <w:rFonts w:asciiTheme="majorBidi" w:hAnsiTheme="majorBidi" w:cstheme="majorBidi"/>
          <w:sz w:val="28"/>
          <w:szCs w:val="28"/>
          <w:lang w:val="fr-FR"/>
        </w:rPr>
        <w:t>rticolul 19 alineatul (1) din Legea nr. 198</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26 iulie 2007 cu privire la asistenţa juridică garantată de stat (Monitorul Oficial al Republicii Moldova, 2007, nr. 157-160, art. 614), cu modificările și completările ulterioare, </w:t>
      </w:r>
      <w:bookmarkEnd w:id="1"/>
      <w:r w:rsidR="00AA3E2E" w:rsidRPr="007B5A15">
        <w:rPr>
          <w:rFonts w:asciiTheme="majorBidi" w:hAnsiTheme="majorBidi" w:cstheme="majorBidi"/>
          <w:sz w:val="28"/>
          <w:szCs w:val="28"/>
          <w:lang w:val="fr-FR"/>
        </w:rPr>
        <w:t xml:space="preserve">litera d) </w:t>
      </w:r>
      <w:r w:rsidRPr="007B5A15">
        <w:rPr>
          <w:rFonts w:asciiTheme="majorBidi" w:hAnsiTheme="majorBidi" w:cstheme="majorBidi"/>
          <w:sz w:val="28"/>
          <w:szCs w:val="28"/>
          <w:lang w:val="fr-FR"/>
        </w:rPr>
        <w:t>va avea următorul cuprins:</w:t>
      </w:r>
    </w:p>
    <w:p w14:paraId="0F6F52A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„d) au dreptul la asistenţă juridică obligatorie în temeiul art. 77 lit. a) și c) din Codul de procedură civilă al Republicii Moldova, precum şi art. 48</w:t>
      </w:r>
      <w:r w:rsidRPr="007B5A15">
        <w:rPr>
          <w:rFonts w:asciiTheme="majorBidi" w:hAnsiTheme="majorBidi" w:cstheme="majorBidi"/>
          <w:sz w:val="28"/>
          <w:szCs w:val="28"/>
          <w:vertAlign w:val="superscript"/>
          <w:lang w:val="fr-FR"/>
        </w:rPr>
        <w:t xml:space="preserve">87 </w:t>
      </w:r>
      <w:r w:rsidRPr="007B5A15">
        <w:rPr>
          <w:rFonts w:asciiTheme="majorBidi" w:hAnsiTheme="majorBidi" w:cstheme="majorBidi"/>
          <w:sz w:val="28"/>
          <w:szCs w:val="28"/>
          <w:lang w:val="fr-FR"/>
        </w:rPr>
        <w:t>din Codul civil;”.</w:t>
      </w:r>
    </w:p>
    <w:p w14:paraId="3CC39AA7" w14:textId="77777777" w:rsidR="00AD4695" w:rsidRPr="007B5A15" w:rsidRDefault="00AD4695" w:rsidP="007B5A15">
      <w:pPr>
        <w:rPr>
          <w:rFonts w:asciiTheme="majorBidi" w:hAnsiTheme="majorBidi" w:cstheme="majorBidi"/>
          <w:sz w:val="28"/>
          <w:szCs w:val="28"/>
          <w:lang w:val="fr-FR"/>
        </w:rPr>
      </w:pPr>
    </w:p>
    <w:p w14:paraId="3710D069" w14:textId="229129DB" w:rsidR="00AD4695" w:rsidRPr="00AA3E2E" w:rsidRDefault="00AD4695" w:rsidP="007B5A15">
      <w:pPr>
        <w:rPr>
          <w:rFonts w:asciiTheme="majorBidi" w:hAnsiTheme="majorBidi" w:cstheme="majorBidi"/>
          <w:sz w:val="28"/>
          <w:szCs w:val="28"/>
          <w:lang w:val="fr-FR"/>
        </w:rPr>
      </w:pPr>
      <w:r w:rsidRPr="00AA3E2E">
        <w:rPr>
          <w:rFonts w:asciiTheme="majorBidi" w:hAnsiTheme="majorBidi" w:cstheme="majorBidi"/>
          <w:b/>
          <w:sz w:val="28"/>
          <w:szCs w:val="28"/>
          <w:lang w:val="fr-FR"/>
        </w:rPr>
        <w:t xml:space="preserve">Art. XXIX. </w:t>
      </w:r>
      <w:r w:rsidRPr="00AA3E2E">
        <w:rPr>
          <w:rFonts w:asciiTheme="majorBidi" w:hAnsiTheme="majorBidi" w:cstheme="majorBidi"/>
          <w:sz w:val="28"/>
          <w:szCs w:val="28"/>
          <w:lang w:val="fr-FR"/>
        </w:rPr>
        <w:t xml:space="preserve">– </w:t>
      </w:r>
      <w:r w:rsidR="001C29F4">
        <w:rPr>
          <w:rFonts w:asciiTheme="majorBidi" w:hAnsiTheme="majorBidi" w:cstheme="majorBidi"/>
          <w:sz w:val="28"/>
          <w:szCs w:val="28"/>
          <w:lang w:val="fr-FR"/>
        </w:rPr>
        <w:t>La a</w:t>
      </w:r>
      <w:r w:rsidRPr="00AA3E2E">
        <w:rPr>
          <w:rFonts w:asciiTheme="majorBidi" w:hAnsiTheme="majorBidi" w:cstheme="majorBidi"/>
          <w:sz w:val="28"/>
          <w:szCs w:val="28"/>
          <w:lang w:val="fr-FR"/>
        </w:rPr>
        <w:t>rticolul 26 alineatul (6) din Legea nr. 294</w:t>
      </w:r>
      <w:r w:rsidRPr="00AA3E2E">
        <w:rPr>
          <w:rFonts w:asciiTheme="majorBidi" w:hAnsiTheme="majorBidi" w:cstheme="majorBidi"/>
          <w:bCs/>
          <w:sz w:val="28"/>
          <w:szCs w:val="28"/>
          <w:lang w:val="fr-FR"/>
        </w:rPr>
        <w:t>-XVI</w:t>
      </w:r>
      <w:r w:rsidRPr="00AA3E2E">
        <w:rPr>
          <w:rFonts w:asciiTheme="majorBidi" w:hAnsiTheme="majorBidi" w:cstheme="majorBidi"/>
          <w:sz w:val="28"/>
          <w:szCs w:val="28"/>
          <w:lang w:val="fr-FR"/>
        </w:rPr>
        <w:t xml:space="preserve"> din 21 decembrie 2007 privind partidele politice (Monitorul Oficial al Republicii Moldova, 2008, nr. 42-44, art. 119), cu modificările și completările ulterioare, </w:t>
      </w:r>
      <w:r w:rsidR="00AA3E2E" w:rsidRPr="00AA3E2E">
        <w:rPr>
          <w:rFonts w:asciiTheme="majorBidi" w:hAnsiTheme="majorBidi" w:cstheme="majorBidi"/>
          <w:sz w:val="28"/>
          <w:szCs w:val="28"/>
          <w:lang w:val="fr-FR"/>
        </w:rPr>
        <w:t xml:space="preserve">litera a) </w:t>
      </w:r>
      <w:r w:rsidRPr="00AA3E2E">
        <w:rPr>
          <w:rFonts w:asciiTheme="majorBidi" w:hAnsiTheme="majorBidi" w:cstheme="majorBidi"/>
          <w:sz w:val="28"/>
          <w:szCs w:val="28"/>
          <w:lang w:val="fr-FR"/>
        </w:rPr>
        <w:t xml:space="preserve">va avea următorul cuprins: </w:t>
      </w:r>
    </w:p>
    <w:p w14:paraId="1B181A86" w14:textId="77777777" w:rsidR="00AD4695" w:rsidRPr="00C63B8E" w:rsidRDefault="00AD4695" w:rsidP="007B5A15">
      <w:pPr>
        <w:rPr>
          <w:rFonts w:asciiTheme="majorBidi" w:hAnsiTheme="majorBidi" w:cstheme="majorBidi"/>
          <w:sz w:val="28"/>
          <w:szCs w:val="28"/>
          <w:lang w:val="fr-FR"/>
        </w:rPr>
      </w:pPr>
      <w:r w:rsidRPr="00C63B8E">
        <w:rPr>
          <w:rFonts w:asciiTheme="majorBidi" w:hAnsiTheme="majorBidi" w:cstheme="majorBidi"/>
          <w:sz w:val="28"/>
          <w:szCs w:val="28"/>
          <w:lang w:val="fr-FR"/>
        </w:rPr>
        <w:t>„a) cetăţenii Republicii Moldova care nu au împlinit vîrsta de 18 ani, cetăţenii în privinţa cărora este instituită o măsură de ocrotire judiciară sub forma tutelei;”.</w:t>
      </w:r>
    </w:p>
    <w:p w14:paraId="06BE3A02" w14:textId="77777777" w:rsidR="00AD4695" w:rsidRPr="00C63B8E" w:rsidRDefault="00AD4695" w:rsidP="007B5A15">
      <w:pPr>
        <w:rPr>
          <w:rFonts w:asciiTheme="majorBidi" w:hAnsiTheme="majorBidi" w:cstheme="majorBidi"/>
          <w:sz w:val="28"/>
          <w:szCs w:val="28"/>
          <w:lang w:val="fr-FR"/>
        </w:rPr>
      </w:pPr>
      <w:r w:rsidRPr="00C63B8E">
        <w:rPr>
          <w:rFonts w:asciiTheme="majorBidi" w:hAnsiTheme="majorBidi" w:cstheme="majorBidi"/>
          <w:sz w:val="28"/>
          <w:szCs w:val="28"/>
          <w:lang w:val="fr-FR"/>
        </w:rPr>
        <w:t xml:space="preserve">  </w:t>
      </w:r>
    </w:p>
    <w:p w14:paraId="4AC42276" w14:textId="77777777" w:rsidR="00CB1642" w:rsidRPr="00C63B8E" w:rsidRDefault="00AD4695" w:rsidP="00CB1642">
      <w:pPr>
        <w:rPr>
          <w:rFonts w:asciiTheme="majorBidi" w:hAnsiTheme="majorBidi" w:cstheme="majorBidi"/>
          <w:sz w:val="28"/>
          <w:szCs w:val="28"/>
          <w:lang w:val="fr-FR"/>
        </w:rPr>
      </w:pPr>
      <w:r w:rsidRPr="00C63B8E">
        <w:rPr>
          <w:rFonts w:asciiTheme="majorBidi" w:hAnsiTheme="majorBidi" w:cstheme="majorBidi"/>
          <w:b/>
          <w:sz w:val="28"/>
          <w:szCs w:val="28"/>
          <w:lang w:val="fr-FR"/>
        </w:rPr>
        <w:t>Art. XXX.</w:t>
      </w:r>
      <w:r w:rsidRPr="00C63B8E">
        <w:rPr>
          <w:rFonts w:asciiTheme="majorBidi" w:hAnsiTheme="majorBidi" w:cstheme="majorBidi"/>
          <w:sz w:val="28"/>
          <w:szCs w:val="28"/>
          <w:lang w:val="fr-FR"/>
        </w:rPr>
        <w:t xml:space="preserve"> – Legea nr. 24</w:t>
      </w:r>
      <w:r w:rsidRPr="00C63B8E">
        <w:rPr>
          <w:rFonts w:asciiTheme="majorBidi" w:hAnsiTheme="majorBidi" w:cstheme="majorBidi"/>
          <w:bCs/>
          <w:sz w:val="28"/>
          <w:szCs w:val="28"/>
          <w:lang w:val="fr-FR"/>
        </w:rPr>
        <w:t>-XVI</w:t>
      </w:r>
      <w:r w:rsidRPr="00C63B8E">
        <w:rPr>
          <w:rFonts w:asciiTheme="majorBidi" w:hAnsiTheme="majorBidi" w:cstheme="majorBidi"/>
          <w:sz w:val="28"/>
          <w:szCs w:val="28"/>
          <w:lang w:val="fr-FR"/>
        </w:rPr>
        <w:t xml:space="preserve"> din 22 februarie 2008 cu privire la arbitrajul comercial internațional (Monitorul Oficial al Republicii Moldova, 2008, nr. 88-89, art. 316), cu modificările și completările ulterioare, se modifică după cum urmează:</w:t>
      </w:r>
    </w:p>
    <w:p w14:paraId="616AEA7F" w14:textId="77777777" w:rsidR="00CB1642" w:rsidRPr="00C63B8E" w:rsidRDefault="00AD4695" w:rsidP="00CB1642">
      <w:pPr>
        <w:rPr>
          <w:rFonts w:asciiTheme="majorBidi" w:hAnsiTheme="majorBidi" w:cstheme="majorBidi"/>
          <w:sz w:val="28"/>
          <w:szCs w:val="28"/>
          <w:lang w:val="fr-FR"/>
        </w:rPr>
      </w:pPr>
      <w:r w:rsidRPr="00C63B8E">
        <w:rPr>
          <w:rFonts w:asciiTheme="majorBidi" w:hAnsiTheme="majorBidi" w:cstheme="majorBidi"/>
          <w:b/>
          <w:sz w:val="28"/>
          <w:szCs w:val="28"/>
          <w:lang w:val="fr-FR"/>
        </w:rPr>
        <w:t>1.</w:t>
      </w:r>
      <w:r w:rsidRPr="00C63B8E">
        <w:rPr>
          <w:rFonts w:asciiTheme="majorBidi" w:hAnsiTheme="majorBidi" w:cstheme="majorBidi"/>
          <w:sz w:val="28"/>
          <w:szCs w:val="28"/>
          <w:lang w:val="fr-FR"/>
        </w:rPr>
        <w:t xml:space="preserve"> La articolul 37 alineatul (2) litera a), cuvintele „una din părţile convenţiei de arbitraj, menţionate la art.7, nu avea capacitate deplină de exerciţiu” se substituie „în privința uneia din părțile convenției de arbitraj, menționate la art. 7, a fost instituită o măsură de ocrotire judiciară, iar convenția </w:t>
      </w:r>
      <w:r w:rsidRPr="00C63B8E">
        <w:rPr>
          <w:rFonts w:asciiTheme="majorBidi" w:hAnsiTheme="majorBidi" w:cstheme="majorBidi"/>
          <w:sz w:val="28"/>
          <w:szCs w:val="28"/>
          <w:lang w:val="fr-FR"/>
        </w:rPr>
        <w:lastRenderedPageBreak/>
        <w:t>de arbitraj a fost încheiată fără asistența curatorului sau, după caz, nu a fost încheiată de tutore în numele persoanei ocrotite”.</w:t>
      </w:r>
    </w:p>
    <w:p w14:paraId="5DB2FDF9" w14:textId="77777777" w:rsidR="00AD4695" w:rsidRPr="00C63B8E" w:rsidRDefault="00AD4695" w:rsidP="007B5A15">
      <w:pPr>
        <w:rPr>
          <w:rFonts w:asciiTheme="majorBidi" w:hAnsiTheme="majorBidi" w:cstheme="majorBidi"/>
          <w:sz w:val="28"/>
          <w:szCs w:val="28"/>
          <w:lang w:val="fr-FR"/>
        </w:rPr>
      </w:pPr>
      <w:r w:rsidRPr="00C63B8E">
        <w:rPr>
          <w:rFonts w:asciiTheme="majorBidi" w:hAnsiTheme="majorBidi" w:cstheme="majorBidi"/>
          <w:b/>
          <w:sz w:val="28"/>
          <w:szCs w:val="28"/>
          <w:lang w:val="fr-FR"/>
        </w:rPr>
        <w:t>2.</w:t>
      </w:r>
      <w:r w:rsidRPr="00C63B8E">
        <w:rPr>
          <w:rFonts w:asciiTheme="majorBidi" w:hAnsiTheme="majorBidi" w:cstheme="majorBidi"/>
          <w:sz w:val="28"/>
          <w:szCs w:val="28"/>
          <w:lang w:val="fr-FR"/>
        </w:rPr>
        <w:t xml:space="preserve"> La articolul 39 alineatul (1) litera a), cuvintele „o parte a convenţiei de arbitraj, menţionate la art.7, nu avea capacitate deplină de exerciţiu” se substituie „în privința uneia din părțile convenției de arbitraj, menționate la art. 7, a fost instituită o măsură de de ocrotire judiciară, iar convenția de arbitraj a fost încheiată fără asistența curatorului sau, după caz, nu a fost încheiată de tutore în numele persoanei ocrotite”.</w:t>
      </w:r>
    </w:p>
    <w:p w14:paraId="36C6329E" w14:textId="77777777" w:rsidR="00AD4695" w:rsidRPr="00C63B8E" w:rsidRDefault="00AD4695" w:rsidP="007B5A15">
      <w:pPr>
        <w:rPr>
          <w:rFonts w:asciiTheme="majorBidi" w:hAnsiTheme="majorBidi" w:cstheme="majorBidi"/>
          <w:sz w:val="28"/>
          <w:szCs w:val="28"/>
          <w:lang w:val="fr-FR"/>
        </w:rPr>
      </w:pPr>
    </w:p>
    <w:p w14:paraId="6C90A638" w14:textId="77777777" w:rsidR="00AD4695" w:rsidRPr="00C63B8E" w:rsidRDefault="00AD4695" w:rsidP="007B5A15">
      <w:pPr>
        <w:rPr>
          <w:rFonts w:asciiTheme="majorBidi" w:hAnsiTheme="majorBidi" w:cstheme="majorBidi"/>
          <w:sz w:val="28"/>
          <w:szCs w:val="28"/>
          <w:lang w:val="fr-FR"/>
        </w:rPr>
      </w:pPr>
      <w:r w:rsidRPr="005F4E47">
        <w:rPr>
          <w:rFonts w:asciiTheme="majorBidi" w:hAnsiTheme="majorBidi" w:cstheme="majorBidi"/>
          <w:b/>
          <w:sz w:val="28"/>
          <w:szCs w:val="28"/>
        </w:rPr>
        <w:t>Art. XXXI.</w:t>
      </w:r>
      <w:r w:rsidRPr="005F4E47">
        <w:rPr>
          <w:rFonts w:asciiTheme="majorBidi" w:hAnsiTheme="majorBidi" w:cstheme="majorBidi"/>
          <w:sz w:val="28"/>
          <w:szCs w:val="28"/>
        </w:rPr>
        <w:t xml:space="preserve"> – </w:t>
      </w:r>
      <w:r w:rsidR="006A13F2" w:rsidRPr="005F4E47">
        <w:rPr>
          <w:rFonts w:asciiTheme="majorBidi" w:hAnsiTheme="majorBidi" w:cstheme="majorBidi"/>
          <w:sz w:val="28"/>
          <w:szCs w:val="28"/>
        </w:rPr>
        <w:t>La a</w:t>
      </w:r>
      <w:r w:rsidRPr="005F4E47">
        <w:rPr>
          <w:rFonts w:asciiTheme="majorBidi" w:hAnsiTheme="majorBidi" w:cstheme="majorBidi"/>
          <w:sz w:val="28"/>
          <w:szCs w:val="28"/>
        </w:rPr>
        <w:t>rticolul 6 din Legea nr. 26</w:t>
      </w:r>
      <w:r w:rsidRPr="005F4E47">
        <w:rPr>
          <w:rFonts w:asciiTheme="majorBidi" w:hAnsiTheme="majorBidi" w:cstheme="majorBidi"/>
          <w:bCs/>
          <w:sz w:val="28"/>
          <w:szCs w:val="28"/>
        </w:rPr>
        <w:t>-XVI</w:t>
      </w:r>
      <w:r w:rsidRPr="005F4E47">
        <w:rPr>
          <w:rFonts w:asciiTheme="majorBidi" w:hAnsiTheme="majorBidi" w:cstheme="majorBidi"/>
          <w:sz w:val="28"/>
          <w:szCs w:val="28"/>
        </w:rPr>
        <w:t xml:space="preserve"> din 22 februarie 2008 privind întrunirile (Monitorul Oficial al Republicii Moldova, 2008, nr. 80, art. </w:t>
      </w:r>
      <w:r w:rsidR="005F4E47" w:rsidRPr="005F4E47">
        <w:rPr>
          <w:rFonts w:asciiTheme="majorBidi" w:hAnsiTheme="majorBidi" w:cstheme="majorBidi"/>
          <w:sz w:val="28"/>
          <w:szCs w:val="28"/>
        </w:rPr>
        <w:t> </w:t>
      </w:r>
      <w:r w:rsidRPr="00C63B8E">
        <w:rPr>
          <w:rFonts w:asciiTheme="majorBidi" w:hAnsiTheme="majorBidi" w:cstheme="majorBidi"/>
          <w:sz w:val="28"/>
          <w:szCs w:val="28"/>
          <w:lang w:val="fr-FR"/>
        </w:rPr>
        <w:t xml:space="preserve">261), cu modificările și completările ulterioare, </w:t>
      </w:r>
      <w:r w:rsidR="006A13F2" w:rsidRPr="00C63B8E">
        <w:rPr>
          <w:rFonts w:asciiTheme="majorBidi" w:hAnsiTheme="majorBidi" w:cstheme="majorBidi"/>
          <w:sz w:val="28"/>
          <w:szCs w:val="28"/>
          <w:lang w:val="fr-FR"/>
        </w:rPr>
        <w:t xml:space="preserve">alineatul (2) </w:t>
      </w:r>
      <w:r w:rsidRPr="00C63B8E">
        <w:rPr>
          <w:rFonts w:asciiTheme="majorBidi" w:hAnsiTheme="majorBidi" w:cstheme="majorBidi"/>
          <w:sz w:val="28"/>
          <w:szCs w:val="28"/>
          <w:lang w:val="fr-FR"/>
        </w:rPr>
        <w:t xml:space="preserve">va avea următorul cuprins: </w:t>
      </w:r>
    </w:p>
    <w:p w14:paraId="0445B5D9" w14:textId="77777777" w:rsidR="00AD4695" w:rsidRPr="00F03E31" w:rsidRDefault="00AD4695" w:rsidP="007B5A15">
      <w:pPr>
        <w:rPr>
          <w:rFonts w:asciiTheme="majorBidi" w:hAnsiTheme="majorBidi" w:cstheme="majorBidi"/>
          <w:sz w:val="28"/>
          <w:szCs w:val="28"/>
          <w:lang w:val="fr-FR"/>
        </w:rPr>
      </w:pPr>
      <w:r w:rsidRPr="00F03E31">
        <w:rPr>
          <w:rFonts w:asciiTheme="majorBidi" w:hAnsiTheme="majorBidi" w:cstheme="majorBidi"/>
          <w:sz w:val="28"/>
          <w:szCs w:val="28"/>
          <w:lang w:val="fr-FR"/>
        </w:rPr>
        <w:t>„(2) Minorii care au împlinit vîrsta de 14 ani, precum şi persoanele în privinţa cărora este instituită o măsură de ocrotire judiciară, pot organiza întruniri doar împreună cu o persoană cu capacitate deplină de exerciţiu și în privința căreia nu a fost instituită o măsură de ocrotire judiciară.”</w:t>
      </w:r>
    </w:p>
    <w:p w14:paraId="015DF0EC" w14:textId="77777777" w:rsidR="00AD4695" w:rsidRPr="00F03E31" w:rsidRDefault="00AD4695" w:rsidP="007B5A15">
      <w:pPr>
        <w:rPr>
          <w:rFonts w:asciiTheme="majorBidi" w:hAnsiTheme="majorBidi" w:cstheme="majorBidi"/>
          <w:sz w:val="28"/>
          <w:szCs w:val="28"/>
          <w:lang w:val="fr-FR"/>
        </w:rPr>
      </w:pPr>
    </w:p>
    <w:p w14:paraId="0BF02BDC" w14:textId="77777777" w:rsidR="00AD4695" w:rsidRPr="00F03E31" w:rsidRDefault="00AD4695" w:rsidP="007B5A15">
      <w:pPr>
        <w:rPr>
          <w:rFonts w:asciiTheme="majorBidi" w:hAnsiTheme="majorBidi" w:cstheme="majorBidi"/>
          <w:sz w:val="28"/>
          <w:szCs w:val="28"/>
          <w:lang w:val="fr-FR"/>
        </w:rPr>
      </w:pPr>
      <w:r w:rsidRPr="00F03E31">
        <w:rPr>
          <w:rFonts w:asciiTheme="majorBidi" w:hAnsiTheme="majorBidi" w:cstheme="majorBidi"/>
          <w:b/>
          <w:sz w:val="28"/>
          <w:szCs w:val="28"/>
          <w:lang w:val="fr-FR"/>
        </w:rPr>
        <w:t>Art. XXXII.</w:t>
      </w:r>
      <w:r w:rsidRPr="00F03E31">
        <w:rPr>
          <w:rFonts w:asciiTheme="majorBidi" w:hAnsiTheme="majorBidi" w:cstheme="majorBidi"/>
          <w:sz w:val="28"/>
          <w:szCs w:val="28"/>
          <w:lang w:val="fr-FR"/>
        </w:rPr>
        <w:t xml:space="preserve"> – La articolul 15 alineatul (2) din Legea nr. 42</w:t>
      </w:r>
      <w:r w:rsidRPr="00F03E31">
        <w:rPr>
          <w:rFonts w:asciiTheme="majorBidi" w:hAnsiTheme="majorBidi" w:cstheme="majorBidi"/>
          <w:bCs/>
          <w:sz w:val="28"/>
          <w:szCs w:val="28"/>
          <w:lang w:val="fr-FR"/>
        </w:rPr>
        <w:t xml:space="preserve">-XVI </w:t>
      </w:r>
      <w:r w:rsidRPr="00F03E31">
        <w:rPr>
          <w:rFonts w:asciiTheme="majorBidi" w:hAnsiTheme="majorBidi" w:cstheme="majorBidi"/>
          <w:sz w:val="28"/>
          <w:szCs w:val="28"/>
          <w:lang w:val="fr-FR"/>
        </w:rPr>
        <w:t>din 6</w:t>
      </w:r>
      <w:r w:rsidR="005D239C" w:rsidRPr="00F03E31">
        <w:rPr>
          <w:rFonts w:asciiTheme="majorBidi" w:hAnsiTheme="majorBidi" w:cstheme="majorBidi"/>
          <w:sz w:val="28"/>
          <w:szCs w:val="28"/>
          <w:lang w:val="fr-FR"/>
        </w:rPr>
        <w:t> </w:t>
      </w:r>
      <w:r w:rsidRPr="00F03E31">
        <w:rPr>
          <w:rFonts w:asciiTheme="majorBidi" w:hAnsiTheme="majorBidi" w:cstheme="majorBidi"/>
          <w:sz w:val="28"/>
          <w:szCs w:val="28"/>
          <w:lang w:val="fr-FR"/>
        </w:rPr>
        <w:t>martie 2008 privind transplantul de organe, țesuturi și celule umane (Monitorul Oficial al Republicii Moldova, 2008, nr. 81, art. 273), cu modificările ulterioare, cuvintele „avînd capacitate de exerciţiu deplină” se substituie cu cuvintele „în privința cărora nu a fost instituită o măsură de ocrotire judiciară”.</w:t>
      </w:r>
    </w:p>
    <w:p w14:paraId="17CF4B27" w14:textId="77777777" w:rsidR="00AD4695" w:rsidRPr="00F03E31" w:rsidRDefault="00AD4695" w:rsidP="007B5A15">
      <w:pPr>
        <w:rPr>
          <w:rFonts w:asciiTheme="majorBidi" w:hAnsiTheme="majorBidi" w:cstheme="majorBidi"/>
          <w:b/>
          <w:bCs/>
          <w:sz w:val="28"/>
          <w:szCs w:val="28"/>
          <w:lang w:val="fr-FR"/>
        </w:rPr>
      </w:pPr>
    </w:p>
    <w:p w14:paraId="0682C6F0" w14:textId="77777777" w:rsidR="00AD4695" w:rsidRPr="00F03E31" w:rsidRDefault="00AD4695" w:rsidP="007B5A15">
      <w:pPr>
        <w:rPr>
          <w:rFonts w:asciiTheme="majorBidi" w:hAnsiTheme="majorBidi" w:cstheme="majorBidi"/>
          <w:sz w:val="28"/>
          <w:szCs w:val="28"/>
          <w:lang w:val="fr-FR"/>
        </w:rPr>
      </w:pPr>
      <w:r w:rsidRPr="00F03E31">
        <w:rPr>
          <w:rFonts w:asciiTheme="majorBidi" w:hAnsiTheme="majorBidi" w:cstheme="majorBidi"/>
          <w:b/>
          <w:sz w:val="28"/>
          <w:szCs w:val="28"/>
          <w:lang w:val="fr-FR"/>
        </w:rPr>
        <w:t>Art. XXXIII.</w:t>
      </w:r>
      <w:r w:rsidRPr="00F03E31">
        <w:rPr>
          <w:rFonts w:asciiTheme="majorBidi" w:hAnsiTheme="majorBidi" w:cstheme="majorBidi"/>
          <w:sz w:val="28"/>
          <w:szCs w:val="28"/>
          <w:lang w:val="fr-FR"/>
        </w:rPr>
        <w:t xml:space="preserve"> – La articolul 3 din Legea nr. 133</w:t>
      </w:r>
      <w:r w:rsidRPr="00F03E31">
        <w:rPr>
          <w:rFonts w:asciiTheme="majorBidi" w:hAnsiTheme="majorBidi" w:cstheme="majorBidi"/>
          <w:bCs/>
          <w:sz w:val="28"/>
          <w:szCs w:val="28"/>
          <w:lang w:val="fr-FR"/>
        </w:rPr>
        <w:t>-XVI</w:t>
      </w:r>
      <w:r w:rsidRPr="00F03E31">
        <w:rPr>
          <w:rFonts w:asciiTheme="majorBidi" w:hAnsiTheme="majorBidi" w:cstheme="majorBidi"/>
          <w:sz w:val="28"/>
          <w:szCs w:val="28"/>
          <w:lang w:val="fr-FR"/>
        </w:rPr>
        <w:t xml:space="preserve"> din 13 iunie 2008 cu privire la ajutorul social (Monitorul Oficial al Republicii Moldova, 2008, nr. 179, art. 625)</w:t>
      </w:r>
      <w:bookmarkStart w:id="2" w:name="Articolul_13."/>
      <w:r w:rsidRPr="00F03E31">
        <w:rPr>
          <w:rFonts w:asciiTheme="majorBidi" w:hAnsiTheme="majorBidi" w:cstheme="majorBidi"/>
          <w:sz w:val="28"/>
          <w:szCs w:val="28"/>
          <w:lang w:val="fr-FR"/>
        </w:rPr>
        <w:t xml:space="preserve">, cu modificările și completările ulterioare, noțiunea de </w:t>
      </w:r>
      <w:r w:rsidR="005D239C" w:rsidRPr="00F03E31">
        <w:rPr>
          <w:rFonts w:asciiTheme="majorBidi" w:hAnsiTheme="majorBidi" w:cstheme="majorBidi"/>
          <w:sz w:val="28"/>
          <w:szCs w:val="28"/>
          <w:lang w:val="fr-FR"/>
        </w:rPr>
        <w:t>„</w:t>
      </w:r>
      <w:r w:rsidRPr="00F03E31">
        <w:rPr>
          <w:rFonts w:asciiTheme="majorBidi" w:hAnsiTheme="majorBidi" w:cstheme="majorBidi"/>
          <w:i/>
          <w:sz w:val="28"/>
          <w:szCs w:val="28"/>
          <w:lang w:val="fr-FR"/>
        </w:rPr>
        <w:t>solicitant</w:t>
      </w:r>
      <w:r w:rsidRPr="00F03E31">
        <w:rPr>
          <w:rFonts w:asciiTheme="majorBidi" w:hAnsiTheme="majorBidi" w:cstheme="majorBidi"/>
          <w:sz w:val="28"/>
          <w:szCs w:val="28"/>
          <w:lang w:val="fr-FR"/>
        </w:rPr>
        <w:t xml:space="preserve">” va avea următoarea definiție: </w:t>
      </w:r>
      <w:r w:rsidR="005D239C" w:rsidRPr="00F03E31">
        <w:rPr>
          <w:rFonts w:asciiTheme="majorBidi" w:hAnsiTheme="majorBidi" w:cstheme="majorBidi"/>
          <w:sz w:val="28"/>
          <w:szCs w:val="28"/>
          <w:lang w:val="fr-FR"/>
        </w:rPr>
        <w:t>„</w:t>
      </w:r>
      <w:r w:rsidRPr="00F03E31">
        <w:rPr>
          <w:rFonts w:asciiTheme="majorBidi" w:hAnsiTheme="majorBidi" w:cstheme="majorBidi"/>
          <w:sz w:val="28"/>
          <w:szCs w:val="28"/>
          <w:lang w:val="fr-FR"/>
        </w:rPr>
        <w:t>unul dintre membrii adulți ai familiei în privinţa căruia nu este instituită o măsura de ocrotire judiciară sub forma tutelei sau reprezentantul legal al familiei care depune cererea de acordare a ajutorului social”.</w:t>
      </w:r>
    </w:p>
    <w:p w14:paraId="6216A403" w14:textId="77777777" w:rsidR="00AD4695" w:rsidRPr="00F03E31" w:rsidRDefault="00AD4695" w:rsidP="007B5A15">
      <w:pPr>
        <w:rPr>
          <w:rFonts w:asciiTheme="majorBidi" w:hAnsiTheme="majorBidi" w:cstheme="majorBidi"/>
          <w:sz w:val="28"/>
          <w:szCs w:val="28"/>
          <w:lang w:val="fr-FR"/>
        </w:rPr>
      </w:pPr>
    </w:p>
    <w:p w14:paraId="199EFFD7" w14:textId="33AAC117" w:rsidR="00AD4695" w:rsidRPr="00F03E31" w:rsidRDefault="00AD4695" w:rsidP="007B5A15">
      <w:pPr>
        <w:rPr>
          <w:rFonts w:asciiTheme="majorBidi" w:hAnsiTheme="majorBidi" w:cstheme="majorBidi"/>
          <w:sz w:val="28"/>
          <w:szCs w:val="28"/>
          <w:lang w:val="fr-FR"/>
        </w:rPr>
      </w:pPr>
      <w:r w:rsidRPr="00F03E31">
        <w:rPr>
          <w:rFonts w:asciiTheme="majorBidi" w:hAnsiTheme="majorBidi" w:cstheme="majorBidi"/>
          <w:b/>
          <w:sz w:val="28"/>
          <w:szCs w:val="28"/>
          <w:lang w:val="fr-FR"/>
        </w:rPr>
        <w:t xml:space="preserve">Art. XXXIV. </w:t>
      </w:r>
      <w:r w:rsidRPr="00F03E31">
        <w:rPr>
          <w:rFonts w:asciiTheme="majorBidi" w:hAnsiTheme="majorBidi" w:cstheme="majorBidi"/>
          <w:sz w:val="28"/>
          <w:szCs w:val="28"/>
          <w:lang w:val="fr-FR"/>
        </w:rPr>
        <w:t xml:space="preserve">– </w:t>
      </w:r>
      <w:r w:rsidR="00B44ABB">
        <w:rPr>
          <w:rFonts w:asciiTheme="majorBidi" w:hAnsiTheme="majorBidi" w:cstheme="majorBidi"/>
          <w:sz w:val="28"/>
          <w:szCs w:val="28"/>
          <w:lang w:val="fr-FR"/>
        </w:rPr>
        <w:t>La a</w:t>
      </w:r>
      <w:r w:rsidRPr="00F03E31">
        <w:rPr>
          <w:rFonts w:asciiTheme="majorBidi" w:hAnsiTheme="majorBidi" w:cstheme="majorBidi"/>
          <w:sz w:val="28"/>
          <w:szCs w:val="28"/>
          <w:lang w:val="fr-FR"/>
        </w:rPr>
        <w:t>rticolul 4 alineatul (2) din Legea nr. 235</w:t>
      </w:r>
      <w:r w:rsidRPr="00F03E31">
        <w:rPr>
          <w:rFonts w:asciiTheme="majorBidi" w:hAnsiTheme="majorBidi" w:cstheme="majorBidi"/>
          <w:bCs/>
          <w:sz w:val="28"/>
          <w:szCs w:val="28"/>
          <w:lang w:val="fr-FR"/>
        </w:rPr>
        <w:t>-XVI</w:t>
      </w:r>
      <w:r w:rsidRPr="00F03E31">
        <w:rPr>
          <w:rFonts w:asciiTheme="majorBidi" w:hAnsiTheme="majorBidi" w:cstheme="majorBidi"/>
          <w:sz w:val="28"/>
          <w:szCs w:val="28"/>
          <w:lang w:val="fr-FR"/>
        </w:rPr>
        <w:t xml:space="preserve"> din 13 noiembrie 2008 privind controlul civil asupra respectării drepturilor omului în instituţiile care asigură detenţia persoanelor (Monitorul Oficial al Republicii Moldova, 2008, nr. 226-229, art. 826), cu modificările ulterioare, </w:t>
      </w:r>
      <w:r w:rsidR="005D239C" w:rsidRPr="00F03E31">
        <w:rPr>
          <w:rFonts w:asciiTheme="majorBidi" w:hAnsiTheme="majorBidi" w:cstheme="majorBidi"/>
          <w:sz w:val="28"/>
          <w:szCs w:val="28"/>
          <w:lang w:val="fr-FR"/>
        </w:rPr>
        <w:t xml:space="preserve">litera d) </w:t>
      </w:r>
      <w:r w:rsidRPr="00F03E31">
        <w:rPr>
          <w:rFonts w:asciiTheme="majorBidi" w:hAnsiTheme="majorBidi" w:cstheme="majorBidi"/>
          <w:sz w:val="28"/>
          <w:szCs w:val="28"/>
          <w:lang w:val="fr-FR"/>
        </w:rPr>
        <w:t xml:space="preserve">va avea următorul cuprins: </w:t>
      </w:r>
    </w:p>
    <w:p w14:paraId="03C996C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„d) instituirii măsurii de ocrotire judiciară a tutelei;”.  </w:t>
      </w:r>
    </w:p>
    <w:p w14:paraId="67A90DB4" w14:textId="77777777" w:rsidR="00AD4695" w:rsidRPr="007B5A15" w:rsidRDefault="00AD4695" w:rsidP="007B5A15">
      <w:pPr>
        <w:rPr>
          <w:rFonts w:asciiTheme="majorBidi" w:hAnsiTheme="majorBidi" w:cstheme="majorBidi"/>
          <w:bCs/>
          <w:sz w:val="28"/>
          <w:szCs w:val="28"/>
          <w:lang w:val="fr-FR"/>
        </w:rPr>
      </w:pPr>
    </w:p>
    <w:p w14:paraId="5B7F96F1" w14:textId="77777777" w:rsidR="005D239C"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XXXV. </w:t>
      </w:r>
      <w:r w:rsidRPr="007B5A15">
        <w:rPr>
          <w:rFonts w:asciiTheme="majorBidi" w:hAnsiTheme="majorBidi" w:cstheme="majorBidi"/>
          <w:sz w:val="28"/>
          <w:szCs w:val="28"/>
          <w:lang w:val="fr-FR"/>
        </w:rPr>
        <w:t>– La articolul 3 din Legea nr. 241</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20 noiembrie 2008 privind donarea de sînge şi transfuzia sanguină (Monitorul Oficial al Republicii Moldova, 2009, nr. 1-2, art. 2), cu modificările ulterioare, noțiunea de „</w:t>
      </w:r>
      <w:r w:rsidRPr="007B5A15">
        <w:rPr>
          <w:rFonts w:asciiTheme="majorBidi" w:hAnsiTheme="majorBidi" w:cstheme="majorBidi"/>
          <w:i/>
          <w:sz w:val="28"/>
          <w:szCs w:val="28"/>
          <w:lang w:val="fr-FR"/>
        </w:rPr>
        <w:t>reprezentant legal al recipientului</w:t>
      </w:r>
      <w:r w:rsidRPr="007B5A15">
        <w:rPr>
          <w:rFonts w:asciiTheme="majorBidi" w:hAnsiTheme="majorBidi" w:cstheme="majorBidi"/>
          <w:sz w:val="28"/>
          <w:szCs w:val="28"/>
          <w:lang w:val="fr-FR"/>
        </w:rPr>
        <w:t>” va avea următo</w:t>
      </w:r>
      <w:r w:rsidR="005D239C">
        <w:rPr>
          <w:rFonts w:asciiTheme="majorBidi" w:hAnsiTheme="majorBidi" w:cstheme="majorBidi"/>
          <w:sz w:val="28"/>
          <w:szCs w:val="28"/>
          <w:lang w:val="fr-FR"/>
        </w:rPr>
        <w:t>rul</w:t>
      </w:r>
      <w:r w:rsidRPr="007B5A15">
        <w:rPr>
          <w:rFonts w:asciiTheme="majorBidi" w:hAnsiTheme="majorBidi" w:cstheme="majorBidi"/>
          <w:sz w:val="28"/>
          <w:szCs w:val="28"/>
          <w:lang w:val="fr-FR"/>
        </w:rPr>
        <w:t xml:space="preserve"> </w:t>
      </w:r>
      <w:r w:rsidR="005D239C">
        <w:rPr>
          <w:rFonts w:asciiTheme="majorBidi" w:hAnsiTheme="majorBidi" w:cstheme="majorBidi"/>
          <w:sz w:val="28"/>
          <w:szCs w:val="28"/>
          <w:lang w:val="fr-FR"/>
        </w:rPr>
        <w:t>cuprins</w:t>
      </w:r>
      <w:r w:rsidRPr="007B5A15">
        <w:rPr>
          <w:rFonts w:asciiTheme="majorBidi" w:hAnsiTheme="majorBidi" w:cstheme="majorBidi"/>
          <w:sz w:val="28"/>
          <w:szCs w:val="28"/>
          <w:lang w:val="fr-FR"/>
        </w:rPr>
        <w:t xml:space="preserve">: </w:t>
      </w:r>
    </w:p>
    <w:p w14:paraId="48CE929D" w14:textId="77777777" w:rsidR="00AD4695" w:rsidRPr="007B5A15" w:rsidRDefault="00AD4695" w:rsidP="007B5A15">
      <w:pPr>
        <w:rPr>
          <w:rFonts w:asciiTheme="majorBidi" w:hAnsiTheme="majorBidi" w:cstheme="majorBidi"/>
          <w:sz w:val="28"/>
          <w:szCs w:val="28"/>
          <w:lang w:val="fr-FR"/>
        </w:rPr>
      </w:pPr>
      <w:r w:rsidRPr="005D239C">
        <w:rPr>
          <w:rFonts w:asciiTheme="majorBidi" w:hAnsiTheme="majorBidi" w:cstheme="majorBidi"/>
          <w:i/>
          <w:iCs/>
          <w:sz w:val="28"/>
          <w:szCs w:val="28"/>
          <w:lang w:val="fr-FR"/>
        </w:rPr>
        <w:lastRenderedPageBreak/>
        <w:t>„</w:t>
      </w:r>
      <w:r w:rsidR="005D239C" w:rsidRPr="007B5A15">
        <w:rPr>
          <w:rFonts w:asciiTheme="majorBidi" w:hAnsiTheme="majorBidi" w:cstheme="majorBidi"/>
          <w:i/>
          <w:sz w:val="28"/>
          <w:szCs w:val="28"/>
          <w:lang w:val="fr-FR"/>
        </w:rPr>
        <w:t>reprezentant legal al recipientului</w:t>
      </w:r>
      <w:r w:rsidR="005D239C" w:rsidRPr="007B5A15">
        <w:rPr>
          <w:rFonts w:asciiTheme="majorBidi" w:hAnsiTheme="majorBidi" w:cstheme="majorBidi"/>
          <w:sz w:val="28"/>
          <w:szCs w:val="28"/>
          <w:lang w:val="fr-FR"/>
        </w:rPr>
        <w:t xml:space="preserve"> </w:t>
      </w:r>
      <w:r w:rsidR="005D239C">
        <w:rPr>
          <w:rFonts w:asciiTheme="majorBidi" w:hAnsiTheme="majorBidi" w:cstheme="majorBidi"/>
          <w:sz w:val="28"/>
          <w:szCs w:val="28"/>
          <w:lang w:val="fr-FR"/>
        </w:rPr>
        <w:t xml:space="preserve">– </w:t>
      </w:r>
      <w:r w:rsidRPr="007B5A15">
        <w:rPr>
          <w:rFonts w:asciiTheme="majorBidi" w:hAnsiTheme="majorBidi" w:cstheme="majorBidi"/>
          <w:sz w:val="28"/>
          <w:szCs w:val="28"/>
          <w:lang w:val="fr-FR"/>
        </w:rPr>
        <w:t xml:space="preserve">persoană care poate reprezenta, în condiţiile legii, fără procură, interesele recipientului dacă acesta este minor sau este supus unei măsuri de ocrotire judiciară;”.  </w:t>
      </w:r>
    </w:p>
    <w:p w14:paraId="37DB5C90" w14:textId="77777777" w:rsidR="00AD4695" w:rsidRPr="007B5A15" w:rsidRDefault="00AD4695" w:rsidP="007B5A15">
      <w:pPr>
        <w:rPr>
          <w:rFonts w:asciiTheme="majorBidi" w:hAnsiTheme="majorBidi" w:cstheme="majorBidi"/>
          <w:sz w:val="28"/>
          <w:szCs w:val="28"/>
          <w:lang w:val="fr-FR"/>
        </w:rPr>
      </w:pPr>
    </w:p>
    <w:p w14:paraId="757ADDB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Art. XXXVI.</w:t>
      </w:r>
      <w:r w:rsidRPr="007B5A15">
        <w:rPr>
          <w:rFonts w:asciiTheme="majorBidi" w:hAnsiTheme="majorBidi" w:cstheme="majorBidi"/>
          <w:sz w:val="28"/>
          <w:szCs w:val="28"/>
          <w:lang w:val="fr-FR"/>
        </w:rPr>
        <w:t xml:space="preserve"> – La articolul 5 alineatul (1) din Legea nr. 264</w:t>
      </w:r>
      <w:r w:rsidRPr="007B5A15">
        <w:rPr>
          <w:rFonts w:asciiTheme="majorBidi" w:hAnsiTheme="majorBidi" w:cstheme="majorBidi"/>
          <w:bCs/>
          <w:sz w:val="28"/>
          <w:szCs w:val="28"/>
          <w:lang w:val="fr-FR"/>
        </w:rPr>
        <w:t xml:space="preserve">-XVI </w:t>
      </w:r>
      <w:r w:rsidRPr="007B5A15">
        <w:rPr>
          <w:rFonts w:asciiTheme="majorBidi" w:hAnsiTheme="majorBidi" w:cstheme="majorBidi"/>
          <w:sz w:val="28"/>
          <w:szCs w:val="28"/>
          <w:lang w:val="fr-FR"/>
        </w:rPr>
        <w:t>din 11</w:t>
      </w:r>
      <w:r w:rsidR="00120A10">
        <w:rPr>
          <w:rFonts w:asciiTheme="majorBidi" w:hAnsiTheme="majorBidi" w:cstheme="majorBidi"/>
          <w:sz w:val="28"/>
          <w:szCs w:val="28"/>
          <w:lang w:val="fr-FR"/>
        </w:rPr>
        <w:t> </w:t>
      </w:r>
      <w:r w:rsidRPr="007B5A15">
        <w:rPr>
          <w:rFonts w:asciiTheme="majorBidi" w:hAnsiTheme="majorBidi" w:cstheme="majorBidi"/>
          <w:sz w:val="28"/>
          <w:szCs w:val="28"/>
          <w:lang w:val="fr-FR"/>
        </w:rPr>
        <w:t xml:space="preserve">decembrie 2008 cu privire la statutul, autorizarea și organizarea activității de interpret și traducător în sectorul justiției (Monitorul Oficial al Republicii Moldova, 2009, nr. 57-58, art. 159), cu modificările și completările ulterioare, </w:t>
      </w:r>
      <w:r w:rsidR="00120A10" w:rsidRPr="007B5A15">
        <w:rPr>
          <w:rFonts w:asciiTheme="majorBidi" w:hAnsiTheme="majorBidi" w:cstheme="majorBidi"/>
          <w:sz w:val="28"/>
          <w:szCs w:val="28"/>
          <w:lang w:val="fr-FR"/>
        </w:rPr>
        <w:t xml:space="preserve">litera d) </w:t>
      </w:r>
      <w:r w:rsidRPr="007B5A15">
        <w:rPr>
          <w:rFonts w:asciiTheme="majorBidi" w:hAnsiTheme="majorBidi" w:cstheme="majorBidi"/>
          <w:sz w:val="28"/>
          <w:szCs w:val="28"/>
          <w:lang w:val="fr-FR"/>
        </w:rPr>
        <w:t>va avea următorul cuprins:</w:t>
      </w:r>
    </w:p>
    <w:p w14:paraId="0599D5A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„d) </w:t>
      </w:r>
      <w:r w:rsidRPr="007B5A15">
        <w:rPr>
          <w:rFonts w:asciiTheme="majorBidi" w:hAnsiTheme="majorBidi" w:cstheme="majorBidi"/>
          <w:bCs/>
          <w:sz w:val="28"/>
          <w:szCs w:val="28"/>
          <w:lang w:val="fr-FR"/>
        </w:rPr>
        <w:t>nu este supusă unei măsuri de ocrotire judiciară sub forma tutelei</w:t>
      </w:r>
      <w:r w:rsidRPr="007B5A15">
        <w:rPr>
          <w:rFonts w:asciiTheme="majorBidi" w:hAnsiTheme="majorBidi" w:cstheme="majorBidi"/>
          <w:sz w:val="28"/>
          <w:szCs w:val="28"/>
          <w:lang w:val="fr-FR"/>
        </w:rPr>
        <w:t xml:space="preserve">;”. </w:t>
      </w:r>
    </w:p>
    <w:p w14:paraId="79A57B65" w14:textId="77777777" w:rsidR="00AD4695" w:rsidRPr="007B5A15" w:rsidRDefault="00AD4695" w:rsidP="007B5A15">
      <w:pPr>
        <w:rPr>
          <w:rFonts w:asciiTheme="majorBidi" w:hAnsiTheme="majorBidi" w:cstheme="majorBidi"/>
          <w:sz w:val="28"/>
          <w:szCs w:val="28"/>
          <w:lang w:val="fr-FR"/>
        </w:rPr>
      </w:pPr>
    </w:p>
    <w:p w14:paraId="5C7BBFD6"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XXXVII. </w:t>
      </w:r>
      <w:r w:rsidRPr="007B5A15">
        <w:rPr>
          <w:rFonts w:asciiTheme="majorBidi" w:hAnsiTheme="majorBidi" w:cstheme="majorBidi"/>
          <w:sz w:val="28"/>
          <w:szCs w:val="28"/>
          <w:lang w:val="fr-FR"/>
        </w:rPr>
        <w:t>– Legea nr. 270</w:t>
      </w:r>
      <w:r w:rsidRPr="007B5A15">
        <w:rPr>
          <w:rFonts w:asciiTheme="majorBidi" w:hAnsiTheme="majorBidi" w:cstheme="majorBidi"/>
          <w:bCs/>
          <w:sz w:val="28"/>
          <w:szCs w:val="28"/>
          <w:lang w:val="fr-FR"/>
        </w:rPr>
        <w:t>-XVI</w:t>
      </w:r>
      <w:r w:rsidRPr="007B5A15">
        <w:rPr>
          <w:rFonts w:asciiTheme="majorBidi" w:hAnsiTheme="majorBidi" w:cstheme="majorBidi"/>
          <w:sz w:val="28"/>
          <w:szCs w:val="28"/>
          <w:lang w:val="fr-FR"/>
        </w:rPr>
        <w:t xml:space="preserve"> din 18 decembrie 2008 privind azilul în Republica Moldova (Monitorul Oficial al Republicii Moldova, 2009, nr.53-54, art. 145), cu modificările și completările ulterioare, se modifică și se completează după cum urmează:</w:t>
      </w:r>
    </w:p>
    <w:p w14:paraId="127B4F2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w:t>
      </w:r>
      <w:r w:rsidR="00120A10">
        <w:rPr>
          <w:rFonts w:asciiTheme="majorBidi" w:hAnsiTheme="majorBidi" w:cstheme="majorBidi"/>
          <w:sz w:val="28"/>
          <w:szCs w:val="28"/>
          <w:lang w:val="fr-FR"/>
        </w:rPr>
        <w:t>La a</w:t>
      </w:r>
      <w:r w:rsidRPr="007B5A15">
        <w:rPr>
          <w:rFonts w:asciiTheme="majorBidi" w:hAnsiTheme="majorBidi" w:cstheme="majorBidi"/>
          <w:sz w:val="28"/>
          <w:szCs w:val="28"/>
          <w:lang w:val="fr-FR"/>
        </w:rPr>
        <w:t>rticolul 51</w:t>
      </w:r>
      <w:r w:rsidR="00120A10">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alineatul (6) va avea următorul cuprins: </w:t>
      </w:r>
    </w:p>
    <w:p w14:paraId="1F997AC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„(6) În cazul persoanei în privinţa căreia este instituită o măsură de ocrotire judiciară sub forma tutelei, cererea de azil se depune de către tutore, după numirea lui.”</w:t>
      </w:r>
    </w:p>
    <w:p w14:paraId="5E078FFC"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Articolul 73 va avea următorul cuprins:</w:t>
      </w:r>
    </w:p>
    <w:p w14:paraId="632BAE21" w14:textId="77777777" w:rsidR="00CB1642"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w:t>
      </w:r>
      <w:r w:rsidRPr="007B5A15">
        <w:rPr>
          <w:rFonts w:asciiTheme="majorBidi" w:hAnsiTheme="majorBidi" w:cstheme="majorBidi"/>
          <w:b/>
          <w:bCs/>
          <w:sz w:val="28"/>
          <w:szCs w:val="28"/>
          <w:lang w:val="fr-FR"/>
        </w:rPr>
        <w:t>Articolul 73.</w:t>
      </w:r>
      <w:r w:rsidRPr="007B5A15">
        <w:rPr>
          <w:rFonts w:asciiTheme="majorBidi" w:hAnsiTheme="majorBidi" w:cstheme="majorBidi"/>
          <w:sz w:val="28"/>
          <w:szCs w:val="28"/>
          <w:lang w:val="fr-FR"/>
        </w:rPr>
        <w:t> Persoanele cu tulburări psihice  (boli mintale  sau deficienţe mintale)</w:t>
      </w:r>
      <w:r w:rsidRPr="007B5A15">
        <w:rPr>
          <w:rFonts w:asciiTheme="majorBidi" w:hAnsiTheme="majorBidi" w:cstheme="majorBidi"/>
          <w:sz w:val="28"/>
          <w:szCs w:val="28"/>
          <w:lang w:val="fr-FR"/>
        </w:rPr>
        <w:br/>
        <w:t xml:space="preserve">    </w:t>
      </w:r>
      <w:r w:rsidR="00CB1642">
        <w:rPr>
          <w:rFonts w:asciiTheme="majorBidi" w:hAnsiTheme="majorBidi" w:cstheme="majorBidi"/>
          <w:sz w:val="28"/>
          <w:szCs w:val="28"/>
          <w:lang w:val="fr-FR"/>
        </w:rPr>
        <w:t xml:space="preserve">   </w:t>
      </w:r>
      <w:r w:rsidRPr="007B5A15">
        <w:rPr>
          <w:rFonts w:asciiTheme="majorBidi" w:hAnsiTheme="majorBidi" w:cstheme="majorBidi"/>
          <w:sz w:val="28"/>
          <w:szCs w:val="28"/>
          <w:lang w:val="fr-FR"/>
        </w:rPr>
        <w:t>(1) În situaţia în care există dubii serioase cu privire la discernămîntul solicitantului de azil, Direcţia azil şi integrare solicită efectuarea unei expertize psihiatrice în condiţiile stabilite de legislaţia în vigoare.</w:t>
      </w:r>
    </w:p>
    <w:p w14:paraId="1DC4244C" w14:textId="77777777" w:rsidR="00CB1642"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w:t>
      </w:r>
      <w:r w:rsidR="00CB1642">
        <w:rPr>
          <w:rFonts w:asciiTheme="majorBidi" w:hAnsiTheme="majorBidi" w:cstheme="majorBidi"/>
          <w:sz w:val="28"/>
          <w:szCs w:val="28"/>
          <w:lang w:val="fr-FR"/>
        </w:rPr>
        <w:t xml:space="preserve">(2) </w:t>
      </w:r>
      <w:r w:rsidRPr="007B5A15">
        <w:rPr>
          <w:rFonts w:asciiTheme="majorBidi" w:hAnsiTheme="majorBidi" w:cstheme="majorBidi"/>
          <w:sz w:val="28"/>
          <w:szCs w:val="28"/>
          <w:lang w:val="fr-FR"/>
        </w:rPr>
        <w:t xml:space="preserve">În cazul în care, prin expertiză psihiatrică, se constată lipsa de discernămînt </w:t>
      </w:r>
      <w:r w:rsidRPr="00A36CE5">
        <w:rPr>
          <w:rFonts w:asciiTheme="majorBidi" w:hAnsiTheme="majorBidi" w:cstheme="majorBidi"/>
          <w:sz w:val="28"/>
          <w:szCs w:val="28"/>
          <w:lang w:val="fr-FR"/>
        </w:rPr>
        <w:t>al  solicitantului de azil, Direcţia azil şi integrare iniţiază procedura privind</w:t>
      </w:r>
      <w:r w:rsidRPr="007B5A15">
        <w:rPr>
          <w:rFonts w:asciiTheme="majorBidi" w:hAnsiTheme="majorBidi" w:cstheme="majorBidi"/>
          <w:sz w:val="28"/>
          <w:szCs w:val="28"/>
          <w:lang w:val="fr-FR"/>
        </w:rPr>
        <w:t xml:space="preserve"> instituirea unei măsuri de ocrotire judiciară, în condiţiile prevăzute de lege pentru cetăţenii Republicii Moldova.</w:t>
      </w:r>
    </w:p>
    <w:p w14:paraId="08B13834" w14:textId="77777777" w:rsidR="00CB1642"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(3) Pînă la numirea persoanei însărcinate cu ocrotirea, procedura de soluţionare a cererii de azil este suspendată. Pe perioada suspendării procedurii de acordare a unei forme de protecţie, solicitantul de azil lipsit de discernămînt beneficiază de drepturile prevăzute pentru solicitanţii de azil.</w:t>
      </w:r>
    </w:p>
    <w:p w14:paraId="11C5C609" w14:textId="77777777" w:rsidR="00CB1642"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(4) Cererea solicitantului de azil în privința căruia a fost instituită tutela este depusă de tutore, după numire, în condițiile în care hotărîrea judecătorească nu dispune altfel.</w:t>
      </w:r>
    </w:p>
    <w:p w14:paraId="6B4B0203" w14:textId="77777777" w:rsidR="00A36CE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 (5) În cazul în care efectuarea interviului pentru determinarea statutului de refugiat este posibilă, ocrotitorul provizoriu, curatorul sau tutorele, după caz, va face demersurile necesare pentru pregătirea solicitantului de azil lipsit de discernămînt în vederea susţinerii interviului.</w:t>
      </w:r>
    </w:p>
    <w:p w14:paraId="37991684" w14:textId="77777777" w:rsidR="00AD4695" w:rsidRPr="007B5A15" w:rsidRDefault="00CB1642" w:rsidP="007B5A15">
      <w:pPr>
        <w:rPr>
          <w:rFonts w:asciiTheme="majorBidi" w:hAnsiTheme="majorBidi" w:cstheme="majorBidi"/>
          <w:sz w:val="28"/>
          <w:szCs w:val="28"/>
          <w:lang w:val="fr-FR"/>
        </w:rPr>
      </w:pPr>
      <w:r>
        <w:rPr>
          <w:rFonts w:asciiTheme="majorBidi" w:hAnsiTheme="majorBidi" w:cstheme="majorBidi"/>
          <w:sz w:val="28"/>
          <w:szCs w:val="28"/>
          <w:lang w:val="fr-FR"/>
        </w:rPr>
        <w:t xml:space="preserve"> </w:t>
      </w:r>
      <w:r w:rsidR="00AD4695" w:rsidRPr="007B5A15">
        <w:rPr>
          <w:rFonts w:asciiTheme="majorBidi" w:hAnsiTheme="majorBidi" w:cstheme="majorBidi"/>
          <w:sz w:val="28"/>
          <w:szCs w:val="28"/>
          <w:lang w:val="fr-FR"/>
        </w:rPr>
        <w:t>(6) Consilierul de decizie va informa solicitantul de azil lipsit de discernămînt şi reprezentantul său legal despre scopul şi posibilele consecinţe ale interviului.</w:t>
      </w:r>
      <w:r w:rsidR="00AD4695" w:rsidRPr="007B5A15">
        <w:rPr>
          <w:rFonts w:asciiTheme="majorBidi" w:hAnsiTheme="majorBidi" w:cstheme="majorBidi"/>
          <w:sz w:val="28"/>
          <w:szCs w:val="28"/>
          <w:lang w:val="fr-FR"/>
        </w:rPr>
        <w:br/>
        <w:t xml:space="preserve">    </w:t>
      </w:r>
      <w:r>
        <w:rPr>
          <w:rFonts w:asciiTheme="majorBidi" w:hAnsiTheme="majorBidi" w:cstheme="majorBidi"/>
          <w:sz w:val="28"/>
          <w:szCs w:val="28"/>
          <w:lang w:val="fr-FR"/>
        </w:rPr>
        <w:t xml:space="preserve">       </w:t>
      </w:r>
      <w:r w:rsidR="00AD4695" w:rsidRPr="007B5A15">
        <w:rPr>
          <w:rFonts w:asciiTheme="majorBidi" w:hAnsiTheme="majorBidi" w:cstheme="majorBidi"/>
          <w:sz w:val="28"/>
          <w:szCs w:val="28"/>
          <w:lang w:val="fr-FR"/>
        </w:rPr>
        <w:t>(7) Interviul va fi ţinut  de un consilier de decizie cu pregătire specială în tehnica intervievării persoanelor cu necesităţi speciale.”</w:t>
      </w:r>
    </w:p>
    <w:p w14:paraId="07018F50" w14:textId="77777777" w:rsidR="00AD4695" w:rsidRPr="007B5A15" w:rsidRDefault="00AD4695" w:rsidP="007B5A15">
      <w:pPr>
        <w:rPr>
          <w:rFonts w:asciiTheme="majorBidi" w:hAnsiTheme="majorBidi" w:cstheme="majorBidi"/>
          <w:sz w:val="28"/>
          <w:szCs w:val="28"/>
          <w:lang w:val="fr-FR"/>
        </w:rPr>
      </w:pPr>
    </w:p>
    <w:p w14:paraId="61E39CD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Art. XXXVIII.</w:t>
      </w:r>
      <w:r w:rsidRPr="007B5A15">
        <w:rPr>
          <w:rFonts w:asciiTheme="majorBidi" w:hAnsiTheme="majorBidi" w:cstheme="majorBidi"/>
          <w:sz w:val="28"/>
          <w:szCs w:val="28"/>
          <w:lang w:val="fr-FR"/>
        </w:rPr>
        <w:t xml:space="preserve"> – </w:t>
      </w:r>
      <w:r w:rsidR="00A36CE5">
        <w:rPr>
          <w:rFonts w:asciiTheme="majorBidi" w:hAnsiTheme="majorBidi" w:cstheme="majorBidi"/>
          <w:sz w:val="28"/>
          <w:szCs w:val="28"/>
          <w:lang w:val="fr-FR"/>
        </w:rPr>
        <w:t>La a</w:t>
      </w:r>
      <w:r w:rsidRPr="007B5A15">
        <w:rPr>
          <w:rFonts w:asciiTheme="majorBidi" w:hAnsiTheme="majorBidi" w:cstheme="majorBidi"/>
          <w:sz w:val="28"/>
          <w:szCs w:val="28"/>
          <w:lang w:val="fr-FR"/>
        </w:rPr>
        <w:t>rticolul 4 alineatul (1) din Legea nr. 113 din 17 iunie 2010 privind executorii judecătorești (republicată în Monitorul Oficial al Republicii Moldova, 2017, nr. 2-8, art. 1)</w:t>
      </w:r>
      <w:r w:rsidR="00A36CE5">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w:t>
      </w:r>
      <w:r w:rsidR="00A36CE5" w:rsidRPr="007B5A15">
        <w:rPr>
          <w:rFonts w:asciiTheme="majorBidi" w:hAnsiTheme="majorBidi" w:cstheme="majorBidi"/>
          <w:sz w:val="28"/>
          <w:szCs w:val="28"/>
          <w:lang w:val="fr-FR"/>
        </w:rPr>
        <w:t xml:space="preserve">litera b) </w:t>
      </w:r>
      <w:r w:rsidRPr="007B5A15">
        <w:rPr>
          <w:rFonts w:asciiTheme="majorBidi" w:hAnsiTheme="majorBidi" w:cstheme="majorBidi"/>
          <w:sz w:val="28"/>
          <w:szCs w:val="28"/>
          <w:lang w:val="fr-FR"/>
        </w:rPr>
        <w:t>va avea următorul cuprins:</w:t>
      </w:r>
    </w:p>
    <w:p w14:paraId="7405E25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w:t>
      </w:r>
      <w:r w:rsidRPr="007B5A15">
        <w:rPr>
          <w:rFonts w:asciiTheme="majorBidi" w:hAnsiTheme="majorBidi" w:cstheme="majorBidi"/>
          <w:bCs/>
          <w:sz w:val="28"/>
          <w:szCs w:val="28"/>
          <w:lang w:val="fr-FR"/>
        </w:rPr>
        <w:t>nu este supusă unei măsuri de ocrotire judiciară sub forma tutelei</w:t>
      </w:r>
      <w:r w:rsidRPr="007B5A15">
        <w:rPr>
          <w:rFonts w:asciiTheme="majorBidi" w:hAnsiTheme="majorBidi" w:cstheme="majorBidi"/>
          <w:sz w:val="28"/>
          <w:szCs w:val="28"/>
          <w:lang w:val="fr-FR"/>
        </w:rPr>
        <w:t>;”.</w:t>
      </w:r>
    </w:p>
    <w:p w14:paraId="20C805F5" w14:textId="77777777" w:rsidR="00AD4695" w:rsidRPr="007B5A15" w:rsidRDefault="00AD4695" w:rsidP="007B5A15">
      <w:pPr>
        <w:rPr>
          <w:rFonts w:asciiTheme="majorBidi" w:hAnsiTheme="majorBidi" w:cstheme="majorBidi"/>
          <w:bCs/>
          <w:sz w:val="28"/>
          <w:szCs w:val="28"/>
          <w:lang w:val="fr-FR"/>
        </w:rPr>
      </w:pPr>
    </w:p>
    <w:p w14:paraId="34995B40"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bCs/>
          <w:sz w:val="28"/>
          <w:szCs w:val="28"/>
          <w:lang w:val="fr-FR"/>
        </w:rPr>
        <w:t>Art. XXXIX.</w:t>
      </w:r>
      <w:r w:rsidRPr="007B5A15">
        <w:rPr>
          <w:rFonts w:asciiTheme="majorBidi" w:hAnsiTheme="majorBidi" w:cstheme="majorBidi"/>
          <w:sz w:val="28"/>
          <w:szCs w:val="28"/>
          <w:lang w:val="fr-FR"/>
        </w:rPr>
        <w:t xml:space="preserve"> – </w:t>
      </w:r>
      <w:hyperlink r:id="rId15" w:history="1">
        <w:r w:rsidRPr="007B5A15">
          <w:rPr>
            <w:rFonts w:asciiTheme="majorBidi" w:hAnsiTheme="majorBidi" w:cstheme="majorBidi"/>
            <w:sz w:val="28"/>
            <w:szCs w:val="28"/>
            <w:lang w:val="fr-FR"/>
          </w:rPr>
          <w:t>Legea nr. 200 din 16 iulie 2010</w:t>
        </w:r>
      </w:hyperlink>
      <w:r w:rsidRPr="007B5A15">
        <w:rPr>
          <w:rFonts w:asciiTheme="majorBidi" w:hAnsiTheme="majorBidi" w:cstheme="majorBidi"/>
          <w:sz w:val="28"/>
          <w:szCs w:val="28"/>
          <w:lang w:val="fr-FR"/>
        </w:rPr>
        <w:t xml:space="preserve"> privind regimul străinilor în Republica Moldova (Monitorul Oficial al Republicii Moldova, 2010, nr. 179–181, art. 610), cu modificările și completările ulterioare, se modifică după cum urmează:</w:t>
      </w:r>
    </w:p>
    <w:p w14:paraId="7A4E7885"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 xml:space="preserve">La articolul 28 alineatul (2), cuvintele „au capacitatea de exercițiu deplină” se substituie cu cuvintele „în privinţa cărora nu este instituită măsura de ocrotire sub forma tutelei”.  </w:t>
      </w:r>
    </w:p>
    <w:p w14:paraId="2F72711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La articolul 87</w:t>
      </w:r>
      <w:r w:rsidRPr="007B5A15">
        <w:rPr>
          <w:rFonts w:asciiTheme="majorBidi" w:hAnsiTheme="majorBidi" w:cstheme="majorBidi"/>
          <w:sz w:val="28"/>
          <w:szCs w:val="28"/>
          <w:vertAlign w:val="superscript"/>
          <w:lang w:val="fr-FR"/>
        </w:rPr>
        <w:t>4</w:t>
      </w:r>
      <w:r w:rsidRPr="007B5A15">
        <w:rPr>
          <w:rFonts w:asciiTheme="majorBidi" w:hAnsiTheme="majorBidi" w:cstheme="majorBidi"/>
          <w:sz w:val="28"/>
          <w:szCs w:val="28"/>
          <w:lang w:val="fr-FR"/>
        </w:rPr>
        <w:t>, alineatele (5) și (6) vor avea următorul cuprins:</w:t>
      </w:r>
    </w:p>
    <w:p w14:paraId="5469530D"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„(5) Persoanele în privinţa cărora este instituită o măsură de ocrotire judiciară vor fi însoţite în cadrul interviului de către ocrotitorul provizoriu, curator sau, după caz, de tutore, în condiţiile legii.  </w:t>
      </w:r>
    </w:p>
    <w:p w14:paraId="67A3EF7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(6) Nota de interviu va fi semnată de solicitant, de funcţionarul care a realizat interviul, iar în cazul prezenţei unui interpret, şi de interpret; în cazul unui minor neînsoţit, nota de interviu va fi semnată şi de reprezentantul desemnat al acestuia, iar în cazul unei persoane în privinţa cărora este instituită o măsură de ocrotire judiciară – de către ocrotitorul provizoriu, curatorul sau, după caz, tutorele acesteia.”  </w:t>
      </w:r>
    </w:p>
    <w:p w14:paraId="1725941A" w14:textId="77777777" w:rsidR="00AD4695" w:rsidRPr="007B5A15" w:rsidRDefault="00AD4695" w:rsidP="007B5A15">
      <w:pPr>
        <w:rPr>
          <w:rFonts w:asciiTheme="majorBidi" w:hAnsiTheme="majorBidi" w:cstheme="majorBidi"/>
          <w:sz w:val="28"/>
          <w:szCs w:val="28"/>
          <w:lang w:val="fr-FR"/>
        </w:rPr>
      </w:pPr>
    </w:p>
    <w:p w14:paraId="17AF58F4"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 </w:t>
      </w:r>
      <w:r w:rsidRPr="007B5A15">
        <w:rPr>
          <w:rFonts w:asciiTheme="majorBidi" w:hAnsiTheme="majorBidi" w:cstheme="majorBidi"/>
          <w:sz w:val="28"/>
          <w:szCs w:val="28"/>
          <w:lang w:val="fr-FR"/>
        </w:rPr>
        <w:t>–</w:t>
      </w:r>
      <w:r w:rsidR="00A36CE5">
        <w:rPr>
          <w:rFonts w:asciiTheme="majorBidi" w:hAnsiTheme="majorBidi" w:cstheme="majorBidi"/>
          <w:sz w:val="28"/>
          <w:szCs w:val="28"/>
          <w:lang w:val="fr-FR"/>
        </w:rPr>
        <w:t xml:space="preserve"> La poziția 3 compartimentul IV din a</w:t>
      </w:r>
      <w:r w:rsidRPr="007B5A15">
        <w:rPr>
          <w:rFonts w:asciiTheme="majorBidi" w:hAnsiTheme="majorBidi" w:cstheme="majorBidi"/>
          <w:sz w:val="28"/>
          <w:szCs w:val="28"/>
          <w:lang w:val="fr-FR"/>
        </w:rPr>
        <w:t>nexa nr. 2</w:t>
      </w:r>
      <w:r w:rsidR="00A36CE5">
        <w:rPr>
          <w:rFonts w:asciiTheme="majorBidi" w:hAnsiTheme="majorBidi" w:cstheme="majorBidi"/>
          <w:sz w:val="28"/>
          <w:szCs w:val="28"/>
          <w:lang w:val="fr-FR"/>
        </w:rPr>
        <w:t xml:space="preserve"> </w:t>
      </w:r>
      <w:r w:rsidRPr="007B5A15">
        <w:rPr>
          <w:rFonts w:asciiTheme="majorBidi" w:hAnsiTheme="majorBidi" w:cstheme="majorBidi"/>
          <w:sz w:val="28"/>
          <w:szCs w:val="28"/>
          <w:lang w:val="fr-FR"/>
        </w:rPr>
        <w:t xml:space="preserve">la Legea nr. 242 din 24 septembrie 2010 cu privire la taxele consulare (Monitorul Oficial al Republicii Moldova, 2010, nr. 231-234, art. 732), cu modificările și completările ulterioare, cuvintele „declarat incapabil” se substituie cu cuvintele „supus unei măsuri de ocrotire judiciară”.  </w:t>
      </w:r>
    </w:p>
    <w:p w14:paraId="3CF44243" w14:textId="77777777" w:rsidR="00AD4695" w:rsidRPr="007B5A15" w:rsidRDefault="00AD4695" w:rsidP="007B5A15">
      <w:pPr>
        <w:rPr>
          <w:rFonts w:asciiTheme="majorBidi" w:hAnsiTheme="majorBidi" w:cstheme="majorBidi"/>
          <w:sz w:val="28"/>
          <w:szCs w:val="28"/>
          <w:lang w:val="fr-FR"/>
        </w:rPr>
      </w:pPr>
    </w:p>
    <w:p w14:paraId="019ED1F8"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XLI. </w:t>
      </w:r>
      <w:r w:rsidRPr="007B5A15">
        <w:rPr>
          <w:rFonts w:asciiTheme="majorBidi" w:hAnsiTheme="majorBidi" w:cstheme="majorBidi"/>
          <w:sz w:val="28"/>
          <w:szCs w:val="28"/>
          <w:lang w:val="fr-FR"/>
        </w:rPr>
        <w:t>– Legea nr. 133 din 8 iulie 2011 privind protecţia datelor cu caracter personal (Monitorul Oficial al Republicii Moldova</w:t>
      </w:r>
      <w:r w:rsidR="00A36CE5">
        <w:rPr>
          <w:rFonts w:asciiTheme="majorBidi" w:hAnsiTheme="majorBidi" w:cstheme="majorBidi"/>
          <w:sz w:val="28"/>
          <w:szCs w:val="28"/>
          <w:lang w:val="fr-FR"/>
        </w:rPr>
        <w:t xml:space="preserve">, 2011, </w:t>
      </w:r>
      <w:r w:rsidRPr="007B5A15">
        <w:rPr>
          <w:rFonts w:asciiTheme="majorBidi" w:hAnsiTheme="majorBidi" w:cstheme="majorBidi"/>
          <w:sz w:val="28"/>
          <w:szCs w:val="28"/>
          <w:lang w:val="fr-FR"/>
        </w:rPr>
        <w:t xml:space="preserve"> nr.170-175, art. 492), cu modificările ulterioare, se modifică și se completează după cum urmează:</w:t>
      </w:r>
    </w:p>
    <w:p w14:paraId="44E9D17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1.</w:t>
      </w:r>
      <w:r w:rsidRPr="007B5A15">
        <w:rPr>
          <w:rFonts w:asciiTheme="majorBidi" w:hAnsiTheme="majorBidi" w:cstheme="majorBidi"/>
          <w:sz w:val="28"/>
          <w:szCs w:val="28"/>
          <w:lang w:val="fr-FR"/>
        </w:rPr>
        <w:t xml:space="preserve"> La articolul 5, alineatul (3) va avea următorul cuprins: </w:t>
      </w:r>
    </w:p>
    <w:p w14:paraId="591588D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„(3) În cazul subiectului datelor cu caracter personal minor sau adult care este supus măsurii de ocrotire sub forma tutelei, consimţămîntul privind prelucrarea datelor cu caracter personal se acordă, în formă scrisă, de către reprezentantul legal, în cazul minorului, sau de către tutore, în cazul adultului.”;</w:t>
      </w:r>
    </w:p>
    <w:p w14:paraId="2A2E7CE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se completează cu alineatul (3</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cu următorul cuprins: </w:t>
      </w:r>
    </w:p>
    <w:p w14:paraId="547ADF52"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„(3</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În cazul subiectului datelor cu caracter personal adult care este supus măsurii de ocrotire sub forma ocrotirii provizorii sau curatelei, consimţămîntul privind prelucrarea datelor cu caracter personal se acordă, în formă scrisă, de către persoana ocrotită. Dacă starea acesteia nu-i permite să ia de sine stătător o decizie privind prelucrarea datelor cu caracter personal, ocrotitorul provizoriu </w:t>
      </w:r>
      <w:r w:rsidRPr="007B5A15">
        <w:rPr>
          <w:rFonts w:asciiTheme="majorBidi" w:hAnsiTheme="majorBidi" w:cstheme="majorBidi"/>
          <w:sz w:val="28"/>
          <w:szCs w:val="28"/>
          <w:lang w:val="fr-FR"/>
        </w:rPr>
        <w:lastRenderedPageBreak/>
        <w:t>sau curatorul va asista persoana ocrotită, prin contrasemnarea acordului, în condiţiile legii.”.</w:t>
      </w:r>
    </w:p>
    <w:p w14:paraId="08D61D1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La articolul 6 alineatul (1), litera a) va avea următorul cuprins:</w:t>
      </w:r>
    </w:p>
    <w:p w14:paraId="1927B096" w14:textId="77777777" w:rsidR="00AD4695" w:rsidRPr="00CB1642" w:rsidRDefault="00AD4695" w:rsidP="007B5A15">
      <w:pPr>
        <w:rPr>
          <w:rFonts w:asciiTheme="majorBidi" w:hAnsiTheme="majorBidi" w:cstheme="majorBidi"/>
          <w:sz w:val="28"/>
          <w:szCs w:val="28"/>
          <w:lang w:val="fr-FR"/>
        </w:rPr>
      </w:pPr>
      <w:r w:rsidRPr="00CB1642">
        <w:rPr>
          <w:rFonts w:asciiTheme="majorBidi" w:hAnsiTheme="majorBidi" w:cstheme="majorBidi"/>
          <w:sz w:val="28"/>
          <w:szCs w:val="28"/>
          <w:lang w:val="fr-FR"/>
        </w:rPr>
        <w:t>„a) subiectul datelor cu caracter personal şi-a dat consimţămîntul. În cazul subiectului datelor cu caracter personal în privință căreia a fost instituită măsura de ocrotire sub forma tutelei, prelucrarea categoriilor speciale de date cu caracter personal se efectuează numai cu obţinerea consimţămîntului în formă scrisă al tutorelui;”.</w:t>
      </w:r>
    </w:p>
    <w:p w14:paraId="22AE362C" w14:textId="77777777" w:rsidR="00AD4695" w:rsidRPr="00CB1642" w:rsidRDefault="00AD4695" w:rsidP="007B5A15">
      <w:pPr>
        <w:rPr>
          <w:rFonts w:asciiTheme="majorBidi" w:hAnsiTheme="majorBidi" w:cstheme="majorBidi"/>
          <w:sz w:val="28"/>
          <w:szCs w:val="28"/>
          <w:lang w:val="fr-FR"/>
        </w:rPr>
      </w:pPr>
    </w:p>
    <w:p w14:paraId="1060FAFF" w14:textId="77777777" w:rsidR="00AD4695" w:rsidRPr="00CB1642" w:rsidRDefault="00AD4695" w:rsidP="007B5A15">
      <w:pPr>
        <w:rPr>
          <w:rFonts w:asciiTheme="majorBidi" w:hAnsiTheme="majorBidi" w:cstheme="majorBidi"/>
          <w:sz w:val="28"/>
          <w:szCs w:val="28"/>
          <w:lang w:val="fr-FR"/>
        </w:rPr>
      </w:pPr>
      <w:r w:rsidRPr="00CB1642">
        <w:rPr>
          <w:rFonts w:asciiTheme="majorBidi" w:hAnsiTheme="majorBidi" w:cstheme="majorBidi"/>
          <w:b/>
          <w:sz w:val="28"/>
          <w:szCs w:val="28"/>
          <w:lang w:val="fr-FR"/>
        </w:rPr>
        <w:t xml:space="preserve">Art. XLII. </w:t>
      </w:r>
      <w:r w:rsidRPr="00CB1642">
        <w:rPr>
          <w:rFonts w:asciiTheme="majorBidi" w:hAnsiTheme="majorBidi" w:cstheme="majorBidi"/>
          <w:sz w:val="28"/>
          <w:szCs w:val="28"/>
          <w:lang w:val="fr-FR"/>
        </w:rPr>
        <w:t>– Articolul 14 din Legea nr. 140 din 14 iunie 2013 privind protecţia specială a copiilor aflaţi în situaţie de risc şi a copiilor separaţi de părinţi (Monitorul Oficial al Republicii Moldova, 2013, nr. 167-172, art. 534), cu modificările și completările ulterioare:</w:t>
      </w:r>
    </w:p>
    <w:p w14:paraId="7389C746"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la alineatul (1) litera h), cuvintele „privind limitarea în capacitatea de exerciţiu sau declararea incapacităţii de exerciţiu” se substituie cu cuvintele „privind instituirea măsurii de ocrotire judiciară”;</w:t>
      </w:r>
    </w:p>
    <w:p w14:paraId="07AEC2F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la alineatul (2) litera b), </w:t>
      </w:r>
      <w:r w:rsidR="00A36CE5">
        <w:rPr>
          <w:rFonts w:asciiTheme="majorBidi" w:hAnsiTheme="majorBidi" w:cstheme="majorBidi"/>
          <w:sz w:val="28"/>
          <w:szCs w:val="28"/>
          <w:lang w:val="fr-FR"/>
        </w:rPr>
        <w:t>textul</w:t>
      </w:r>
      <w:r w:rsidRPr="007B5A15">
        <w:rPr>
          <w:rFonts w:asciiTheme="majorBidi" w:hAnsiTheme="majorBidi" w:cstheme="majorBidi"/>
          <w:sz w:val="28"/>
          <w:szCs w:val="28"/>
          <w:lang w:val="fr-FR"/>
        </w:rPr>
        <w:t xml:space="preserve"> „lit. a) și b)” se substituie cu </w:t>
      </w:r>
      <w:r w:rsidR="00A36CE5">
        <w:rPr>
          <w:rFonts w:asciiTheme="majorBidi" w:hAnsiTheme="majorBidi" w:cstheme="majorBidi"/>
          <w:sz w:val="28"/>
          <w:szCs w:val="28"/>
          <w:lang w:val="fr-FR"/>
        </w:rPr>
        <w:t>textul</w:t>
      </w:r>
      <w:r w:rsidRPr="007B5A15">
        <w:rPr>
          <w:rFonts w:asciiTheme="majorBidi" w:hAnsiTheme="majorBidi" w:cstheme="majorBidi"/>
          <w:sz w:val="28"/>
          <w:szCs w:val="28"/>
          <w:lang w:val="fr-FR"/>
        </w:rPr>
        <w:t xml:space="preserve"> „lit. a), b) sau h)”.</w:t>
      </w:r>
    </w:p>
    <w:p w14:paraId="56794A6D" w14:textId="77777777" w:rsidR="00AD4695" w:rsidRPr="007B5A15" w:rsidRDefault="00AD4695" w:rsidP="007B5A15">
      <w:pPr>
        <w:rPr>
          <w:rFonts w:asciiTheme="majorBidi" w:hAnsiTheme="majorBidi" w:cstheme="majorBidi"/>
          <w:sz w:val="28"/>
          <w:szCs w:val="28"/>
          <w:lang w:val="fr-FR"/>
        </w:rPr>
      </w:pPr>
    </w:p>
    <w:p w14:paraId="06291E4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XLIII. </w:t>
      </w:r>
      <w:r w:rsidRPr="007B5A15">
        <w:rPr>
          <w:rFonts w:asciiTheme="majorBidi" w:hAnsiTheme="majorBidi" w:cstheme="majorBidi"/>
          <w:sz w:val="28"/>
          <w:szCs w:val="28"/>
          <w:lang w:val="fr-FR"/>
        </w:rPr>
        <w:t xml:space="preserve">– </w:t>
      </w:r>
      <w:r w:rsidR="00A36CE5">
        <w:rPr>
          <w:rFonts w:asciiTheme="majorBidi" w:hAnsiTheme="majorBidi" w:cstheme="majorBidi"/>
          <w:sz w:val="28"/>
          <w:szCs w:val="28"/>
          <w:lang w:val="fr-FR"/>
        </w:rPr>
        <w:t>La a</w:t>
      </w:r>
      <w:r w:rsidRPr="007B5A15">
        <w:rPr>
          <w:rFonts w:asciiTheme="majorBidi" w:hAnsiTheme="majorBidi" w:cstheme="majorBidi"/>
          <w:sz w:val="28"/>
          <w:szCs w:val="28"/>
          <w:lang w:val="fr-FR"/>
        </w:rPr>
        <w:t xml:space="preserve">rticolul 6 alineatul (1) din Legea nr. 52 din 3 aprilie 2014 cu privire la Avocatul Poporului (Ombudsmanul) (Monitorul Oficial al Republicii Moldova, 2014, nr. 110-114, art. 278), cu modificările și completările ulterioare, </w:t>
      </w:r>
      <w:r w:rsidR="00A36CE5" w:rsidRPr="007B5A15">
        <w:rPr>
          <w:rFonts w:asciiTheme="majorBidi" w:hAnsiTheme="majorBidi" w:cstheme="majorBidi"/>
          <w:sz w:val="28"/>
          <w:szCs w:val="28"/>
          <w:lang w:val="fr-FR"/>
        </w:rPr>
        <w:t xml:space="preserve">litera b) </w:t>
      </w:r>
      <w:r w:rsidRPr="007B5A15">
        <w:rPr>
          <w:rFonts w:asciiTheme="majorBidi" w:hAnsiTheme="majorBidi" w:cstheme="majorBidi"/>
          <w:sz w:val="28"/>
          <w:szCs w:val="28"/>
          <w:lang w:val="fr-FR"/>
        </w:rPr>
        <w:t>va avea următorul cuprins:</w:t>
      </w:r>
    </w:p>
    <w:p w14:paraId="727A513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w:t>
      </w:r>
      <w:r w:rsidRPr="007B5A15">
        <w:rPr>
          <w:rFonts w:asciiTheme="majorBidi" w:hAnsiTheme="majorBidi" w:cstheme="majorBidi"/>
          <w:bCs/>
          <w:sz w:val="28"/>
          <w:szCs w:val="28"/>
          <w:lang w:val="fr-FR"/>
        </w:rPr>
        <w:t>nu este supusă unei măsuri de ocrotire judiciară sub forma tutelei</w:t>
      </w:r>
      <w:r w:rsidRPr="007B5A15">
        <w:rPr>
          <w:rFonts w:asciiTheme="majorBidi" w:hAnsiTheme="majorBidi" w:cstheme="majorBidi"/>
          <w:sz w:val="28"/>
          <w:szCs w:val="28"/>
          <w:lang w:val="fr-FR"/>
        </w:rPr>
        <w:t xml:space="preserve">;”.  </w:t>
      </w:r>
    </w:p>
    <w:p w14:paraId="598BA91D" w14:textId="77777777" w:rsidR="00AD4695" w:rsidRPr="007B5A15" w:rsidRDefault="00AD4695" w:rsidP="007B5A15">
      <w:pPr>
        <w:rPr>
          <w:rFonts w:asciiTheme="majorBidi" w:hAnsiTheme="majorBidi" w:cstheme="majorBidi"/>
          <w:i/>
          <w:iCs/>
          <w:sz w:val="28"/>
          <w:szCs w:val="28"/>
          <w:lang w:val="fr-FR"/>
        </w:rPr>
      </w:pPr>
    </w:p>
    <w:p w14:paraId="5DE3A576"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XLIV. </w:t>
      </w:r>
      <w:r w:rsidRPr="007B5A15">
        <w:rPr>
          <w:rFonts w:asciiTheme="majorBidi" w:hAnsiTheme="majorBidi" w:cstheme="majorBidi"/>
          <w:sz w:val="28"/>
          <w:szCs w:val="28"/>
          <w:lang w:val="fr-FR"/>
        </w:rPr>
        <w:t xml:space="preserve">– </w:t>
      </w:r>
      <w:r w:rsidRPr="007B5A15">
        <w:rPr>
          <w:rFonts w:asciiTheme="majorBidi" w:hAnsiTheme="majorBidi" w:cstheme="majorBidi"/>
          <w:iCs/>
          <w:sz w:val="28"/>
          <w:szCs w:val="28"/>
          <w:lang w:val="fr-FR"/>
        </w:rPr>
        <w:t xml:space="preserve">Legea nr. 114 din 3 iulie 2014 cu privire la Agenţia de Stat pentru Proprietatea Intelectuală (Monitorul Oficial al Republicii Moldova, 2014, nr. 282-289, art. 600), </w:t>
      </w:r>
      <w:r w:rsidRPr="007B5A15">
        <w:rPr>
          <w:rFonts w:asciiTheme="majorBidi" w:hAnsiTheme="majorBidi" w:cstheme="majorBidi"/>
          <w:sz w:val="28"/>
          <w:szCs w:val="28"/>
          <w:lang w:val="fr-FR"/>
        </w:rPr>
        <w:t>cu modificările și completările ulterioare, se modifică și se completează după cum urmează:</w:t>
      </w:r>
    </w:p>
    <w:p w14:paraId="014F773D"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 xml:space="preserve">La articolul 33 alineatul (2), litera c) va avea următorul cuprins: </w:t>
      </w:r>
    </w:p>
    <w:p w14:paraId="609E0AB1"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mandatarul autorizat este supus unei măsuri de ocrotire judiciară sub forma tutelei;”.  </w:t>
      </w:r>
    </w:p>
    <w:p w14:paraId="2A0D169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36 alineatul (2), litera c) va avea următorul cuprins: </w:t>
      </w:r>
    </w:p>
    <w:p w14:paraId="5328B8E8"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evaluatorul este supus unei măsuri de ocrotire judiciară sub forma tutelei;”.  </w:t>
      </w:r>
    </w:p>
    <w:p w14:paraId="5C4A8781" w14:textId="77777777" w:rsidR="00AD4695" w:rsidRPr="007B5A15" w:rsidRDefault="00AD4695" w:rsidP="007B5A15">
      <w:pPr>
        <w:rPr>
          <w:rFonts w:asciiTheme="majorBidi" w:hAnsiTheme="majorBidi" w:cstheme="majorBidi"/>
          <w:sz w:val="28"/>
          <w:szCs w:val="28"/>
          <w:lang w:val="fr-FR"/>
        </w:rPr>
      </w:pPr>
    </w:p>
    <w:p w14:paraId="323D36E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Art. XLV.</w:t>
      </w:r>
      <w:r w:rsidRPr="007B5A15">
        <w:rPr>
          <w:rFonts w:asciiTheme="majorBidi" w:hAnsiTheme="majorBidi" w:cstheme="majorBidi"/>
          <w:sz w:val="28"/>
          <w:szCs w:val="28"/>
          <w:lang w:val="fr-FR"/>
        </w:rPr>
        <w:t xml:space="preserve"> – La articolul 12 din Legea nr. 161 din 18 iulie 2014 cu privire la administratorii autorizați (Monitorul Oficial al Republicii Moldova, 2014, nr.</w:t>
      </w:r>
      <w:r w:rsidR="00A36CE5">
        <w:rPr>
          <w:rFonts w:asciiTheme="majorBidi" w:hAnsiTheme="majorBidi" w:cstheme="majorBidi"/>
          <w:sz w:val="28"/>
          <w:szCs w:val="28"/>
          <w:lang w:val="fr-FR"/>
        </w:rPr>
        <w:t> </w:t>
      </w:r>
      <w:r w:rsidRPr="007B5A15">
        <w:rPr>
          <w:rFonts w:asciiTheme="majorBidi" w:hAnsiTheme="majorBidi" w:cstheme="majorBidi"/>
          <w:sz w:val="28"/>
          <w:szCs w:val="28"/>
          <w:lang w:val="fr-FR"/>
        </w:rPr>
        <w:t>293-296, art. 605), cuvintele „cu capacitatea de exerciţiu deplină” se substituie cu cuvintele „</w:t>
      </w:r>
      <w:r w:rsidRPr="007B5A15">
        <w:rPr>
          <w:rFonts w:asciiTheme="majorBidi" w:hAnsiTheme="majorBidi" w:cstheme="majorBidi"/>
          <w:bCs/>
          <w:sz w:val="28"/>
          <w:szCs w:val="28"/>
          <w:lang w:val="fr-FR"/>
        </w:rPr>
        <w:t>în privința căreia nu a fost instituită o măsură de ocrotire judiciară sub forma tutelei</w:t>
      </w:r>
      <w:r w:rsidRPr="007B5A15">
        <w:rPr>
          <w:rFonts w:asciiTheme="majorBidi" w:hAnsiTheme="majorBidi" w:cstheme="majorBidi"/>
          <w:sz w:val="28"/>
          <w:szCs w:val="28"/>
          <w:lang w:val="fr-FR"/>
        </w:rPr>
        <w:t xml:space="preserve">”. </w:t>
      </w:r>
    </w:p>
    <w:p w14:paraId="717124D8" w14:textId="77777777" w:rsidR="00AD4695" w:rsidRPr="007B5A15" w:rsidRDefault="00AD4695" w:rsidP="007B5A15">
      <w:pPr>
        <w:rPr>
          <w:rFonts w:asciiTheme="majorBidi" w:hAnsiTheme="majorBidi" w:cstheme="majorBidi"/>
          <w:i/>
          <w:iCs/>
          <w:sz w:val="28"/>
          <w:szCs w:val="28"/>
          <w:lang w:val="fr-FR"/>
        </w:rPr>
      </w:pPr>
    </w:p>
    <w:p w14:paraId="1C9F7140" w14:textId="77777777" w:rsidR="00AD4695" w:rsidRPr="00CB1642" w:rsidRDefault="00AD4695" w:rsidP="007B5A15">
      <w:pPr>
        <w:rPr>
          <w:rFonts w:asciiTheme="majorBidi" w:hAnsiTheme="majorBidi" w:cstheme="majorBidi"/>
          <w:sz w:val="28"/>
          <w:szCs w:val="28"/>
          <w:lang w:val="fr-FR"/>
        </w:rPr>
      </w:pPr>
      <w:r w:rsidRPr="00CB1642">
        <w:rPr>
          <w:rFonts w:asciiTheme="majorBidi" w:hAnsiTheme="majorBidi" w:cstheme="majorBidi"/>
          <w:b/>
          <w:sz w:val="28"/>
          <w:szCs w:val="28"/>
          <w:lang w:val="fr-FR"/>
        </w:rPr>
        <w:t xml:space="preserve">Art. XLVI. </w:t>
      </w:r>
      <w:r w:rsidRPr="00CB1642">
        <w:rPr>
          <w:rFonts w:asciiTheme="majorBidi" w:hAnsiTheme="majorBidi" w:cstheme="majorBidi"/>
          <w:sz w:val="28"/>
          <w:szCs w:val="28"/>
          <w:lang w:val="fr-FR"/>
        </w:rPr>
        <w:t>– Articolul 75</w:t>
      </w:r>
      <w:r w:rsidRPr="00CB1642">
        <w:rPr>
          <w:rFonts w:asciiTheme="majorBidi" w:hAnsiTheme="majorBidi" w:cstheme="majorBidi"/>
          <w:sz w:val="28"/>
          <w:szCs w:val="28"/>
          <w:vertAlign w:val="superscript"/>
          <w:lang w:val="fr-FR"/>
        </w:rPr>
        <w:t>1</w:t>
      </w:r>
      <w:r w:rsidRPr="00CB1642">
        <w:rPr>
          <w:rFonts w:asciiTheme="majorBidi" w:hAnsiTheme="majorBidi" w:cstheme="majorBidi"/>
          <w:sz w:val="28"/>
          <w:szCs w:val="28"/>
          <w:lang w:val="fr-FR"/>
        </w:rPr>
        <w:t xml:space="preserve"> alineatul (5) din Legea nr. 131 din 3 iulie 2015 privind achizițiile publice (Monitorul Oficial al Republicii Moldova, 2015, </w:t>
      </w:r>
      <w:r w:rsidRPr="00CB1642">
        <w:rPr>
          <w:rFonts w:asciiTheme="majorBidi" w:hAnsiTheme="majorBidi" w:cstheme="majorBidi"/>
          <w:sz w:val="28"/>
          <w:szCs w:val="28"/>
          <w:lang w:val="fr-FR"/>
        </w:rPr>
        <w:lastRenderedPageBreak/>
        <w:t>nr.</w:t>
      </w:r>
      <w:r w:rsidR="00A36CE5">
        <w:rPr>
          <w:rFonts w:asciiTheme="majorBidi" w:hAnsiTheme="majorBidi" w:cstheme="majorBidi"/>
          <w:sz w:val="28"/>
          <w:szCs w:val="28"/>
          <w:lang w:val="fr-FR"/>
        </w:rPr>
        <w:t> </w:t>
      </w:r>
      <w:r w:rsidRPr="00CB1642">
        <w:rPr>
          <w:rFonts w:asciiTheme="majorBidi" w:hAnsiTheme="majorBidi" w:cstheme="majorBidi"/>
          <w:sz w:val="28"/>
          <w:szCs w:val="28"/>
          <w:lang w:val="fr-FR"/>
        </w:rPr>
        <w:t xml:space="preserve">197–205, art. 402), cu modificările și completările ulterioare, </w:t>
      </w:r>
      <w:r w:rsidR="00A36CE5" w:rsidRPr="00CB1642">
        <w:rPr>
          <w:rFonts w:asciiTheme="majorBidi" w:hAnsiTheme="majorBidi" w:cstheme="majorBidi"/>
          <w:sz w:val="28"/>
          <w:szCs w:val="28"/>
          <w:lang w:val="fr-FR"/>
        </w:rPr>
        <w:t xml:space="preserve">litera b) </w:t>
      </w:r>
      <w:r w:rsidRPr="00CB1642">
        <w:rPr>
          <w:rFonts w:asciiTheme="majorBidi" w:hAnsiTheme="majorBidi" w:cstheme="majorBidi"/>
          <w:sz w:val="28"/>
          <w:szCs w:val="28"/>
          <w:lang w:val="fr-FR"/>
        </w:rPr>
        <w:t xml:space="preserve">va avea următorul cuprins: </w:t>
      </w:r>
    </w:p>
    <w:p w14:paraId="2BC8649D"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nu este supusă unei măsuri de ocrotire judiciară sub forma tutelei;”.  </w:t>
      </w:r>
    </w:p>
    <w:p w14:paraId="41C8B600" w14:textId="77777777" w:rsidR="00AD4695" w:rsidRPr="007B5A15" w:rsidRDefault="00AD4695" w:rsidP="007B5A15">
      <w:pPr>
        <w:rPr>
          <w:rFonts w:asciiTheme="majorBidi" w:hAnsiTheme="majorBidi" w:cstheme="majorBidi"/>
          <w:sz w:val="28"/>
          <w:szCs w:val="28"/>
          <w:lang w:val="fr-FR"/>
        </w:rPr>
      </w:pPr>
    </w:p>
    <w:p w14:paraId="4BFAE51B" w14:textId="77777777" w:rsidR="00CB1642" w:rsidRPr="00CB1642" w:rsidRDefault="00AD4695" w:rsidP="00CB1642">
      <w:pPr>
        <w:pStyle w:val="ab"/>
        <w:ind w:left="0"/>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XLVII. </w:t>
      </w:r>
      <w:r w:rsidRPr="007B5A15">
        <w:rPr>
          <w:rFonts w:asciiTheme="majorBidi" w:hAnsiTheme="majorBidi" w:cstheme="majorBidi"/>
          <w:sz w:val="28"/>
          <w:szCs w:val="28"/>
          <w:lang w:val="fr-FR"/>
        </w:rPr>
        <w:t>– Legea nr. 137 din 3 iulie 2015 cu privire la mediere (Monitorul Oficial al Republicii Moldova, 2015, nr. 224-233, art. 445), cu modificările și completările ulterioare, se modifică şi se completează după cum urmează:</w:t>
      </w:r>
    </w:p>
    <w:p w14:paraId="7334251B"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 xml:space="preserve">La articolul 12 alineatul (1), litera a) va avea următorul cuprins: </w:t>
      </w:r>
    </w:p>
    <w:p w14:paraId="32807705"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„a) în privinţa ei nu este instituită o măsură de ocrotire judiciară sub forma tutelei;”.  </w:t>
      </w:r>
    </w:p>
    <w:p w14:paraId="0562B83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20 alineatul (2), litera b) va avea următorul cuprins: </w:t>
      </w:r>
    </w:p>
    <w:p w14:paraId="3740B3D9" w14:textId="77777777" w:rsidR="00AD4695" w:rsidRPr="00CB1642" w:rsidRDefault="00AD4695" w:rsidP="007B5A15">
      <w:pPr>
        <w:rPr>
          <w:rFonts w:asciiTheme="majorBidi" w:hAnsiTheme="majorBidi" w:cstheme="majorBidi"/>
          <w:sz w:val="28"/>
          <w:szCs w:val="28"/>
          <w:lang w:val="fr-FR"/>
        </w:rPr>
      </w:pPr>
      <w:r w:rsidRPr="00CB1642">
        <w:rPr>
          <w:rFonts w:asciiTheme="majorBidi" w:hAnsiTheme="majorBidi" w:cstheme="majorBidi"/>
          <w:sz w:val="28"/>
          <w:szCs w:val="28"/>
          <w:lang w:val="fr-FR"/>
        </w:rPr>
        <w:t xml:space="preserve">„b) în cazul în care rămîne definitivă hotărîrea judecătorească privind instituirea măsurii de ocrotire judiciară sub forma tutelei în privinţa mediatorului;”.  </w:t>
      </w:r>
    </w:p>
    <w:p w14:paraId="48405E54" w14:textId="77777777" w:rsidR="00AD4695" w:rsidRPr="00CB1642" w:rsidRDefault="00AD4695" w:rsidP="007B5A15">
      <w:pPr>
        <w:rPr>
          <w:rFonts w:asciiTheme="majorBidi" w:hAnsiTheme="majorBidi" w:cstheme="majorBidi"/>
          <w:sz w:val="28"/>
          <w:szCs w:val="28"/>
          <w:lang w:val="fr-FR"/>
        </w:rPr>
      </w:pPr>
    </w:p>
    <w:p w14:paraId="686F95D4" w14:textId="77777777" w:rsidR="00CB1642" w:rsidRPr="00CB1642" w:rsidRDefault="00AD4695" w:rsidP="00CB1642">
      <w:pPr>
        <w:pStyle w:val="ab"/>
        <w:ind w:left="0"/>
        <w:rPr>
          <w:rFonts w:asciiTheme="majorBidi" w:hAnsiTheme="majorBidi" w:cstheme="majorBidi"/>
          <w:sz w:val="28"/>
          <w:szCs w:val="28"/>
          <w:lang w:val="fr-FR"/>
        </w:rPr>
      </w:pPr>
      <w:r w:rsidRPr="00CB1642">
        <w:rPr>
          <w:rFonts w:asciiTheme="majorBidi" w:hAnsiTheme="majorBidi" w:cstheme="majorBidi"/>
          <w:b/>
          <w:sz w:val="28"/>
          <w:szCs w:val="28"/>
          <w:lang w:val="fr-FR"/>
        </w:rPr>
        <w:t xml:space="preserve">Art. XLVIII. </w:t>
      </w:r>
      <w:r w:rsidRPr="00CB1642">
        <w:rPr>
          <w:rFonts w:asciiTheme="majorBidi" w:hAnsiTheme="majorBidi" w:cstheme="majorBidi"/>
          <w:sz w:val="28"/>
          <w:szCs w:val="28"/>
          <w:lang w:val="fr-FR"/>
        </w:rPr>
        <w:t>– Legea nr. 151 din 30 iulie 2015 cu privire la Agentul guvernamental (Monitorul Oficial al Republicii Moldova, 2015, nr. 224-233, art. 455), cu modificările și completările ulterioare, se modifică după cum urmează:</w:t>
      </w:r>
    </w:p>
    <w:p w14:paraId="1BD3D3A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La articolul 2 alineatul (1), litera b) va avea următorul cuprins:</w:t>
      </w:r>
    </w:p>
    <w:p w14:paraId="286AE417"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în privinţa ei nu este instituită o măsură de ocrotire judiciară sub forma tutelei;”.  </w:t>
      </w:r>
    </w:p>
    <w:p w14:paraId="27BD11F6"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4 alineatul (1), litera d) va avea următorul cuprins: </w:t>
      </w:r>
    </w:p>
    <w:p w14:paraId="1B66C86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„d) instituire în privinţa lui a măsurii de ocrotire judiciară a tutelei;”.  </w:t>
      </w:r>
    </w:p>
    <w:p w14:paraId="512326E8" w14:textId="77777777" w:rsidR="00AD4695" w:rsidRPr="007B5A15" w:rsidRDefault="00AD4695" w:rsidP="007B5A15">
      <w:pPr>
        <w:rPr>
          <w:rFonts w:asciiTheme="majorBidi" w:hAnsiTheme="majorBidi" w:cstheme="majorBidi"/>
          <w:sz w:val="28"/>
          <w:szCs w:val="28"/>
          <w:lang w:val="fr-FR"/>
        </w:rPr>
      </w:pPr>
    </w:p>
    <w:p w14:paraId="4C98660D"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XLIX. </w:t>
      </w:r>
      <w:r w:rsidRPr="007B5A15">
        <w:rPr>
          <w:rFonts w:asciiTheme="majorBidi" w:hAnsiTheme="majorBidi" w:cstheme="majorBidi"/>
          <w:sz w:val="28"/>
          <w:szCs w:val="28"/>
          <w:lang w:val="fr-FR"/>
        </w:rPr>
        <w:t>– Legea nr. 3 din 25 februarie 2016 cu privire la Procuratură (Monitorul Oficial al Republicii Moldova, 2016, nr. 69-77, art. 113), cu modificările și completările ulterioare, se modifică şi se completează după cum urmează:</w:t>
      </w:r>
    </w:p>
    <w:p w14:paraId="0D8FDD6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 xml:space="preserve">La articolul 20 alineatul (1), litera c) va avea următorul cuprins: </w:t>
      </w:r>
    </w:p>
    <w:p w14:paraId="632DD311"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în privinţa ei nu este instituită o măsură de ocrotire judiciară;”.  </w:t>
      </w:r>
    </w:p>
    <w:p w14:paraId="70072FC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2. </w:t>
      </w:r>
      <w:r w:rsidRPr="007B5A15">
        <w:rPr>
          <w:rFonts w:asciiTheme="majorBidi" w:hAnsiTheme="majorBidi" w:cstheme="majorBidi"/>
          <w:sz w:val="28"/>
          <w:szCs w:val="28"/>
          <w:lang w:val="fr-FR"/>
        </w:rPr>
        <w:t xml:space="preserve">La articolul 57 alineatul (1), litera h) va avea următorul cuprins: </w:t>
      </w:r>
    </w:p>
    <w:p w14:paraId="5EC0E81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„h) în care rămîne definitivă hotărîrea judecătorească privind instituirea unei măsuri de ocrotire judiciară;”.  </w:t>
      </w:r>
    </w:p>
    <w:p w14:paraId="2995A66F" w14:textId="77777777" w:rsidR="00AD4695" w:rsidRPr="007B5A15" w:rsidRDefault="00AD4695" w:rsidP="007B5A15">
      <w:pPr>
        <w:rPr>
          <w:rFonts w:asciiTheme="majorBidi" w:hAnsiTheme="majorBidi" w:cstheme="majorBidi"/>
          <w:sz w:val="28"/>
          <w:szCs w:val="28"/>
          <w:lang w:val="fr-FR"/>
        </w:rPr>
      </w:pPr>
    </w:p>
    <w:p w14:paraId="6D1EBA80"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L. </w:t>
      </w:r>
      <w:r w:rsidRPr="007B5A15">
        <w:rPr>
          <w:rFonts w:asciiTheme="majorBidi" w:hAnsiTheme="majorBidi" w:cstheme="majorBidi"/>
          <w:sz w:val="28"/>
          <w:szCs w:val="28"/>
          <w:lang w:val="fr-FR"/>
        </w:rPr>
        <w:t>– Legea nr. 68 din 14 aprilie 2016 cu privire la expertiza judiciară şi statutul expertului judiciar (Monitorul Oficial al Republicii Moldova, 2016, nr.</w:t>
      </w:r>
      <w:r w:rsidR="00900789">
        <w:rPr>
          <w:rFonts w:asciiTheme="majorBidi" w:hAnsiTheme="majorBidi" w:cstheme="majorBidi"/>
          <w:sz w:val="28"/>
          <w:szCs w:val="28"/>
          <w:lang w:val="fr-FR"/>
        </w:rPr>
        <w:t> </w:t>
      </w:r>
      <w:r w:rsidRPr="007B5A15">
        <w:rPr>
          <w:rFonts w:asciiTheme="majorBidi" w:hAnsiTheme="majorBidi" w:cstheme="majorBidi"/>
          <w:sz w:val="28"/>
          <w:szCs w:val="28"/>
          <w:lang w:val="fr-FR"/>
        </w:rPr>
        <w:t>157-162, art. 316 se modifică şi se completează după cum urmează:</w:t>
      </w:r>
    </w:p>
    <w:p w14:paraId="4EE5B9F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1. </w:t>
      </w:r>
      <w:r w:rsidRPr="007B5A15">
        <w:rPr>
          <w:rFonts w:asciiTheme="majorBidi" w:hAnsiTheme="majorBidi" w:cstheme="majorBidi"/>
          <w:sz w:val="28"/>
          <w:szCs w:val="28"/>
          <w:lang w:val="fr-FR"/>
        </w:rPr>
        <w:t>Articolul 20:</w:t>
      </w:r>
    </w:p>
    <w:p w14:paraId="5E1BD6C6" w14:textId="77777777" w:rsidR="00AD4695" w:rsidRPr="00900789" w:rsidRDefault="00AD4695" w:rsidP="007B5A15">
      <w:pPr>
        <w:rPr>
          <w:rFonts w:asciiTheme="majorBidi" w:hAnsiTheme="majorBidi" w:cstheme="majorBidi"/>
          <w:sz w:val="28"/>
          <w:szCs w:val="28"/>
          <w:lang w:val="ro-RO"/>
        </w:rPr>
      </w:pPr>
      <w:r w:rsidRPr="007B5A15">
        <w:rPr>
          <w:rFonts w:asciiTheme="majorBidi" w:hAnsiTheme="majorBidi" w:cstheme="majorBidi"/>
          <w:sz w:val="28"/>
          <w:szCs w:val="28"/>
          <w:lang w:val="fr-FR"/>
        </w:rPr>
        <w:t>la alineatul (2), cuvintele: „sau este lipsită de capacitatea de exerciţiu”</w:t>
      </w:r>
      <w:r w:rsidR="00900789">
        <w:rPr>
          <w:rFonts w:asciiTheme="majorBidi" w:hAnsiTheme="majorBidi" w:cstheme="majorBidi"/>
          <w:sz w:val="28"/>
          <w:szCs w:val="28"/>
          <w:lang w:val="fr-FR"/>
        </w:rPr>
        <w:t xml:space="preserve"> </w:t>
      </w:r>
      <w:r w:rsidR="00900789" w:rsidRPr="007B5A15">
        <w:rPr>
          <w:rFonts w:asciiTheme="majorBidi" w:hAnsiTheme="majorBidi" w:cstheme="majorBidi"/>
          <w:sz w:val="28"/>
          <w:szCs w:val="28"/>
          <w:lang w:val="fr-FR"/>
        </w:rPr>
        <w:t>se exclud</w:t>
      </w:r>
      <w:r w:rsidR="00900789">
        <w:rPr>
          <w:rFonts w:asciiTheme="majorBidi" w:hAnsiTheme="majorBidi" w:cstheme="majorBidi"/>
          <w:sz w:val="28"/>
          <w:szCs w:val="28"/>
          <w:lang w:val="ro-RO"/>
        </w:rPr>
        <w:t>;</w:t>
      </w:r>
    </w:p>
    <w:p w14:paraId="6D0B63E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se completează cu alineatele (2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w:t>
      </w:r>
      <w:r w:rsidR="00900789">
        <w:rPr>
          <w:rFonts w:asciiTheme="majorBidi" w:hAnsiTheme="majorBidi" w:cstheme="majorBidi"/>
          <w:sz w:val="28"/>
          <w:szCs w:val="28"/>
          <w:lang w:val="fr-FR"/>
        </w:rPr>
        <w:t>-</w:t>
      </w: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4</w:t>
      </w:r>
      <w:r w:rsidRPr="007B5A15">
        <w:rPr>
          <w:rFonts w:asciiTheme="majorBidi" w:hAnsiTheme="majorBidi" w:cstheme="majorBidi"/>
          <w:sz w:val="28"/>
          <w:szCs w:val="28"/>
          <w:lang w:val="fr-FR"/>
        </w:rPr>
        <w:t>) cu următorul cuprins:</w:t>
      </w:r>
    </w:p>
    <w:p w14:paraId="6904D6C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Persoana în privinţa căreia este instituită o măsură de ocrotire judiciară poate de sine stătător da consimţăm</w:t>
      </w:r>
      <w:r w:rsidR="00C14A1A">
        <w:rPr>
          <w:rFonts w:asciiTheme="majorBidi" w:hAnsiTheme="majorBidi" w:cstheme="majorBidi"/>
          <w:sz w:val="28"/>
          <w:szCs w:val="28"/>
          <w:lang w:val="fr-FR"/>
        </w:rPr>
        <w:t>î</w:t>
      </w:r>
      <w:r w:rsidRPr="007B5A15">
        <w:rPr>
          <w:rFonts w:asciiTheme="majorBidi" w:hAnsiTheme="majorBidi" w:cstheme="majorBidi"/>
          <w:sz w:val="28"/>
          <w:szCs w:val="28"/>
          <w:lang w:val="fr-FR"/>
        </w:rPr>
        <w:t xml:space="preserve">ntul privind examinarea sa. În acest </w:t>
      </w:r>
      <w:r w:rsidRPr="007B5A15">
        <w:rPr>
          <w:rFonts w:asciiTheme="majorBidi" w:hAnsiTheme="majorBidi" w:cstheme="majorBidi"/>
          <w:sz w:val="28"/>
          <w:szCs w:val="28"/>
          <w:lang w:val="fr-FR"/>
        </w:rPr>
        <w:lastRenderedPageBreak/>
        <w:t xml:space="preserve">caz, încuviinţarea ocrotitorului provizoriu ori curatorului sau reprezentarea ei de către tutore nu este necesară. </w:t>
      </w:r>
    </w:p>
    <w:p w14:paraId="79AFA6B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2</w:t>
      </w:r>
      <w:r w:rsidRPr="007B5A15">
        <w:rPr>
          <w:rFonts w:asciiTheme="majorBidi" w:hAnsiTheme="majorBidi" w:cstheme="majorBidi"/>
          <w:sz w:val="28"/>
          <w:szCs w:val="28"/>
          <w:lang w:val="fr-FR"/>
        </w:rPr>
        <w:t xml:space="preserve">) Consimţămîntul persoanei care urmează să fie examinată poate de asemenea fi dat, în numele persoanei, de către mandatarul împuternicit printr-un mandat de ocrotire în viitor, dacă mandatul permite acest fapt. </w:t>
      </w:r>
    </w:p>
    <w:p w14:paraId="629BBD4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3</w:t>
      </w:r>
      <w:r w:rsidRPr="007B5A15">
        <w:rPr>
          <w:rFonts w:asciiTheme="majorBidi" w:hAnsiTheme="majorBidi" w:cstheme="majorBidi"/>
          <w:sz w:val="28"/>
          <w:szCs w:val="28"/>
          <w:lang w:val="fr-FR"/>
        </w:rPr>
        <w:t>) În cazul în care asupra persoanei este instituită măsura de ocrotire provizorie sau curatela, iar starea acesteia nu-i permite să ia de sine stătător o decizie privind internarea, la exprimarea consimţăm</w:t>
      </w:r>
      <w:r w:rsidR="00C14A1A">
        <w:rPr>
          <w:rFonts w:asciiTheme="majorBidi" w:hAnsiTheme="majorBidi" w:cstheme="majorBidi"/>
          <w:sz w:val="28"/>
          <w:szCs w:val="28"/>
          <w:lang w:val="fr-FR"/>
        </w:rPr>
        <w:t>î</w:t>
      </w:r>
      <w:r w:rsidRPr="007B5A15">
        <w:rPr>
          <w:rFonts w:asciiTheme="majorBidi" w:hAnsiTheme="majorBidi" w:cstheme="majorBidi"/>
          <w:sz w:val="28"/>
          <w:szCs w:val="28"/>
          <w:lang w:val="fr-FR"/>
        </w:rPr>
        <w:t>ntului ocrotitorul provizoriu sau curatorul va asista persoana ocrotită, prin contrasemnarea declaraţiei, în condiţiile legii. În cazul în care asupra persoanei este instituită tutela, consimţăm</w:t>
      </w:r>
      <w:r w:rsidR="00C14A1A">
        <w:rPr>
          <w:rFonts w:asciiTheme="majorBidi" w:hAnsiTheme="majorBidi" w:cstheme="majorBidi"/>
          <w:sz w:val="28"/>
          <w:szCs w:val="28"/>
          <w:lang w:val="fr-FR"/>
        </w:rPr>
        <w:t>î</w:t>
      </w:r>
      <w:r w:rsidRPr="007B5A15">
        <w:rPr>
          <w:rFonts w:asciiTheme="majorBidi" w:hAnsiTheme="majorBidi" w:cstheme="majorBidi"/>
          <w:sz w:val="28"/>
          <w:szCs w:val="28"/>
          <w:lang w:val="fr-FR"/>
        </w:rPr>
        <w:t>ntul acesteia este redactat de către tutore.</w:t>
      </w:r>
    </w:p>
    <w:p w14:paraId="0BBA38DF"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4</w:t>
      </w:r>
      <w:r w:rsidRPr="007B5A15">
        <w:rPr>
          <w:rFonts w:asciiTheme="majorBidi" w:hAnsiTheme="majorBidi" w:cstheme="majorBidi"/>
          <w:sz w:val="28"/>
          <w:szCs w:val="28"/>
          <w:lang w:val="fr-FR"/>
        </w:rPr>
        <w:t>) În cazurile prevăzute la alin. (2</w:t>
      </w:r>
      <w:r w:rsidRPr="007B5A15">
        <w:rPr>
          <w:rFonts w:asciiTheme="majorBidi" w:hAnsiTheme="majorBidi" w:cstheme="majorBidi"/>
          <w:sz w:val="28"/>
          <w:szCs w:val="28"/>
          <w:vertAlign w:val="superscript"/>
          <w:lang w:val="fr-FR"/>
        </w:rPr>
        <w:t>2</w:t>
      </w:r>
      <w:r w:rsidRPr="007B5A15">
        <w:rPr>
          <w:rFonts w:asciiTheme="majorBidi" w:hAnsiTheme="majorBidi" w:cstheme="majorBidi"/>
          <w:sz w:val="28"/>
          <w:szCs w:val="28"/>
          <w:lang w:val="fr-FR"/>
        </w:rPr>
        <w:t>) sau (2</w:t>
      </w:r>
      <w:r w:rsidRPr="007B5A15">
        <w:rPr>
          <w:rFonts w:asciiTheme="majorBidi" w:hAnsiTheme="majorBidi" w:cstheme="majorBidi"/>
          <w:sz w:val="28"/>
          <w:szCs w:val="28"/>
          <w:vertAlign w:val="superscript"/>
          <w:lang w:val="fr-FR"/>
        </w:rPr>
        <w:t>3</w:t>
      </w:r>
      <w:r w:rsidRPr="007B5A15">
        <w:rPr>
          <w:rFonts w:asciiTheme="majorBidi" w:hAnsiTheme="majorBidi" w:cstheme="majorBidi"/>
          <w:sz w:val="28"/>
          <w:szCs w:val="28"/>
          <w:lang w:val="fr-FR"/>
        </w:rPr>
        <w:t xml:space="preserve">) este interzisă examinarea persoanei în privinţa căreia s-a instituit o măsură de ocrotire judiciară, dacă examinarea contravine dorinţelor exprimate de aceasta. La identificarea dorinţelor persoanei ocrotite este obligatorie prezenţa persoanei care va facilita stabilirea acestor dorinţe (persoana de încredere). Persoana de încredere este orice persoană aleasă liber de către persoana suferindă. În absenţa unei alegeri, persoana de încredere va fi desemnată de către autoritatea tutelară locală.” </w:t>
      </w:r>
    </w:p>
    <w:p w14:paraId="02248D32"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2.</w:t>
      </w:r>
      <w:r w:rsidRPr="007B5A15">
        <w:rPr>
          <w:rFonts w:asciiTheme="majorBidi" w:hAnsiTheme="majorBidi" w:cstheme="majorBidi"/>
          <w:sz w:val="28"/>
          <w:szCs w:val="28"/>
          <w:lang w:val="fr-FR"/>
        </w:rPr>
        <w:t xml:space="preserve"> Articolul 25:</w:t>
      </w:r>
    </w:p>
    <w:p w14:paraId="4F4963E5"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la alineatul (2), cuvintele: „persoanei lipsite de capacitatea de exerciţiu sau a”</w:t>
      </w:r>
      <w:r w:rsidR="00A32FA1" w:rsidRPr="00A32FA1">
        <w:rPr>
          <w:rFonts w:asciiTheme="majorBidi" w:hAnsiTheme="majorBidi" w:cstheme="majorBidi"/>
          <w:sz w:val="28"/>
          <w:szCs w:val="28"/>
          <w:lang w:val="fr-FR"/>
        </w:rPr>
        <w:t xml:space="preserve"> </w:t>
      </w:r>
      <w:r w:rsidR="00A32FA1" w:rsidRPr="007B5A15">
        <w:rPr>
          <w:rFonts w:asciiTheme="majorBidi" w:hAnsiTheme="majorBidi" w:cstheme="majorBidi"/>
          <w:sz w:val="28"/>
          <w:szCs w:val="28"/>
          <w:lang w:val="fr-FR"/>
        </w:rPr>
        <w:t>se exclud</w:t>
      </w:r>
      <w:r w:rsidR="00A32FA1">
        <w:rPr>
          <w:rFonts w:asciiTheme="majorBidi" w:hAnsiTheme="majorBidi" w:cstheme="majorBidi"/>
          <w:sz w:val="28"/>
          <w:szCs w:val="28"/>
          <w:lang w:val="fr-FR"/>
        </w:rPr>
        <w:t>;</w:t>
      </w:r>
    </w:p>
    <w:p w14:paraId="4D8A32E4"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se completează cu alineatul (2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cu următorul cuprins:</w:t>
      </w:r>
    </w:p>
    <w:p w14:paraId="49CF387C" w14:textId="77777777" w:rsidR="00CB1642" w:rsidRPr="00CB1642" w:rsidRDefault="00AD4695" w:rsidP="00CB1642">
      <w:pPr>
        <w:rPr>
          <w:rFonts w:asciiTheme="majorBidi" w:hAnsiTheme="majorBidi" w:cstheme="majorBidi"/>
          <w:sz w:val="28"/>
          <w:szCs w:val="28"/>
        </w:rPr>
      </w:pPr>
      <w:r w:rsidRPr="007B5A15">
        <w:rPr>
          <w:rFonts w:asciiTheme="majorBidi" w:hAnsiTheme="majorBidi" w:cstheme="majorBidi"/>
          <w:sz w:val="28"/>
          <w:szCs w:val="28"/>
          <w:lang w:val="fr-FR"/>
        </w:rPr>
        <w:t>„(2</w:t>
      </w:r>
      <w:r w:rsidRPr="007B5A15">
        <w:rPr>
          <w:rFonts w:asciiTheme="majorBidi" w:hAnsiTheme="majorBidi" w:cstheme="majorBidi"/>
          <w:sz w:val="28"/>
          <w:szCs w:val="28"/>
          <w:vertAlign w:val="superscript"/>
          <w:lang w:val="fr-FR"/>
        </w:rPr>
        <w:t>1</w:t>
      </w:r>
      <w:r w:rsidRPr="007B5A15">
        <w:rPr>
          <w:rFonts w:asciiTheme="majorBidi" w:hAnsiTheme="majorBidi" w:cstheme="majorBidi"/>
          <w:sz w:val="28"/>
          <w:szCs w:val="28"/>
          <w:lang w:val="fr-FR"/>
        </w:rPr>
        <w:t xml:space="preserve">) La examinarea persoanei în privinţa căreia s-a instituit o măsură de ocrotire, poate asista mandatarul, ocrotitorul provizoriu, curatorul sau, după caz, tutorele şi/sau apărătorul său. </w:t>
      </w:r>
      <w:r w:rsidRPr="007B5A15">
        <w:rPr>
          <w:rFonts w:asciiTheme="majorBidi" w:hAnsiTheme="majorBidi" w:cstheme="majorBidi"/>
          <w:sz w:val="28"/>
          <w:szCs w:val="28"/>
        </w:rPr>
        <w:t>Dispozițiile art. 20 alin. (2</w:t>
      </w:r>
      <w:r w:rsidRPr="007B5A15">
        <w:rPr>
          <w:rFonts w:asciiTheme="majorBidi" w:hAnsiTheme="majorBidi" w:cstheme="majorBidi"/>
          <w:sz w:val="28"/>
          <w:szCs w:val="28"/>
          <w:vertAlign w:val="superscript"/>
        </w:rPr>
        <w:t>4</w:t>
      </w:r>
      <w:r w:rsidRPr="007B5A15">
        <w:rPr>
          <w:rFonts w:asciiTheme="majorBidi" w:hAnsiTheme="majorBidi" w:cstheme="majorBidi"/>
          <w:sz w:val="28"/>
          <w:szCs w:val="28"/>
        </w:rPr>
        <w:t>) se aplică în mod corespunzător pentru determinarea persoanelor care pot asista la examinare.”</w:t>
      </w:r>
    </w:p>
    <w:p w14:paraId="2DB6B6D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3. </w:t>
      </w:r>
      <w:r w:rsidRPr="007B5A15">
        <w:rPr>
          <w:rFonts w:asciiTheme="majorBidi" w:hAnsiTheme="majorBidi" w:cstheme="majorBidi"/>
          <w:sz w:val="28"/>
          <w:szCs w:val="28"/>
          <w:lang w:val="fr-FR"/>
        </w:rPr>
        <w:t>La articolul 40 alineatul (1), litera c) va avea următorul cuprins:</w:t>
      </w:r>
    </w:p>
    <w:p w14:paraId="55919FD0" w14:textId="77777777" w:rsidR="00CB1642" w:rsidRPr="00CB1642" w:rsidRDefault="00AD4695" w:rsidP="00CB1642">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nu este supusă unei măsuri de ocrotire judiciară sub forma tutelei;”.  </w:t>
      </w:r>
    </w:p>
    <w:p w14:paraId="4EACC780"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4. </w:t>
      </w:r>
      <w:r w:rsidRPr="007B5A15">
        <w:rPr>
          <w:rFonts w:asciiTheme="majorBidi" w:hAnsiTheme="majorBidi" w:cstheme="majorBidi"/>
          <w:sz w:val="28"/>
          <w:szCs w:val="28"/>
          <w:lang w:val="fr-FR"/>
        </w:rPr>
        <w:t>La articolul 64 alineatul (1), litera f) va avea următorul cuprins:</w:t>
      </w:r>
    </w:p>
    <w:p w14:paraId="556E6AA4"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„f) existenţa unei hotărîri judecătoreşti definitive privind instituirea măsurii de ocrotire judiciară sub formă de tutelă în privinţa expertului;”.  </w:t>
      </w:r>
    </w:p>
    <w:p w14:paraId="07FDFA10" w14:textId="77777777" w:rsidR="00AD4695" w:rsidRPr="007B5A15" w:rsidRDefault="00AD4695" w:rsidP="007B5A15">
      <w:pPr>
        <w:rPr>
          <w:rFonts w:asciiTheme="majorBidi" w:hAnsiTheme="majorBidi" w:cstheme="majorBidi"/>
          <w:sz w:val="28"/>
          <w:szCs w:val="28"/>
          <w:lang w:val="fr-FR"/>
        </w:rPr>
      </w:pPr>
    </w:p>
    <w:p w14:paraId="356EDB2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LI. </w:t>
      </w:r>
      <w:r w:rsidRPr="007B5A15">
        <w:rPr>
          <w:rFonts w:asciiTheme="majorBidi" w:hAnsiTheme="majorBidi" w:cstheme="majorBidi"/>
          <w:sz w:val="28"/>
          <w:szCs w:val="28"/>
          <w:lang w:val="fr-FR"/>
        </w:rPr>
        <w:t>– Articolul 8 alineatul (3) litera b) din Legea nr. 69 din 14 aprilie 2016 cu privire la organizarea activităţii notarilor (Monitorul Oficial al Republicii Moldova, 2016, nr. 277-287, art. 588), cu modificările și completările ulterioare, va avea următorul cuprins:</w:t>
      </w:r>
    </w:p>
    <w:p w14:paraId="78DB435B"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„b) nu este supusă unei măsuri de ocrotire judiciară sub formă de tutelă;”.</w:t>
      </w:r>
    </w:p>
    <w:p w14:paraId="0EB3FD7C" w14:textId="77777777" w:rsidR="00AD4695" w:rsidRPr="007B5A15" w:rsidRDefault="00AD4695" w:rsidP="007B5A15">
      <w:pPr>
        <w:rPr>
          <w:rFonts w:asciiTheme="majorBidi" w:hAnsiTheme="majorBidi" w:cstheme="majorBidi"/>
          <w:bCs/>
          <w:sz w:val="28"/>
          <w:szCs w:val="28"/>
          <w:lang w:val="fr-FR"/>
        </w:rPr>
      </w:pPr>
    </w:p>
    <w:p w14:paraId="2A10489A" w14:textId="77777777" w:rsidR="00CB1642" w:rsidRPr="00CB1642" w:rsidRDefault="00AD4695" w:rsidP="00CB1642">
      <w:pPr>
        <w:rPr>
          <w:rFonts w:asciiTheme="majorBidi" w:hAnsiTheme="majorBidi" w:cstheme="majorBidi"/>
          <w:bCs/>
          <w:sz w:val="28"/>
          <w:szCs w:val="28"/>
          <w:lang w:val="fr-FR"/>
        </w:rPr>
      </w:pPr>
      <w:r w:rsidRPr="00CB1642">
        <w:rPr>
          <w:rFonts w:asciiTheme="majorBidi" w:hAnsiTheme="majorBidi" w:cstheme="majorBidi"/>
          <w:b/>
          <w:bCs/>
          <w:sz w:val="28"/>
          <w:szCs w:val="28"/>
          <w:lang w:val="fr-FR"/>
        </w:rPr>
        <w:t xml:space="preserve">Art. LII. </w:t>
      </w:r>
      <w:r w:rsidRPr="00CB1642">
        <w:rPr>
          <w:rFonts w:asciiTheme="majorBidi" w:hAnsiTheme="majorBidi" w:cstheme="majorBidi"/>
          <w:sz w:val="28"/>
          <w:szCs w:val="28"/>
          <w:lang w:val="fr-FR"/>
        </w:rPr>
        <w:t>–</w:t>
      </w:r>
      <w:r w:rsidRPr="00CB1642">
        <w:rPr>
          <w:rFonts w:asciiTheme="majorBidi" w:hAnsiTheme="majorBidi" w:cstheme="majorBidi"/>
          <w:bCs/>
          <w:sz w:val="28"/>
          <w:szCs w:val="28"/>
          <w:lang w:val="fr-FR"/>
        </w:rPr>
        <w:t xml:space="preserve"> Legea nr. 132 din 17 iunie 2016 cu privire la Autoritatea Naţională de Integritate (Monitorul Oficial al Republicii Moldova, 2016, nr. 245-246, art. 511), cu modificările ulterioare, se modifică după cum urmează:</w:t>
      </w:r>
    </w:p>
    <w:p w14:paraId="4DBE0B85"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1.</w:t>
      </w:r>
      <w:r w:rsidRPr="007B5A15">
        <w:rPr>
          <w:rFonts w:asciiTheme="majorBidi" w:hAnsiTheme="majorBidi" w:cstheme="majorBidi"/>
          <w:bCs/>
          <w:sz w:val="28"/>
          <w:szCs w:val="28"/>
          <w:lang w:val="fr-FR"/>
        </w:rPr>
        <w:t xml:space="preserve"> La articolul 10 alineatul (1), litera b) va avea următorul cuprins: </w:t>
      </w:r>
    </w:p>
    <w:p w14:paraId="0ECCC36A"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sz w:val="28"/>
          <w:szCs w:val="28"/>
          <w:lang w:val="fr-FR"/>
        </w:rPr>
        <w:t xml:space="preserve">„b) </w:t>
      </w:r>
      <w:r w:rsidRPr="007B5A15">
        <w:rPr>
          <w:rFonts w:asciiTheme="majorBidi" w:hAnsiTheme="majorBidi" w:cstheme="majorBidi"/>
          <w:bCs/>
          <w:sz w:val="28"/>
          <w:szCs w:val="28"/>
          <w:lang w:val="fr-FR"/>
        </w:rPr>
        <w:t>nu este supusă unei măsuri de ocrotire judiciară sub formă de tutelă;”.</w:t>
      </w:r>
    </w:p>
    <w:p w14:paraId="607161AB"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t>2.</w:t>
      </w:r>
      <w:r w:rsidRPr="007B5A15">
        <w:rPr>
          <w:rFonts w:asciiTheme="majorBidi" w:hAnsiTheme="majorBidi" w:cstheme="majorBidi"/>
          <w:bCs/>
          <w:sz w:val="28"/>
          <w:szCs w:val="28"/>
          <w:lang w:val="fr-FR"/>
        </w:rPr>
        <w:t xml:space="preserve"> La articolul 12 alineatul (3), litera b) va avea următorul cuprins:</w:t>
      </w:r>
    </w:p>
    <w:p w14:paraId="78BCC4BE" w14:textId="77777777" w:rsidR="00CB1642" w:rsidRPr="00CB1642" w:rsidRDefault="00AD4695" w:rsidP="00CB1642">
      <w:pPr>
        <w:rPr>
          <w:rFonts w:asciiTheme="majorBidi" w:hAnsiTheme="majorBidi" w:cstheme="majorBidi"/>
          <w:bCs/>
          <w:sz w:val="28"/>
          <w:szCs w:val="28"/>
          <w:lang w:val="fr-FR"/>
        </w:rPr>
      </w:pPr>
      <w:r w:rsidRPr="007B5A15">
        <w:rPr>
          <w:rFonts w:asciiTheme="majorBidi" w:hAnsiTheme="majorBidi" w:cstheme="majorBidi"/>
          <w:bCs/>
          <w:sz w:val="28"/>
          <w:szCs w:val="28"/>
          <w:lang w:val="fr-FR"/>
        </w:rPr>
        <w:t>„b) nu este supusă unei măsuri de ocrotire judiciară sub formă de tutelă;”.</w:t>
      </w:r>
    </w:p>
    <w:p w14:paraId="7CD4B53D"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
          <w:bCs/>
          <w:sz w:val="28"/>
          <w:szCs w:val="28"/>
          <w:lang w:val="fr-FR"/>
        </w:rPr>
        <w:lastRenderedPageBreak/>
        <w:t>3.</w:t>
      </w:r>
      <w:r w:rsidRPr="007B5A15">
        <w:rPr>
          <w:rFonts w:asciiTheme="majorBidi" w:hAnsiTheme="majorBidi" w:cstheme="majorBidi"/>
          <w:bCs/>
          <w:sz w:val="28"/>
          <w:szCs w:val="28"/>
          <w:lang w:val="fr-FR"/>
        </w:rPr>
        <w:t xml:space="preserve"> La articolul 18 alineatul (1), litera c) va avea următorul cuprins:</w:t>
      </w:r>
    </w:p>
    <w:p w14:paraId="0739EE0F"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Cs/>
          <w:sz w:val="28"/>
          <w:szCs w:val="28"/>
          <w:lang w:val="fr-FR"/>
        </w:rPr>
        <w:t xml:space="preserve">„c) nu este supusă unei măsuri de ocrotire judiciară sub formă de tutelă;”. </w:t>
      </w:r>
    </w:p>
    <w:p w14:paraId="546E6387" w14:textId="77777777" w:rsidR="00AD4695" w:rsidRPr="007B5A15" w:rsidRDefault="00AD4695" w:rsidP="007B5A15">
      <w:pPr>
        <w:rPr>
          <w:rFonts w:asciiTheme="majorBidi" w:hAnsiTheme="majorBidi" w:cstheme="majorBidi"/>
          <w:bCs/>
          <w:sz w:val="28"/>
          <w:szCs w:val="28"/>
          <w:lang w:val="fr-FR"/>
        </w:rPr>
      </w:pPr>
    </w:p>
    <w:p w14:paraId="29ED2715" w14:textId="77777777" w:rsidR="00AD4695" w:rsidRPr="00CB1642" w:rsidRDefault="00AD4695" w:rsidP="007B5A15">
      <w:pPr>
        <w:rPr>
          <w:rFonts w:asciiTheme="majorBidi" w:hAnsiTheme="majorBidi" w:cstheme="majorBidi"/>
          <w:bCs/>
          <w:sz w:val="28"/>
          <w:szCs w:val="28"/>
          <w:lang w:val="fr-FR"/>
        </w:rPr>
      </w:pPr>
      <w:r w:rsidRPr="00CB1642">
        <w:rPr>
          <w:rFonts w:asciiTheme="majorBidi" w:hAnsiTheme="majorBidi" w:cstheme="majorBidi"/>
          <w:b/>
          <w:bCs/>
          <w:sz w:val="28"/>
          <w:szCs w:val="28"/>
          <w:lang w:val="fr-FR"/>
        </w:rPr>
        <w:t xml:space="preserve">Art. LIII. </w:t>
      </w:r>
      <w:r w:rsidRPr="00CB1642">
        <w:rPr>
          <w:rFonts w:asciiTheme="majorBidi" w:hAnsiTheme="majorBidi" w:cstheme="majorBidi"/>
          <w:sz w:val="28"/>
          <w:szCs w:val="28"/>
          <w:lang w:val="fr-FR"/>
        </w:rPr>
        <w:t xml:space="preserve">– </w:t>
      </w:r>
      <w:r w:rsidR="00326E3A">
        <w:rPr>
          <w:rFonts w:asciiTheme="majorBidi" w:hAnsiTheme="majorBidi" w:cstheme="majorBidi"/>
          <w:sz w:val="28"/>
          <w:szCs w:val="28"/>
          <w:lang w:val="fr-FR"/>
        </w:rPr>
        <w:t>La a</w:t>
      </w:r>
      <w:r w:rsidRPr="00CB1642">
        <w:rPr>
          <w:rFonts w:asciiTheme="majorBidi" w:hAnsiTheme="majorBidi" w:cstheme="majorBidi"/>
          <w:bCs/>
          <w:sz w:val="28"/>
          <w:szCs w:val="28"/>
          <w:lang w:val="fr-FR"/>
        </w:rPr>
        <w:t>rticolul 16 din Legea nr. 137 din 29 iulie 2016 cu privire la reabilitarea victimelor infracțiunilor (Monitorul Oficial al Republicii Moldova, 2016, nr. 293-305, art. 618)</w:t>
      </w:r>
      <w:r w:rsidR="00326E3A">
        <w:rPr>
          <w:rFonts w:asciiTheme="majorBidi" w:hAnsiTheme="majorBidi" w:cstheme="majorBidi"/>
          <w:bCs/>
          <w:sz w:val="28"/>
          <w:szCs w:val="28"/>
          <w:lang w:val="fr-FR"/>
        </w:rPr>
        <w:t>,</w:t>
      </w:r>
      <w:r w:rsidRPr="00CB1642">
        <w:rPr>
          <w:rFonts w:asciiTheme="majorBidi" w:hAnsiTheme="majorBidi" w:cstheme="majorBidi"/>
          <w:bCs/>
          <w:sz w:val="28"/>
          <w:szCs w:val="28"/>
          <w:lang w:val="fr-FR"/>
        </w:rPr>
        <w:t xml:space="preserve"> </w:t>
      </w:r>
      <w:r w:rsidR="00326E3A">
        <w:rPr>
          <w:rFonts w:asciiTheme="majorBidi" w:hAnsiTheme="majorBidi" w:cstheme="majorBidi"/>
          <w:bCs/>
          <w:sz w:val="28"/>
          <w:szCs w:val="28"/>
          <w:lang w:val="fr-FR"/>
        </w:rPr>
        <w:t>a</w:t>
      </w:r>
      <w:r w:rsidR="00326E3A" w:rsidRPr="00CB1642">
        <w:rPr>
          <w:rFonts w:asciiTheme="majorBidi" w:hAnsiTheme="majorBidi" w:cstheme="majorBidi"/>
          <w:bCs/>
          <w:sz w:val="28"/>
          <w:szCs w:val="28"/>
          <w:lang w:val="fr-FR"/>
        </w:rPr>
        <w:t xml:space="preserve">lineatul (2) </w:t>
      </w:r>
      <w:r w:rsidRPr="00CB1642">
        <w:rPr>
          <w:rFonts w:asciiTheme="majorBidi" w:hAnsiTheme="majorBidi" w:cstheme="majorBidi"/>
          <w:bCs/>
          <w:sz w:val="28"/>
          <w:szCs w:val="28"/>
          <w:lang w:val="fr-FR"/>
        </w:rPr>
        <w:t xml:space="preserve">va avea următorul cuprins: </w:t>
      </w:r>
    </w:p>
    <w:p w14:paraId="0A011FD5" w14:textId="77777777" w:rsidR="00AD4695" w:rsidRPr="007B5A15" w:rsidRDefault="00AD4695" w:rsidP="007B5A15">
      <w:pPr>
        <w:rPr>
          <w:rFonts w:asciiTheme="majorBidi" w:hAnsiTheme="majorBidi" w:cstheme="majorBidi"/>
          <w:bCs/>
          <w:sz w:val="28"/>
          <w:szCs w:val="28"/>
          <w:lang w:val="fr-FR"/>
        </w:rPr>
      </w:pPr>
      <w:r w:rsidRPr="007B5A15">
        <w:rPr>
          <w:rFonts w:asciiTheme="majorBidi" w:hAnsiTheme="majorBidi" w:cstheme="majorBidi"/>
          <w:bCs/>
          <w:sz w:val="28"/>
          <w:szCs w:val="28"/>
          <w:lang w:val="fr-FR"/>
        </w:rPr>
        <w:t xml:space="preserve">„(2) Cererea privind acordarea compensației financiare se depune de către persoana indicată la art. 13 alin. (1) şi (3) sau de către reprezentantul său legal, dacă aceasta este minor. Dacă în privinţa persoanei este instituită o măsură de ocrotire judiciară sub forma tutelei, cererea poate fi depusă atît de către persoană cît şi de către tutore. Cererea privind acordarea compensaţiei financiare poate fi depusă şi de către organizaţiile necomerciale care activează în domeniul reabilitării victimelor infracţiunilor, dacă este semnată de victima infracţiunii, cuprinde datele prevăzute la alin. (3) din prezentul articol şi </w:t>
      </w:r>
      <w:r w:rsidR="00C14A1A">
        <w:rPr>
          <w:rFonts w:asciiTheme="majorBidi" w:hAnsiTheme="majorBidi" w:cstheme="majorBidi"/>
          <w:bCs/>
          <w:sz w:val="28"/>
          <w:szCs w:val="28"/>
          <w:lang w:val="fr-FR"/>
        </w:rPr>
        <w:t>sînt</w:t>
      </w:r>
      <w:r w:rsidRPr="007B5A15">
        <w:rPr>
          <w:rFonts w:asciiTheme="majorBidi" w:hAnsiTheme="majorBidi" w:cstheme="majorBidi"/>
          <w:bCs/>
          <w:sz w:val="28"/>
          <w:szCs w:val="28"/>
          <w:lang w:val="fr-FR"/>
        </w:rPr>
        <w:t xml:space="preserve"> anexate documentele indicate la alin. (4) din prezentul articol.” </w:t>
      </w:r>
    </w:p>
    <w:p w14:paraId="682EE1A1" w14:textId="77777777" w:rsidR="00AD4695" w:rsidRPr="007B5A15" w:rsidRDefault="00AD4695" w:rsidP="007B5A15">
      <w:pPr>
        <w:rPr>
          <w:rFonts w:asciiTheme="majorBidi" w:hAnsiTheme="majorBidi" w:cstheme="majorBidi"/>
          <w:sz w:val="28"/>
          <w:szCs w:val="28"/>
          <w:lang w:val="fr-FR"/>
        </w:rPr>
      </w:pPr>
    </w:p>
    <w:p w14:paraId="6992C09E"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LIV. </w:t>
      </w:r>
      <w:r w:rsidRPr="007B5A15">
        <w:rPr>
          <w:rFonts w:asciiTheme="majorBidi" w:hAnsiTheme="majorBidi" w:cstheme="majorBidi"/>
          <w:sz w:val="28"/>
          <w:szCs w:val="28"/>
          <w:lang w:val="fr-FR"/>
        </w:rPr>
        <w:t xml:space="preserve">– </w:t>
      </w:r>
      <w:r w:rsidR="00326E3A">
        <w:rPr>
          <w:rFonts w:asciiTheme="majorBidi" w:hAnsiTheme="majorBidi" w:cstheme="majorBidi"/>
          <w:sz w:val="28"/>
          <w:szCs w:val="28"/>
          <w:lang w:val="fr-FR"/>
        </w:rPr>
        <w:t>La a</w:t>
      </w:r>
      <w:r w:rsidRPr="007B5A15">
        <w:rPr>
          <w:rFonts w:asciiTheme="majorBidi" w:hAnsiTheme="majorBidi" w:cstheme="majorBidi"/>
          <w:sz w:val="28"/>
          <w:szCs w:val="28"/>
          <w:lang w:val="fr-FR"/>
        </w:rPr>
        <w:t>rticolul 13 alineatul (3) din Legea nr. 291 din 16 decembrie 2016 cu privire la organizarea şi desfăşurarea jocurilor de noroc (Monitorul Oficial al Republicii Moldova, 2017, nr. 2-8, art. 3)</w:t>
      </w:r>
      <w:r w:rsidR="00326E3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w:t>
      </w:r>
      <w:r w:rsidR="00326E3A" w:rsidRPr="007B5A15">
        <w:rPr>
          <w:rFonts w:asciiTheme="majorBidi" w:hAnsiTheme="majorBidi" w:cstheme="majorBidi"/>
          <w:sz w:val="28"/>
          <w:szCs w:val="28"/>
          <w:lang w:val="fr-FR"/>
        </w:rPr>
        <w:t xml:space="preserve">litera a) </w:t>
      </w:r>
      <w:r w:rsidRPr="007B5A15">
        <w:rPr>
          <w:rFonts w:asciiTheme="majorBidi" w:hAnsiTheme="majorBidi" w:cstheme="majorBidi"/>
          <w:sz w:val="28"/>
          <w:szCs w:val="28"/>
          <w:lang w:val="fr-FR"/>
        </w:rPr>
        <w:t>va avea următorul cuprins:</w:t>
      </w:r>
    </w:p>
    <w:p w14:paraId="3DF45327"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„a) persoanelor în privinţa cărora a fost instituită o măsură de ocrotire judiciară sub forma tutelei şi persoanelor despre imposibilitatea participării cărora la jocurile de noroc au fost primite informaţii de la autoritatea competentă, de la alte autorităţi ale administraţiei publice.” </w:t>
      </w:r>
    </w:p>
    <w:bookmarkEnd w:id="2"/>
    <w:p w14:paraId="6126CC44" w14:textId="77777777" w:rsidR="00AD4695" w:rsidRPr="007B5A15" w:rsidRDefault="00AD4695" w:rsidP="007B5A15">
      <w:pPr>
        <w:rPr>
          <w:rFonts w:asciiTheme="majorBidi" w:hAnsiTheme="majorBidi" w:cstheme="majorBidi"/>
          <w:sz w:val="28"/>
          <w:szCs w:val="28"/>
          <w:lang w:val="fr-FR"/>
        </w:rPr>
      </w:pPr>
    </w:p>
    <w:p w14:paraId="2877496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 xml:space="preserve">Art. LV. </w:t>
      </w:r>
      <w:r w:rsidRPr="007B5A15">
        <w:rPr>
          <w:rFonts w:asciiTheme="majorBidi" w:hAnsiTheme="majorBidi" w:cstheme="majorBidi"/>
          <w:sz w:val="28"/>
          <w:szCs w:val="28"/>
          <w:lang w:val="fr-FR"/>
        </w:rPr>
        <w:t xml:space="preserve">– </w:t>
      </w:r>
      <w:r w:rsidR="00326E3A">
        <w:rPr>
          <w:rFonts w:asciiTheme="majorBidi" w:hAnsiTheme="majorBidi" w:cstheme="majorBidi"/>
          <w:sz w:val="28"/>
          <w:szCs w:val="28"/>
          <w:lang w:val="fr-FR"/>
        </w:rPr>
        <w:t>La a</w:t>
      </w:r>
      <w:r w:rsidRPr="007B5A15">
        <w:rPr>
          <w:rFonts w:asciiTheme="majorBidi" w:hAnsiTheme="majorBidi" w:cstheme="majorBidi"/>
          <w:sz w:val="28"/>
          <w:szCs w:val="28"/>
          <w:lang w:val="fr-FR"/>
        </w:rPr>
        <w:t>rticolul 6 alineatul (2) din Legea nr. 161 din 20 iulie 2017 privind regimul mormintelor şi operelor comemorative de război (Monitorul Oficial al Republicii Moldova, 2017, nr. 335-339, art. 576)</w:t>
      </w:r>
      <w:r w:rsidR="00326E3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w:t>
      </w:r>
      <w:r w:rsidR="00326E3A" w:rsidRPr="007B5A15">
        <w:rPr>
          <w:rFonts w:asciiTheme="majorBidi" w:hAnsiTheme="majorBidi" w:cstheme="majorBidi"/>
          <w:sz w:val="28"/>
          <w:szCs w:val="28"/>
          <w:lang w:val="fr-FR"/>
        </w:rPr>
        <w:t xml:space="preserve">litera b) </w:t>
      </w:r>
      <w:r w:rsidRPr="007B5A15">
        <w:rPr>
          <w:rFonts w:asciiTheme="majorBidi" w:hAnsiTheme="majorBidi" w:cstheme="majorBidi"/>
          <w:sz w:val="28"/>
          <w:szCs w:val="28"/>
          <w:lang w:val="fr-FR"/>
        </w:rPr>
        <w:t xml:space="preserve">va avea următorul cuprins: </w:t>
      </w:r>
    </w:p>
    <w:p w14:paraId="03471809"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„b) </w:t>
      </w:r>
      <w:r w:rsidRPr="007B5A15">
        <w:rPr>
          <w:rFonts w:asciiTheme="majorBidi" w:hAnsiTheme="majorBidi" w:cstheme="majorBidi"/>
          <w:bCs/>
          <w:sz w:val="28"/>
          <w:szCs w:val="28"/>
          <w:lang w:val="fr-FR"/>
        </w:rPr>
        <w:t>nu este supusă unei măsuri de ocrotire judiciară a tutelei, în condițiile în care hotărîrea judecătorească prin care s-a instituit tutela prevede expres această interdicție</w:t>
      </w:r>
      <w:r w:rsidRPr="007B5A15">
        <w:rPr>
          <w:rFonts w:asciiTheme="majorBidi" w:hAnsiTheme="majorBidi" w:cstheme="majorBidi"/>
          <w:sz w:val="28"/>
          <w:szCs w:val="28"/>
          <w:lang w:val="fr-FR"/>
        </w:rPr>
        <w:t>;”.</w:t>
      </w:r>
    </w:p>
    <w:p w14:paraId="5971C62B" w14:textId="77777777" w:rsidR="00AD4695" w:rsidRPr="007B5A15" w:rsidRDefault="00AD4695" w:rsidP="007B5A15">
      <w:pPr>
        <w:rPr>
          <w:rFonts w:asciiTheme="majorBidi" w:hAnsiTheme="majorBidi" w:cstheme="majorBidi"/>
          <w:sz w:val="28"/>
          <w:szCs w:val="28"/>
          <w:lang w:val="fr-FR"/>
        </w:rPr>
      </w:pPr>
    </w:p>
    <w:p w14:paraId="7CCC429A"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Art. LVI.</w:t>
      </w:r>
      <w:r w:rsidRPr="007B5A15">
        <w:rPr>
          <w:rFonts w:asciiTheme="majorBidi" w:hAnsiTheme="majorBidi" w:cstheme="majorBidi"/>
          <w:sz w:val="28"/>
          <w:szCs w:val="28"/>
          <w:lang w:val="fr-FR"/>
        </w:rPr>
        <w:t xml:space="preserve"> – Articolul 10 alineatul (5) litera c) din Legea nr. 174 din 21 septembrie 2017 cu privire la energetică (Monitorul Oficial al Republicii Moldova, 2017, nr. 364-370, art. 620) va avea următorul cuprins:</w:t>
      </w:r>
    </w:p>
    <w:p w14:paraId="4323FCC4"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 xml:space="preserve">„c) </w:t>
      </w:r>
      <w:r w:rsidRPr="007B5A15">
        <w:rPr>
          <w:rFonts w:asciiTheme="majorBidi" w:hAnsiTheme="majorBidi" w:cstheme="majorBidi"/>
          <w:bCs/>
          <w:sz w:val="28"/>
          <w:szCs w:val="28"/>
          <w:lang w:val="fr-FR"/>
        </w:rPr>
        <w:t>nu este supusă unei măsuri de ocrotire judiciară sub formă de tutelă</w:t>
      </w:r>
      <w:r w:rsidRPr="007B5A15">
        <w:rPr>
          <w:rFonts w:asciiTheme="majorBidi" w:hAnsiTheme="majorBidi" w:cstheme="majorBidi"/>
          <w:sz w:val="28"/>
          <w:szCs w:val="28"/>
          <w:lang w:val="fr-FR"/>
        </w:rPr>
        <w:t>;”.</w:t>
      </w:r>
    </w:p>
    <w:p w14:paraId="56A4B78E" w14:textId="77777777" w:rsidR="00AD4695" w:rsidRPr="007B5A15" w:rsidRDefault="00AD4695" w:rsidP="007B5A15">
      <w:pPr>
        <w:rPr>
          <w:rFonts w:asciiTheme="majorBidi" w:hAnsiTheme="majorBidi" w:cstheme="majorBidi"/>
          <w:sz w:val="28"/>
          <w:szCs w:val="28"/>
          <w:lang w:val="fr-FR"/>
        </w:rPr>
      </w:pPr>
    </w:p>
    <w:p w14:paraId="08229FF3"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b/>
          <w:sz w:val="28"/>
          <w:szCs w:val="28"/>
          <w:lang w:val="fr-FR"/>
        </w:rPr>
        <w:t>Art. LVII.</w:t>
      </w:r>
      <w:r w:rsidRPr="007B5A15">
        <w:rPr>
          <w:rFonts w:asciiTheme="majorBidi" w:hAnsiTheme="majorBidi" w:cstheme="majorBidi"/>
          <w:sz w:val="28"/>
          <w:szCs w:val="28"/>
          <w:lang w:val="fr-FR"/>
        </w:rPr>
        <w:t xml:space="preserve"> – </w:t>
      </w:r>
      <w:r w:rsidR="00326E3A">
        <w:rPr>
          <w:rFonts w:asciiTheme="majorBidi" w:hAnsiTheme="majorBidi" w:cstheme="majorBidi"/>
          <w:sz w:val="28"/>
          <w:szCs w:val="28"/>
          <w:lang w:val="fr-FR"/>
        </w:rPr>
        <w:t>La a</w:t>
      </w:r>
      <w:r w:rsidRPr="007B5A15">
        <w:rPr>
          <w:rFonts w:asciiTheme="majorBidi" w:hAnsiTheme="majorBidi" w:cstheme="majorBidi"/>
          <w:sz w:val="28"/>
          <w:szCs w:val="28"/>
          <w:lang w:val="fr-FR"/>
        </w:rPr>
        <w:t>rticolul 15 alineatul (1) din Legea nr. 302 din 21</w:t>
      </w:r>
      <w:r w:rsidR="00326E3A">
        <w:rPr>
          <w:rFonts w:asciiTheme="majorBidi" w:hAnsiTheme="majorBidi" w:cstheme="majorBidi"/>
          <w:sz w:val="28"/>
          <w:szCs w:val="28"/>
          <w:lang w:val="fr-FR"/>
        </w:rPr>
        <w:t> </w:t>
      </w:r>
      <w:r w:rsidRPr="007B5A15">
        <w:rPr>
          <w:rFonts w:asciiTheme="majorBidi" w:hAnsiTheme="majorBidi" w:cstheme="majorBidi"/>
          <w:sz w:val="28"/>
          <w:szCs w:val="28"/>
          <w:lang w:val="fr-FR"/>
        </w:rPr>
        <w:t>decembrie 2017 cu privire la Serviciul Vamal (Monitorul Oficial al Republicii Moldova, 2018, nr. 68-76, art. 143)</w:t>
      </w:r>
      <w:r w:rsidR="00326E3A">
        <w:rPr>
          <w:rFonts w:asciiTheme="majorBidi" w:hAnsiTheme="majorBidi" w:cstheme="majorBidi"/>
          <w:sz w:val="28"/>
          <w:szCs w:val="28"/>
          <w:lang w:val="fr-FR"/>
        </w:rPr>
        <w:t>,</w:t>
      </w:r>
      <w:r w:rsidRPr="007B5A15">
        <w:rPr>
          <w:rFonts w:asciiTheme="majorBidi" w:hAnsiTheme="majorBidi" w:cstheme="majorBidi"/>
          <w:sz w:val="28"/>
          <w:szCs w:val="28"/>
          <w:lang w:val="fr-FR"/>
        </w:rPr>
        <w:t xml:space="preserve"> </w:t>
      </w:r>
      <w:r w:rsidR="00326E3A" w:rsidRPr="007B5A15">
        <w:rPr>
          <w:rFonts w:asciiTheme="majorBidi" w:hAnsiTheme="majorBidi" w:cstheme="majorBidi"/>
          <w:sz w:val="28"/>
          <w:szCs w:val="28"/>
          <w:lang w:val="fr-FR"/>
        </w:rPr>
        <w:t>lit</w:t>
      </w:r>
      <w:r w:rsidR="00326E3A">
        <w:rPr>
          <w:rFonts w:asciiTheme="majorBidi" w:hAnsiTheme="majorBidi" w:cstheme="majorBidi"/>
          <w:sz w:val="28"/>
          <w:szCs w:val="28"/>
          <w:lang w:val="fr-FR"/>
        </w:rPr>
        <w:t>era</w:t>
      </w:r>
      <w:r w:rsidR="00326E3A" w:rsidRPr="007B5A15">
        <w:rPr>
          <w:rFonts w:asciiTheme="majorBidi" w:hAnsiTheme="majorBidi" w:cstheme="majorBidi"/>
          <w:sz w:val="28"/>
          <w:szCs w:val="28"/>
          <w:lang w:val="fr-FR"/>
        </w:rPr>
        <w:t xml:space="preserve"> c) </w:t>
      </w:r>
      <w:r w:rsidRPr="007B5A15">
        <w:rPr>
          <w:rFonts w:asciiTheme="majorBidi" w:hAnsiTheme="majorBidi" w:cstheme="majorBidi"/>
          <w:sz w:val="28"/>
          <w:szCs w:val="28"/>
          <w:lang w:val="fr-FR"/>
        </w:rPr>
        <w:t>va avea următorul cuprins:</w:t>
      </w:r>
    </w:p>
    <w:p w14:paraId="335EED31" w14:textId="77777777" w:rsidR="00AD4695" w:rsidRPr="007B5A15" w:rsidRDefault="00AD4695" w:rsidP="007B5A15">
      <w:pPr>
        <w:rPr>
          <w:rFonts w:asciiTheme="majorBidi" w:hAnsiTheme="majorBidi" w:cstheme="majorBidi"/>
          <w:sz w:val="28"/>
          <w:szCs w:val="28"/>
          <w:lang w:val="fr-FR"/>
        </w:rPr>
      </w:pPr>
      <w:r w:rsidRPr="007B5A15">
        <w:rPr>
          <w:rFonts w:asciiTheme="majorBidi" w:hAnsiTheme="majorBidi" w:cstheme="majorBidi"/>
          <w:sz w:val="28"/>
          <w:szCs w:val="28"/>
          <w:lang w:val="fr-FR"/>
        </w:rPr>
        <w:t>„c) în privința căreia a fost instituită o măsură de ocrotire judiciară;”.</w:t>
      </w:r>
    </w:p>
    <w:p w14:paraId="5BBE4851" w14:textId="77777777" w:rsidR="00AD4695" w:rsidRPr="007B5A15" w:rsidRDefault="00AD4695" w:rsidP="007B5A15">
      <w:pPr>
        <w:rPr>
          <w:rFonts w:asciiTheme="majorBidi" w:hAnsiTheme="majorBidi" w:cstheme="majorBidi"/>
          <w:sz w:val="28"/>
          <w:szCs w:val="28"/>
          <w:lang w:val="fr-FR"/>
        </w:rPr>
      </w:pPr>
    </w:p>
    <w:p w14:paraId="6CB1CCE9" w14:textId="13D88105" w:rsidR="0084667B" w:rsidRPr="007B5A15" w:rsidRDefault="00AD4695" w:rsidP="00A1145D">
      <w:pPr>
        <w:rPr>
          <w:rFonts w:asciiTheme="majorBidi" w:hAnsiTheme="majorBidi" w:cstheme="majorBidi"/>
          <w:sz w:val="28"/>
          <w:szCs w:val="28"/>
          <w:lang w:val="ro-RO" w:eastAsia="ru-RU"/>
        </w:rPr>
      </w:pPr>
      <w:r w:rsidRPr="00CB1642">
        <w:rPr>
          <w:rFonts w:asciiTheme="majorBidi" w:hAnsiTheme="majorBidi" w:cstheme="majorBidi"/>
          <w:b/>
          <w:bCs/>
          <w:sz w:val="28"/>
          <w:szCs w:val="28"/>
          <w:lang w:val="fr-FR"/>
        </w:rPr>
        <w:t>PREŞEDINTELE PARLAMENTULUI</w:t>
      </w:r>
    </w:p>
    <w:p w14:paraId="7C0EF037" w14:textId="2DBCFA0B" w:rsidR="0084667B" w:rsidRDefault="0084667B" w:rsidP="007B5A15">
      <w:pPr>
        <w:rPr>
          <w:rFonts w:asciiTheme="majorBidi" w:hAnsiTheme="majorBidi" w:cstheme="majorBidi"/>
          <w:sz w:val="28"/>
          <w:szCs w:val="28"/>
          <w:lang w:val="ro-RO" w:eastAsia="ru-RU"/>
        </w:rPr>
      </w:pPr>
    </w:p>
    <w:p w14:paraId="6B54EE05" w14:textId="77777777" w:rsidR="00264945" w:rsidRDefault="00264945" w:rsidP="00264945">
      <w:pPr>
        <w:pStyle w:val="news"/>
        <w:tabs>
          <w:tab w:val="left" w:pos="1134"/>
        </w:tabs>
        <w:ind w:firstLine="709"/>
        <w:jc w:val="both"/>
        <w:rPr>
          <w:rFonts w:asciiTheme="majorBidi" w:hAnsiTheme="majorBidi" w:cstheme="majorBidi"/>
          <w:b/>
          <w:color w:val="000000"/>
          <w:sz w:val="28"/>
          <w:szCs w:val="28"/>
        </w:rPr>
      </w:pPr>
    </w:p>
    <w:p w14:paraId="343C138E" w14:textId="77777777" w:rsidR="00264945" w:rsidRDefault="00264945" w:rsidP="00264945">
      <w:pPr>
        <w:ind w:firstLine="0"/>
        <w:jc w:val="center"/>
        <w:rPr>
          <w:b/>
          <w:sz w:val="28"/>
          <w:szCs w:val="28"/>
          <w:lang w:eastAsia="ru-RU"/>
        </w:rPr>
      </w:pPr>
      <w:r>
        <w:rPr>
          <w:b/>
          <w:sz w:val="28"/>
          <w:szCs w:val="28"/>
          <w:lang w:eastAsia="ru-RU"/>
        </w:rPr>
        <w:t>О проекте закона о внесении изменений</w:t>
      </w:r>
    </w:p>
    <w:p w14:paraId="7FC6EB0D" w14:textId="77777777" w:rsidR="00264945" w:rsidRDefault="00264945" w:rsidP="00264945">
      <w:pPr>
        <w:ind w:firstLine="0"/>
        <w:jc w:val="center"/>
        <w:rPr>
          <w:b/>
          <w:sz w:val="28"/>
          <w:szCs w:val="28"/>
          <w:lang w:eastAsia="ru-RU"/>
        </w:rPr>
      </w:pPr>
      <w:r>
        <w:rPr>
          <w:b/>
          <w:sz w:val="28"/>
          <w:szCs w:val="28"/>
          <w:lang w:eastAsia="ru-RU"/>
        </w:rPr>
        <w:t>и дополнений в некоторые законодательные акты</w:t>
      </w:r>
    </w:p>
    <w:p w14:paraId="0D3441F8" w14:textId="77777777" w:rsidR="00264945" w:rsidRDefault="00264945" w:rsidP="00264945">
      <w:pPr>
        <w:ind w:firstLine="0"/>
        <w:jc w:val="center"/>
        <w:rPr>
          <w:b/>
          <w:sz w:val="28"/>
          <w:szCs w:val="28"/>
          <w:lang w:eastAsia="ru-RU"/>
        </w:rPr>
      </w:pPr>
      <w:r>
        <w:rPr>
          <w:b/>
          <w:sz w:val="28"/>
          <w:szCs w:val="28"/>
          <w:lang w:eastAsia="ru-RU"/>
        </w:rPr>
        <w:t>-----------------------------------------------</w:t>
      </w:r>
    </w:p>
    <w:p w14:paraId="28D37E78" w14:textId="77777777" w:rsidR="00264945" w:rsidRDefault="00264945" w:rsidP="00264945">
      <w:pPr>
        <w:ind w:firstLine="0"/>
        <w:jc w:val="left"/>
        <w:rPr>
          <w:sz w:val="28"/>
          <w:szCs w:val="28"/>
          <w:lang w:eastAsia="ru-RU"/>
        </w:rPr>
      </w:pPr>
    </w:p>
    <w:p w14:paraId="54A77DFC" w14:textId="77777777" w:rsidR="00264945" w:rsidRDefault="00264945" w:rsidP="00264945">
      <w:pPr>
        <w:rPr>
          <w:sz w:val="28"/>
          <w:szCs w:val="28"/>
          <w:lang w:eastAsia="ru-RU"/>
        </w:rPr>
      </w:pPr>
      <w:r>
        <w:rPr>
          <w:sz w:val="28"/>
          <w:szCs w:val="28"/>
          <w:lang w:eastAsia="ru-RU"/>
        </w:rPr>
        <w:t>Правительство ПОСТАНОВЛЯЕТ:</w:t>
      </w:r>
    </w:p>
    <w:p w14:paraId="389915D2" w14:textId="77777777" w:rsidR="00264945" w:rsidRDefault="00264945" w:rsidP="00264945">
      <w:pPr>
        <w:rPr>
          <w:sz w:val="28"/>
          <w:szCs w:val="28"/>
          <w:lang w:eastAsia="ru-RU"/>
        </w:rPr>
      </w:pPr>
    </w:p>
    <w:p w14:paraId="63E6FAFE" w14:textId="77777777" w:rsidR="00264945" w:rsidRDefault="00264945" w:rsidP="00264945">
      <w:pPr>
        <w:rPr>
          <w:sz w:val="28"/>
          <w:szCs w:val="28"/>
          <w:lang w:eastAsia="ru-RU"/>
        </w:rPr>
      </w:pPr>
      <w:r>
        <w:rPr>
          <w:sz w:val="28"/>
          <w:szCs w:val="28"/>
          <w:lang w:eastAsia="ru-RU"/>
        </w:rPr>
        <w:t xml:space="preserve">Одобрить и представить Парламенту для рассмотрения проект закона о внесении изменений и дополнений в некоторые законодательные акты. </w:t>
      </w:r>
    </w:p>
    <w:p w14:paraId="2F37DD15" w14:textId="77777777" w:rsidR="00264945" w:rsidRDefault="00264945" w:rsidP="00264945">
      <w:pPr>
        <w:tabs>
          <w:tab w:val="center" w:pos="5103"/>
          <w:tab w:val="right" w:pos="9356"/>
        </w:tabs>
        <w:ind w:firstLine="0"/>
        <w:jc w:val="left"/>
        <w:rPr>
          <w:bCs/>
          <w:color w:val="000000"/>
          <w:sz w:val="28"/>
          <w:szCs w:val="28"/>
          <w:lang w:eastAsia="ru-RU"/>
        </w:rPr>
      </w:pPr>
    </w:p>
    <w:p w14:paraId="0D293D4F" w14:textId="77777777" w:rsidR="00264945" w:rsidRDefault="00264945" w:rsidP="00264945">
      <w:pPr>
        <w:tabs>
          <w:tab w:val="center" w:pos="5103"/>
          <w:tab w:val="right" w:pos="9356"/>
        </w:tabs>
        <w:ind w:firstLine="0"/>
        <w:jc w:val="left"/>
        <w:rPr>
          <w:bCs/>
          <w:color w:val="000000"/>
          <w:sz w:val="28"/>
          <w:szCs w:val="28"/>
          <w:lang w:eastAsia="ru-RU"/>
        </w:rPr>
      </w:pPr>
    </w:p>
    <w:p w14:paraId="0221A88A" w14:textId="77777777" w:rsidR="00264945" w:rsidRDefault="00264945" w:rsidP="0026494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14:paraId="604B6962"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4816B7BC" w14:textId="77777777" w:rsidR="00264945" w:rsidRDefault="00264945" w:rsidP="00264945">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14:paraId="2A937DB1" w14:textId="77777777" w:rsidR="00264945" w:rsidRDefault="00264945" w:rsidP="00264945">
      <w:pPr>
        <w:tabs>
          <w:tab w:val="left" w:pos="5670"/>
        </w:tabs>
        <w:rPr>
          <w:rFonts w:asciiTheme="majorBidi" w:hAnsiTheme="majorBidi" w:cstheme="majorBidi"/>
          <w:sz w:val="28"/>
          <w:szCs w:val="28"/>
          <w:lang w:eastAsia="ru-RU"/>
        </w:rPr>
      </w:pPr>
    </w:p>
    <w:p w14:paraId="7749B355" w14:textId="77777777" w:rsidR="00264945" w:rsidRDefault="00264945" w:rsidP="00264945">
      <w:pPr>
        <w:tabs>
          <w:tab w:val="left" w:pos="5670"/>
        </w:tabs>
        <w:rPr>
          <w:rFonts w:asciiTheme="majorBidi" w:hAnsiTheme="majorBidi" w:cstheme="majorBidi"/>
          <w:sz w:val="28"/>
          <w:szCs w:val="28"/>
          <w:lang w:eastAsia="ru-RU"/>
        </w:rPr>
      </w:pPr>
      <w:r>
        <w:rPr>
          <w:rFonts w:asciiTheme="majorBidi" w:hAnsiTheme="majorBidi" w:cstheme="majorBidi"/>
          <w:sz w:val="28"/>
          <w:szCs w:val="28"/>
          <w:lang w:eastAsia="ru-RU"/>
        </w:rPr>
        <w:t>Министр юстиции</w:t>
      </w:r>
      <w:r>
        <w:rPr>
          <w:rFonts w:asciiTheme="majorBidi" w:hAnsiTheme="majorBidi" w:cstheme="majorBidi"/>
          <w:sz w:val="28"/>
          <w:szCs w:val="28"/>
          <w:lang w:eastAsia="ru-RU"/>
        </w:rPr>
        <w:tab/>
      </w:r>
      <w:r>
        <w:rPr>
          <w:rFonts w:asciiTheme="majorBidi" w:hAnsiTheme="majorBidi" w:cstheme="majorBidi"/>
          <w:sz w:val="28"/>
          <w:szCs w:val="28"/>
          <w:lang w:eastAsia="ru-RU"/>
        </w:rPr>
        <w:tab/>
      </w:r>
      <w:r>
        <w:rPr>
          <w:rFonts w:asciiTheme="majorBidi" w:hAnsiTheme="majorBidi" w:cstheme="majorBidi"/>
          <w:sz w:val="28"/>
          <w:szCs w:val="28"/>
          <w:lang w:eastAsia="ru-RU"/>
        </w:rPr>
        <w:tab/>
        <w:t>Виктория Ифтоди</w:t>
      </w:r>
    </w:p>
    <w:p w14:paraId="6171C162"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6414B008"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08B1FE2C"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2F709A9A"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0DE7DDC4"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3335730"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33A47BA5"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48282D0D"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485529D5"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0632AF9E"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6187EEB4"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36DD52F9"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63C4DD4B"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26A60FD"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6177C1D"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E0132D6"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2F080E77"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631FB316"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52263440"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EAF4C40"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460CF44A"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7A0487D5"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1ADBE520"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00F1C216"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55AF8814"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4A04490C"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2173383D"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5C413EB2"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4E0F17E4"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34146EE1"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p>
    <w:p w14:paraId="0EEE7A8B"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6DDFE0F0" w14:textId="77777777" w:rsidR="00264945" w:rsidRDefault="00264945" w:rsidP="0026494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40C54B1A" w14:textId="77777777" w:rsidR="00264945" w:rsidRDefault="00264945" w:rsidP="00264945"/>
    <w:p w14:paraId="6BDEFE48" w14:textId="77777777" w:rsidR="00264945" w:rsidRDefault="00264945" w:rsidP="00264945">
      <w:pPr>
        <w:ind w:firstLine="0"/>
        <w:jc w:val="right"/>
        <w:rPr>
          <w:bCs/>
          <w:i/>
          <w:sz w:val="24"/>
          <w:szCs w:val="24"/>
        </w:rPr>
      </w:pPr>
    </w:p>
    <w:p w14:paraId="64CE0831" w14:textId="77777777" w:rsidR="00264945" w:rsidRDefault="00264945" w:rsidP="00264945">
      <w:pPr>
        <w:ind w:firstLine="0"/>
        <w:jc w:val="right"/>
        <w:rPr>
          <w:bCs/>
          <w:i/>
          <w:sz w:val="24"/>
          <w:szCs w:val="24"/>
        </w:rPr>
      </w:pPr>
    </w:p>
    <w:p w14:paraId="4F1D1957" w14:textId="77777777" w:rsidR="00264945" w:rsidRDefault="00264945" w:rsidP="00264945">
      <w:pPr>
        <w:ind w:firstLine="0"/>
        <w:jc w:val="right"/>
        <w:rPr>
          <w:bCs/>
          <w:i/>
          <w:sz w:val="24"/>
          <w:szCs w:val="24"/>
        </w:rPr>
      </w:pPr>
    </w:p>
    <w:p w14:paraId="2A61FAC5" w14:textId="77777777" w:rsidR="00264945" w:rsidRDefault="00264945" w:rsidP="00264945">
      <w:pPr>
        <w:ind w:firstLine="0"/>
        <w:jc w:val="right"/>
        <w:rPr>
          <w:bCs/>
          <w:i/>
          <w:sz w:val="24"/>
          <w:szCs w:val="24"/>
        </w:rPr>
      </w:pPr>
    </w:p>
    <w:p w14:paraId="0BDE1B15" w14:textId="77777777" w:rsidR="00264945" w:rsidRDefault="00264945" w:rsidP="00264945">
      <w:pPr>
        <w:ind w:firstLine="0"/>
        <w:jc w:val="right"/>
        <w:rPr>
          <w:bCs/>
          <w:i/>
          <w:sz w:val="24"/>
          <w:szCs w:val="24"/>
        </w:rPr>
      </w:pPr>
    </w:p>
    <w:p w14:paraId="62C19AFE" w14:textId="77777777" w:rsidR="00264945" w:rsidRDefault="00264945" w:rsidP="00264945">
      <w:pPr>
        <w:ind w:firstLine="0"/>
        <w:jc w:val="right"/>
        <w:rPr>
          <w:bCs/>
          <w:i/>
          <w:sz w:val="24"/>
          <w:szCs w:val="24"/>
        </w:rPr>
      </w:pPr>
    </w:p>
    <w:p w14:paraId="3863DC1D" w14:textId="77777777" w:rsidR="00264945" w:rsidRDefault="00264945" w:rsidP="00264945">
      <w:pPr>
        <w:ind w:firstLine="0"/>
        <w:jc w:val="right"/>
        <w:rPr>
          <w:bCs/>
          <w:i/>
          <w:sz w:val="24"/>
          <w:szCs w:val="24"/>
        </w:rPr>
      </w:pPr>
    </w:p>
    <w:p w14:paraId="6A001634" w14:textId="77777777" w:rsidR="00264945" w:rsidRDefault="00264945" w:rsidP="00264945">
      <w:pPr>
        <w:ind w:firstLine="0"/>
        <w:jc w:val="right"/>
        <w:rPr>
          <w:bCs/>
          <w:i/>
          <w:sz w:val="24"/>
          <w:szCs w:val="24"/>
        </w:rPr>
      </w:pPr>
    </w:p>
    <w:p w14:paraId="2060C8A5" w14:textId="77777777" w:rsidR="00264945" w:rsidRDefault="00264945" w:rsidP="00264945">
      <w:pPr>
        <w:ind w:firstLine="0"/>
        <w:jc w:val="right"/>
        <w:rPr>
          <w:bCs/>
          <w:i/>
          <w:sz w:val="24"/>
          <w:szCs w:val="24"/>
        </w:rPr>
      </w:pPr>
    </w:p>
    <w:p w14:paraId="3BFE302B" w14:textId="77777777" w:rsidR="00264945" w:rsidRDefault="00264945" w:rsidP="00264945">
      <w:pPr>
        <w:ind w:firstLine="0"/>
        <w:jc w:val="right"/>
        <w:rPr>
          <w:bCs/>
          <w:i/>
          <w:sz w:val="24"/>
          <w:szCs w:val="24"/>
        </w:rPr>
      </w:pPr>
    </w:p>
    <w:p w14:paraId="218AAD60" w14:textId="77777777" w:rsidR="00264945" w:rsidRDefault="00264945" w:rsidP="00264945">
      <w:pPr>
        <w:ind w:firstLine="0"/>
        <w:jc w:val="right"/>
        <w:rPr>
          <w:bCs/>
          <w:i/>
          <w:sz w:val="24"/>
          <w:szCs w:val="24"/>
        </w:rPr>
      </w:pPr>
    </w:p>
    <w:p w14:paraId="602A07DA" w14:textId="77777777" w:rsidR="00264945" w:rsidRDefault="00264945" w:rsidP="00264945">
      <w:pPr>
        <w:ind w:firstLine="0"/>
        <w:jc w:val="right"/>
        <w:rPr>
          <w:bCs/>
          <w:i/>
          <w:sz w:val="24"/>
          <w:szCs w:val="24"/>
        </w:rPr>
      </w:pPr>
    </w:p>
    <w:p w14:paraId="477C1714" w14:textId="77777777" w:rsidR="00264945" w:rsidRDefault="00264945" w:rsidP="00264945">
      <w:pPr>
        <w:ind w:firstLine="0"/>
        <w:jc w:val="right"/>
        <w:rPr>
          <w:bCs/>
          <w:i/>
          <w:sz w:val="24"/>
          <w:szCs w:val="24"/>
        </w:rPr>
      </w:pPr>
    </w:p>
    <w:p w14:paraId="7E8E2EC8" w14:textId="77777777" w:rsidR="00264945" w:rsidRDefault="00264945" w:rsidP="00264945">
      <w:pPr>
        <w:ind w:firstLine="0"/>
        <w:jc w:val="right"/>
        <w:rPr>
          <w:bCs/>
          <w:i/>
          <w:sz w:val="24"/>
          <w:szCs w:val="24"/>
        </w:rPr>
      </w:pPr>
    </w:p>
    <w:p w14:paraId="2FA5AAAA" w14:textId="77777777" w:rsidR="00264945" w:rsidRDefault="00264945" w:rsidP="00264945">
      <w:pPr>
        <w:ind w:firstLine="0"/>
        <w:jc w:val="right"/>
        <w:rPr>
          <w:bCs/>
          <w:i/>
          <w:sz w:val="24"/>
          <w:szCs w:val="24"/>
        </w:rPr>
      </w:pPr>
    </w:p>
    <w:p w14:paraId="019106EA" w14:textId="77777777" w:rsidR="00264945" w:rsidRDefault="00264945" w:rsidP="00264945">
      <w:pPr>
        <w:ind w:firstLine="0"/>
        <w:jc w:val="right"/>
        <w:rPr>
          <w:bCs/>
          <w:i/>
          <w:sz w:val="24"/>
          <w:szCs w:val="24"/>
        </w:rPr>
      </w:pPr>
    </w:p>
    <w:p w14:paraId="33C2F99A" w14:textId="77777777" w:rsidR="00264945" w:rsidRDefault="00264945" w:rsidP="00264945">
      <w:pPr>
        <w:ind w:firstLine="0"/>
        <w:jc w:val="right"/>
        <w:rPr>
          <w:bCs/>
          <w:i/>
          <w:sz w:val="24"/>
          <w:szCs w:val="24"/>
        </w:rPr>
      </w:pPr>
    </w:p>
    <w:p w14:paraId="59EE646F" w14:textId="77777777" w:rsidR="00264945" w:rsidRDefault="00264945" w:rsidP="00264945">
      <w:pPr>
        <w:ind w:firstLine="0"/>
        <w:jc w:val="right"/>
        <w:rPr>
          <w:bCs/>
          <w:i/>
          <w:sz w:val="24"/>
          <w:szCs w:val="24"/>
        </w:rPr>
      </w:pPr>
    </w:p>
    <w:p w14:paraId="298FD359" w14:textId="77777777" w:rsidR="00264945" w:rsidRDefault="00264945" w:rsidP="00264945">
      <w:pPr>
        <w:ind w:firstLine="0"/>
        <w:jc w:val="right"/>
        <w:rPr>
          <w:bCs/>
          <w:i/>
          <w:sz w:val="24"/>
          <w:szCs w:val="24"/>
        </w:rPr>
      </w:pPr>
    </w:p>
    <w:p w14:paraId="0DABD766" w14:textId="77777777" w:rsidR="00264945" w:rsidRDefault="00264945" w:rsidP="00264945">
      <w:pPr>
        <w:ind w:firstLine="0"/>
        <w:jc w:val="right"/>
        <w:rPr>
          <w:bCs/>
          <w:i/>
          <w:sz w:val="24"/>
          <w:szCs w:val="24"/>
        </w:rPr>
      </w:pPr>
    </w:p>
    <w:p w14:paraId="14732445" w14:textId="77777777" w:rsidR="00264945" w:rsidRDefault="00264945" w:rsidP="00264945">
      <w:pPr>
        <w:ind w:firstLine="0"/>
        <w:jc w:val="right"/>
        <w:rPr>
          <w:bCs/>
          <w:i/>
          <w:sz w:val="24"/>
          <w:szCs w:val="24"/>
        </w:rPr>
      </w:pPr>
    </w:p>
    <w:p w14:paraId="20433818" w14:textId="77777777" w:rsidR="00264945" w:rsidRDefault="00264945" w:rsidP="00264945">
      <w:pPr>
        <w:ind w:firstLine="0"/>
        <w:jc w:val="right"/>
        <w:rPr>
          <w:bCs/>
          <w:i/>
          <w:sz w:val="24"/>
          <w:szCs w:val="24"/>
        </w:rPr>
      </w:pPr>
    </w:p>
    <w:p w14:paraId="4DCBC011" w14:textId="77777777" w:rsidR="00264945" w:rsidRDefault="00264945" w:rsidP="00264945">
      <w:pPr>
        <w:ind w:firstLine="0"/>
        <w:jc w:val="right"/>
        <w:rPr>
          <w:bCs/>
          <w:i/>
          <w:sz w:val="24"/>
          <w:szCs w:val="24"/>
        </w:rPr>
      </w:pPr>
    </w:p>
    <w:p w14:paraId="1C9433BB" w14:textId="77777777" w:rsidR="00264945" w:rsidRDefault="00264945" w:rsidP="00264945">
      <w:pPr>
        <w:ind w:firstLine="0"/>
        <w:jc w:val="right"/>
        <w:rPr>
          <w:bCs/>
          <w:i/>
          <w:sz w:val="24"/>
          <w:szCs w:val="24"/>
        </w:rPr>
      </w:pPr>
    </w:p>
    <w:p w14:paraId="7C914174" w14:textId="77777777" w:rsidR="00264945" w:rsidRDefault="00264945" w:rsidP="00264945">
      <w:pPr>
        <w:ind w:firstLine="0"/>
        <w:jc w:val="right"/>
        <w:rPr>
          <w:bCs/>
          <w:i/>
          <w:sz w:val="24"/>
          <w:szCs w:val="24"/>
        </w:rPr>
      </w:pPr>
    </w:p>
    <w:p w14:paraId="6B890C01" w14:textId="77777777" w:rsidR="00264945" w:rsidRDefault="00264945" w:rsidP="00264945">
      <w:pPr>
        <w:ind w:firstLine="0"/>
        <w:jc w:val="right"/>
        <w:rPr>
          <w:bCs/>
          <w:i/>
          <w:sz w:val="24"/>
          <w:szCs w:val="24"/>
        </w:rPr>
      </w:pPr>
    </w:p>
    <w:p w14:paraId="039E6ECA" w14:textId="77777777" w:rsidR="00264945" w:rsidRDefault="00264945" w:rsidP="00264945">
      <w:pPr>
        <w:ind w:firstLine="0"/>
        <w:jc w:val="right"/>
        <w:rPr>
          <w:bCs/>
          <w:i/>
          <w:sz w:val="24"/>
          <w:szCs w:val="24"/>
        </w:rPr>
      </w:pPr>
    </w:p>
    <w:p w14:paraId="700CE890" w14:textId="77777777" w:rsidR="00264945" w:rsidRDefault="00264945" w:rsidP="00264945">
      <w:pPr>
        <w:ind w:firstLine="0"/>
        <w:jc w:val="right"/>
        <w:rPr>
          <w:bCs/>
          <w:i/>
          <w:sz w:val="24"/>
          <w:szCs w:val="24"/>
        </w:rPr>
      </w:pPr>
    </w:p>
    <w:p w14:paraId="3A42CA75" w14:textId="77777777" w:rsidR="00264945" w:rsidRDefault="00264945" w:rsidP="00264945">
      <w:pPr>
        <w:ind w:firstLine="0"/>
        <w:jc w:val="right"/>
        <w:rPr>
          <w:bCs/>
          <w:i/>
          <w:sz w:val="24"/>
          <w:szCs w:val="24"/>
        </w:rPr>
      </w:pPr>
    </w:p>
    <w:p w14:paraId="2F5DC4F2" w14:textId="77777777" w:rsidR="00264945" w:rsidRDefault="00264945" w:rsidP="00264945">
      <w:pPr>
        <w:ind w:firstLine="0"/>
        <w:jc w:val="right"/>
        <w:rPr>
          <w:bCs/>
          <w:i/>
          <w:sz w:val="24"/>
          <w:szCs w:val="24"/>
        </w:rPr>
      </w:pPr>
    </w:p>
    <w:p w14:paraId="3B59349B" w14:textId="77777777" w:rsidR="00264945" w:rsidRDefault="00264945" w:rsidP="00264945">
      <w:pPr>
        <w:ind w:firstLine="0"/>
        <w:jc w:val="right"/>
        <w:rPr>
          <w:bCs/>
          <w:i/>
          <w:sz w:val="24"/>
          <w:szCs w:val="24"/>
        </w:rPr>
      </w:pPr>
    </w:p>
    <w:p w14:paraId="6843FD17" w14:textId="77777777" w:rsidR="00264945" w:rsidRDefault="00264945" w:rsidP="00264945">
      <w:pPr>
        <w:ind w:firstLine="0"/>
        <w:jc w:val="right"/>
        <w:rPr>
          <w:bCs/>
          <w:i/>
          <w:sz w:val="28"/>
          <w:szCs w:val="28"/>
        </w:rPr>
      </w:pPr>
      <w:r>
        <w:rPr>
          <w:bCs/>
          <w:i/>
          <w:sz w:val="28"/>
          <w:szCs w:val="28"/>
        </w:rPr>
        <w:t>Проект</w:t>
      </w:r>
    </w:p>
    <w:p w14:paraId="135152F2" w14:textId="77777777" w:rsidR="00264945" w:rsidRDefault="00264945" w:rsidP="00264945">
      <w:pPr>
        <w:ind w:firstLine="0"/>
        <w:jc w:val="right"/>
        <w:rPr>
          <w:bCs/>
          <w:i/>
          <w:sz w:val="28"/>
          <w:szCs w:val="28"/>
        </w:rPr>
      </w:pPr>
      <w:r>
        <w:rPr>
          <w:bCs/>
          <w:i/>
          <w:sz w:val="28"/>
          <w:szCs w:val="28"/>
        </w:rPr>
        <w:t>Перевод</w:t>
      </w:r>
    </w:p>
    <w:p w14:paraId="31E7BD7F" w14:textId="77777777" w:rsidR="00264945" w:rsidRDefault="00264945" w:rsidP="00264945">
      <w:pPr>
        <w:ind w:firstLine="0"/>
        <w:jc w:val="center"/>
        <w:rPr>
          <w:b/>
          <w:bCs/>
          <w:sz w:val="28"/>
          <w:szCs w:val="28"/>
        </w:rPr>
      </w:pPr>
    </w:p>
    <w:p w14:paraId="225D71BA" w14:textId="77777777" w:rsidR="00264945" w:rsidRDefault="00264945" w:rsidP="00264945">
      <w:pPr>
        <w:ind w:firstLine="0"/>
        <w:jc w:val="center"/>
        <w:rPr>
          <w:b/>
          <w:bCs/>
          <w:sz w:val="28"/>
          <w:szCs w:val="28"/>
        </w:rPr>
      </w:pPr>
      <w:r>
        <w:rPr>
          <w:b/>
          <w:bCs/>
          <w:sz w:val="28"/>
          <w:szCs w:val="28"/>
        </w:rPr>
        <w:t>ПАРЛАМЕНТ РЕСПУБЛИКИ МОЛДОВА</w:t>
      </w:r>
    </w:p>
    <w:p w14:paraId="75E0B612" w14:textId="77777777" w:rsidR="00264945" w:rsidRDefault="00264945" w:rsidP="00264945">
      <w:pPr>
        <w:ind w:firstLine="0"/>
        <w:jc w:val="center"/>
        <w:rPr>
          <w:b/>
          <w:bCs/>
          <w:sz w:val="28"/>
          <w:szCs w:val="28"/>
        </w:rPr>
      </w:pPr>
    </w:p>
    <w:p w14:paraId="48B5D802" w14:textId="77777777" w:rsidR="00264945" w:rsidRDefault="00264945" w:rsidP="00264945">
      <w:pPr>
        <w:ind w:firstLine="0"/>
        <w:jc w:val="center"/>
        <w:rPr>
          <w:b/>
          <w:bCs/>
          <w:sz w:val="28"/>
          <w:szCs w:val="28"/>
        </w:rPr>
      </w:pPr>
      <w:r>
        <w:rPr>
          <w:b/>
          <w:bCs/>
          <w:sz w:val="28"/>
          <w:szCs w:val="28"/>
        </w:rPr>
        <w:t>ЗАКОН</w:t>
      </w:r>
    </w:p>
    <w:p w14:paraId="032CAE28" w14:textId="77777777" w:rsidR="00264945" w:rsidRDefault="00264945" w:rsidP="00264945">
      <w:pPr>
        <w:ind w:firstLine="0"/>
        <w:jc w:val="center"/>
        <w:rPr>
          <w:b/>
          <w:bCs/>
          <w:sz w:val="28"/>
          <w:szCs w:val="28"/>
        </w:rPr>
      </w:pPr>
      <w:r>
        <w:rPr>
          <w:b/>
          <w:bCs/>
          <w:sz w:val="28"/>
          <w:szCs w:val="28"/>
        </w:rPr>
        <w:t xml:space="preserve">О внесении изменений и дополнений в некоторые </w:t>
      </w:r>
    </w:p>
    <w:p w14:paraId="6421D772" w14:textId="77777777" w:rsidR="00264945" w:rsidRDefault="00264945" w:rsidP="00264945">
      <w:pPr>
        <w:ind w:firstLine="0"/>
        <w:jc w:val="center"/>
        <w:rPr>
          <w:b/>
          <w:bCs/>
          <w:sz w:val="28"/>
          <w:szCs w:val="28"/>
        </w:rPr>
      </w:pPr>
      <w:r>
        <w:rPr>
          <w:b/>
          <w:bCs/>
          <w:sz w:val="28"/>
          <w:szCs w:val="28"/>
        </w:rPr>
        <w:t>законодательные акты</w:t>
      </w:r>
    </w:p>
    <w:p w14:paraId="015322FC" w14:textId="77777777" w:rsidR="00264945" w:rsidRDefault="00264945" w:rsidP="00264945">
      <w:pPr>
        <w:ind w:firstLine="0"/>
        <w:jc w:val="center"/>
        <w:rPr>
          <w:sz w:val="28"/>
          <w:szCs w:val="28"/>
        </w:rPr>
      </w:pPr>
    </w:p>
    <w:p w14:paraId="6D71DD9C" w14:textId="77777777" w:rsidR="00264945" w:rsidRDefault="00264945" w:rsidP="00264945">
      <w:pPr>
        <w:ind w:firstLine="0"/>
        <w:jc w:val="center"/>
        <w:rPr>
          <w:sz w:val="28"/>
          <w:szCs w:val="28"/>
        </w:rPr>
      </w:pPr>
    </w:p>
    <w:p w14:paraId="444F8F20" w14:textId="77777777" w:rsidR="00264945" w:rsidRDefault="00264945" w:rsidP="00264945">
      <w:pPr>
        <w:rPr>
          <w:sz w:val="28"/>
          <w:szCs w:val="28"/>
        </w:rPr>
      </w:pPr>
      <w:r>
        <w:rPr>
          <w:sz w:val="28"/>
          <w:szCs w:val="28"/>
        </w:rPr>
        <w:t>Парламент принимает настоящий органический закон.</w:t>
      </w:r>
    </w:p>
    <w:p w14:paraId="3B32A1C1" w14:textId="77777777" w:rsidR="00264945" w:rsidRDefault="00264945" w:rsidP="00264945">
      <w:pPr>
        <w:rPr>
          <w:rFonts w:eastAsia="Calibri"/>
          <w:sz w:val="28"/>
          <w:szCs w:val="28"/>
        </w:rPr>
      </w:pPr>
    </w:p>
    <w:p w14:paraId="20744EDE" w14:textId="77777777" w:rsidR="00264945" w:rsidRDefault="00264945" w:rsidP="00264945">
      <w:pPr>
        <w:rPr>
          <w:rFonts w:eastAsia="Calibri"/>
          <w:sz w:val="28"/>
          <w:szCs w:val="28"/>
        </w:rPr>
      </w:pPr>
      <w:r>
        <w:rPr>
          <w:b/>
          <w:sz w:val="28"/>
          <w:szCs w:val="28"/>
        </w:rPr>
        <w:lastRenderedPageBreak/>
        <w:t>Ст. I.</w:t>
      </w:r>
      <w:r>
        <w:rPr>
          <w:rFonts w:eastAsia="Calibri"/>
          <w:sz w:val="28"/>
          <w:szCs w:val="28"/>
        </w:rPr>
        <w:t xml:space="preserve"> – В Закон о государственной пошлине № 1216-XII от 3 декабря 1992 (повторное опубликование: Официальный монитор Республики Молдова, 2004г., № 53–55, ст. 302), с последующими изменениями и дополнениями, внести следующие изменения и дополнения: </w:t>
      </w:r>
    </w:p>
    <w:p w14:paraId="290267C0" w14:textId="77777777" w:rsidR="00264945" w:rsidRDefault="00264945" w:rsidP="00264945">
      <w:pPr>
        <w:rPr>
          <w:rFonts w:eastAsia="Calibri"/>
          <w:sz w:val="28"/>
          <w:szCs w:val="28"/>
        </w:rPr>
      </w:pPr>
      <w:r>
        <w:rPr>
          <w:rFonts w:eastAsia="Calibri"/>
          <w:b/>
          <w:sz w:val="28"/>
          <w:szCs w:val="28"/>
        </w:rPr>
        <w:t xml:space="preserve">1. </w:t>
      </w:r>
      <w:r>
        <w:rPr>
          <w:rFonts w:eastAsia="Calibri"/>
          <w:bCs/>
          <w:sz w:val="28"/>
          <w:szCs w:val="28"/>
        </w:rPr>
        <w:t xml:space="preserve">В </w:t>
      </w:r>
      <w:r>
        <w:rPr>
          <w:rFonts w:eastAsia="Calibri"/>
          <w:sz w:val="28"/>
          <w:szCs w:val="28"/>
        </w:rPr>
        <w:t>статье 3:</w:t>
      </w:r>
    </w:p>
    <w:p w14:paraId="5C530711" w14:textId="77777777" w:rsidR="00264945" w:rsidRDefault="00264945" w:rsidP="00264945">
      <w:pPr>
        <w:rPr>
          <w:rFonts w:eastAsia="Calibri"/>
          <w:sz w:val="28"/>
          <w:szCs w:val="28"/>
        </w:rPr>
      </w:pPr>
      <w:r>
        <w:rPr>
          <w:rFonts w:eastAsia="Calibri"/>
          <w:sz w:val="28"/>
          <w:szCs w:val="28"/>
        </w:rPr>
        <w:t>в подпункте d) пункта 1) слова «недееспособными вследствие душевного расстройства» заменить словами «в отношении которых была установлена мера судебной охраны»;</w:t>
      </w:r>
    </w:p>
    <w:p w14:paraId="7842FA9A" w14:textId="77777777" w:rsidR="00264945" w:rsidRDefault="00264945" w:rsidP="00264945">
      <w:pPr>
        <w:rPr>
          <w:rFonts w:eastAsia="Calibri"/>
          <w:sz w:val="28"/>
          <w:szCs w:val="28"/>
        </w:rPr>
      </w:pPr>
      <w:r>
        <w:rPr>
          <w:rFonts w:eastAsia="Calibri"/>
          <w:sz w:val="28"/>
          <w:szCs w:val="28"/>
        </w:rPr>
        <w:t xml:space="preserve">в подпункте b) пункта 2) слова «недееспособными вследствие душевного расстройства либо слабоумия» заменить словами «в отношении которых была установлена мера судебной охраны». </w:t>
      </w:r>
    </w:p>
    <w:p w14:paraId="3C94E792" w14:textId="77777777" w:rsidR="00264945" w:rsidRDefault="00264945" w:rsidP="00264945">
      <w:pPr>
        <w:rPr>
          <w:rFonts w:eastAsia="Calibri"/>
          <w:sz w:val="28"/>
          <w:szCs w:val="28"/>
        </w:rPr>
      </w:pPr>
      <w:r>
        <w:rPr>
          <w:rFonts w:eastAsia="Calibri"/>
          <w:b/>
          <w:sz w:val="28"/>
          <w:szCs w:val="28"/>
        </w:rPr>
        <w:t xml:space="preserve">2. </w:t>
      </w:r>
      <w:r>
        <w:rPr>
          <w:rFonts w:eastAsia="Calibri"/>
          <w:sz w:val="28"/>
          <w:szCs w:val="28"/>
        </w:rPr>
        <w:t xml:space="preserve">В пункте 2) части (2) статьи 4 слова «недееспособными вследствие душевного расстройства» заменить словами «в отношении которых была установлена мера судебной охраны». </w:t>
      </w:r>
    </w:p>
    <w:p w14:paraId="3784AF2C" w14:textId="77777777" w:rsidR="00264945" w:rsidRDefault="00264945" w:rsidP="00264945">
      <w:pPr>
        <w:rPr>
          <w:rFonts w:eastAsia="Calibri"/>
          <w:sz w:val="28"/>
          <w:szCs w:val="28"/>
        </w:rPr>
      </w:pPr>
      <w:r>
        <w:rPr>
          <w:rFonts w:eastAsia="Calibri"/>
          <w:b/>
          <w:sz w:val="28"/>
          <w:szCs w:val="28"/>
        </w:rPr>
        <w:t xml:space="preserve">3. </w:t>
      </w:r>
      <w:r>
        <w:rPr>
          <w:rFonts w:eastAsia="Calibri"/>
          <w:sz w:val="28"/>
          <w:szCs w:val="28"/>
        </w:rPr>
        <w:t xml:space="preserve">В пункте 3) статьи 7 слова «недееспособным лицом» заменить словами «лицом, которое в рассматриваемом гражданском деле не имеет гражданской процессуальной правоспособности». </w:t>
      </w:r>
    </w:p>
    <w:p w14:paraId="7840EA5F" w14:textId="77777777" w:rsidR="00264945" w:rsidRDefault="00264945" w:rsidP="00264945">
      <w:pPr>
        <w:rPr>
          <w:rFonts w:eastAsia="Calibri"/>
          <w:sz w:val="28"/>
          <w:szCs w:val="28"/>
        </w:rPr>
      </w:pPr>
    </w:p>
    <w:p w14:paraId="6D6C31F9" w14:textId="77777777" w:rsidR="00264945" w:rsidRDefault="00264945" w:rsidP="00264945">
      <w:pPr>
        <w:rPr>
          <w:rFonts w:eastAsia="Calibri"/>
          <w:sz w:val="28"/>
          <w:szCs w:val="28"/>
        </w:rPr>
      </w:pPr>
      <w:r>
        <w:rPr>
          <w:rFonts w:eastAsia="Calibri"/>
          <w:b/>
          <w:sz w:val="28"/>
          <w:szCs w:val="28"/>
        </w:rPr>
        <w:t>Ст. II.</w:t>
      </w:r>
      <w:r>
        <w:rPr>
          <w:rFonts w:eastAsia="Calibri"/>
          <w:sz w:val="28"/>
          <w:szCs w:val="28"/>
        </w:rPr>
        <w:t xml:space="preserve"> – В Закон № 1345-XII от 17 марта 1993 года о бонах народного достояния (Монитор Парламента, 1993г., № 5, ст. 130), с последующими изменениями и дополнениями, внести следующие изменения и дополнения:</w:t>
      </w:r>
    </w:p>
    <w:p w14:paraId="6AC61A36" w14:textId="77777777" w:rsidR="00264945" w:rsidRDefault="00264945" w:rsidP="00264945">
      <w:pPr>
        <w:rPr>
          <w:rFonts w:eastAsia="Calibri"/>
          <w:sz w:val="28"/>
          <w:szCs w:val="28"/>
        </w:rPr>
      </w:pPr>
      <w:r>
        <w:rPr>
          <w:rFonts w:eastAsia="Calibri"/>
          <w:b/>
          <w:sz w:val="28"/>
          <w:szCs w:val="28"/>
        </w:rPr>
        <w:t>1.</w:t>
      </w:r>
      <w:r>
        <w:rPr>
          <w:rFonts w:eastAsia="Calibri"/>
          <w:sz w:val="28"/>
          <w:szCs w:val="28"/>
        </w:rPr>
        <w:t xml:space="preserve"> В статье 2:</w:t>
      </w:r>
    </w:p>
    <w:p w14:paraId="4CE87417" w14:textId="77777777" w:rsidR="00264945" w:rsidRDefault="00264945" w:rsidP="00264945">
      <w:pPr>
        <w:rPr>
          <w:rFonts w:eastAsia="Calibri"/>
          <w:sz w:val="28"/>
          <w:szCs w:val="28"/>
        </w:rPr>
      </w:pPr>
      <w:r>
        <w:rPr>
          <w:rFonts w:eastAsia="Calibri"/>
          <w:sz w:val="28"/>
          <w:szCs w:val="28"/>
        </w:rPr>
        <w:t xml:space="preserve"> часть (5) изложить в следующей редакции:</w:t>
      </w:r>
    </w:p>
    <w:p w14:paraId="0CBA748B" w14:textId="77777777" w:rsidR="00264945" w:rsidRDefault="00264945" w:rsidP="00264945">
      <w:pPr>
        <w:rPr>
          <w:rFonts w:eastAsia="Calibri"/>
          <w:sz w:val="28"/>
          <w:szCs w:val="28"/>
        </w:rPr>
      </w:pPr>
      <w:r>
        <w:rPr>
          <w:rFonts w:eastAsia="Calibri"/>
          <w:sz w:val="28"/>
          <w:szCs w:val="28"/>
        </w:rPr>
        <w:t>«(5) Интересы несовершеннолетнего владельца бона народного достояния и владельца бона народного достояния, в отношении которого установлена мера правовой защиты, представляют его родители или, соответственно, лицо, ответственное за охрану, согласно действующему законодательству.»;</w:t>
      </w:r>
    </w:p>
    <w:p w14:paraId="6815B855" w14:textId="77777777" w:rsidR="00264945" w:rsidRDefault="00264945" w:rsidP="00264945">
      <w:pPr>
        <w:rPr>
          <w:rFonts w:eastAsia="Calibri"/>
          <w:sz w:val="28"/>
          <w:szCs w:val="28"/>
        </w:rPr>
      </w:pPr>
      <w:r>
        <w:rPr>
          <w:rFonts w:eastAsia="Calibri"/>
          <w:sz w:val="28"/>
          <w:szCs w:val="28"/>
        </w:rPr>
        <w:t>часть (6) признать утратившей силу.</w:t>
      </w:r>
    </w:p>
    <w:p w14:paraId="244D8BCB" w14:textId="77777777" w:rsidR="00264945" w:rsidRDefault="00264945" w:rsidP="00264945">
      <w:pPr>
        <w:rPr>
          <w:rFonts w:eastAsia="Calibri"/>
          <w:sz w:val="28"/>
          <w:szCs w:val="28"/>
        </w:rPr>
      </w:pPr>
      <w:r>
        <w:rPr>
          <w:rFonts w:eastAsia="Calibri"/>
          <w:b/>
          <w:sz w:val="28"/>
          <w:szCs w:val="28"/>
        </w:rPr>
        <w:t>2.</w:t>
      </w:r>
      <w:r>
        <w:rPr>
          <w:rFonts w:eastAsia="Calibri"/>
          <w:sz w:val="28"/>
          <w:szCs w:val="28"/>
        </w:rPr>
        <w:t xml:space="preserve"> В части (4) статьи 7 слова «может уполномочить для этого любое дееспособное лицо по доверенности, заверенной нотариально» заменить словами «он может получить бон народного достояния через своего представителя, уполномоченного нотариально заверенной доверенностью». </w:t>
      </w:r>
    </w:p>
    <w:p w14:paraId="4DF8A856" w14:textId="77777777" w:rsidR="00264945" w:rsidRDefault="00264945" w:rsidP="00264945">
      <w:pPr>
        <w:rPr>
          <w:rFonts w:eastAsia="Calibri"/>
          <w:sz w:val="28"/>
          <w:szCs w:val="28"/>
        </w:rPr>
      </w:pPr>
    </w:p>
    <w:p w14:paraId="575ED0EB" w14:textId="77777777" w:rsidR="00264945" w:rsidRDefault="00264945" w:rsidP="00264945">
      <w:pPr>
        <w:rPr>
          <w:sz w:val="28"/>
          <w:szCs w:val="28"/>
        </w:rPr>
      </w:pPr>
      <w:r>
        <w:rPr>
          <w:b/>
          <w:sz w:val="28"/>
          <w:szCs w:val="28"/>
        </w:rPr>
        <w:t xml:space="preserve">Ст. III. </w:t>
      </w:r>
      <w:r>
        <w:rPr>
          <w:sz w:val="28"/>
          <w:szCs w:val="28"/>
        </w:rPr>
        <w:t>– В статье 8 Закона о векселях № 1527-XII от 22 июня 1993 года (Монитор Парламента, 1993г., № 10, ст. 285), с последующими изменениями и дополнениями, слова «не имеющих права» заменить словами «которые не имеют необходимой правоспособности».</w:t>
      </w:r>
    </w:p>
    <w:p w14:paraId="6B81B3DD" w14:textId="77777777" w:rsidR="00264945" w:rsidRDefault="00264945" w:rsidP="00264945">
      <w:pPr>
        <w:rPr>
          <w:sz w:val="28"/>
          <w:szCs w:val="28"/>
        </w:rPr>
      </w:pPr>
    </w:p>
    <w:p w14:paraId="69DE2616" w14:textId="77777777" w:rsidR="00264945" w:rsidRDefault="00264945" w:rsidP="00264945">
      <w:pPr>
        <w:rPr>
          <w:bCs/>
          <w:sz w:val="28"/>
          <w:szCs w:val="28"/>
        </w:rPr>
      </w:pPr>
      <w:r>
        <w:rPr>
          <w:b/>
          <w:sz w:val="28"/>
          <w:szCs w:val="28"/>
        </w:rPr>
        <w:t xml:space="preserve">Ст. IV. </w:t>
      </w:r>
      <w:r>
        <w:rPr>
          <w:sz w:val="28"/>
          <w:szCs w:val="28"/>
        </w:rPr>
        <w:t>– В Закон об охране здоровья № 411-XIII от 28 марта 1995 года (Официальный монитор Республики Молдова, 1995г., № 34, ст. 373), с последующими изменениями и дополнениями, внести следующие изменения и дополнения:</w:t>
      </w:r>
    </w:p>
    <w:p w14:paraId="0A67FD20" w14:textId="77777777" w:rsidR="00264945" w:rsidRDefault="00264945" w:rsidP="00264945">
      <w:pPr>
        <w:rPr>
          <w:bCs/>
          <w:sz w:val="28"/>
          <w:szCs w:val="28"/>
        </w:rPr>
      </w:pPr>
      <w:r>
        <w:rPr>
          <w:b/>
          <w:bCs/>
          <w:sz w:val="28"/>
          <w:szCs w:val="28"/>
        </w:rPr>
        <w:t>1.</w:t>
      </w:r>
      <w:r>
        <w:rPr>
          <w:bCs/>
          <w:sz w:val="28"/>
          <w:szCs w:val="28"/>
        </w:rPr>
        <w:t xml:space="preserve"> В статье 6 подпункт m) изложить в следующей редакции:</w:t>
      </w:r>
    </w:p>
    <w:p w14:paraId="52667403" w14:textId="77777777" w:rsidR="00264945" w:rsidRDefault="00264945" w:rsidP="00264945">
      <w:pPr>
        <w:rPr>
          <w:bCs/>
          <w:sz w:val="28"/>
          <w:szCs w:val="28"/>
        </w:rPr>
      </w:pPr>
      <w:r>
        <w:rPr>
          <w:bCs/>
          <w:sz w:val="28"/>
          <w:szCs w:val="28"/>
        </w:rPr>
        <w:lastRenderedPageBreak/>
        <w:t>«m) осуществляют контроль за исполнением договорных и судебных мер охраны, установленных в отношении взрослых;».</w:t>
      </w:r>
    </w:p>
    <w:p w14:paraId="3F7D8A8E" w14:textId="77777777" w:rsidR="00264945" w:rsidRDefault="00264945" w:rsidP="00264945">
      <w:pPr>
        <w:rPr>
          <w:bCs/>
          <w:sz w:val="28"/>
          <w:szCs w:val="28"/>
        </w:rPr>
      </w:pPr>
      <w:r>
        <w:rPr>
          <w:b/>
          <w:bCs/>
          <w:sz w:val="28"/>
          <w:szCs w:val="28"/>
        </w:rPr>
        <w:t>2.</w:t>
      </w:r>
      <w:r>
        <w:rPr>
          <w:bCs/>
          <w:sz w:val="28"/>
          <w:szCs w:val="28"/>
        </w:rPr>
        <w:t xml:space="preserve"> Статья 23:</w:t>
      </w:r>
    </w:p>
    <w:p w14:paraId="4E393FE7" w14:textId="77777777" w:rsidR="00264945" w:rsidRDefault="00264945" w:rsidP="00264945">
      <w:pPr>
        <w:rPr>
          <w:bCs/>
          <w:sz w:val="28"/>
          <w:szCs w:val="28"/>
        </w:rPr>
      </w:pPr>
      <w:r>
        <w:rPr>
          <w:bCs/>
          <w:sz w:val="28"/>
          <w:szCs w:val="28"/>
        </w:rPr>
        <w:t xml:space="preserve"> в части (3) слова «недееспособным больным следует получить согласие их законных представителей» заменить словами «пациенту, в отношении которого установлена мера судебной охраны, следует получить согласие лица, ответственного за охрану»;</w:t>
      </w:r>
    </w:p>
    <w:p w14:paraId="0555645A" w14:textId="77777777" w:rsidR="00264945" w:rsidRDefault="00264945" w:rsidP="00264945">
      <w:pPr>
        <w:rPr>
          <w:sz w:val="28"/>
          <w:szCs w:val="28"/>
        </w:rPr>
      </w:pPr>
      <w:r>
        <w:rPr>
          <w:bCs/>
          <w:sz w:val="28"/>
          <w:szCs w:val="28"/>
        </w:rPr>
        <w:t xml:space="preserve"> в части (4) слова «временно или постоянно недееспособных больных,» заменить словами «пациентов, в отношении которых установлена мера судебной охраны,». </w:t>
      </w:r>
    </w:p>
    <w:p w14:paraId="37F78598" w14:textId="77777777" w:rsidR="00264945" w:rsidRDefault="00264945" w:rsidP="00264945">
      <w:pPr>
        <w:rPr>
          <w:b/>
          <w:bCs/>
          <w:sz w:val="28"/>
          <w:szCs w:val="28"/>
        </w:rPr>
      </w:pPr>
    </w:p>
    <w:p w14:paraId="2DCCFB33" w14:textId="77777777" w:rsidR="00264945" w:rsidRDefault="00264945" w:rsidP="00264945">
      <w:pPr>
        <w:rPr>
          <w:sz w:val="28"/>
          <w:szCs w:val="28"/>
        </w:rPr>
      </w:pPr>
      <w:r>
        <w:rPr>
          <w:b/>
          <w:sz w:val="28"/>
          <w:szCs w:val="28"/>
        </w:rPr>
        <w:t xml:space="preserve">Ст. V. </w:t>
      </w:r>
      <w:r>
        <w:rPr>
          <w:sz w:val="28"/>
          <w:szCs w:val="28"/>
        </w:rPr>
        <w:t xml:space="preserve">– Подпункт l) части (1) статьи 25 Закона № 544-XIII от 20 июля 1995 года о статусе судьи (повторное опубликование: Официальный монитор Республики Молдова, 2013г., № 15-17, ст. 63), с последующими изменениями и дополнениями, изложить в следующей редакции: </w:t>
      </w:r>
    </w:p>
    <w:p w14:paraId="2BCDAB58" w14:textId="77777777" w:rsidR="00264945" w:rsidRDefault="00264945" w:rsidP="00264945">
      <w:pPr>
        <w:rPr>
          <w:sz w:val="28"/>
          <w:szCs w:val="28"/>
        </w:rPr>
      </w:pPr>
      <w:r>
        <w:rPr>
          <w:sz w:val="28"/>
          <w:szCs w:val="28"/>
        </w:rPr>
        <w:t xml:space="preserve">«l) установления меры судебной охраны;». </w:t>
      </w:r>
    </w:p>
    <w:p w14:paraId="0C332451" w14:textId="77777777" w:rsidR="00264945" w:rsidRDefault="00264945" w:rsidP="00264945">
      <w:pPr>
        <w:rPr>
          <w:i/>
          <w:iCs/>
          <w:color w:val="663300"/>
          <w:sz w:val="28"/>
          <w:szCs w:val="28"/>
        </w:rPr>
      </w:pPr>
    </w:p>
    <w:p w14:paraId="2104E6A2" w14:textId="77777777" w:rsidR="00264945" w:rsidRDefault="00264945" w:rsidP="00264945">
      <w:pPr>
        <w:rPr>
          <w:sz w:val="28"/>
          <w:szCs w:val="28"/>
        </w:rPr>
      </w:pPr>
      <w:r>
        <w:rPr>
          <w:b/>
          <w:sz w:val="28"/>
          <w:szCs w:val="28"/>
        </w:rPr>
        <w:t xml:space="preserve">Ст. VI. </w:t>
      </w:r>
      <w:r>
        <w:rPr>
          <w:sz w:val="28"/>
          <w:szCs w:val="28"/>
        </w:rPr>
        <w:t>– В Закон № 1134-XIII от 2 апреля 1997 года об акционерных обществах (повторное опубликование: Официальный монитор Республики Молдова, 2008г., № 1-4, ст. 1), с последующими изменениями и дополнениями, внести следующие изменения и дополнения:</w:t>
      </w:r>
    </w:p>
    <w:p w14:paraId="541098F6" w14:textId="77777777" w:rsidR="00264945" w:rsidRDefault="00264945" w:rsidP="00264945">
      <w:pPr>
        <w:rPr>
          <w:sz w:val="28"/>
          <w:szCs w:val="28"/>
        </w:rPr>
      </w:pPr>
      <w:r>
        <w:rPr>
          <w:b/>
          <w:sz w:val="28"/>
          <w:szCs w:val="28"/>
        </w:rPr>
        <w:t>1.</w:t>
      </w:r>
      <w:r>
        <w:rPr>
          <w:sz w:val="28"/>
          <w:szCs w:val="28"/>
        </w:rPr>
        <w:t xml:space="preserve"> В части (12) статьи 31 слова «лица, признанные недееспособными или» исключить.</w:t>
      </w:r>
    </w:p>
    <w:p w14:paraId="1BC8F37B" w14:textId="77777777" w:rsidR="00264945" w:rsidRDefault="00264945" w:rsidP="00264945">
      <w:pPr>
        <w:rPr>
          <w:sz w:val="28"/>
          <w:szCs w:val="28"/>
        </w:rPr>
      </w:pPr>
      <w:r>
        <w:rPr>
          <w:b/>
          <w:sz w:val="28"/>
          <w:szCs w:val="28"/>
        </w:rPr>
        <w:t xml:space="preserve">2. </w:t>
      </w:r>
      <w:r>
        <w:rPr>
          <w:sz w:val="28"/>
          <w:szCs w:val="28"/>
        </w:rPr>
        <w:t>Подпункт d) части (5) статьи 73 изложить в следующей редакции:</w:t>
      </w:r>
    </w:p>
    <w:p w14:paraId="07316E8F" w14:textId="77777777" w:rsidR="00264945" w:rsidRDefault="00264945" w:rsidP="00264945">
      <w:pPr>
        <w:rPr>
          <w:b/>
          <w:sz w:val="28"/>
          <w:szCs w:val="28"/>
        </w:rPr>
      </w:pPr>
      <w:r>
        <w:rPr>
          <w:sz w:val="28"/>
          <w:szCs w:val="28"/>
        </w:rPr>
        <w:t xml:space="preserve">«d) лица, в отношении которых была установлена мера судебной охраны в виде временной охраны или опеки.». </w:t>
      </w:r>
    </w:p>
    <w:p w14:paraId="0E6B1242" w14:textId="77777777" w:rsidR="00264945" w:rsidRDefault="00264945" w:rsidP="00264945">
      <w:pPr>
        <w:rPr>
          <w:sz w:val="28"/>
          <w:szCs w:val="28"/>
        </w:rPr>
      </w:pPr>
    </w:p>
    <w:p w14:paraId="3CA82B32" w14:textId="77777777" w:rsidR="00264945" w:rsidRDefault="00264945" w:rsidP="00264945">
      <w:pPr>
        <w:rPr>
          <w:sz w:val="28"/>
          <w:szCs w:val="28"/>
        </w:rPr>
      </w:pPr>
      <w:r>
        <w:rPr>
          <w:b/>
          <w:sz w:val="28"/>
          <w:szCs w:val="28"/>
        </w:rPr>
        <w:t xml:space="preserve">Ст. VII. </w:t>
      </w:r>
      <w:r>
        <w:rPr>
          <w:sz w:val="28"/>
          <w:szCs w:val="28"/>
        </w:rPr>
        <w:t>– Статью 186 Налогового кодекса № 1163 от 24 апреля 1997 года (повторное опубликование: Официальный монитор Республики Молдова, специальное издание от 8 февраля 2007 года), с последующими изменениями и дополнениями, изменить следующим образом:</w:t>
      </w:r>
    </w:p>
    <w:p w14:paraId="1A8DE001" w14:textId="77777777" w:rsidR="00264945" w:rsidRDefault="00264945" w:rsidP="00264945">
      <w:pPr>
        <w:rPr>
          <w:sz w:val="28"/>
          <w:szCs w:val="28"/>
        </w:rPr>
      </w:pPr>
      <w:r>
        <w:rPr>
          <w:sz w:val="28"/>
          <w:szCs w:val="28"/>
        </w:rPr>
        <w:t xml:space="preserve">название статьи изложить в следующей редакции: </w:t>
      </w:r>
    </w:p>
    <w:p w14:paraId="4FD73ABD" w14:textId="77777777" w:rsidR="00264945" w:rsidRDefault="00264945" w:rsidP="00264945">
      <w:pPr>
        <w:rPr>
          <w:sz w:val="28"/>
          <w:szCs w:val="28"/>
        </w:rPr>
      </w:pPr>
      <w:r>
        <w:rPr>
          <w:sz w:val="28"/>
          <w:szCs w:val="28"/>
        </w:rPr>
        <w:t>«Статья 186. Погашение налоговых обязательств умерших физических лиц, физических лиц, объявленных умершими или признанных безвестно отсутствующими, охраняемых лиц»;</w:t>
      </w:r>
    </w:p>
    <w:p w14:paraId="0EF53D3B" w14:textId="77777777" w:rsidR="00264945" w:rsidRDefault="00264945" w:rsidP="00264945">
      <w:pPr>
        <w:rPr>
          <w:sz w:val="28"/>
          <w:szCs w:val="28"/>
        </w:rPr>
      </w:pPr>
      <w:r>
        <w:rPr>
          <w:sz w:val="28"/>
          <w:szCs w:val="28"/>
        </w:rPr>
        <w:t xml:space="preserve">часть (3) изложить в следующей редакции: </w:t>
      </w:r>
    </w:p>
    <w:p w14:paraId="713AA85E" w14:textId="77777777" w:rsidR="00264945" w:rsidRDefault="00264945" w:rsidP="00264945">
      <w:pPr>
        <w:rPr>
          <w:sz w:val="28"/>
          <w:szCs w:val="28"/>
        </w:rPr>
      </w:pPr>
      <w:r>
        <w:rPr>
          <w:sz w:val="28"/>
          <w:szCs w:val="28"/>
        </w:rPr>
        <w:t>«(3) Налоговое обязательство несовершеннолетнего физического лица или взрослого, в отношении которого установлена мера судебной охраны, погашается родителем, временным защитником попечителем или опекуном за счет имущества данного лица. В случае, если охраняемое лицо согласно закону или судебному решению обладает способностью самостоятельно погашать обязательства, его налоговое обязательство погашается им самим.».</w:t>
      </w:r>
    </w:p>
    <w:p w14:paraId="725A173B" w14:textId="77777777" w:rsidR="00264945" w:rsidRDefault="00264945" w:rsidP="00264945">
      <w:pPr>
        <w:rPr>
          <w:sz w:val="28"/>
          <w:szCs w:val="28"/>
        </w:rPr>
      </w:pPr>
    </w:p>
    <w:p w14:paraId="053A20A8" w14:textId="77777777" w:rsidR="00264945" w:rsidRDefault="00264945" w:rsidP="00264945">
      <w:pPr>
        <w:rPr>
          <w:sz w:val="28"/>
          <w:szCs w:val="28"/>
        </w:rPr>
      </w:pPr>
      <w:r>
        <w:rPr>
          <w:b/>
          <w:sz w:val="28"/>
          <w:szCs w:val="28"/>
        </w:rPr>
        <w:lastRenderedPageBreak/>
        <w:t xml:space="preserve">Ст. VIII. </w:t>
      </w:r>
      <w:r>
        <w:rPr>
          <w:sz w:val="28"/>
          <w:szCs w:val="28"/>
        </w:rPr>
        <w:t xml:space="preserve">– В </w:t>
      </w:r>
      <w:hyperlink r:id="rId16" w:history="1">
        <w:r>
          <w:rPr>
            <w:rStyle w:val="af3"/>
            <w:sz w:val="28"/>
            <w:szCs w:val="28"/>
          </w:rPr>
          <w:t>Кодекс о выборах № 1381-XIII от 21 ноября 1997 года</w:t>
        </w:r>
      </w:hyperlink>
      <w:r>
        <w:rPr>
          <w:sz w:val="28"/>
          <w:szCs w:val="28"/>
        </w:rPr>
        <w:t xml:space="preserve"> (повторное опубликование: Официальный монитор Республики Молдова, 2017г., № 451-463, ст. 768), с последующими изменениями и дополнениями,  внести следующие изменения и дополнения: </w:t>
      </w:r>
    </w:p>
    <w:p w14:paraId="22038801" w14:textId="77777777" w:rsidR="00264945" w:rsidRDefault="00264945" w:rsidP="00264945">
      <w:pPr>
        <w:rPr>
          <w:sz w:val="28"/>
          <w:szCs w:val="28"/>
        </w:rPr>
      </w:pPr>
      <w:r>
        <w:rPr>
          <w:b/>
          <w:sz w:val="28"/>
          <w:szCs w:val="28"/>
        </w:rPr>
        <w:t>1.</w:t>
      </w:r>
      <w:r>
        <w:rPr>
          <w:sz w:val="28"/>
          <w:szCs w:val="28"/>
        </w:rPr>
        <w:t xml:space="preserve"> В статье 11 слова «, за исключением лишенных этого права в установленном законом порядке» исключить.</w:t>
      </w:r>
    </w:p>
    <w:p w14:paraId="7C853FF6" w14:textId="77777777" w:rsidR="00264945" w:rsidRDefault="00264945" w:rsidP="00264945">
      <w:pPr>
        <w:rPr>
          <w:sz w:val="28"/>
          <w:szCs w:val="28"/>
        </w:rPr>
      </w:pPr>
      <w:r>
        <w:rPr>
          <w:b/>
          <w:sz w:val="28"/>
          <w:szCs w:val="28"/>
        </w:rPr>
        <w:t>2.</w:t>
      </w:r>
      <w:r>
        <w:rPr>
          <w:sz w:val="28"/>
          <w:szCs w:val="28"/>
        </w:rPr>
        <w:t xml:space="preserve"> Статью 13 изложить в следующей редакции:</w:t>
      </w:r>
    </w:p>
    <w:p w14:paraId="1EF3CA03" w14:textId="77777777" w:rsidR="00264945" w:rsidRDefault="00264945" w:rsidP="00264945">
      <w:pPr>
        <w:rPr>
          <w:sz w:val="28"/>
          <w:szCs w:val="28"/>
        </w:rPr>
      </w:pPr>
      <w:r>
        <w:rPr>
          <w:sz w:val="28"/>
          <w:szCs w:val="28"/>
        </w:rPr>
        <w:t>«Статья 13. Ограничения права быть избранным</w:t>
      </w:r>
    </w:p>
    <w:p w14:paraId="0999A27F" w14:textId="77777777" w:rsidR="00264945" w:rsidRDefault="00264945" w:rsidP="00264945">
      <w:pPr>
        <w:rPr>
          <w:sz w:val="28"/>
          <w:szCs w:val="28"/>
        </w:rPr>
      </w:pPr>
      <w:r>
        <w:rPr>
          <w:sz w:val="28"/>
          <w:szCs w:val="28"/>
        </w:rPr>
        <w:t>(1) Не могут быть избранными:</w:t>
      </w:r>
    </w:p>
    <w:p w14:paraId="65FB8799" w14:textId="77777777" w:rsidR="00264945" w:rsidRDefault="00264945" w:rsidP="00264945">
      <w:pPr>
        <w:rPr>
          <w:sz w:val="28"/>
          <w:szCs w:val="28"/>
        </w:rPr>
      </w:pPr>
      <w:r>
        <w:rPr>
          <w:sz w:val="28"/>
          <w:szCs w:val="28"/>
        </w:rPr>
        <w:t>a) военнослужащие срочной службы;</w:t>
      </w:r>
    </w:p>
    <w:p w14:paraId="7D8DF1E3" w14:textId="77777777" w:rsidR="00264945" w:rsidRDefault="00264945" w:rsidP="00264945">
      <w:pPr>
        <w:rPr>
          <w:sz w:val="28"/>
          <w:szCs w:val="28"/>
        </w:rPr>
      </w:pPr>
      <w:r>
        <w:rPr>
          <w:sz w:val="28"/>
          <w:szCs w:val="28"/>
        </w:rPr>
        <w:t>b) лица, осужденные к лишению свободы (тюремное заключение) окончательным судебным решением и отбывающие наказание в местах лишения свободы, а также имеющие непогашенную судимость за совершение умышленных преступлений. Избирательные органы информируются о непогашенных судимостях органами Министерства внутренних дел;</w:t>
      </w:r>
    </w:p>
    <w:p w14:paraId="49859497" w14:textId="77777777" w:rsidR="00264945" w:rsidRDefault="00264945" w:rsidP="00264945">
      <w:pPr>
        <w:rPr>
          <w:sz w:val="28"/>
          <w:szCs w:val="28"/>
        </w:rPr>
      </w:pPr>
      <w:r>
        <w:rPr>
          <w:sz w:val="28"/>
          <w:szCs w:val="28"/>
        </w:rPr>
        <w:t>c) лица, лишенные права занимать ответственные должности окончательным судебным решением. Избирательные органы информируются о наличии запрета Министерством юстиции и / или Министерством внутренних дел.</w:t>
      </w:r>
    </w:p>
    <w:p w14:paraId="24A239E7" w14:textId="77777777" w:rsidR="00264945" w:rsidRDefault="00264945" w:rsidP="00264945">
      <w:pPr>
        <w:rPr>
          <w:sz w:val="28"/>
          <w:szCs w:val="28"/>
        </w:rPr>
      </w:pPr>
      <w:r>
        <w:rPr>
          <w:sz w:val="28"/>
          <w:szCs w:val="28"/>
        </w:rPr>
        <w:t>(2) Граждане Республики Молдова, которые в силу занимаемой должности не имеют права быть членами партий или других общественно-политических организаций, а также должностные лица, занимающие ответственное положение, порядок назначения или избрания которых регулируется Конституцией Республики Молдова и / или органическими законами, с момента их регистрации в качестве конкурентов на выборах обязаны приостановить свою деятельность в занимаемой должности. Под действие данных положений подпадают:</w:t>
      </w:r>
    </w:p>
    <w:p w14:paraId="7E940C9C" w14:textId="77777777" w:rsidR="00264945" w:rsidRDefault="00264945" w:rsidP="00264945">
      <w:pPr>
        <w:rPr>
          <w:sz w:val="28"/>
          <w:szCs w:val="28"/>
        </w:rPr>
      </w:pPr>
      <w:r>
        <w:rPr>
          <w:sz w:val="28"/>
          <w:szCs w:val="28"/>
        </w:rPr>
        <w:t>a) первые заместители премьер-министра, министры и члены Правительства по должности;</w:t>
      </w:r>
    </w:p>
    <w:p w14:paraId="10B4B7A2" w14:textId="77777777" w:rsidR="00264945" w:rsidRDefault="00264945" w:rsidP="00264945">
      <w:pPr>
        <w:rPr>
          <w:sz w:val="28"/>
          <w:szCs w:val="28"/>
        </w:rPr>
      </w:pPr>
      <w:r>
        <w:rPr>
          <w:sz w:val="28"/>
          <w:szCs w:val="28"/>
        </w:rPr>
        <w:t>b) руководители центральных органов публичной власти; </w:t>
      </w:r>
    </w:p>
    <w:p w14:paraId="7FF5782C" w14:textId="77777777" w:rsidR="00264945" w:rsidRDefault="00264945" w:rsidP="00264945">
      <w:pPr>
        <w:rPr>
          <w:sz w:val="28"/>
          <w:szCs w:val="28"/>
        </w:rPr>
      </w:pPr>
      <w:r>
        <w:rPr>
          <w:sz w:val="28"/>
          <w:szCs w:val="28"/>
        </w:rPr>
        <w:t>c) председатели районов и их заместители;</w:t>
      </w:r>
    </w:p>
    <w:p w14:paraId="07102447" w14:textId="77777777" w:rsidR="00264945" w:rsidRDefault="00264945" w:rsidP="00264945">
      <w:pPr>
        <w:rPr>
          <w:sz w:val="28"/>
          <w:szCs w:val="28"/>
        </w:rPr>
      </w:pPr>
      <w:r>
        <w:rPr>
          <w:sz w:val="28"/>
          <w:szCs w:val="28"/>
        </w:rPr>
        <w:t>d) примары и их заместители;</w:t>
      </w:r>
    </w:p>
    <w:p w14:paraId="114C67AD" w14:textId="77777777" w:rsidR="00264945" w:rsidRDefault="00264945" w:rsidP="00264945">
      <w:pPr>
        <w:rPr>
          <w:sz w:val="28"/>
          <w:szCs w:val="28"/>
        </w:rPr>
      </w:pPr>
      <w:r>
        <w:rPr>
          <w:sz w:val="28"/>
          <w:szCs w:val="28"/>
        </w:rPr>
        <w:t>e) преторы и их заместители.».</w:t>
      </w:r>
    </w:p>
    <w:p w14:paraId="3B320DF2" w14:textId="77777777" w:rsidR="00264945" w:rsidRDefault="00264945" w:rsidP="00264945">
      <w:pPr>
        <w:rPr>
          <w:sz w:val="28"/>
          <w:szCs w:val="28"/>
        </w:rPr>
      </w:pPr>
      <w:r>
        <w:rPr>
          <w:b/>
          <w:sz w:val="28"/>
          <w:szCs w:val="28"/>
        </w:rPr>
        <w:t>3.</w:t>
      </w:r>
      <w:r>
        <w:rPr>
          <w:sz w:val="28"/>
          <w:szCs w:val="28"/>
        </w:rPr>
        <w:t xml:space="preserve"> Подпункт c) части (2) статьи 20 изложить в следующей редакции:</w:t>
      </w:r>
    </w:p>
    <w:p w14:paraId="0A4DDC4D" w14:textId="77777777" w:rsidR="00264945" w:rsidRDefault="00264945" w:rsidP="00264945">
      <w:pPr>
        <w:rPr>
          <w:rFonts w:eastAsia="Calibri"/>
          <w:sz w:val="28"/>
          <w:szCs w:val="28"/>
        </w:rPr>
      </w:pPr>
      <w:r>
        <w:rPr>
          <w:sz w:val="28"/>
          <w:szCs w:val="28"/>
        </w:rPr>
        <w:t xml:space="preserve">«c) применения меры судебной охраны в виде опеки;». </w:t>
      </w:r>
    </w:p>
    <w:p w14:paraId="68093236" w14:textId="77777777" w:rsidR="00264945" w:rsidRDefault="00264945" w:rsidP="00264945">
      <w:pPr>
        <w:rPr>
          <w:rFonts w:eastAsia="Calibri"/>
          <w:sz w:val="28"/>
          <w:szCs w:val="28"/>
        </w:rPr>
      </w:pPr>
      <w:r>
        <w:rPr>
          <w:rFonts w:eastAsia="Calibri"/>
          <w:b/>
          <w:sz w:val="28"/>
          <w:szCs w:val="28"/>
        </w:rPr>
        <w:t>4.</w:t>
      </w:r>
      <w:r>
        <w:rPr>
          <w:rFonts w:eastAsia="Calibri"/>
          <w:sz w:val="28"/>
          <w:szCs w:val="28"/>
        </w:rPr>
        <w:t xml:space="preserve"> В подпункте b) части (3) статьи 41 слова «, гражданами, ограниченно дееспособными или признанными недееспособными окончательным решением судебной инстанции» заменить словами «и гражданами, в отношении которых была установлена мера судебной охраны в виде опеки». </w:t>
      </w:r>
    </w:p>
    <w:p w14:paraId="43D84351" w14:textId="77777777" w:rsidR="00264945" w:rsidRDefault="00264945" w:rsidP="00264945">
      <w:pPr>
        <w:rPr>
          <w:b/>
          <w:sz w:val="28"/>
          <w:szCs w:val="28"/>
        </w:rPr>
      </w:pPr>
    </w:p>
    <w:p w14:paraId="5A9B6460" w14:textId="77777777" w:rsidR="00264945" w:rsidRDefault="00264945" w:rsidP="00264945">
      <w:pPr>
        <w:rPr>
          <w:rFonts w:eastAsia="Calibri"/>
          <w:sz w:val="28"/>
          <w:szCs w:val="28"/>
        </w:rPr>
      </w:pPr>
      <w:r>
        <w:rPr>
          <w:b/>
          <w:sz w:val="28"/>
          <w:szCs w:val="28"/>
        </w:rPr>
        <w:t xml:space="preserve">Ст. IX. </w:t>
      </w:r>
      <w:r>
        <w:rPr>
          <w:sz w:val="28"/>
          <w:szCs w:val="28"/>
        </w:rPr>
        <w:t xml:space="preserve">– В статью 12 Закона № 1409-XIII от 17 декабря 1997 года о лекарствах (Официальный монитор Республики Молдова, 1998г., № 52-53, </w:t>
      </w:r>
      <w:r>
        <w:rPr>
          <w:sz w:val="28"/>
          <w:szCs w:val="28"/>
        </w:rPr>
        <w:lastRenderedPageBreak/>
        <w:t xml:space="preserve">ст. 368), с последующими изменениями и дополнениями, внести следующие изменения и дополнения: </w:t>
      </w:r>
    </w:p>
    <w:p w14:paraId="16668A93" w14:textId="77777777" w:rsidR="00264945" w:rsidRDefault="00264945" w:rsidP="00264945">
      <w:pPr>
        <w:rPr>
          <w:rFonts w:eastAsia="Calibri"/>
          <w:sz w:val="28"/>
          <w:szCs w:val="28"/>
        </w:rPr>
      </w:pPr>
      <w:r>
        <w:rPr>
          <w:rFonts w:eastAsia="Calibri"/>
          <w:sz w:val="28"/>
          <w:szCs w:val="28"/>
        </w:rPr>
        <w:t>в части (2) слова «или недееспособное лицо» исключить;</w:t>
      </w:r>
    </w:p>
    <w:p w14:paraId="76DED8C1" w14:textId="77777777" w:rsidR="00264945" w:rsidRDefault="00264945" w:rsidP="00264945">
      <w:pPr>
        <w:rPr>
          <w:rFonts w:eastAsia="Calibri"/>
          <w:sz w:val="28"/>
          <w:szCs w:val="28"/>
        </w:rPr>
      </w:pPr>
      <w:r>
        <w:rPr>
          <w:rFonts w:eastAsia="Calibri"/>
          <w:sz w:val="28"/>
          <w:szCs w:val="28"/>
        </w:rPr>
        <w:t>дополнить частями (2</w:t>
      </w:r>
      <w:r>
        <w:rPr>
          <w:rFonts w:eastAsia="Calibri"/>
          <w:sz w:val="28"/>
          <w:szCs w:val="28"/>
          <w:vertAlign w:val="superscript"/>
        </w:rPr>
        <w:t>1</w:t>
      </w:r>
      <w:r>
        <w:rPr>
          <w:rFonts w:eastAsia="Calibri"/>
          <w:sz w:val="28"/>
          <w:szCs w:val="28"/>
        </w:rPr>
        <w:t>) и (2</w:t>
      </w:r>
      <w:r>
        <w:rPr>
          <w:rFonts w:eastAsia="Calibri"/>
          <w:sz w:val="28"/>
          <w:szCs w:val="28"/>
          <w:vertAlign w:val="superscript"/>
        </w:rPr>
        <w:t>2</w:t>
      </w:r>
      <w:r>
        <w:rPr>
          <w:rFonts w:eastAsia="Calibri"/>
          <w:sz w:val="28"/>
          <w:szCs w:val="28"/>
        </w:rPr>
        <w:t xml:space="preserve">) следующего содержания: </w:t>
      </w:r>
    </w:p>
    <w:p w14:paraId="5E2E5C86" w14:textId="77777777" w:rsidR="00264945" w:rsidRDefault="00264945" w:rsidP="00264945">
      <w:pPr>
        <w:rPr>
          <w:rFonts w:eastAsia="Calibri"/>
          <w:sz w:val="28"/>
          <w:szCs w:val="28"/>
        </w:rPr>
      </w:pPr>
      <w:r>
        <w:rPr>
          <w:rFonts w:eastAsia="Calibri"/>
          <w:sz w:val="28"/>
          <w:szCs w:val="28"/>
        </w:rPr>
        <w:t>«(2</w:t>
      </w:r>
      <w:r>
        <w:rPr>
          <w:rFonts w:eastAsia="Calibri"/>
          <w:sz w:val="28"/>
          <w:szCs w:val="28"/>
          <w:vertAlign w:val="superscript"/>
        </w:rPr>
        <w:t>1</w:t>
      </w:r>
      <w:r>
        <w:rPr>
          <w:rFonts w:eastAsia="Calibri"/>
          <w:sz w:val="28"/>
          <w:szCs w:val="28"/>
        </w:rPr>
        <w:t xml:space="preserve">) В случае лиц, в отношении которых установлена мера временной охраны или попечительство, клинические исследования проводятся только с письменного согласия пациента или волонтера охраняемого лица. Если его состояние не позволяет самостоятельно принять решение о клиническом исследовании, при выражении согласия временный защитник или попечитель будет оказывать охраняемому лицу помощь в подписании соглашения, скрепив его своей подписью в соответствии с законом. В случае, если в отношении лица, установлена опека, письменное согласие подписывается опекуном. </w:t>
      </w:r>
    </w:p>
    <w:p w14:paraId="33A056A0" w14:textId="77777777" w:rsidR="00264945" w:rsidRDefault="00264945" w:rsidP="00264945">
      <w:pPr>
        <w:rPr>
          <w:rFonts w:eastAsia="Calibri"/>
          <w:sz w:val="28"/>
          <w:szCs w:val="28"/>
        </w:rPr>
      </w:pPr>
      <w:r>
        <w:rPr>
          <w:rFonts w:eastAsia="Calibri"/>
          <w:sz w:val="28"/>
          <w:szCs w:val="28"/>
        </w:rPr>
        <w:t>(2</w:t>
      </w:r>
      <w:r>
        <w:rPr>
          <w:rFonts w:eastAsia="Calibri"/>
          <w:sz w:val="28"/>
          <w:szCs w:val="28"/>
          <w:vertAlign w:val="superscript"/>
        </w:rPr>
        <w:t>2</w:t>
      </w:r>
      <w:r>
        <w:rPr>
          <w:rFonts w:eastAsia="Calibri"/>
          <w:sz w:val="28"/>
          <w:szCs w:val="28"/>
        </w:rPr>
        <w:t>) В случаях, предусмотренных ч. (2</w:t>
      </w:r>
      <w:r>
        <w:rPr>
          <w:rFonts w:eastAsia="Calibri"/>
          <w:sz w:val="28"/>
          <w:szCs w:val="28"/>
          <w:vertAlign w:val="superscript"/>
        </w:rPr>
        <w:t>1</w:t>
      </w:r>
      <w:r>
        <w:rPr>
          <w:rFonts w:eastAsia="Calibri"/>
          <w:sz w:val="28"/>
          <w:szCs w:val="28"/>
        </w:rPr>
        <w:t xml:space="preserve">), клиническое исследование охраняемого лица запрещено, если оно противоречит пожеланиям, выраженным этим лицом. При выявлении желаний лица, в отношении которого установлена мера охраны, присутствие лица, способствующего их определению (доверенное лицо), является обязательным. Доверенным является любое лицо, свободно избранное лицом, страдающим психическими расстройствами. При отсутствии выбора доверенное лицо назначается местным органом опеки и попечительства.». </w:t>
      </w:r>
    </w:p>
    <w:p w14:paraId="2927F8B7" w14:textId="77777777" w:rsidR="00264945" w:rsidRDefault="00264945" w:rsidP="00264945">
      <w:pPr>
        <w:rPr>
          <w:rFonts w:eastAsia="Calibri"/>
          <w:sz w:val="28"/>
          <w:szCs w:val="28"/>
        </w:rPr>
      </w:pPr>
    </w:p>
    <w:p w14:paraId="7D7D4DFB" w14:textId="77777777" w:rsidR="00264945" w:rsidRDefault="00264945" w:rsidP="00264945">
      <w:pPr>
        <w:rPr>
          <w:rFonts w:eastAsia="Calibri"/>
          <w:sz w:val="28"/>
          <w:szCs w:val="28"/>
        </w:rPr>
      </w:pPr>
      <w:r>
        <w:rPr>
          <w:b/>
          <w:sz w:val="28"/>
          <w:szCs w:val="28"/>
        </w:rPr>
        <w:t xml:space="preserve">Ст. X. </w:t>
      </w:r>
      <w:r>
        <w:rPr>
          <w:sz w:val="28"/>
          <w:szCs w:val="28"/>
        </w:rPr>
        <w:t xml:space="preserve">– Часть (1) статьи 11 Закона № 1553-XIII от 25 февраля 1998 года об обязательном страховании гражданской ответственности перевозчиков перед пассажирами (Официальный монитор Республики Молдова, 1998г., № 38-39, ст. 270), с последующими изменениями и дополнениями, изложить в следующей редакции: </w:t>
      </w:r>
    </w:p>
    <w:p w14:paraId="4B259DA7" w14:textId="77777777" w:rsidR="00264945" w:rsidRDefault="00264945" w:rsidP="00264945">
      <w:pPr>
        <w:rPr>
          <w:rFonts w:eastAsia="Calibri"/>
          <w:sz w:val="28"/>
          <w:szCs w:val="28"/>
        </w:rPr>
      </w:pPr>
      <w:r>
        <w:rPr>
          <w:rFonts w:eastAsia="Calibri"/>
          <w:sz w:val="28"/>
          <w:szCs w:val="28"/>
        </w:rPr>
        <w:t>«(1) Ущерб, причиненный в результате транспортной аварии, возмещается пострадавшим, а в случае смерти пострадавших, а также существования пострадавших несовершеннолетних или лиц, в отношении которых установлена мера судебной охраны — их наследникам, на счет несовершеннолетнего или, в зависимости от обстоятельств, на счет охраняемого лица по представлению страхователей.»</w:t>
      </w:r>
    </w:p>
    <w:p w14:paraId="7D1DF917" w14:textId="77777777" w:rsidR="00264945" w:rsidRDefault="00264945" w:rsidP="00264945">
      <w:pPr>
        <w:rPr>
          <w:rFonts w:eastAsia="Calibri"/>
          <w:sz w:val="28"/>
          <w:szCs w:val="28"/>
        </w:rPr>
      </w:pPr>
    </w:p>
    <w:p w14:paraId="01E9D701" w14:textId="77777777" w:rsidR="00264945" w:rsidRDefault="00264945" w:rsidP="00264945">
      <w:pPr>
        <w:rPr>
          <w:rFonts w:eastAsia="Calibri"/>
          <w:sz w:val="28"/>
          <w:szCs w:val="28"/>
        </w:rPr>
      </w:pPr>
      <w:r>
        <w:rPr>
          <w:b/>
          <w:sz w:val="28"/>
          <w:szCs w:val="28"/>
        </w:rPr>
        <w:t xml:space="preserve">Ст. XI. </w:t>
      </w:r>
      <w:r>
        <w:rPr>
          <w:sz w:val="28"/>
          <w:szCs w:val="28"/>
        </w:rPr>
        <w:t>– В Закон № 73-XV от 12 апреля 2001 года о предпринимательских кооперативах (Официальный монитор Республики Молдова, 2001г., № 49-50, ст. 273), с последующими изменениями и дополнениями, внести следующие изменения и дополнения:</w:t>
      </w:r>
    </w:p>
    <w:p w14:paraId="02E9E75B" w14:textId="77777777" w:rsidR="00264945" w:rsidRDefault="00264945" w:rsidP="00264945">
      <w:pPr>
        <w:rPr>
          <w:rFonts w:eastAsia="Calibri"/>
          <w:sz w:val="28"/>
          <w:szCs w:val="28"/>
        </w:rPr>
      </w:pPr>
      <w:r>
        <w:rPr>
          <w:rFonts w:eastAsia="Calibri"/>
          <w:b/>
          <w:sz w:val="28"/>
          <w:szCs w:val="28"/>
        </w:rPr>
        <w:t>1.</w:t>
      </w:r>
      <w:r>
        <w:rPr>
          <w:rFonts w:eastAsia="Calibri"/>
          <w:sz w:val="28"/>
          <w:szCs w:val="28"/>
        </w:rPr>
        <w:t xml:space="preserve"> В подпункте b) части (1) статьи 23 слова «обладающие полной дееспособностью» заменить словами «в отношении которых не была установлена мера судебной охраны в виде опеки,». </w:t>
      </w:r>
    </w:p>
    <w:p w14:paraId="625D450E" w14:textId="77777777" w:rsidR="00264945" w:rsidRDefault="00264945" w:rsidP="00264945">
      <w:pPr>
        <w:rPr>
          <w:rFonts w:eastAsia="Calibri"/>
          <w:sz w:val="28"/>
          <w:szCs w:val="28"/>
        </w:rPr>
      </w:pPr>
      <w:r>
        <w:rPr>
          <w:rFonts w:eastAsia="Calibri"/>
          <w:b/>
          <w:sz w:val="28"/>
          <w:szCs w:val="28"/>
        </w:rPr>
        <w:t>2.</w:t>
      </w:r>
      <w:r>
        <w:rPr>
          <w:rFonts w:eastAsia="Calibri"/>
          <w:sz w:val="28"/>
          <w:szCs w:val="28"/>
        </w:rPr>
        <w:t xml:space="preserve"> Подпункт d) части (4) статьи 77 изложить в следующей редакции:</w:t>
      </w:r>
    </w:p>
    <w:p w14:paraId="2F2F275D" w14:textId="77777777" w:rsidR="00264945" w:rsidRDefault="00264945" w:rsidP="00264945">
      <w:pPr>
        <w:rPr>
          <w:rFonts w:eastAsia="Calibri"/>
          <w:sz w:val="28"/>
          <w:szCs w:val="28"/>
        </w:rPr>
      </w:pPr>
      <w:r>
        <w:rPr>
          <w:rFonts w:eastAsia="Calibri"/>
          <w:sz w:val="28"/>
          <w:szCs w:val="28"/>
        </w:rPr>
        <w:t xml:space="preserve">«d) лица, в отношении которых была установлена мера судебной охраны в виде опеки». </w:t>
      </w:r>
    </w:p>
    <w:p w14:paraId="3F05E198" w14:textId="77777777" w:rsidR="00264945" w:rsidRDefault="00264945" w:rsidP="00264945">
      <w:pPr>
        <w:rPr>
          <w:b/>
          <w:sz w:val="28"/>
          <w:szCs w:val="28"/>
        </w:rPr>
      </w:pPr>
    </w:p>
    <w:p w14:paraId="5FAC50A5" w14:textId="77777777" w:rsidR="00264945" w:rsidRDefault="00264945" w:rsidP="00264945">
      <w:pPr>
        <w:rPr>
          <w:rFonts w:eastAsia="Calibri"/>
          <w:sz w:val="28"/>
          <w:szCs w:val="28"/>
        </w:rPr>
      </w:pPr>
      <w:r>
        <w:rPr>
          <w:b/>
          <w:sz w:val="28"/>
          <w:szCs w:val="28"/>
        </w:rPr>
        <w:lastRenderedPageBreak/>
        <w:t xml:space="preserve">Ст. XII. </w:t>
      </w:r>
      <w:r>
        <w:rPr>
          <w:sz w:val="28"/>
          <w:szCs w:val="28"/>
        </w:rPr>
        <w:t>– В Закон № 100-XV от 26 апреля 2001 года об актах гражданского состояния (Официальный монитор Республики Молдова, 2001г., № 97-99, ст. 765), с последующими изменениями и дополнениями, внести следующие изменения и дополнения:</w:t>
      </w:r>
    </w:p>
    <w:p w14:paraId="709EAE45" w14:textId="77777777" w:rsidR="00264945" w:rsidRDefault="00264945" w:rsidP="00264945">
      <w:pPr>
        <w:rPr>
          <w:rFonts w:eastAsia="Calibri"/>
          <w:sz w:val="28"/>
          <w:szCs w:val="28"/>
        </w:rPr>
      </w:pPr>
      <w:r>
        <w:rPr>
          <w:rFonts w:eastAsia="Calibri"/>
          <w:b/>
          <w:sz w:val="28"/>
          <w:szCs w:val="28"/>
        </w:rPr>
        <w:t xml:space="preserve">1. </w:t>
      </w:r>
      <w:r>
        <w:rPr>
          <w:rFonts w:eastAsia="Calibri"/>
          <w:sz w:val="28"/>
          <w:szCs w:val="28"/>
        </w:rPr>
        <w:t xml:space="preserve">В подпункте b) статьи 41 слова «признан недееспособным» заменить словами «защищен мерой судебной охраны в виде опеки». </w:t>
      </w:r>
    </w:p>
    <w:p w14:paraId="12906F3A" w14:textId="77777777" w:rsidR="00264945" w:rsidRDefault="00264945" w:rsidP="00264945">
      <w:pPr>
        <w:rPr>
          <w:rFonts w:eastAsia="Calibri"/>
          <w:sz w:val="28"/>
          <w:szCs w:val="28"/>
        </w:rPr>
      </w:pPr>
      <w:r>
        <w:rPr>
          <w:rFonts w:eastAsia="Calibri"/>
          <w:b/>
          <w:sz w:val="28"/>
          <w:szCs w:val="28"/>
        </w:rPr>
        <w:t xml:space="preserve">2. </w:t>
      </w:r>
      <w:r>
        <w:rPr>
          <w:rFonts w:eastAsia="Calibri"/>
          <w:sz w:val="28"/>
          <w:szCs w:val="28"/>
        </w:rPr>
        <w:t>В статье 44:</w:t>
      </w:r>
    </w:p>
    <w:p w14:paraId="4A07B5BF" w14:textId="77777777" w:rsidR="00264945" w:rsidRDefault="00264945" w:rsidP="00264945">
      <w:pPr>
        <w:rPr>
          <w:rFonts w:eastAsia="Calibri"/>
          <w:sz w:val="28"/>
          <w:szCs w:val="28"/>
        </w:rPr>
      </w:pPr>
      <w:r>
        <w:rPr>
          <w:rFonts w:eastAsia="Calibri"/>
          <w:sz w:val="28"/>
          <w:szCs w:val="28"/>
        </w:rPr>
        <w:t>в подпункте g) части (2) слова «опекуна недееспособного супруга» заменить словами «лица, ответственного за охрану супруга, в отношении которого была установлена мера судебной охраны»;</w:t>
      </w:r>
    </w:p>
    <w:p w14:paraId="24D44AA3" w14:textId="77777777" w:rsidR="00264945" w:rsidRDefault="00264945" w:rsidP="00264945">
      <w:pPr>
        <w:rPr>
          <w:rFonts w:eastAsia="Calibri"/>
          <w:sz w:val="28"/>
          <w:szCs w:val="28"/>
        </w:rPr>
      </w:pPr>
      <w:r>
        <w:rPr>
          <w:rFonts w:eastAsia="Calibri"/>
          <w:sz w:val="28"/>
          <w:szCs w:val="28"/>
        </w:rPr>
        <w:t xml:space="preserve">в части (5), в первом предложении слова «опекуну недееспособного супруга» заменить словами «лицу, ответственному за охрану супруга, в отношении которого была установлена мера судебной охраны», во втором предложении слова «опекуна недееспособного супруга» заменить словами «лица, ответственному за охрану супруга, в отношении которого была установлена мера судебной охраны,». </w:t>
      </w:r>
    </w:p>
    <w:p w14:paraId="7F40186B" w14:textId="77777777" w:rsidR="00264945" w:rsidRDefault="00264945" w:rsidP="00264945">
      <w:pPr>
        <w:rPr>
          <w:b/>
          <w:bCs/>
          <w:sz w:val="28"/>
          <w:szCs w:val="28"/>
        </w:rPr>
      </w:pPr>
    </w:p>
    <w:p w14:paraId="58F5AC78" w14:textId="77777777" w:rsidR="00264945" w:rsidRDefault="00264945" w:rsidP="00264945">
      <w:pPr>
        <w:rPr>
          <w:bCs/>
          <w:sz w:val="28"/>
          <w:szCs w:val="28"/>
        </w:rPr>
      </w:pPr>
      <w:r>
        <w:rPr>
          <w:b/>
          <w:sz w:val="28"/>
          <w:szCs w:val="28"/>
        </w:rPr>
        <w:t xml:space="preserve">Ст. XIII. </w:t>
      </w:r>
      <w:r>
        <w:rPr>
          <w:sz w:val="28"/>
          <w:szCs w:val="28"/>
        </w:rPr>
        <w:t>– Подпункт d) части (4) статьи 41 Закона № 1007-XV от 25 апреля 2002 года о производственных кооперативах (Официальный монитор Республики Молдова, 2002г., № 71-73, ст. 575), с последующими изменениями и дополнениями, изложить в следующей редакции:</w:t>
      </w:r>
    </w:p>
    <w:p w14:paraId="63E64B23" w14:textId="77777777" w:rsidR="00264945" w:rsidRDefault="00264945" w:rsidP="00264945">
      <w:pPr>
        <w:rPr>
          <w:rFonts w:eastAsia="Calibri"/>
          <w:sz w:val="28"/>
          <w:szCs w:val="28"/>
        </w:rPr>
      </w:pPr>
      <w:r>
        <w:rPr>
          <w:bCs/>
          <w:sz w:val="28"/>
          <w:szCs w:val="28"/>
        </w:rPr>
        <w:t xml:space="preserve">«d) лица, в отношении которых была установлена мера судебной охраны в виде опеки;». </w:t>
      </w:r>
    </w:p>
    <w:p w14:paraId="14DD6BDD" w14:textId="77777777" w:rsidR="00264945" w:rsidRDefault="00264945" w:rsidP="00264945">
      <w:pPr>
        <w:rPr>
          <w:sz w:val="28"/>
          <w:szCs w:val="28"/>
        </w:rPr>
      </w:pPr>
    </w:p>
    <w:p w14:paraId="0D7FB137" w14:textId="77777777" w:rsidR="00264945" w:rsidRDefault="00264945" w:rsidP="00264945">
      <w:pPr>
        <w:rPr>
          <w:sz w:val="28"/>
          <w:szCs w:val="28"/>
        </w:rPr>
      </w:pPr>
      <w:r>
        <w:rPr>
          <w:b/>
          <w:sz w:val="28"/>
          <w:szCs w:val="28"/>
        </w:rPr>
        <w:t xml:space="preserve">Ст. XIV. </w:t>
      </w:r>
      <w:r>
        <w:rPr>
          <w:sz w:val="28"/>
          <w:szCs w:val="28"/>
        </w:rPr>
        <w:t xml:space="preserve">– В </w:t>
      </w:r>
      <w:hyperlink r:id="rId17" w:history="1">
        <w:r>
          <w:rPr>
            <w:rStyle w:val="af3"/>
            <w:sz w:val="28"/>
            <w:szCs w:val="28"/>
          </w:rPr>
          <w:t>Закон № 1104-XV от 6 июня 2002 года</w:t>
        </w:r>
      </w:hyperlink>
      <w:r>
        <w:rPr>
          <w:sz w:val="28"/>
          <w:szCs w:val="28"/>
        </w:rPr>
        <w:t xml:space="preserve"> о Национальном центре по борьбе с коррупцией (повторное опубликование: Официальный монитор Республики Молдова, 2012г., № 209-211, ст. 683), с последующими изменениями и дополнениями, внести следующие изменения и дополнения:</w:t>
      </w:r>
    </w:p>
    <w:p w14:paraId="76BE39BC" w14:textId="77777777" w:rsidR="00264945" w:rsidRDefault="00264945" w:rsidP="00264945">
      <w:pPr>
        <w:rPr>
          <w:sz w:val="28"/>
          <w:szCs w:val="28"/>
        </w:rPr>
      </w:pPr>
      <w:r>
        <w:rPr>
          <w:b/>
          <w:sz w:val="28"/>
          <w:szCs w:val="28"/>
        </w:rPr>
        <w:t>1.</w:t>
      </w:r>
      <w:r>
        <w:rPr>
          <w:sz w:val="28"/>
          <w:szCs w:val="28"/>
        </w:rPr>
        <w:t xml:space="preserve"> Подпункт b) части (4) статьи 8 изложить в следующей редакции:</w:t>
      </w:r>
    </w:p>
    <w:p w14:paraId="7AB9C852" w14:textId="77777777" w:rsidR="00264945" w:rsidRDefault="00264945" w:rsidP="00264945">
      <w:pPr>
        <w:rPr>
          <w:sz w:val="28"/>
          <w:szCs w:val="28"/>
        </w:rPr>
      </w:pPr>
      <w:r>
        <w:rPr>
          <w:sz w:val="28"/>
          <w:szCs w:val="28"/>
        </w:rPr>
        <w:t>«b) в отношении него не установлена мера судебной охраны;».</w:t>
      </w:r>
    </w:p>
    <w:p w14:paraId="4446E8B3" w14:textId="77777777" w:rsidR="00264945" w:rsidRDefault="00264945" w:rsidP="00264945">
      <w:pPr>
        <w:rPr>
          <w:sz w:val="28"/>
          <w:szCs w:val="28"/>
        </w:rPr>
      </w:pPr>
      <w:r>
        <w:rPr>
          <w:b/>
          <w:sz w:val="28"/>
          <w:szCs w:val="28"/>
        </w:rPr>
        <w:t>2.</w:t>
      </w:r>
      <w:r>
        <w:rPr>
          <w:sz w:val="28"/>
          <w:szCs w:val="28"/>
        </w:rPr>
        <w:t xml:space="preserve"> В части (1) статьи 16 слова «признанное в установленном порядке недееспособным или ограниченно дееспособным» заменить словами «лицо, в отношении которого установлена мера судебной охраны».</w:t>
      </w:r>
    </w:p>
    <w:p w14:paraId="6F59FF0E" w14:textId="77777777" w:rsidR="00264945" w:rsidRDefault="00264945" w:rsidP="00264945">
      <w:pPr>
        <w:rPr>
          <w:sz w:val="28"/>
          <w:szCs w:val="28"/>
        </w:rPr>
      </w:pPr>
    </w:p>
    <w:p w14:paraId="6A9AA8BB" w14:textId="77777777" w:rsidR="00264945" w:rsidRDefault="00264945" w:rsidP="00264945">
      <w:pPr>
        <w:rPr>
          <w:sz w:val="28"/>
          <w:szCs w:val="28"/>
        </w:rPr>
      </w:pPr>
      <w:r>
        <w:rPr>
          <w:b/>
          <w:sz w:val="28"/>
          <w:szCs w:val="28"/>
        </w:rPr>
        <w:t>Ст. XV.</w:t>
      </w:r>
      <w:r>
        <w:rPr>
          <w:sz w:val="28"/>
          <w:szCs w:val="28"/>
        </w:rPr>
        <w:t xml:space="preserve"> – Закон № 1260-XV от 19 июля 2002 года об адвокатуре (Официальный монитор Республики Молдова, 2010г., № 159, ст. 582), с последующими изменениями и дополнениями, изменить следующим образом:</w:t>
      </w:r>
    </w:p>
    <w:p w14:paraId="4A47F675" w14:textId="77777777" w:rsidR="00264945" w:rsidRDefault="00264945" w:rsidP="00264945">
      <w:pPr>
        <w:rPr>
          <w:sz w:val="28"/>
          <w:szCs w:val="28"/>
        </w:rPr>
      </w:pPr>
      <w:r>
        <w:rPr>
          <w:b/>
          <w:sz w:val="28"/>
          <w:szCs w:val="28"/>
        </w:rPr>
        <w:t>1.</w:t>
      </w:r>
      <w:r>
        <w:rPr>
          <w:sz w:val="28"/>
          <w:szCs w:val="28"/>
        </w:rPr>
        <w:t xml:space="preserve"> В части (1) статьи 10 слова «обладающим полной дееспособностью» заменить словами «в отношении которого не была установлена мера судебной охраны в виде опеки».</w:t>
      </w:r>
    </w:p>
    <w:p w14:paraId="45C6CF41" w14:textId="77777777" w:rsidR="00264945" w:rsidRDefault="00264945" w:rsidP="00264945">
      <w:pPr>
        <w:rPr>
          <w:sz w:val="28"/>
          <w:szCs w:val="28"/>
        </w:rPr>
      </w:pPr>
      <w:r>
        <w:rPr>
          <w:b/>
          <w:sz w:val="28"/>
          <w:szCs w:val="28"/>
        </w:rPr>
        <w:t>2.</w:t>
      </w:r>
      <w:r>
        <w:rPr>
          <w:sz w:val="28"/>
          <w:szCs w:val="28"/>
        </w:rPr>
        <w:t xml:space="preserve"> В статье 15 части (1), слова «обладающий полной дееспособностью» заменить словами «в отношении которого не была установлена мера судебной охраны в виде опеки».</w:t>
      </w:r>
    </w:p>
    <w:p w14:paraId="7709C7E7" w14:textId="77777777" w:rsidR="00264945" w:rsidRDefault="00264945" w:rsidP="00264945">
      <w:pPr>
        <w:rPr>
          <w:sz w:val="28"/>
          <w:szCs w:val="28"/>
        </w:rPr>
      </w:pPr>
    </w:p>
    <w:p w14:paraId="4D46DA36" w14:textId="77777777" w:rsidR="00264945" w:rsidRDefault="00264945" w:rsidP="00264945">
      <w:pPr>
        <w:rPr>
          <w:bCs/>
          <w:sz w:val="28"/>
          <w:szCs w:val="28"/>
        </w:rPr>
      </w:pPr>
      <w:r>
        <w:rPr>
          <w:b/>
          <w:sz w:val="28"/>
          <w:szCs w:val="28"/>
        </w:rPr>
        <w:t xml:space="preserve">Ст. XVI. </w:t>
      </w:r>
      <w:r>
        <w:rPr>
          <w:sz w:val="28"/>
          <w:szCs w:val="28"/>
        </w:rPr>
        <w:t xml:space="preserve">– Часть (2) статьи 11 Закона № 1549-XV от 19 декабря 2002 года о государственной дактилоскопической регистрации (Официальный монитор Республики Молдова, 2003, № 14-17, ст. 51), с последующими изменениями и дополнениями, изложить в следующей редакции: </w:t>
      </w:r>
    </w:p>
    <w:p w14:paraId="322E15AC" w14:textId="77777777" w:rsidR="00264945" w:rsidRDefault="00264945" w:rsidP="00264945">
      <w:pPr>
        <w:rPr>
          <w:bCs/>
          <w:sz w:val="28"/>
          <w:szCs w:val="28"/>
        </w:rPr>
      </w:pPr>
      <w:r>
        <w:rPr>
          <w:bCs/>
          <w:sz w:val="28"/>
          <w:szCs w:val="28"/>
        </w:rPr>
        <w:t>«(2) Дактилоскопическая регистрация лиц, в отношении которых установлена мера охраны в виде опеки, а также несовершеннолетних проводится по письменному заявлению законного представителя и в его присутствии.».</w:t>
      </w:r>
    </w:p>
    <w:p w14:paraId="2D0228F9" w14:textId="77777777" w:rsidR="00264945" w:rsidRDefault="00264945" w:rsidP="00264945">
      <w:pPr>
        <w:rPr>
          <w:bCs/>
          <w:sz w:val="28"/>
          <w:szCs w:val="28"/>
        </w:rPr>
      </w:pPr>
    </w:p>
    <w:p w14:paraId="46EAA8DB" w14:textId="77777777" w:rsidR="00264945" w:rsidRDefault="00264945" w:rsidP="00264945">
      <w:pPr>
        <w:rPr>
          <w:bCs/>
          <w:sz w:val="28"/>
          <w:szCs w:val="28"/>
        </w:rPr>
      </w:pPr>
      <w:r>
        <w:rPr>
          <w:b/>
          <w:bCs/>
          <w:sz w:val="28"/>
          <w:szCs w:val="28"/>
        </w:rPr>
        <w:t>Ст. XVII.</w:t>
      </w:r>
      <w:r>
        <w:rPr>
          <w:bCs/>
          <w:sz w:val="28"/>
          <w:szCs w:val="28"/>
        </w:rPr>
        <w:t xml:space="preserve"> – В Статью 75 Уголовно-процессуального кодекса Республики Молдова № 122-XV от 14 марта 2003 года (повторное опубликование: Официальный монитор Республики Молдова, 2013г., № 248-251, ст. 699), с последующими изменениями и дополнениями, внести следующие изменения и дополнения:</w:t>
      </w:r>
    </w:p>
    <w:p w14:paraId="335CAF94" w14:textId="77777777" w:rsidR="00264945" w:rsidRDefault="00264945" w:rsidP="00264945">
      <w:pPr>
        <w:rPr>
          <w:bCs/>
          <w:sz w:val="28"/>
          <w:szCs w:val="28"/>
        </w:rPr>
      </w:pPr>
      <w:r>
        <w:rPr>
          <w:bCs/>
          <w:sz w:val="28"/>
          <w:szCs w:val="28"/>
        </w:rPr>
        <w:t>в части (1) слова «признанных недееспособными в установленном законом порядке» заменить словами «предусмотренных в ч. (2)»;</w:t>
      </w:r>
    </w:p>
    <w:p w14:paraId="05C88853" w14:textId="77777777" w:rsidR="00264945" w:rsidRDefault="00264945" w:rsidP="00264945">
      <w:pPr>
        <w:rPr>
          <w:bCs/>
          <w:sz w:val="28"/>
          <w:szCs w:val="28"/>
        </w:rPr>
      </w:pPr>
      <w:r>
        <w:rPr>
          <w:bCs/>
          <w:sz w:val="28"/>
          <w:szCs w:val="28"/>
        </w:rPr>
        <w:t>пункт 1)  части (2)</w:t>
      </w:r>
      <w:r>
        <w:rPr>
          <w:bCs/>
          <w:sz w:val="28"/>
          <w:szCs w:val="28"/>
        </w:rPr>
        <w:tab/>
        <w:t>изложить в следующей редакции:</w:t>
      </w:r>
    </w:p>
    <w:p w14:paraId="79229D88" w14:textId="77777777" w:rsidR="00264945" w:rsidRDefault="00264945" w:rsidP="00264945">
      <w:pPr>
        <w:rPr>
          <w:rFonts w:eastAsia="Calibri"/>
          <w:sz w:val="28"/>
          <w:szCs w:val="28"/>
        </w:rPr>
      </w:pPr>
      <w:r>
        <w:rPr>
          <w:bCs/>
          <w:sz w:val="28"/>
          <w:szCs w:val="28"/>
        </w:rPr>
        <w:t xml:space="preserve">«1) лица, признанные таковыми в порядке уголовного судопроизводства, или в отношении которых была установлена мера судебной охраны;». </w:t>
      </w:r>
    </w:p>
    <w:p w14:paraId="40027240" w14:textId="77777777" w:rsidR="00264945" w:rsidRDefault="00264945" w:rsidP="00264945">
      <w:pPr>
        <w:rPr>
          <w:sz w:val="28"/>
          <w:szCs w:val="28"/>
        </w:rPr>
      </w:pPr>
    </w:p>
    <w:p w14:paraId="38E5E73A" w14:textId="77777777" w:rsidR="00264945" w:rsidRDefault="00264945" w:rsidP="00264945">
      <w:pPr>
        <w:rPr>
          <w:sz w:val="28"/>
          <w:szCs w:val="28"/>
        </w:rPr>
      </w:pPr>
      <w:r>
        <w:rPr>
          <w:b/>
          <w:sz w:val="28"/>
          <w:szCs w:val="28"/>
        </w:rPr>
        <w:t xml:space="preserve">Ст. XVIII. </w:t>
      </w:r>
      <w:r>
        <w:rPr>
          <w:sz w:val="28"/>
          <w:szCs w:val="28"/>
        </w:rPr>
        <w:t>– Третье предложение в части (1) статьи 318</w:t>
      </w:r>
      <w:r>
        <w:rPr>
          <w:sz w:val="28"/>
          <w:szCs w:val="28"/>
          <w:vertAlign w:val="superscript"/>
        </w:rPr>
        <w:t>1</w:t>
      </w:r>
      <w:r>
        <w:rPr>
          <w:sz w:val="28"/>
          <w:szCs w:val="28"/>
        </w:rPr>
        <w:t xml:space="preserve"> </w:t>
      </w:r>
      <w:hyperlink r:id="rId18" w:history="1">
        <w:r>
          <w:rPr>
            <w:rStyle w:val="af3"/>
            <w:sz w:val="28"/>
            <w:szCs w:val="28"/>
          </w:rPr>
          <w:t>Гражданского процессуального кодекса Республики Молдова № 225-XV от 30 мая 2003 года</w:t>
        </w:r>
      </w:hyperlink>
      <w:r>
        <w:rPr>
          <w:sz w:val="28"/>
          <w:szCs w:val="28"/>
        </w:rPr>
        <w:t xml:space="preserve"> (повторное опубликование: Официальный монитор Республики Молдова, 2013, № 130–134, ст. 415), с последующими изменениями и дополнениями, изложить в следующей редакции: </w:t>
      </w:r>
    </w:p>
    <w:p w14:paraId="66E47E13" w14:textId="77777777" w:rsidR="00264945" w:rsidRDefault="00264945" w:rsidP="00264945">
      <w:pPr>
        <w:rPr>
          <w:sz w:val="28"/>
          <w:szCs w:val="28"/>
        </w:rPr>
      </w:pPr>
      <w:r>
        <w:rPr>
          <w:sz w:val="28"/>
          <w:szCs w:val="28"/>
        </w:rPr>
        <w:t xml:space="preserve"> «Заявление о выдаче постановления об охране в интересах несовершеннолетнего ребенка или лица, в отношении которого установлена мера судебной охраны, может быть подано местным органом опеки и попечительства или прокурором и в отсутствие просьбы потерпевшего или его законного представителя.».</w:t>
      </w:r>
    </w:p>
    <w:p w14:paraId="66C58F38" w14:textId="77777777" w:rsidR="00264945" w:rsidRDefault="00264945" w:rsidP="00264945">
      <w:pPr>
        <w:rPr>
          <w:sz w:val="28"/>
          <w:szCs w:val="28"/>
        </w:rPr>
      </w:pPr>
    </w:p>
    <w:p w14:paraId="44143BE6" w14:textId="77777777" w:rsidR="00264945" w:rsidRDefault="00264945" w:rsidP="00264945">
      <w:pPr>
        <w:rPr>
          <w:sz w:val="28"/>
          <w:szCs w:val="28"/>
        </w:rPr>
      </w:pPr>
      <w:r>
        <w:rPr>
          <w:b/>
          <w:sz w:val="28"/>
          <w:szCs w:val="28"/>
        </w:rPr>
        <w:t>Ст. XIX.</w:t>
      </w:r>
      <w:r>
        <w:rPr>
          <w:sz w:val="28"/>
          <w:szCs w:val="28"/>
        </w:rPr>
        <w:t xml:space="preserve"> – В Исполнительный кодекс Республики Молдова № 443-XV от 24 декабря 2004 года (повторное опубликование: Официальный монитор Республики Молдова, 2010, № 214–220, ст. 704), с последующими изменениями и дополнениями, внести следующие изменения и дополнения:</w:t>
      </w:r>
    </w:p>
    <w:p w14:paraId="574AB740" w14:textId="77777777" w:rsidR="00264945" w:rsidRDefault="00264945" w:rsidP="00264945">
      <w:pPr>
        <w:rPr>
          <w:sz w:val="28"/>
          <w:szCs w:val="28"/>
        </w:rPr>
      </w:pPr>
      <w:r>
        <w:rPr>
          <w:sz w:val="28"/>
          <w:szCs w:val="28"/>
        </w:rPr>
        <w:t xml:space="preserve"> </w:t>
      </w:r>
      <w:r>
        <w:rPr>
          <w:b/>
          <w:sz w:val="28"/>
          <w:szCs w:val="28"/>
        </w:rPr>
        <w:t>1.</w:t>
      </w:r>
      <w:r>
        <w:rPr>
          <w:sz w:val="28"/>
          <w:szCs w:val="28"/>
        </w:rPr>
        <w:t xml:space="preserve"> В части (1) статьи 48 слова «обладающее полной дееспособностью» заменить словами «в отношении которого не была установлена мера судебной охраны в виде опеки»;</w:t>
      </w:r>
    </w:p>
    <w:p w14:paraId="68650424" w14:textId="77777777" w:rsidR="00264945" w:rsidRDefault="00264945" w:rsidP="00264945">
      <w:pPr>
        <w:rPr>
          <w:sz w:val="28"/>
          <w:szCs w:val="28"/>
        </w:rPr>
      </w:pPr>
      <w:r>
        <w:rPr>
          <w:sz w:val="28"/>
          <w:szCs w:val="28"/>
        </w:rPr>
        <w:t xml:space="preserve"> </w:t>
      </w:r>
      <w:r>
        <w:rPr>
          <w:b/>
          <w:sz w:val="28"/>
          <w:szCs w:val="28"/>
        </w:rPr>
        <w:t>2.</w:t>
      </w:r>
      <w:r>
        <w:rPr>
          <w:sz w:val="28"/>
          <w:szCs w:val="28"/>
        </w:rPr>
        <w:t xml:space="preserve"> В части (1) статьи 51 слова «не обладающие полной дееспособностью» заменить словами «в отношении которых не была установлена мера судебной охраны в виде опеки»;</w:t>
      </w:r>
    </w:p>
    <w:p w14:paraId="065CB684" w14:textId="77777777" w:rsidR="00264945" w:rsidRDefault="00264945" w:rsidP="00264945">
      <w:pPr>
        <w:rPr>
          <w:sz w:val="28"/>
          <w:szCs w:val="28"/>
        </w:rPr>
      </w:pPr>
      <w:r>
        <w:rPr>
          <w:sz w:val="28"/>
          <w:szCs w:val="28"/>
        </w:rPr>
        <w:lastRenderedPageBreak/>
        <w:t xml:space="preserve"> </w:t>
      </w:r>
      <w:r>
        <w:rPr>
          <w:b/>
          <w:sz w:val="28"/>
          <w:szCs w:val="28"/>
        </w:rPr>
        <w:t>3.</w:t>
      </w:r>
      <w:r>
        <w:rPr>
          <w:sz w:val="28"/>
          <w:szCs w:val="28"/>
        </w:rPr>
        <w:t xml:space="preserve"> В части (3) статьи 54 слова «обладающие полной дееспособностью» заменить словами «в отношении которых не была установлена мера судебной охраны в виде опеки»;</w:t>
      </w:r>
    </w:p>
    <w:p w14:paraId="2DD2ACD6" w14:textId="77777777" w:rsidR="00264945" w:rsidRDefault="00264945" w:rsidP="00264945">
      <w:pPr>
        <w:rPr>
          <w:sz w:val="28"/>
          <w:szCs w:val="28"/>
        </w:rPr>
      </w:pPr>
      <w:r>
        <w:rPr>
          <w:sz w:val="28"/>
          <w:szCs w:val="28"/>
        </w:rPr>
        <w:t xml:space="preserve"> </w:t>
      </w:r>
      <w:r>
        <w:rPr>
          <w:b/>
          <w:sz w:val="28"/>
          <w:szCs w:val="28"/>
        </w:rPr>
        <w:t>4.</w:t>
      </w:r>
      <w:r>
        <w:rPr>
          <w:sz w:val="28"/>
          <w:szCs w:val="28"/>
        </w:rPr>
        <w:t xml:space="preserve"> Подпункт b) части (1) статьи 78 изложить в следующей редакции:</w:t>
      </w:r>
    </w:p>
    <w:p w14:paraId="063D6124" w14:textId="77777777" w:rsidR="00264945" w:rsidRDefault="00264945" w:rsidP="00264945">
      <w:pPr>
        <w:rPr>
          <w:sz w:val="28"/>
          <w:szCs w:val="28"/>
        </w:rPr>
      </w:pPr>
      <w:r>
        <w:rPr>
          <w:sz w:val="28"/>
          <w:szCs w:val="28"/>
        </w:rPr>
        <w:t xml:space="preserve"> «b) установления в отношении должника меры судебной охраны – до назначения лица, ответственного за охрану».</w:t>
      </w:r>
    </w:p>
    <w:p w14:paraId="7BC45BEB" w14:textId="77777777" w:rsidR="00264945" w:rsidRDefault="00264945" w:rsidP="00264945">
      <w:pPr>
        <w:rPr>
          <w:sz w:val="28"/>
          <w:szCs w:val="28"/>
        </w:rPr>
      </w:pPr>
    </w:p>
    <w:p w14:paraId="37074F44" w14:textId="77777777" w:rsidR="00264945" w:rsidRDefault="00264945" w:rsidP="00264945">
      <w:pPr>
        <w:rPr>
          <w:sz w:val="28"/>
          <w:szCs w:val="28"/>
        </w:rPr>
      </w:pPr>
      <w:r>
        <w:rPr>
          <w:b/>
          <w:sz w:val="28"/>
          <w:szCs w:val="28"/>
        </w:rPr>
        <w:t xml:space="preserve">Ст. XX. </w:t>
      </w:r>
      <w:r>
        <w:rPr>
          <w:sz w:val="28"/>
          <w:szCs w:val="28"/>
        </w:rPr>
        <w:t xml:space="preserve">– В Закон № 263-XVI от 27 октября 2005 года о правах и ответственности пациента (Официальный монитор Республики Молдова, 2005г., № 176-181, ст. 867), с последующими изменениями и дополнениями, внести следующие изменения и дополнения: </w:t>
      </w:r>
    </w:p>
    <w:p w14:paraId="2E78B826" w14:textId="77777777" w:rsidR="00264945" w:rsidRDefault="00264945" w:rsidP="00264945">
      <w:pPr>
        <w:rPr>
          <w:sz w:val="28"/>
          <w:szCs w:val="28"/>
        </w:rPr>
      </w:pPr>
      <w:r>
        <w:rPr>
          <w:b/>
          <w:sz w:val="28"/>
          <w:szCs w:val="28"/>
        </w:rPr>
        <w:t>1.</w:t>
      </w:r>
      <w:r>
        <w:rPr>
          <w:sz w:val="28"/>
          <w:szCs w:val="28"/>
        </w:rPr>
        <w:t xml:space="preserve"> В части (2) статьи 1 понятие «</w:t>
      </w:r>
      <w:r>
        <w:rPr>
          <w:i/>
          <w:sz w:val="28"/>
          <w:szCs w:val="28"/>
        </w:rPr>
        <w:t>законный представитель пациента</w:t>
      </w:r>
      <w:r>
        <w:rPr>
          <w:sz w:val="28"/>
          <w:szCs w:val="28"/>
        </w:rPr>
        <w:t xml:space="preserve">» изложить в следующей редакции: «лицо, которое согласно закону может без доверенности представлять интересы несовершеннолетнего пациента или пациента, в отношении которого была установлена мера судебной охраны;». </w:t>
      </w:r>
    </w:p>
    <w:p w14:paraId="683D587A" w14:textId="77777777" w:rsidR="00264945" w:rsidRDefault="00264945" w:rsidP="00264945">
      <w:pPr>
        <w:rPr>
          <w:sz w:val="28"/>
          <w:szCs w:val="28"/>
        </w:rPr>
      </w:pPr>
      <w:r>
        <w:rPr>
          <w:b/>
          <w:sz w:val="28"/>
          <w:szCs w:val="28"/>
        </w:rPr>
        <w:t xml:space="preserve">2. </w:t>
      </w:r>
      <w:r>
        <w:rPr>
          <w:sz w:val="28"/>
          <w:szCs w:val="28"/>
        </w:rPr>
        <w:t xml:space="preserve">Часть (6) статьи 11 изложить в следующей редакции: </w:t>
      </w:r>
    </w:p>
    <w:p w14:paraId="147835E3" w14:textId="77777777" w:rsidR="00264945" w:rsidRDefault="00264945" w:rsidP="00264945">
      <w:pPr>
        <w:rPr>
          <w:sz w:val="28"/>
          <w:szCs w:val="28"/>
        </w:rPr>
      </w:pPr>
      <w:r>
        <w:rPr>
          <w:sz w:val="28"/>
          <w:szCs w:val="28"/>
        </w:rPr>
        <w:t>«(6) Медицинская информация предоставляется пациенту лично, а лицу, не достигшему 18-летнего возраста, и лицу, в отношении которого была установлена мера судебной охраны, – их законным представителям с одновременным информированием пациента в мере, адекватной его дееспособности.».</w:t>
      </w:r>
    </w:p>
    <w:p w14:paraId="62B7F8B7" w14:textId="77777777" w:rsidR="00264945" w:rsidRDefault="00264945" w:rsidP="00264945">
      <w:pPr>
        <w:rPr>
          <w:sz w:val="28"/>
          <w:szCs w:val="28"/>
        </w:rPr>
      </w:pPr>
      <w:r>
        <w:rPr>
          <w:b/>
          <w:sz w:val="28"/>
          <w:szCs w:val="28"/>
        </w:rPr>
        <w:t>3.</w:t>
      </w:r>
      <w:r>
        <w:rPr>
          <w:sz w:val="28"/>
          <w:szCs w:val="28"/>
        </w:rPr>
        <w:t xml:space="preserve"> В части (3) статьи 12 слова «если дееспособность пациента ограничена или он недееспособен» заменить словами «когда в отношении пациента была установлена мера судебной охраны». </w:t>
      </w:r>
    </w:p>
    <w:p w14:paraId="46CD679C" w14:textId="77777777" w:rsidR="00264945" w:rsidRDefault="00264945" w:rsidP="00264945">
      <w:pPr>
        <w:rPr>
          <w:b/>
          <w:bCs/>
          <w:sz w:val="28"/>
          <w:szCs w:val="28"/>
        </w:rPr>
      </w:pPr>
    </w:p>
    <w:p w14:paraId="510CB16C" w14:textId="77777777" w:rsidR="00264945" w:rsidRDefault="00264945" w:rsidP="00264945">
      <w:pPr>
        <w:rPr>
          <w:sz w:val="28"/>
          <w:szCs w:val="28"/>
        </w:rPr>
      </w:pPr>
      <w:r>
        <w:rPr>
          <w:b/>
          <w:sz w:val="28"/>
          <w:szCs w:val="28"/>
        </w:rPr>
        <w:t xml:space="preserve">Ст. XXI. </w:t>
      </w:r>
      <w:r>
        <w:rPr>
          <w:sz w:val="28"/>
          <w:szCs w:val="28"/>
        </w:rPr>
        <w:t xml:space="preserve">– В Закон № 264-XVI от 27 октября 2005 года о врачебной деятельности (Официальный монитор Республики Молдова, 2005 г., № 172-175, ст. 839), с последующими изменениями и дополнениями, внести следующие изменения и дополнения: </w:t>
      </w:r>
    </w:p>
    <w:p w14:paraId="6EFF6FB2" w14:textId="77777777" w:rsidR="00264945" w:rsidRDefault="00264945" w:rsidP="00264945">
      <w:pPr>
        <w:rPr>
          <w:sz w:val="28"/>
          <w:szCs w:val="28"/>
        </w:rPr>
      </w:pPr>
      <w:r>
        <w:rPr>
          <w:b/>
          <w:sz w:val="28"/>
          <w:szCs w:val="28"/>
        </w:rPr>
        <w:t xml:space="preserve">1. </w:t>
      </w:r>
      <w:r>
        <w:rPr>
          <w:sz w:val="28"/>
          <w:szCs w:val="28"/>
        </w:rPr>
        <w:t xml:space="preserve">Подпункт c) части (2) статьи 8 изложить в следующей редакции: </w:t>
      </w:r>
    </w:p>
    <w:p w14:paraId="586CFC58" w14:textId="77777777" w:rsidR="00264945" w:rsidRDefault="00264945" w:rsidP="00264945">
      <w:pPr>
        <w:rPr>
          <w:sz w:val="28"/>
          <w:szCs w:val="28"/>
        </w:rPr>
      </w:pPr>
      <w:r>
        <w:rPr>
          <w:sz w:val="28"/>
          <w:szCs w:val="28"/>
        </w:rPr>
        <w:t xml:space="preserve">«c) лицо, в отношении которого была установлена мера судебной охраны;». </w:t>
      </w:r>
    </w:p>
    <w:p w14:paraId="68199F65" w14:textId="77777777" w:rsidR="00264945" w:rsidRDefault="00264945" w:rsidP="00264945">
      <w:pPr>
        <w:rPr>
          <w:sz w:val="28"/>
          <w:szCs w:val="28"/>
        </w:rPr>
      </w:pPr>
      <w:r>
        <w:rPr>
          <w:b/>
          <w:sz w:val="28"/>
          <w:szCs w:val="28"/>
        </w:rPr>
        <w:t xml:space="preserve">2. </w:t>
      </w:r>
      <w:r>
        <w:rPr>
          <w:sz w:val="28"/>
          <w:szCs w:val="28"/>
        </w:rPr>
        <w:t xml:space="preserve">подпункт d) части (4) статьи 13 изложить в следующей редакции: </w:t>
      </w:r>
    </w:p>
    <w:p w14:paraId="3A04E751" w14:textId="77777777" w:rsidR="00264945" w:rsidRDefault="00264945" w:rsidP="00264945">
      <w:pPr>
        <w:rPr>
          <w:sz w:val="28"/>
          <w:szCs w:val="28"/>
        </w:rPr>
      </w:pPr>
      <w:r>
        <w:rPr>
          <w:sz w:val="28"/>
          <w:szCs w:val="28"/>
        </w:rPr>
        <w:t xml:space="preserve">«d) при оказании медицинской помощи несовершеннолетнему лицу или лицу, в отношении которого установлена мера судебной охраны в виде опеки, которое не в состоянии информировать родителей или своих законных представителей;». </w:t>
      </w:r>
    </w:p>
    <w:p w14:paraId="692AF167" w14:textId="77777777" w:rsidR="00264945" w:rsidRDefault="00264945" w:rsidP="00264945">
      <w:pPr>
        <w:rPr>
          <w:sz w:val="28"/>
          <w:szCs w:val="28"/>
        </w:rPr>
      </w:pPr>
    </w:p>
    <w:p w14:paraId="2F7BFA99" w14:textId="77777777" w:rsidR="00264945" w:rsidRDefault="00264945" w:rsidP="00264945">
      <w:pPr>
        <w:rPr>
          <w:sz w:val="28"/>
          <w:szCs w:val="28"/>
        </w:rPr>
      </w:pPr>
      <w:r>
        <w:rPr>
          <w:b/>
          <w:sz w:val="28"/>
          <w:szCs w:val="28"/>
        </w:rPr>
        <w:t xml:space="preserve">Ст. XXII. </w:t>
      </w:r>
      <w:r>
        <w:rPr>
          <w:sz w:val="28"/>
          <w:szCs w:val="28"/>
        </w:rPr>
        <w:t xml:space="preserve">– В части (3) статьи 22 </w:t>
      </w:r>
      <w:hyperlink r:id="rId19" w:history="1">
        <w:r>
          <w:rPr>
            <w:rStyle w:val="af3"/>
            <w:sz w:val="28"/>
            <w:szCs w:val="28"/>
          </w:rPr>
          <w:t>Закона № 152-XVI от 8 июня 2006</w:t>
        </w:r>
      </w:hyperlink>
      <w:r>
        <w:rPr>
          <w:sz w:val="28"/>
          <w:szCs w:val="28"/>
        </w:rPr>
        <w:t xml:space="preserve"> о Национальном институте юстиции (повторное опубликование: Официальный монитор Республики Молдова, 2016г., № 387, ст. 789), с последующими изменениями и дополнениями, слова «утраты им дееспособности» заменить словами «установления в отношении него меры судебной охраны». </w:t>
      </w:r>
    </w:p>
    <w:p w14:paraId="424994ED" w14:textId="77777777" w:rsidR="00264945" w:rsidRDefault="00264945" w:rsidP="00264945">
      <w:pPr>
        <w:rPr>
          <w:b/>
          <w:iCs/>
          <w:sz w:val="28"/>
          <w:szCs w:val="28"/>
        </w:rPr>
      </w:pPr>
    </w:p>
    <w:p w14:paraId="1BE31DAB" w14:textId="77777777" w:rsidR="00264945" w:rsidRDefault="00264945" w:rsidP="00264945">
      <w:pPr>
        <w:rPr>
          <w:iCs/>
          <w:sz w:val="28"/>
          <w:szCs w:val="28"/>
        </w:rPr>
      </w:pPr>
      <w:r>
        <w:rPr>
          <w:b/>
          <w:sz w:val="28"/>
          <w:szCs w:val="28"/>
        </w:rPr>
        <w:t xml:space="preserve">Ст. XXIII. </w:t>
      </w:r>
      <w:r>
        <w:rPr>
          <w:sz w:val="28"/>
          <w:szCs w:val="28"/>
        </w:rPr>
        <w:t xml:space="preserve">– Подпункт b) части (2) статьи 15 Закона № 333-XVI от 10 ноября 2006 года о статусе офицера по уголовному преследованию (Официальный монитор Республики Молдова, 2006г., № 195-198, ст. 918), с последующими изменениями и дополнениями, изложить в следующей редакции: </w:t>
      </w:r>
    </w:p>
    <w:p w14:paraId="72F5ED3A" w14:textId="77777777" w:rsidR="00264945" w:rsidRDefault="00264945" w:rsidP="00264945">
      <w:pPr>
        <w:rPr>
          <w:iCs/>
          <w:sz w:val="28"/>
          <w:szCs w:val="28"/>
        </w:rPr>
      </w:pPr>
      <w:r>
        <w:rPr>
          <w:iCs/>
          <w:sz w:val="28"/>
          <w:szCs w:val="28"/>
        </w:rPr>
        <w:t xml:space="preserve">«b) защищенное мерой судебной охраны;». </w:t>
      </w:r>
    </w:p>
    <w:p w14:paraId="5F9ACE8B" w14:textId="77777777" w:rsidR="00264945" w:rsidRDefault="00264945" w:rsidP="00264945">
      <w:pPr>
        <w:rPr>
          <w:b/>
          <w:iCs/>
          <w:sz w:val="28"/>
          <w:szCs w:val="28"/>
        </w:rPr>
      </w:pPr>
    </w:p>
    <w:p w14:paraId="50F289BB" w14:textId="77777777" w:rsidR="00264945" w:rsidRDefault="00264945" w:rsidP="00264945">
      <w:pPr>
        <w:rPr>
          <w:sz w:val="28"/>
          <w:szCs w:val="28"/>
        </w:rPr>
      </w:pPr>
      <w:r>
        <w:rPr>
          <w:b/>
          <w:sz w:val="28"/>
          <w:szCs w:val="28"/>
        </w:rPr>
        <w:t xml:space="preserve">Ст. XXIV. </w:t>
      </w:r>
      <w:r>
        <w:rPr>
          <w:sz w:val="28"/>
          <w:szCs w:val="28"/>
        </w:rPr>
        <w:t>– В подпункте c) части (2</w:t>
      </w:r>
      <w:r>
        <w:rPr>
          <w:sz w:val="28"/>
          <w:szCs w:val="28"/>
          <w:vertAlign w:val="superscript"/>
        </w:rPr>
        <w:t>1</w:t>
      </w:r>
      <w:r>
        <w:rPr>
          <w:sz w:val="28"/>
          <w:szCs w:val="28"/>
        </w:rPr>
        <w:t xml:space="preserve">) статьи 29 </w:t>
      </w:r>
      <w:hyperlink r:id="rId20" w:history="1">
        <w:r>
          <w:rPr>
            <w:rStyle w:val="af3"/>
            <w:sz w:val="28"/>
            <w:szCs w:val="28"/>
          </w:rPr>
          <w:t>Закона № 407-XVI от 21 декабря 2006 года</w:t>
        </w:r>
      </w:hyperlink>
      <w:r>
        <w:rPr>
          <w:sz w:val="28"/>
          <w:szCs w:val="28"/>
        </w:rPr>
        <w:t xml:space="preserve"> о страховании (Официальный монитор Республики Молдова, 2007г., № 47–49, ст. 213), с последующими изменениями и дополнениями, слова «и обладать полной дееспособностью» исключить. </w:t>
      </w:r>
    </w:p>
    <w:p w14:paraId="039A9F9B" w14:textId="77777777" w:rsidR="00264945" w:rsidRDefault="00264945" w:rsidP="00264945">
      <w:pPr>
        <w:rPr>
          <w:sz w:val="28"/>
          <w:szCs w:val="28"/>
        </w:rPr>
      </w:pPr>
    </w:p>
    <w:p w14:paraId="5DE9BA86" w14:textId="77777777" w:rsidR="00264945" w:rsidRDefault="00264945" w:rsidP="00264945">
      <w:pPr>
        <w:rPr>
          <w:sz w:val="28"/>
          <w:szCs w:val="28"/>
        </w:rPr>
      </w:pPr>
      <w:r>
        <w:rPr>
          <w:b/>
          <w:sz w:val="28"/>
          <w:szCs w:val="28"/>
        </w:rPr>
        <w:t xml:space="preserve">Ст. XXV. </w:t>
      </w:r>
      <w:r>
        <w:rPr>
          <w:sz w:val="28"/>
          <w:szCs w:val="28"/>
        </w:rPr>
        <w:t>– В части (4) статьи 13 Закона № 23-XVI от 16 февраля 2007 года о профилактике ВИЧ / СПИД-инфекции (Официальный монитор Республики Молдова, 2007, № 54-56, ст. 250), с последующими изменениями и дополнениями, слова «недееспособного лица» заменить словами «лица, в отношении которого была установлена мера судебной охраны», а слова «его законный представитель» заменить словами «лицо, ответственное за охрану,».</w:t>
      </w:r>
    </w:p>
    <w:p w14:paraId="6AA58FE0" w14:textId="77777777" w:rsidR="00264945" w:rsidRDefault="00264945" w:rsidP="00264945">
      <w:pPr>
        <w:rPr>
          <w:b/>
          <w:bCs/>
          <w:sz w:val="28"/>
          <w:szCs w:val="28"/>
        </w:rPr>
      </w:pPr>
    </w:p>
    <w:p w14:paraId="6C8D8579" w14:textId="77777777" w:rsidR="00264945" w:rsidRDefault="00264945" w:rsidP="00264945">
      <w:pPr>
        <w:rPr>
          <w:sz w:val="28"/>
          <w:szCs w:val="28"/>
        </w:rPr>
      </w:pPr>
      <w:r>
        <w:rPr>
          <w:b/>
          <w:sz w:val="28"/>
          <w:szCs w:val="28"/>
        </w:rPr>
        <w:t xml:space="preserve">Ст. XXVI. </w:t>
      </w:r>
      <w:r>
        <w:rPr>
          <w:sz w:val="28"/>
          <w:szCs w:val="28"/>
        </w:rPr>
        <w:t>– В части (2</w:t>
      </w:r>
      <w:r>
        <w:rPr>
          <w:sz w:val="28"/>
          <w:szCs w:val="28"/>
          <w:vertAlign w:val="superscript"/>
        </w:rPr>
        <w:t>1</w:t>
      </w:r>
      <w:r>
        <w:rPr>
          <w:sz w:val="28"/>
          <w:szCs w:val="28"/>
        </w:rPr>
        <w:t xml:space="preserve">) статьи 13 </w:t>
      </w:r>
      <w:hyperlink r:id="rId21" w:history="1">
        <w:r>
          <w:rPr>
            <w:rStyle w:val="af3"/>
            <w:sz w:val="28"/>
            <w:szCs w:val="28"/>
          </w:rPr>
          <w:t>Закона № 45-XVI от 1 марта 2007 года</w:t>
        </w:r>
      </w:hyperlink>
      <w:r>
        <w:rPr>
          <w:sz w:val="28"/>
          <w:szCs w:val="28"/>
        </w:rPr>
        <w:t xml:space="preserve"> о предупреждении и пресечении насилия в семье (Официальный монитор Республики Молдова, 2008, № 55–56, ст. 178), с последующими изменениями и дополнениями, слова «недееспособного лица» заменить словами «лица, в отношении которого установлена мера судебной охраны,». </w:t>
      </w:r>
    </w:p>
    <w:p w14:paraId="0C4671E4" w14:textId="77777777" w:rsidR="00264945" w:rsidRDefault="00264945" w:rsidP="00264945">
      <w:pPr>
        <w:rPr>
          <w:sz w:val="28"/>
          <w:szCs w:val="28"/>
        </w:rPr>
      </w:pPr>
    </w:p>
    <w:p w14:paraId="058BDFEB" w14:textId="77777777" w:rsidR="00264945" w:rsidRDefault="00264945" w:rsidP="00264945">
      <w:pPr>
        <w:rPr>
          <w:bCs/>
          <w:sz w:val="28"/>
          <w:szCs w:val="28"/>
        </w:rPr>
      </w:pPr>
      <w:r>
        <w:rPr>
          <w:b/>
          <w:sz w:val="28"/>
          <w:szCs w:val="28"/>
        </w:rPr>
        <w:t xml:space="preserve">Ст. XXVII. </w:t>
      </w:r>
      <w:r>
        <w:rPr>
          <w:sz w:val="28"/>
          <w:szCs w:val="28"/>
        </w:rPr>
        <w:t>– В Закон о ссудо-сберегательных ассоциациях № 139-XVI от 21 июня 2007 года (Официальный монитор Республики Молдова, 2007 г., № 112-116, ст. 506), с последующими изменениями и дополнениями, внести следующие изменения и дополнения:</w:t>
      </w:r>
    </w:p>
    <w:p w14:paraId="6219F4AA" w14:textId="77777777" w:rsidR="00264945" w:rsidRDefault="00264945" w:rsidP="00264945">
      <w:pPr>
        <w:rPr>
          <w:bCs/>
          <w:sz w:val="28"/>
          <w:szCs w:val="28"/>
        </w:rPr>
      </w:pPr>
      <w:r>
        <w:rPr>
          <w:b/>
          <w:bCs/>
          <w:sz w:val="28"/>
          <w:szCs w:val="28"/>
        </w:rPr>
        <w:t>1.</w:t>
      </w:r>
      <w:r>
        <w:rPr>
          <w:bCs/>
          <w:sz w:val="28"/>
          <w:szCs w:val="28"/>
        </w:rPr>
        <w:t xml:space="preserve"> Подпункт f) части (3) статьи 12 изложить в следующей редакции: </w:t>
      </w:r>
    </w:p>
    <w:p w14:paraId="18CC03BD" w14:textId="77777777" w:rsidR="00264945" w:rsidRDefault="00264945" w:rsidP="00264945">
      <w:pPr>
        <w:rPr>
          <w:bCs/>
          <w:sz w:val="28"/>
          <w:szCs w:val="28"/>
        </w:rPr>
      </w:pPr>
      <w:r>
        <w:rPr>
          <w:bCs/>
          <w:sz w:val="28"/>
          <w:szCs w:val="28"/>
        </w:rPr>
        <w:t xml:space="preserve">«f) защищен мерой судебной охраны в виде опеки;». </w:t>
      </w:r>
    </w:p>
    <w:p w14:paraId="65B8254D" w14:textId="77777777" w:rsidR="00264945" w:rsidRDefault="00264945" w:rsidP="00264945">
      <w:pPr>
        <w:rPr>
          <w:bCs/>
          <w:sz w:val="28"/>
          <w:szCs w:val="28"/>
        </w:rPr>
      </w:pPr>
      <w:r>
        <w:rPr>
          <w:b/>
          <w:bCs/>
          <w:sz w:val="28"/>
          <w:szCs w:val="28"/>
        </w:rPr>
        <w:t>2.</w:t>
      </w:r>
      <w:r>
        <w:rPr>
          <w:bCs/>
          <w:sz w:val="28"/>
          <w:szCs w:val="28"/>
        </w:rPr>
        <w:t xml:space="preserve"> В статье 17 части (1), слова «полностью дееспособные физические лица» заменить словами «лица, в отношении которых не была установлена мера судебной охраны в виде опеки,». </w:t>
      </w:r>
    </w:p>
    <w:p w14:paraId="647BEB4A" w14:textId="77777777" w:rsidR="00264945" w:rsidRDefault="00264945" w:rsidP="00264945">
      <w:pPr>
        <w:rPr>
          <w:b/>
          <w:bCs/>
          <w:sz w:val="28"/>
          <w:szCs w:val="28"/>
        </w:rPr>
      </w:pPr>
    </w:p>
    <w:p w14:paraId="00FE5A71" w14:textId="77777777" w:rsidR="00264945" w:rsidRDefault="00264945" w:rsidP="00264945">
      <w:pPr>
        <w:rPr>
          <w:sz w:val="28"/>
          <w:szCs w:val="28"/>
        </w:rPr>
      </w:pPr>
      <w:r>
        <w:rPr>
          <w:b/>
          <w:bCs/>
          <w:sz w:val="28"/>
          <w:szCs w:val="28"/>
        </w:rPr>
        <w:t>Ст. XXVIII.</w:t>
      </w:r>
      <w:r>
        <w:rPr>
          <w:sz w:val="28"/>
          <w:szCs w:val="28"/>
        </w:rPr>
        <w:t xml:space="preserve"> – Подпункт d) части (1) статьи 19 Закона № 198-XVI от 26 июля 2007 года о юридической помощи, гарантируемой государством (Официальный монитор Республики Молдова, 2007г., № 157-160, ст. 614), с последующими изменениями и дополнениями, изложить в следующей редакции:</w:t>
      </w:r>
    </w:p>
    <w:p w14:paraId="38E04B63" w14:textId="77777777" w:rsidR="00264945" w:rsidRDefault="00264945" w:rsidP="00264945">
      <w:pPr>
        <w:rPr>
          <w:sz w:val="28"/>
          <w:szCs w:val="28"/>
        </w:rPr>
      </w:pPr>
      <w:r>
        <w:rPr>
          <w:sz w:val="28"/>
          <w:szCs w:val="28"/>
        </w:rPr>
        <w:lastRenderedPageBreak/>
        <w:t>«d) имеют право на обязательную юридическую помощь на основании пунктов a) и c) статьи 77 Гражданского процессуального кодекса Республики Молдова, а также ст. 48</w:t>
      </w:r>
      <w:r>
        <w:rPr>
          <w:sz w:val="28"/>
          <w:szCs w:val="28"/>
          <w:vertAlign w:val="superscript"/>
        </w:rPr>
        <w:t xml:space="preserve">87 </w:t>
      </w:r>
      <w:r>
        <w:rPr>
          <w:sz w:val="28"/>
          <w:szCs w:val="28"/>
        </w:rPr>
        <w:t>Гражданского кодекса;».</w:t>
      </w:r>
    </w:p>
    <w:p w14:paraId="0FB8E07F" w14:textId="77777777" w:rsidR="00264945" w:rsidRDefault="00264945" w:rsidP="00264945">
      <w:pPr>
        <w:rPr>
          <w:sz w:val="28"/>
          <w:szCs w:val="28"/>
        </w:rPr>
      </w:pPr>
    </w:p>
    <w:p w14:paraId="42892AAC" w14:textId="77777777" w:rsidR="00264945" w:rsidRDefault="00264945" w:rsidP="00264945">
      <w:pPr>
        <w:rPr>
          <w:sz w:val="28"/>
          <w:szCs w:val="28"/>
        </w:rPr>
      </w:pPr>
      <w:r>
        <w:rPr>
          <w:b/>
          <w:sz w:val="28"/>
          <w:szCs w:val="28"/>
        </w:rPr>
        <w:t xml:space="preserve">Ст. XXIX. </w:t>
      </w:r>
      <w:r>
        <w:rPr>
          <w:sz w:val="28"/>
          <w:szCs w:val="28"/>
        </w:rPr>
        <w:t xml:space="preserve">– Подпункт a) части (6) статьи 26 Закона № 294-XVI от 21 декабря 2007 года о политических партиях (Официальный монитор Республики Молдова, 2008г., № 42-44, ст. 119), с последующими изменениями и дополнениями, изложить в следующей редакции: </w:t>
      </w:r>
    </w:p>
    <w:p w14:paraId="2336EDB7" w14:textId="77777777" w:rsidR="00264945" w:rsidRDefault="00264945" w:rsidP="00264945">
      <w:pPr>
        <w:rPr>
          <w:sz w:val="28"/>
          <w:szCs w:val="28"/>
        </w:rPr>
      </w:pPr>
      <w:r>
        <w:rPr>
          <w:sz w:val="28"/>
          <w:szCs w:val="28"/>
        </w:rPr>
        <w:t>«a) гражданами Республики Молдова в возрасте до 18 лет, гражданами, в отношении которых установлена мера судебной охраны в виде опеки;».</w:t>
      </w:r>
    </w:p>
    <w:p w14:paraId="0D4A482C" w14:textId="77777777" w:rsidR="00264945" w:rsidRDefault="00264945" w:rsidP="00264945">
      <w:pPr>
        <w:rPr>
          <w:sz w:val="28"/>
          <w:szCs w:val="28"/>
        </w:rPr>
      </w:pPr>
      <w:r>
        <w:rPr>
          <w:sz w:val="28"/>
          <w:szCs w:val="28"/>
        </w:rPr>
        <w:t xml:space="preserve"> </w:t>
      </w:r>
    </w:p>
    <w:p w14:paraId="75BF666B" w14:textId="77777777" w:rsidR="00264945" w:rsidRDefault="00264945" w:rsidP="00264945">
      <w:pPr>
        <w:rPr>
          <w:sz w:val="28"/>
          <w:szCs w:val="28"/>
        </w:rPr>
      </w:pPr>
      <w:r>
        <w:rPr>
          <w:b/>
          <w:sz w:val="28"/>
          <w:szCs w:val="28"/>
        </w:rPr>
        <w:t>Ст. XXX.</w:t>
      </w:r>
      <w:r>
        <w:rPr>
          <w:sz w:val="28"/>
          <w:szCs w:val="28"/>
        </w:rPr>
        <w:t xml:space="preserve"> – В Закон № 24-XVI от 22 февраля 2008 года о международном коммерческом арбитраже (Официальный монитор Республики Молдова, 2008г., № 88-89, ст. 316), с последующими изменениями и дополнениями, внести следующие изменения и дополнения:</w:t>
      </w:r>
    </w:p>
    <w:p w14:paraId="4AC91E0B" w14:textId="77777777" w:rsidR="00264945" w:rsidRDefault="00264945" w:rsidP="00264945">
      <w:pPr>
        <w:rPr>
          <w:sz w:val="28"/>
          <w:szCs w:val="28"/>
        </w:rPr>
      </w:pPr>
      <w:r>
        <w:rPr>
          <w:b/>
          <w:sz w:val="28"/>
          <w:szCs w:val="28"/>
        </w:rPr>
        <w:t>1.</w:t>
      </w:r>
      <w:r>
        <w:rPr>
          <w:sz w:val="28"/>
          <w:szCs w:val="28"/>
        </w:rPr>
        <w:t xml:space="preserve"> В подпункте a) части (2) статьи 37 слова «одна из сторон арбитражного соглашения, указанного в статье 7, не обладала полной дееспособностью» заменить «в отношении одной из сторон арбитражного соглашения, указанного в статье 7, была установлена мера судебной охраны, а арбитражное соглашение было заключено без помощи ее попечителя или, по обстоятельствам, не было заключено опекуном от имени охраняемого лица,».</w:t>
      </w:r>
    </w:p>
    <w:p w14:paraId="2092598D" w14:textId="77777777" w:rsidR="00264945" w:rsidRDefault="00264945" w:rsidP="00264945">
      <w:pPr>
        <w:rPr>
          <w:sz w:val="28"/>
          <w:szCs w:val="28"/>
        </w:rPr>
      </w:pPr>
      <w:r>
        <w:rPr>
          <w:b/>
          <w:sz w:val="28"/>
          <w:szCs w:val="28"/>
        </w:rPr>
        <w:t>2.</w:t>
      </w:r>
      <w:r>
        <w:rPr>
          <w:sz w:val="28"/>
          <w:szCs w:val="28"/>
        </w:rPr>
        <w:t xml:space="preserve"> В подпункте a) части (1) статьи 39 слова «одна из сторон арбитражного соглашения, указанного в статье 7, не обладала полной дееспособностью» заменить «в отношении одной из сторон арбитражного соглашения, указанного в статье 7, была установлена мера судебной охраны, а арбитражное соглашение было заключено без помощи ее попечителя или, по обстоятельствам, не было заключено опекуном от имени охраняемого лица,».</w:t>
      </w:r>
    </w:p>
    <w:p w14:paraId="298229A0" w14:textId="77777777" w:rsidR="00264945" w:rsidRDefault="00264945" w:rsidP="00264945">
      <w:pPr>
        <w:rPr>
          <w:sz w:val="28"/>
          <w:szCs w:val="28"/>
        </w:rPr>
      </w:pPr>
    </w:p>
    <w:p w14:paraId="0183A9D5" w14:textId="77777777" w:rsidR="00264945" w:rsidRDefault="00264945" w:rsidP="00264945">
      <w:pPr>
        <w:rPr>
          <w:sz w:val="28"/>
          <w:szCs w:val="28"/>
        </w:rPr>
      </w:pPr>
      <w:r>
        <w:rPr>
          <w:b/>
          <w:sz w:val="28"/>
          <w:szCs w:val="28"/>
        </w:rPr>
        <w:t>Ст. XXXI.</w:t>
      </w:r>
      <w:r>
        <w:rPr>
          <w:sz w:val="28"/>
          <w:szCs w:val="28"/>
        </w:rPr>
        <w:t xml:space="preserve"> – Часть (2) статьи 6 Закона № 26-XVI от 22 февраля 2008 года о собраниях (Официальный монитор Республики Молдова, 2008г., № 80, ст. 261), с последующими изменениями и дополнениями, изложить в следующей редакции: </w:t>
      </w:r>
    </w:p>
    <w:p w14:paraId="33170787" w14:textId="77777777" w:rsidR="00264945" w:rsidRDefault="00264945" w:rsidP="00264945">
      <w:pPr>
        <w:rPr>
          <w:sz w:val="28"/>
          <w:szCs w:val="28"/>
        </w:rPr>
      </w:pPr>
      <w:r>
        <w:rPr>
          <w:sz w:val="28"/>
          <w:szCs w:val="28"/>
        </w:rPr>
        <w:t>«(2) Несовершеннолетние, достигшие 14 лет, а также лица, в отношении которых установлена мера судебной охраны, могут организовать собрание только вместе с полностью дееспособным лицом, и в отношении которого не была установлена мера судебной охраны.».</w:t>
      </w:r>
    </w:p>
    <w:p w14:paraId="158893E6" w14:textId="77777777" w:rsidR="00264945" w:rsidRDefault="00264945" w:rsidP="00264945">
      <w:pPr>
        <w:rPr>
          <w:sz w:val="28"/>
          <w:szCs w:val="28"/>
        </w:rPr>
      </w:pPr>
    </w:p>
    <w:p w14:paraId="339E92F8" w14:textId="77777777" w:rsidR="00264945" w:rsidRDefault="00264945" w:rsidP="00264945">
      <w:pPr>
        <w:rPr>
          <w:sz w:val="28"/>
          <w:szCs w:val="28"/>
        </w:rPr>
      </w:pPr>
      <w:r>
        <w:rPr>
          <w:b/>
          <w:sz w:val="28"/>
          <w:szCs w:val="28"/>
        </w:rPr>
        <w:t>Ст. XXXII.</w:t>
      </w:r>
      <w:r>
        <w:rPr>
          <w:sz w:val="28"/>
          <w:szCs w:val="28"/>
        </w:rPr>
        <w:t xml:space="preserve"> – В части (2) статьи 15 Закона № 42-XVI от 6 марта 2008 года о трансплантации органов, тканей и клеток человека (Официальный монитор Республики Молдова, 2008г., № 81, ст. 273), с последующими изменениями, слова «обладающего полной дееспособностью» заменить </w:t>
      </w:r>
      <w:r>
        <w:rPr>
          <w:sz w:val="28"/>
          <w:szCs w:val="28"/>
        </w:rPr>
        <w:lastRenderedPageBreak/>
        <w:t>словами «в отношении которого не была установлена мера судебной охраны».</w:t>
      </w:r>
    </w:p>
    <w:p w14:paraId="6578FCF6" w14:textId="77777777" w:rsidR="00264945" w:rsidRDefault="00264945" w:rsidP="00264945">
      <w:pPr>
        <w:rPr>
          <w:b/>
          <w:bCs/>
          <w:sz w:val="28"/>
          <w:szCs w:val="28"/>
        </w:rPr>
      </w:pPr>
    </w:p>
    <w:p w14:paraId="6D8D48C9" w14:textId="77777777" w:rsidR="00264945" w:rsidRDefault="00264945" w:rsidP="00264945">
      <w:pPr>
        <w:rPr>
          <w:sz w:val="28"/>
          <w:szCs w:val="28"/>
        </w:rPr>
      </w:pPr>
      <w:r>
        <w:rPr>
          <w:b/>
          <w:sz w:val="28"/>
          <w:szCs w:val="28"/>
        </w:rPr>
        <w:t>Ст. XXXIII.</w:t>
      </w:r>
      <w:r>
        <w:rPr>
          <w:sz w:val="28"/>
          <w:szCs w:val="28"/>
        </w:rPr>
        <w:t xml:space="preserve"> – В статье 3 Закона № 133-XVI от 13 июня 2008 о социальном пособии (Официальный монитор Республики Молдова, 2008г., № 179, ст. 625), с последующими изменениями и дополнениями, понятие «</w:t>
      </w:r>
      <w:r>
        <w:rPr>
          <w:i/>
          <w:sz w:val="28"/>
          <w:szCs w:val="28"/>
        </w:rPr>
        <w:t>заявитель</w:t>
      </w:r>
      <w:r>
        <w:rPr>
          <w:sz w:val="28"/>
          <w:szCs w:val="28"/>
        </w:rPr>
        <w:t>» определить следующим образом: «один из взрослых членов семьи, в отношении которого не установлена мера судебной охраны в виде опеки, или законный представитель семьи, подающий заявление о предоставлении социального пособия».</w:t>
      </w:r>
    </w:p>
    <w:p w14:paraId="602E4040" w14:textId="77777777" w:rsidR="00264945" w:rsidRDefault="00264945" w:rsidP="00264945">
      <w:pPr>
        <w:rPr>
          <w:sz w:val="28"/>
          <w:szCs w:val="28"/>
        </w:rPr>
      </w:pPr>
    </w:p>
    <w:p w14:paraId="6963D38E" w14:textId="77777777" w:rsidR="00264945" w:rsidRDefault="00264945" w:rsidP="00264945">
      <w:pPr>
        <w:rPr>
          <w:sz w:val="28"/>
          <w:szCs w:val="28"/>
        </w:rPr>
      </w:pPr>
      <w:r>
        <w:rPr>
          <w:b/>
          <w:sz w:val="28"/>
          <w:szCs w:val="28"/>
        </w:rPr>
        <w:t xml:space="preserve">Ст. XXXIV. </w:t>
      </w:r>
      <w:r>
        <w:rPr>
          <w:sz w:val="28"/>
          <w:szCs w:val="28"/>
        </w:rPr>
        <w:t xml:space="preserve">– Подпункт d) части (2) статьи 4 Закона № 235-XVI от 13 ноября 2008 года о гражданском контроле за соблюдением прав человека в учреждениях, обеспечивающих содержание лиц под стражей (Официальный монитор Республики Молдова, 2008г., № 226-229, ст. 826), с последующими изменениями и дополнениями, изложить в следующей редакции: </w:t>
      </w:r>
    </w:p>
    <w:p w14:paraId="35B7D58A" w14:textId="77777777" w:rsidR="00264945" w:rsidRDefault="00264945" w:rsidP="00264945">
      <w:pPr>
        <w:rPr>
          <w:sz w:val="28"/>
          <w:szCs w:val="28"/>
        </w:rPr>
      </w:pPr>
      <w:r>
        <w:rPr>
          <w:sz w:val="28"/>
          <w:szCs w:val="28"/>
        </w:rPr>
        <w:t xml:space="preserve">«d) установления меры судебной охраны в виде опеки;». </w:t>
      </w:r>
    </w:p>
    <w:p w14:paraId="6887D8A3" w14:textId="77777777" w:rsidR="00264945" w:rsidRDefault="00264945" w:rsidP="00264945">
      <w:pPr>
        <w:rPr>
          <w:bCs/>
          <w:sz w:val="28"/>
          <w:szCs w:val="28"/>
        </w:rPr>
      </w:pPr>
    </w:p>
    <w:p w14:paraId="3E8EC653" w14:textId="77777777" w:rsidR="00264945" w:rsidRDefault="00264945" w:rsidP="00264945">
      <w:pPr>
        <w:rPr>
          <w:sz w:val="28"/>
          <w:szCs w:val="28"/>
        </w:rPr>
      </w:pPr>
      <w:r>
        <w:rPr>
          <w:b/>
          <w:sz w:val="28"/>
          <w:szCs w:val="28"/>
        </w:rPr>
        <w:t xml:space="preserve">Ст. XXXV. </w:t>
      </w:r>
      <w:r>
        <w:rPr>
          <w:sz w:val="28"/>
          <w:szCs w:val="28"/>
        </w:rPr>
        <w:t>– В статье 3 Закона № 241-XVI от 20 ноября 2008 года о донорстве и переливании крови (Официальный монитор Республики Молдова, 2009, № 1-2, ст. 2), с последующими изменениями и дополнениями, понятие «</w:t>
      </w:r>
      <w:r>
        <w:rPr>
          <w:i/>
          <w:sz w:val="28"/>
          <w:szCs w:val="28"/>
        </w:rPr>
        <w:t>законный представитель реципиента</w:t>
      </w:r>
      <w:r>
        <w:rPr>
          <w:sz w:val="28"/>
          <w:szCs w:val="28"/>
        </w:rPr>
        <w:t xml:space="preserve">» определить следующим образом: «лицо, которое может представлять в предусмотренном законом порядке, без доверенности интересы реципиента, если он является несовершеннолетним или защищен мерой судебной охраны;». </w:t>
      </w:r>
    </w:p>
    <w:p w14:paraId="065B2138" w14:textId="77777777" w:rsidR="00264945" w:rsidRDefault="00264945" w:rsidP="00264945">
      <w:pPr>
        <w:ind w:firstLine="567"/>
        <w:rPr>
          <w:sz w:val="28"/>
          <w:szCs w:val="28"/>
        </w:rPr>
      </w:pPr>
    </w:p>
    <w:p w14:paraId="71160442" w14:textId="77777777" w:rsidR="00264945" w:rsidRDefault="00264945" w:rsidP="00264945">
      <w:pPr>
        <w:rPr>
          <w:sz w:val="28"/>
          <w:szCs w:val="28"/>
        </w:rPr>
      </w:pPr>
      <w:r>
        <w:rPr>
          <w:b/>
          <w:sz w:val="28"/>
          <w:szCs w:val="28"/>
        </w:rPr>
        <w:t>Ст. XXXVI.</w:t>
      </w:r>
      <w:r>
        <w:rPr>
          <w:sz w:val="28"/>
          <w:szCs w:val="28"/>
        </w:rPr>
        <w:t xml:space="preserve"> – Подпункт d) части (1) статьи 5 Закона № 264-XVI от 11 декабря 2008 года о статусе, выдаче разрешений на деятельность и организации деятельности синхронного переводчика и переводчика в секторе юстиции (Официальный монитор Республики Молдова, 2009г., № 57-58, ст. 159), с последующими изменениями и дополнениями, изложить в следующей редакции:</w:t>
      </w:r>
    </w:p>
    <w:p w14:paraId="74AE4A8A" w14:textId="77777777" w:rsidR="00264945" w:rsidRDefault="00264945" w:rsidP="00264945">
      <w:pPr>
        <w:rPr>
          <w:sz w:val="28"/>
          <w:szCs w:val="28"/>
        </w:rPr>
      </w:pPr>
      <w:r>
        <w:rPr>
          <w:sz w:val="28"/>
          <w:szCs w:val="28"/>
        </w:rPr>
        <w:t xml:space="preserve">«d) не защищено мерой судебной охраны в виде опеки;». </w:t>
      </w:r>
    </w:p>
    <w:p w14:paraId="5D6E85FE" w14:textId="77777777" w:rsidR="00264945" w:rsidRDefault="00264945" w:rsidP="00264945">
      <w:pPr>
        <w:rPr>
          <w:sz w:val="28"/>
          <w:szCs w:val="28"/>
        </w:rPr>
      </w:pPr>
    </w:p>
    <w:p w14:paraId="741756D5" w14:textId="77777777" w:rsidR="00264945" w:rsidRDefault="00264945" w:rsidP="00264945">
      <w:pPr>
        <w:rPr>
          <w:sz w:val="28"/>
          <w:szCs w:val="28"/>
        </w:rPr>
      </w:pPr>
      <w:r>
        <w:rPr>
          <w:b/>
          <w:sz w:val="28"/>
          <w:szCs w:val="28"/>
        </w:rPr>
        <w:t xml:space="preserve">Ст. XXXVII. </w:t>
      </w:r>
      <w:r>
        <w:rPr>
          <w:sz w:val="28"/>
          <w:szCs w:val="28"/>
        </w:rPr>
        <w:t>– В Закон № 270-XVI от 18 декабря 2008 года об убежище в Республике Молдова (Официальный монитор Республики Молдова, 2009г., №53-54, ст. 145), с последующими изменениями и дополнениями, внести следующие изменения и дополнения:</w:t>
      </w:r>
    </w:p>
    <w:p w14:paraId="3E6B295B" w14:textId="77777777" w:rsidR="00264945" w:rsidRDefault="00264945" w:rsidP="00264945">
      <w:pPr>
        <w:rPr>
          <w:sz w:val="28"/>
          <w:szCs w:val="28"/>
        </w:rPr>
      </w:pPr>
      <w:r>
        <w:rPr>
          <w:b/>
          <w:sz w:val="28"/>
          <w:szCs w:val="28"/>
        </w:rPr>
        <w:t>1.</w:t>
      </w:r>
      <w:r>
        <w:rPr>
          <w:sz w:val="28"/>
          <w:szCs w:val="28"/>
        </w:rPr>
        <w:t xml:space="preserve"> Часть (6) статьи 51 изложить в следующей редакции: </w:t>
      </w:r>
    </w:p>
    <w:p w14:paraId="301E6B31" w14:textId="77777777" w:rsidR="00264945" w:rsidRDefault="00264945" w:rsidP="00264945">
      <w:pPr>
        <w:rPr>
          <w:sz w:val="28"/>
          <w:szCs w:val="28"/>
        </w:rPr>
      </w:pPr>
      <w:r>
        <w:rPr>
          <w:sz w:val="28"/>
          <w:szCs w:val="28"/>
        </w:rPr>
        <w:t>«(6) В случае лица, в отношении которого установлена мера судебной охраны в виде опеки, заявление о предоставлении убежища подает опекун после его назначения.».</w:t>
      </w:r>
    </w:p>
    <w:p w14:paraId="1A02F631" w14:textId="77777777" w:rsidR="00264945" w:rsidRDefault="00264945" w:rsidP="00264945">
      <w:pPr>
        <w:rPr>
          <w:sz w:val="28"/>
          <w:szCs w:val="28"/>
        </w:rPr>
      </w:pPr>
      <w:r>
        <w:rPr>
          <w:b/>
          <w:sz w:val="28"/>
          <w:szCs w:val="28"/>
        </w:rPr>
        <w:t>2.</w:t>
      </w:r>
      <w:r>
        <w:rPr>
          <w:sz w:val="28"/>
          <w:szCs w:val="28"/>
        </w:rPr>
        <w:t xml:space="preserve"> Статью 73 изложить в следующей редакции:</w:t>
      </w:r>
    </w:p>
    <w:p w14:paraId="7EAB82E6" w14:textId="77777777" w:rsidR="00264945" w:rsidRDefault="00264945" w:rsidP="00264945">
      <w:pPr>
        <w:rPr>
          <w:sz w:val="28"/>
          <w:szCs w:val="28"/>
        </w:rPr>
      </w:pPr>
      <w:r>
        <w:rPr>
          <w:sz w:val="28"/>
          <w:szCs w:val="28"/>
        </w:rPr>
        <w:lastRenderedPageBreak/>
        <w:t>«</w:t>
      </w:r>
      <w:r>
        <w:rPr>
          <w:b/>
          <w:bCs/>
          <w:sz w:val="28"/>
          <w:szCs w:val="28"/>
        </w:rPr>
        <w:t>Статья 73.</w:t>
      </w:r>
      <w:r>
        <w:rPr>
          <w:sz w:val="28"/>
          <w:szCs w:val="28"/>
        </w:rPr>
        <w:t xml:space="preserve"> Лица с психическими расстройствами (душевная болезнь или слабоумие)</w:t>
      </w:r>
    </w:p>
    <w:p w14:paraId="14C9AE3D" w14:textId="77777777" w:rsidR="00264945" w:rsidRDefault="00264945" w:rsidP="00264945">
      <w:pPr>
        <w:rPr>
          <w:sz w:val="28"/>
          <w:szCs w:val="28"/>
        </w:rPr>
      </w:pPr>
      <w:r>
        <w:rPr>
          <w:sz w:val="28"/>
          <w:szCs w:val="28"/>
        </w:rPr>
        <w:t>(1) В случае, если существуют серьезные сомнения в способности лица, ходатайствующего о предоставлении убежища, отдавать отчет в своих действиях, Управление по вопросам убежища и интеграции запрашивает проведение психиатрической экспертизы в порядке, предусмотренном действующим законодательством.</w:t>
      </w:r>
    </w:p>
    <w:p w14:paraId="182E173B" w14:textId="77777777" w:rsidR="00264945" w:rsidRDefault="00264945" w:rsidP="00264945">
      <w:pPr>
        <w:rPr>
          <w:sz w:val="28"/>
          <w:szCs w:val="28"/>
        </w:rPr>
      </w:pPr>
      <w:r>
        <w:rPr>
          <w:sz w:val="28"/>
          <w:szCs w:val="28"/>
        </w:rPr>
        <w:t>(2) Если психиатрическая экспертиза устанавливает, что лицо, ходатайствующее о предоставлении убежища, не способно отдавать отчет в своих действиях, Управление по вопросам убежища и интеграции инициирует установление меры судебной охраны в порядке, предусмотренном законом для граждан Республики Молдова.</w:t>
      </w:r>
    </w:p>
    <w:p w14:paraId="3B3DE755" w14:textId="77777777" w:rsidR="00264945" w:rsidRDefault="00264945" w:rsidP="00264945">
      <w:pPr>
        <w:rPr>
          <w:sz w:val="28"/>
          <w:szCs w:val="28"/>
        </w:rPr>
      </w:pPr>
      <w:r>
        <w:rPr>
          <w:sz w:val="28"/>
          <w:szCs w:val="28"/>
        </w:rPr>
        <w:t>(3) Процедура принятия решения по заявлению о предоставлении убежища приостанавливается до назначения лица, ответственного за охрану. На период приостановления процедуры предоставления одной из форм защиты, лицо, ходатайствующее о предоставлении убежища, не способное отдавать отчет в своих действиях, пользуется правами, предусмотренными для лиц, ходатайствующих о предоставлении убежища.</w:t>
      </w:r>
    </w:p>
    <w:p w14:paraId="50E08ADC" w14:textId="77777777" w:rsidR="00264945" w:rsidRDefault="00264945" w:rsidP="00264945">
      <w:pPr>
        <w:rPr>
          <w:sz w:val="28"/>
          <w:szCs w:val="28"/>
        </w:rPr>
      </w:pPr>
      <w:r>
        <w:rPr>
          <w:sz w:val="28"/>
          <w:szCs w:val="28"/>
        </w:rPr>
        <w:t>(4) Заявление о предоставлении убежища лица, в отношении которого установлена опека, подается опекуном после его назначения при условии, что решение суда не предусматривает иного.</w:t>
      </w:r>
    </w:p>
    <w:p w14:paraId="513BF1BD" w14:textId="77777777" w:rsidR="00264945" w:rsidRDefault="00264945" w:rsidP="00264945">
      <w:pPr>
        <w:rPr>
          <w:sz w:val="28"/>
          <w:szCs w:val="28"/>
        </w:rPr>
      </w:pPr>
      <w:r>
        <w:rPr>
          <w:sz w:val="28"/>
          <w:szCs w:val="28"/>
        </w:rPr>
        <w:t>(5) В случае, когда проведение собеседования с целью определения статуса беженца является возможным, временный защитник, попечитель или, по обстоятельствам, опекун предпринимает необходимые действия для подготовки к собеседованию лица, ходатайствующего о предоставлении убежища, не способного отдавать отчет в своих действиях.</w:t>
      </w:r>
    </w:p>
    <w:p w14:paraId="03B5B502" w14:textId="77777777" w:rsidR="00264945" w:rsidRDefault="00264945" w:rsidP="00264945">
      <w:pPr>
        <w:rPr>
          <w:sz w:val="28"/>
          <w:szCs w:val="28"/>
        </w:rPr>
      </w:pPr>
      <w:r>
        <w:rPr>
          <w:sz w:val="28"/>
          <w:szCs w:val="28"/>
        </w:rPr>
        <w:t>(6) Советник по принятию решения информирует лицо, ходатайствующее о предоставлении убежища, не способное отдавать отчет в своих действиях, и его законного представителя о цели и возможных последствиях собеседования.</w:t>
      </w:r>
    </w:p>
    <w:p w14:paraId="6CEDBCEE" w14:textId="77777777" w:rsidR="00264945" w:rsidRDefault="00264945" w:rsidP="00264945">
      <w:pPr>
        <w:rPr>
          <w:sz w:val="28"/>
          <w:szCs w:val="28"/>
        </w:rPr>
      </w:pPr>
      <w:r>
        <w:rPr>
          <w:sz w:val="28"/>
          <w:szCs w:val="28"/>
        </w:rPr>
        <w:t>(7) Собеседование проводится советником по принятию решения, прошедшим специальную подготовку по технике собеседования с лицами со специальными нуждами.».</w:t>
      </w:r>
    </w:p>
    <w:p w14:paraId="7775E0EE" w14:textId="77777777" w:rsidR="00264945" w:rsidRDefault="00264945" w:rsidP="00264945">
      <w:pPr>
        <w:ind w:firstLine="567"/>
        <w:rPr>
          <w:sz w:val="28"/>
          <w:szCs w:val="28"/>
        </w:rPr>
      </w:pPr>
    </w:p>
    <w:p w14:paraId="00430F03" w14:textId="77777777" w:rsidR="00264945" w:rsidRDefault="00264945" w:rsidP="00264945">
      <w:pPr>
        <w:rPr>
          <w:sz w:val="28"/>
          <w:szCs w:val="28"/>
        </w:rPr>
      </w:pPr>
      <w:r>
        <w:rPr>
          <w:b/>
          <w:sz w:val="28"/>
          <w:szCs w:val="28"/>
        </w:rPr>
        <w:t>Ст. XXXVIII.</w:t>
      </w:r>
      <w:r>
        <w:rPr>
          <w:sz w:val="28"/>
          <w:szCs w:val="28"/>
        </w:rPr>
        <w:t xml:space="preserve"> – Подпункт b) части (1) статьи 4 Закона № 113 от 17 июня 2010 года о судебных исполнителях (повторное опубликование: Официальный монитор Республики Молдова, 2017г., № 2-8, ст. 1) изложить в следующей редакции:</w:t>
      </w:r>
    </w:p>
    <w:p w14:paraId="27A3A601" w14:textId="77777777" w:rsidR="00264945" w:rsidRDefault="00264945" w:rsidP="00264945">
      <w:pPr>
        <w:rPr>
          <w:sz w:val="28"/>
          <w:szCs w:val="28"/>
        </w:rPr>
      </w:pPr>
      <w:r>
        <w:rPr>
          <w:sz w:val="28"/>
          <w:szCs w:val="28"/>
        </w:rPr>
        <w:t>«b) не защищено мерой судебной охраны в виде опеки;».</w:t>
      </w:r>
    </w:p>
    <w:p w14:paraId="4C244BE1" w14:textId="77777777" w:rsidR="00264945" w:rsidRDefault="00264945" w:rsidP="00264945">
      <w:pPr>
        <w:ind w:firstLine="567"/>
        <w:rPr>
          <w:bCs/>
          <w:sz w:val="28"/>
          <w:szCs w:val="28"/>
        </w:rPr>
      </w:pPr>
    </w:p>
    <w:p w14:paraId="277FE4F6" w14:textId="77777777" w:rsidR="00264945" w:rsidRDefault="00264945" w:rsidP="00264945">
      <w:pPr>
        <w:rPr>
          <w:sz w:val="28"/>
          <w:szCs w:val="28"/>
        </w:rPr>
      </w:pPr>
      <w:r>
        <w:rPr>
          <w:b/>
          <w:bCs/>
          <w:sz w:val="28"/>
          <w:szCs w:val="28"/>
        </w:rPr>
        <w:t>Ст. XXXIX.</w:t>
      </w:r>
      <w:r>
        <w:rPr>
          <w:sz w:val="28"/>
          <w:szCs w:val="28"/>
        </w:rPr>
        <w:t xml:space="preserve"> – В </w:t>
      </w:r>
      <w:hyperlink r:id="rId22" w:history="1">
        <w:r>
          <w:rPr>
            <w:rStyle w:val="af3"/>
            <w:sz w:val="28"/>
            <w:szCs w:val="28"/>
          </w:rPr>
          <w:t xml:space="preserve">Закон № 200 от 16 июля </w:t>
        </w:r>
      </w:hyperlink>
      <w:r>
        <w:rPr>
          <w:sz w:val="28"/>
          <w:szCs w:val="28"/>
        </w:rPr>
        <w:t>2010 года о режиме иностранцев в Республике Молдова (Официальный монитор Республики Молдова, 2010г., № 179–181, ст. 610), с последующими изменениями и дополнениями, внести следующие изменения и дополнения:</w:t>
      </w:r>
    </w:p>
    <w:p w14:paraId="707F6C42" w14:textId="77777777" w:rsidR="00264945" w:rsidRDefault="00264945" w:rsidP="00264945">
      <w:pPr>
        <w:rPr>
          <w:sz w:val="28"/>
          <w:szCs w:val="28"/>
        </w:rPr>
      </w:pPr>
      <w:r>
        <w:rPr>
          <w:b/>
          <w:sz w:val="28"/>
          <w:szCs w:val="28"/>
        </w:rPr>
        <w:lastRenderedPageBreak/>
        <w:t xml:space="preserve">1. </w:t>
      </w:r>
      <w:r>
        <w:rPr>
          <w:sz w:val="28"/>
          <w:szCs w:val="28"/>
        </w:rPr>
        <w:t xml:space="preserve">В части (2) статьи 28 слова «и обладающие полной дееспособностью» заменить словами «, и в отношении которых не установлена мера судебной охраны в виде опеки». </w:t>
      </w:r>
    </w:p>
    <w:p w14:paraId="63691756" w14:textId="77777777" w:rsidR="00264945" w:rsidRDefault="00264945" w:rsidP="00264945">
      <w:pPr>
        <w:rPr>
          <w:sz w:val="28"/>
          <w:szCs w:val="28"/>
        </w:rPr>
      </w:pPr>
      <w:r>
        <w:rPr>
          <w:b/>
          <w:sz w:val="28"/>
          <w:szCs w:val="28"/>
        </w:rPr>
        <w:t>2</w:t>
      </w:r>
      <w:r>
        <w:rPr>
          <w:sz w:val="28"/>
          <w:szCs w:val="28"/>
        </w:rPr>
        <w:t>. Части (5) и (6) статьи 87</w:t>
      </w:r>
      <w:r>
        <w:rPr>
          <w:sz w:val="28"/>
          <w:szCs w:val="28"/>
          <w:vertAlign w:val="superscript"/>
        </w:rPr>
        <w:t>4</w:t>
      </w:r>
      <w:r>
        <w:rPr>
          <w:sz w:val="28"/>
          <w:szCs w:val="28"/>
        </w:rPr>
        <w:t>, изложить в следующей редакции:</w:t>
      </w:r>
    </w:p>
    <w:p w14:paraId="51B125B8" w14:textId="77777777" w:rsidR="00264945" w:rsidRDefault="00264945" w:rsidP="00264945">
      <w:pPr>
        <w:rPr>
          <w:sz w:val="28"/>
          <w:szCs w:val="28"/>
        </w:rPr>
      </w:pPr>
      <w:r>
        <w:rPr>
          <w:sz w:val="28"/>
          <w:szCs w:val="28"/>
        </w:rPr>
        <w:t xml:space="preserve">«(5) Лица, в отношении которых установлена мера судебной охраны, на собеседовании сопровождаются согласно закону соответственно временным защитником, попечителем или, по обстоятельствам, опекуном. </w:t>
      </w:r>
    </w:p>
    <w:p w14:paraId="1400D7C4" w14:textId="77777777" w:rsidR="00264945" w:rsidRDefault="00264945" w:rsidP="00264945">
      <w:pPr>
        <w:rPr>
          <w:sz w:val="28"/>
          <w:szCs w:val="28"/>
        </w:rPr>
      </w:pPr>
      <w:r>
        <w:rPr>
          <w:sz w:val="28"/>
          <w:szCs w:val="28"/>
        </w:rPr>
        <w:t>(6) Справка о собеседовании подписывается заявителем, служащим, проводившим собеседование, если привлечен переводчик – также и им; в случае несопровождаемого несовершеннолетнего она подписывается его назначенным представителем, а в случае лица, в отношении которого установлена мера судебной охраны – временным защитником, его попечителем или, по обстоятельствам, его опекуном.»</w:t>
      </w:r>
    </w:p>
    <w:p w14:paraId="7F623E76" w14:textId="77777777" w:rsidR="00264945" w:rsidRDefault="00264945" w:rsidP="00264945">
      <w:pPr>
        <w:rPr>
          <w:sz w:val="28"/>
          <w:szCs w:val="28"/>
        </w:rPr>
      </w:pPr>
    </w:p>
    <w:p w14:paraId="770320E9" w14:textId="77777777" w:rsidR="00264945" w:rsidRDefault="00264945" w:rsidP="00264945">
      <w:pPr>
        <w:rPr>
          <w:sz w:val="28"/>
          <w:szCs w:val="28"/>
        </w:rPr>
      </w:pPr>
      <w:r>
        <w:rPr>
          <w:b/>
          <w:sz w:val="28"/>
          <w:szCs w:val="28"/>
        </w:rPr>
        <w:t xml:space="preserve">Ст. XL. </w:t>
      </w:r>
      <w:r>
        <w:rPr>
          <w:sz w:val="28"/>
          <w:szCs w:val="28"/>
        </w:rPr>
        <w:t xml:space="preserve">– В позиции 3 раздела IV приложения № 2 Закона № 242 от 24 сентября 2010 года о консульских сборах (Официальный монитор Республики Молдова, 2010г., № 231-234, ст. 732), с последующими изменениями и дополнениями, слова «признан недееспособным» заменить словами «защищен мерой судебной охраны, признан». </w:t>
      </w:r>
    </w:p>
    <w:p w14:paraId="4E128826" w14:textId="77777777" w:rsidR="00264945" w:rsidRDefault="00264945" w:rsidP="00264945">
      <w:pPr>
        <w:rPr>
          <w:sz w:val="28"/>
          <w:szCs w:val="28"/>
        </w:rPr>
      </w:pPr>
    </w:p>
    <w:p w14:paraId="37FDFD3C" w14:textId="77777777" w:rsidR="00264945" w:rsidRDefault="00264945" w:rsidP="00264945">
      <w:pPr>
        <w:rPr>
          <w:sz w:val="28"/>
          <w:szCs w:val="28"/>
        </w:rPr>
      </w:pPr>
      <w:r>
        <w:rPr>
          <w:b/>
          <w:sz w:val="28"/>
          <w:szCs w:val="28"/>
        </w:rPr>
        <w:t xml:space="preserve">Ст. XLI. </w:t>
      </w:r>
      <w:r>
        <w:rPr>
          <w:sz w:val="28"/>
          <w:szCs w:val="28"/>
        </w:rPr>
        <w:t>– В Закон № 133 от 8 июля 2011 года о защите персональных данных (Официальный монитор Республики Молдова, 2011г., №170-175, ст. 492), с последующими изменениями, внести следующие изменения и дополнения:</w:t>
      </w:r>
    </w:p>
    <w:p w14:paraId="25E8C210" w14:textId="77777777" w:rsidR="00264945" w:rsidRDefault="00264945" w:rsidP="00264945">
      <w:pPr>
        <w:rPr>
          <w:sz w:val="28"/>
          <w:szCs w:val="28"/>
        </w:rPr>
      </w:pPr>
      <w:r>
        <w:rPr>
          <w:b/>
          <w:sz w:val="28"/>
          <w:szCs w:val="28"/>
        </w:rPr>
        <w:t>1.</w:t>
      </w:r>
      <w:r>
        <w:rPr>
          <w:sz w:val="28"/>
          <w:szCs w:val="28"/>
        </w:rPr>
        <w:t xml:space="preserve"> Часть (3) статьи 5 изложить в следующей редакции: </w:t>
      </w:r>
    </w:p>
    <w:p w14:paraId="6D699C6D" w14:textId="77777777" w:rsidR="00264945" w:rsidRDefault="00264945" w:rsidP="00264945">
      <w:pPr>
        <w:rPr>
          <w:sz w:val="28"/>
          <w:szCs w:val="28"/>
        </w:rPr>
      </w:pPr>
      <w:r>
        <w:rPr>
          <w:sz w:val="28"/>
          <w:szCs w:val="28"/>
        </w:rPr>
        <w:t>«(3) В случае взрослого или несовершеннолетнего субъекта персональных данных, который защищен мерой судебной охраны в виде опеки, согласие на обработку персональных данных дает в письменной форме законный представитель, в случае несовершеннолетнего, или опекун, в случае взрослого субъекта.»;</w:t>
      </w:r>
    </w:p>
    <w:p w14:paraId="07A2FFC8" w14:textId="77777777" w:rsidR="00264945" w:rsidRDefault="00264945" w:rsidP="00264945">
      <w:pPr>
        <w:rPr>
          <w:sz w:val="28"/>
          <w:szCs w:val="28"/>
        </w:rPr>
      </w:pPr>
      <w:r>
        <w:rPr>
          <w:sz w:val="28"/>
          <w:szCs w:val="28"/>
        </w:rPr>
        <w:t>дополнить частью (3</w:t>
      </w:r>
      <w:r>
        <w:rPr>
          <w:sz w:val="28"/>
          <w:szCs w:val="28"/>
          <w:vertAlign w:val="superscript"/>
        </w:rPr>
        <w:t>1</w:t>
      </w:r>
      <w:r>
        <w:rPr>
          <w:sz w:val="28"/>
          <w:szCs w:val="28"/>
        </w:rPr>
        <w:t xml:space="preserve">) следующего содержания: </w:t>
      </w:r>
    </w:p>
    <w:p w14:paraId="133B4AA4" w14:textId="77777777" w:rsidR="00264945" w:rsidRDefault="00264945" w:rsidP="00264945">
      <w:pPr>
        <w:rPr>
          <w:sz w:val="28"/>
          <w:szCs w:val="28"/>
        </w:rPr>
      </w:pPr>
      <w:r>
        <w:rPr>
          <w:sz w:val="28"/>
          <w:szCs w:val="28"/>
        </w:rPr>
        <w:t>«(3</w:t>
      </w:r>
      <w:r>
        <w:rPr>
          <w:sz w:val="28"/>
          <w:szCs w:val="28"/>
          <w:vertAlign w:val="superscript"/>
        </w:rPr>
        <w:t>1</w:t>
      </w:r>
      <w:r>
        <w:rPr>
          <w:sz w:val="28"/>
          <w:szCs w:val="28"/>
        </w:rPr>
        <w:t>) В случае взрослого субъекта данных личного характера, лицам, защищенным мерой судебной охраны в виде временной охраны или попечительства, согласие на обработку данных личного характера должно быть предоставлено охраняемым лицом в письменной форме. Если его состояние не позволяет ему принять самостоятельно решение относительно обработки персональных данных, при выражении согласия временный защитник или попечитель будет оказывать охраняемому лицу помощь в подписании соглашения, скрепив его своей подписью в соответствии с законом.».</w:t>
      </w:r>
    </w:p>
    <w:p w14:paraId="64AB24C8" w14:textId="77777777" w:rsidR="00264945" w:rsidRDefault="00264945" w:rsidP="00264945">
      <w:pPr>
        <w:rPr>
          <w:sz w:val="28"/>
          <w:szCs w:val="28"/>
        </w:rPr>
      </w:pPr>
      <w:r>
        <w:rPr>
          <w:b/>
          <w:sz w:val="28"/>
          <w:szCs w:val="28"/>
        </w:rPr>
        <w:t>2.</w:t>
      </w:r>
      <w:r>
        <w:rPr>
          <w:sz w:val="28"/>
          <w:szCs w:val="28"/>
        </w:rPr>
        <w:t xml:space="preserve"> Подпункт a) части (1) статьи 6 изложить в следующей редакции:</w:t>
      </w:r>
    </w:p>
    <w:p w14:paraId="14AEF722" w14:textId="77777777" w:rsidR="00264945" w:rsidRDefault="00264945" w:rsidP="00264945">
      <w:pPr>
        <w:rPr>
          <w:sz w:val="28"/>
          <w:szCs w:val="28"/>
        </w:rPr>
      </w:pPr>
      <w:r>
        <w:rPr>
          <w:sz w:val="28"/>
          <w:szCs w:val="28"/>
        </w:rPr>
        <w:t xml:space="preserve">«a) субъект персональных данных дал свое согласие. В случае субъекта персональных данных, в отношении которого была установлена мера судебной охраны в виде опеки, обработка особых категорий </w:t>
      </w:r>
      <w:r>
        <w:rPr>
          <w:sz w:val="28"/>
          <w:szCs w:val="28"/>
        </w:rPr>
        <w:lastRenderedPageBreak/>
        <w:t>персональных данных осуществляется только при наличии письменного согласия опекуна;».</w:t>
      </w:r>
    </w:p>
    <w:p w14:paraId="174B8B1A" w14:textId="77777777" w:rsidR="00264945" w:rsidRDefault="00264945" w:rsidP="00264945">
      <w:pPr>
        <w:rPr>
          <w:sz w:val="28"/>
          <w:szCs w:val="28"/>
        </w:rPr>
      </w:pPr>
    </w:p>
    <w:p w14:paraId="48241D51" w14:textId="77777777" w:rsidR="00264945" w:rsidRDefault="00264945" w:rsidP="00264945">
      <w:pPr>
        <w:rPr>
          <w:sz w:val="28"/>
          <w:szCs w:val="28"/>
        </w:rPr>
      </w:pPr>
      <w:r>
        <w:rPr>
          <w:b/>
          <w:sz w:val="28"/>
          <w:szCs w:val="28"/>
        </w:rPr>
        <w:t xml:space="preserve">Ст. XLII. </w:t>
      </w:r>
      <w:r>
        <w:rPr>
          <w:sz w:val="28"/>
          <w:szCs w:val="28"/>
        </w:rPr>
        <w:t>– Статья 14 Закона № 140 от 14 июня 2013 об особой защите детей, находящихся в ситуации риска, и детей, разлученных с родителями (Официальный монитор Республики Молдова, 2013, № 167-172, ст. 534), с последующими изменениями и дополнениями:</w:t>
      </w:r>
    </w:p>
    <w:p w14:paraId="2C858119" w14:textId="77777777" w:rsidR="00264945" w:rsidRDefault="00264945" w:rsidP="00264945">
      <w:pPr>
        <w:rPr>
          <w:sz w:val="28"/>
          <w:szCs w:val="28"/>
        </w:rPr>
      </w:pPr>
      <w:r>
        <w:rPr>
          <w:sz w:val="28"/>
          <w:szCs w:val="28"/>
        </w:rPr>
        <w:t>в подпункте h) части (1) слова «в отношении родителей которых осуществляются судебные процедуры лишения родительских прав, признания недееспособными» заменить словами «установления меры судебной охраны»;</w:t>
      </w:r>
    </w:p>
    <w:p w14:paraId="18B6594D" w14:textId="77777777" w:rsidR="00264945" w:rsidRDefault="00264945" w:rsidP="00264945">
      <w:pPr>
        <w:rPr>
          <w:sz w:val="28"/>
          <w:szCs w:val="28"/>
        </w:rPr>
      </w:pPr>
      <w:r>
        <w:rPr>
          <w:sz w:val="28"/>
          <w:szCs w:val="28"/>
        </w:rPr>
        <w:t>в подпункте b) части (2) слова «пунктах a) и b)» заменить словами «пунктах a), b) или h)».</w:t>
      </w:r>
    </w:p>
    <w:p w14:paraId="268CA1D0" w14:textId="77777777" w:rsidR="00264945" w:rsidRDefault="00264945" w:rsidP="00264945">
      <w:pPr>
        <w:rPr>
          <w:sz w:val="28"/>
          <w:szCs w:val="28"/>
        </w:rPr>
      </w:pPr>
    </w:p>
    <w:p w14:paraId="7C285CEF" w14:textId="77777777" w:rsidR="00264945" w:rsidRDefault="00264945" w:rsidP="00264945">
      <w:pPr>
        <w:rPr>
          <w:sz w:val="28"/>
          <w:szCs w:val="28"/>
        </w:rPr>
      </w:pPr>
      <w:r>
        <w:rPr>
          <w:b/>
          <w:sz w:val="28"/>
          <w:szCs w:val="28"/>
        </w:rPr>
        <w:t xml:space="preserve">Ст. XLIII. </w:t>
      </w:r>
      <w:r>
        <w:rPr>
          <w:sz w:val="28"/>
          <w:szCs w:val="28"/>
        </w:rPr>
        <w:t>– Подпункт b) части (1) статьи 6 Закона № 52 от 3 апреля 2014 года о народном адвокате (омбудсмене) (Официальный монитор Республики Молдова, 2014, № 110-114, ст. 278), с последующими изменениями и дополнениями, изложить в следующей редакции:</w:t>
      </w:r>
    </w:p>
    <w:p w14:paraId="33823BC1" w14:textId="77777777" w:rsidR="00264945" w:rsidRDefault="00264945" w:rsidP="00264945">
      <w:pPr>
        <w:rPr>
          <w:sz w:val="28"/>
          <w:szCs w:val="28"/>
        </w:rPr>
      </w:pPr>
      <w:r>
        <w:rPr>
          <w:sz w:val="28"/>
          <w:szCs w:val="28"/>
        </w:rPr>
        <w:t xml:space="preserve">«b) не защищено мерой судебной охраны в виде опеки;». </w:t>
      </w:r>
    </w:p>
    <w:p w14:paraId="263B2991" w14:textId="77777777" w:rsidR="00264945" w:rsidRDefault="00264945" w:rsidP="00264945">
      <w:pPr>
        <w:rPr>
          <w:i/>
          <w:iCs/>
          <w:sz w:val="28"/>
          <w:szCs w:val="28"/>
        </w:rPr>
      </w:pPr>
    </w:p>
    <w:p w14:paraId="46B659F8" w14:textId="77777777" w:rsidR="00264945" w:rsidRDefault="00264945" w:rsidP="00264945">
      <w:pPr>
        <w:rPr>
          <w:sz w:val="28"/>
          <w:szCs w:val="28"/>
        </w:rPr>
      </w:pPr>
      <w:r>
        <w:rPr>
          <w:b/>
          <w:sz w:val="28"/>
          <w:szCs w:val="28"/>
        </w:rPr>
        <w:t xml:space="preserve">Ст. XLIV. </w:t>
      </w:r>
      <w:r>
        <w:rPr>
          <w:sz w:val="28"/>
          <w:szCs w:val="28"/>
        </w:rPr>
        <w:t>– В Закон № 114 от 3 июля 2014 года о Государственном агентстве по интеллектуальной собственности (Официальный монитор Республики Молдова, 2014, № 282-289, ст. 600), с последующими изменениями и дополнениями, внести следующие изменения и дополнения:</w:t>
      </w:r>
    </w:p>
    <w:p w14:paraId="5CA66512" w14:textId="77777777" w:rsidR="00264945" w:rsidRDefault="00264945" w:rsidP="00264945">
      <w:pPr>
        <w:rPr>
          <w:sz w:val="28"/>
          <w:szCs w:val="28"/>
        </w:rPr>
      </w:pPr>
      <w:r>
        <w:rPr>
          <w:b/>
          <w:sz w:val="28"/>
          <w:szCs w:val="28"/>
        </w:rPr>
        <w:t xml:space="preserve">1. </w:t>
      </w:r>
      <w:r>
        <w:rPr>
          <w:sz w:val="28"/>
          <w:szCs w:val="28"/>
        </w:rPr>
        <w:t xml:space="preserve"> Подпункт c) части (2) статьи 33  изложить в следующей редакции: </w:t>
      </w:r>
    </w:p>
    <w:p w14:paraId="7680458B" w14:textId="77777777" w:rsidR="00264945" w:rsidRDefault="00264945" w:rsidP="00264945">
      <w:pPr>
        <w:rPr>
          <w:sz w:val="28"/>
          <w:szCs w:val="28"/>
        </w:rPr>
      </w:pPr>
      <w:r>
        <w:rPr>
          <w:sz w:val="28"/>
          <w:szCs w:val="28"/>
        </w:rPr>
        <w:t xml:space="preserve">«c) патентный поверенный защищен мерой судебной охраны в виде опеки;». </w:t>
      </w:r>
    </w:p>
    <w:p w14:paraId="31F8D5D1" w14:textId="77777777" w:rsidR="00264945" w:rsidRDefault="00264945" w:rsidP="00264945">
      <w:pPr>
        <w:rPr>
          <w:sz w:val="28"/>
          <w:szCs w:val="28"/>
        </w:rPr>
      </w:pPr>
      <w:r>
        <w:rPr>
          <w:b/>
          <w:sz w:val="28"/>
          <w:szCs w:val="28"/>
        </w:rPr>
        <w:t xml:space="preserve">2. </w:t>
      </w:r>
      <w:r>
        <w:rPr>
          <w:sz w:val="28"/>
          <w:szCs w:val="28"/>
        </w:rPr>
        <w:t xml:space="preserve">Подпункт c) части (2) статьи 36 изложить в следующей редакции: </w:t>
      </w:r>
    </w:p>
    <w:p w14:paraId="322F7131" w14:textId="77777777" w:rsidR="00264945" w:rsidRDefault="00264945" w:rsidP="00264945">
      <w:pPr>
        <w:rPr>
          <w:sz w:val="28"/>
          <w:szCs w:val="28"/>
        </w:rPr>
      </w:pPr>
      <w:r>
        <w:rPr>
          <w:sz w:val="28"/>
          <w:szCs w:val="28"/>
        </w:rPr>
        <w:t xml:space="preserve">«c) оценщик защищен мерой судебной охраны в виде опеки;». </w:t>
      </w:r>
    </w:p>
    <w:p w14:paraId="61163C77" w14:textId="77777777" w:rsidR="00264945" w:rsidRDefault="00264945" w:rsidP="00264945">
      <w:pPr>
        <w:rPr>
          <w:sz w:val="28"/>
          <w:szCs w:val="28"/>
        </w:rPr>
      </w:pPr>
    </w:p>
    <w:p w14:paraId="2D1A8F00" w14:textId="77777777" w:rsidR="00264945" w:rsidRDefault="00264945" w:rsidP="00264945">
      <w:pPr>
        <w:rPr>
          <w:sz w:val="28"/>
          <w:szCs w:val="28"/>
        </w:rPr>
      </w:pPr>
      <w:r>
        <w:rPr>
          <w:b/>
          <w:sz w:val="28"/>
          <w:szCs w:val="28"/>
        </w:rPr>
        <w:t>Ст. XLV.</w:t>
      </w:r>
      <w:r>
        <w:rPr>
          <w:sz w:val="28"/>
          <w:szCs w:val="28"/>
        </w:rPr>
        <w:t xml:space="preserve"> – В статье 12 Закона № 161 от 18 июля 2014 года об авторизованных управляющих (Официальный монитор Республики Молдова, 2014г., № 293-296, ст. 605), слова «которое обладает полной дееспособностью» заменить словами «в отношении которого не была установлена мера судебной охраны в виде опеки,». </w:t>
      </w:r>
    </w:p>
    <w:p w14:paraId="6EECD0CF" w14:textId="77777777" w:rsidR="00264945" w:rsidRDefault="00264945" w:rsidP="00264945">
      <w:pPr>
        <w:rPr>
          <w:i/>
          <w:iCs/>
          <w:sz w:val="28"/>
          <w:szCs w:val="28"/>
        </w:rPr>
      </w:pPr>
    </w:p>
    <w:p w14:paraId="0E137EED" w14:textId="77777777" w:rsidR="00264945" w:rsidRDefault="00264945" w:rsidP="00264945">
      <w:pPr>
        <w:rPr>
          <w:sz w:val="28"/>
          <w:szCs w:val="28"/>
        </w:rPr>
      </w:pPr>
      <w:r>
        <w:rPr>
          <w:b/>
          <w:sz w:val="28"/>
          <w:szCs w:val="28"/>
        </w:rPr>
        <w:t xml:space="preserve">Ст. XLVI. </w:t>
      </w:r>
      <w:r>
        <w:rPr>
          <w:sz w:val="28"/>
          <w:szCs w:val="28"/>
        </w:rPr>
        <w:t>– Подпункт b) части (5) статьи 75</w:t>
      </w:r>
      <w:r>
        <w:rPr>
          <w:sz w:val="28"/>
          <w:szCs w:val="28"/>
          <w:vertAlign w:val="superscript"/>
        </w:rPr>
        <w:t>1</w:t>
      </w:r>
      <w:r>
        <w:rPr>
          <w:sz w:val="28"/>
          <w:szCs w:val="28"/>
        </w:rPr>
        <w:t xml:space="preserve"> Закона № 131 от 3 июля 2015 года о государственных закупках (Официальный монитор Республики Молдова, 2015г., № 197–205, ст. 402), с последующими изменениями и дополнениями, изложить в следующей редакции: </w:t>
      </w:r>
    </w:p>
    <w:p w14:paraId="1CF908F7" w14:textId="77777777" w:rsidR="00264945" w:rsidRDefault="00264945" w:rsidP="00264945">
      <w:pPr>
        <w:rPr>
          <w:sz w:val="28"/>
          <w:szCs w:val="28"/>
        </w:rPr>
      </w:pPr>
      <w:r>
        <w:rPr>
          <w:sz w:val="28"/>
          <w:szCs w:val="28"/>
        </w:rPr>
        <w:t xml:space="preserve">«b) не защищено мерой судебной охраны в виде опеки;». </w:t>
      </w:r>
    </w:p>
    <w:p w14:paraId="18D9AE6B" w14:textId="77777777" w:rsidR="00264945" w:rsidRDefault="00264945" w:rsidP="00264945">
      <w:pPr>
        <w:rPr>
          <w:sz w:val="28"/>
          <w:szCs w:val="28"/>
        </w:rPr>
      </w:pPr>
    </w:p>
    <w:p w14:paraId="72050BAB" w14:textId="77777777" w:rsidR="00264945" w:rsidRDefault="00264945" w:rsidP="00264945">
      <w:pPr>
        <w:rPr>
          <w:rFonts w:eastAsia="Calibri"/>
          <w:sz w:val="28"/>
          <w:szCs w:val="28"/>
        </w:rPr>
      </w:pPr>
      <w:r>
        <w:rPr>
          <w:rFonts w:eastAsia="Calibri"/>
          <w:b/>
          <w:sz w:val="28"/>
          <w:szCs w:val="28"/>
        </w:rPr>
        <w:t xml:space="preserve">Ст. XLVII. </w:t>
      </w:r>
      <w:r>
        <w:rPr>
          <w:sz w:val="28"/>
          <w:szCs w:val="28"/>
        </w:rPr>
        <w:t xml:space="preserve">– В Закон № 137 от 3 июля 2015 года о медиации (Официальный монитор Республики Молдова, 2015г., № 224-233, ст. 445), с </w:t>
      </w:r>
      <w:r>
        <w:rPr>
          <w:sz w:val="28"/>
          <w:szCs w:val="28"/>
        </w:rPr>
        <w:lastRenderedPageBreak/>
        <w:t>последующими изменениями и дополнениями, внести следующие изменения и дополнения:</w:t>
      </w:r>
    </w:p>
    <w:p w14:paraId="469DA64B" w14:textId="77777777" w:rsidR="00264945" w:rsidRDefault="00264945" w:rsidP="00264945">
      <w:pPr>
        <w:rPr>
          <w:rFonts w:eastAsia="Calibri"/>
          <w:sz w:val="28"/>
          <w:szCs w:val="28"/>
        </w:rPr>
      </w:pPr>
      <w:r>
        <w:rPr>
          <w:rFonts w:eastAsia="Calibri"/>
          <w:b/>
          <w:sz w:val="28"/>
          <w:szCs w:val="28"/>
        </w:rPr>
        <w:t xml:space="preserve">1. </w:t>
      </w:r>
      <w:r>
        <w:rPr>
          <w:rFonts w:eastAsia="Calibri"/>
          <w:sz w:val="28"/>
          <w:szCs w:val="28"/>
        </w:rPr>
        <w:t xml:space="preserve">Подпункт a) части (1) статьи 12 изложить в следующей редакции: </w:t>
      </w:r>
    </w:p>
    <w:p w14:paraId="290158CC" w14:textId="77777777" w:rsidR="00264945" w:rsidRDefault="00264945" w:rsidP="00264945">
      <w:pPr>
        <w:rPr>
          <w:sz w:val="28"/>
          <w:szCs w:val="28"/>
        </w:rPr>
      </w:pPr>
      <w:r>
        <w:rPr>
          <w:rFonts w:eastAsia="Calibri"/>
          <w:sz w:val="28"/>
          <w:szCs w:val="28"/>
        </w:rPr>
        <w:t xml:space="preserve">«a) в отношении него не установлена мера судебной охраны в виде опеки;». </w:t>
      </w:r>
    </w:p>
    <w:p w14:paraId="33B863E0" w14:textId="77777777" w:rsidR="00264945" w:rsidRDefault="00264945" w:rsidP="00264945">
      <w:pPr>
        <w:rPr>
          <w:rFonts w:eastAsia="Calibri"/>
          <w:sz w:val="28"/>
          <w:szCs w:val="28"/>
        </w:rPr>
      </w:pPr>
      <w:r>
        <w:rPr>
          <w:rFonts w:eastAsia="Calibri"/>
          <w:b/>
          <w:sz w:val="28"/>
          <w:szCs w:val="28"/>
        </w:rPr>
        <w:t xml:space="preserve">2. </w:t>
      </w:r>
      <w:r>
        <w:rPr>
          <w:rFonts w:eastAsia="Calibri"/>
          <w:sz w:val="28"/>
          <w:szCs w:val="28"/>
        </w:rPr>
        <w:t xml:space="preserve">Подпункт b) части (2) статьи 20 изложить в следующей редакции: </w:t>
      </w:r>
    </w:p>
    <w:p w14:paraId="43DC5314" w14:textId="77777777" w:rsidR="00264945" w:rsidRDefault="00264945" w:rsidP="00264945">
      <w:pPr>
        <w:rPr>
          <w:sz w:val="28"/>
          <w:szCs w:val="28"/>
        </w:rPr>
      </w:pPr>
      <w:r>
        <w:rPr>
          <w:rFonts w:eastAsia="Calibri"/>
          <w:sz w:val="28"/>
          <w:szCs w:val="28"/>
        </w:rPr>
        <w:t xml:space="preserve">«b) в случае, когда решение суда об установлении меры судебной охраны в виде опеки в отношении медиатора остается окончательным;». </w:t>
      </w:r>
    </w:p>
    <w:p w14:paraId="766C03C6" w14:textId="77777777" w:rsidR="00264945" w:rsidRDefault="00264945" w:rsidP="00264945">
      <w:pPr>
        <w:rPr>
          <w:sz w:val="28"/>
          <w:szCs w:val="28"/>
        </w:rPr>
      </w:pPr>
    </w:p>
    <w:p w14:paraId="28D9B725" w14:textId="77777777" w:rsidR="00264945" w:rsidRDefault="00264945" w:rsidP="00264945">
      <w:pPr>
        <w:rPr>
          <w:rFonts w:eastAsia="Calibri"/>
          <w:sz w:val="28"/>
          <w:szCs w:val="28"/>
        </w:rPr>
      </w:pPr>
      <w:r>
        <w:rPr>
          <w:rFonts w:eastAsia="Calibri"/>
          <w:b/>
          <w:sz w:val="28"/>
          <w:szCs w:val="28"/>
        </w:rPr>
        <w:t xml:space="preserve">Ст. XLVIII. </w:t>
      </w:r>
      <w:r>
        <w:rPr>
          <w:sz w:val="28"/>
          <w:szCs w:val="28"/>
        </w:rPr>
        <w:t>– Закон № 151 от 30 июля 2015 года о Правительственном представителе (Официальный монитор Республики Молдова, 2015г., № 224-233, ст. 455), с последующими изменениями и дополнениями, изменить следующим образом:</w:t>
      </w:r>
    </w:p>
    <w:p w14:paraId="4353D5CA" w14:textId="77777777" w:rsidR="00264945" w:rsidRDefault="00264945" w:rsidP="00264945">
      <w:pPr>
        <w:rPr>
          <w:rFonts w:eastAsia="Calibri"/>
          <w:sz w:val="28"/>
          <w:szCs w:val="28"/>
        </w:rPr>
      </w:pPr>
      <w:r>
        <w:rPr>
          <w:rFonts w:eastAsia="Calibri"/>
          <w:b/>
          <w:sz w:val="28"/>
          <w:szCs w:val="28"/>
        </w:rPr>
        <w:t xml:space="preserve">1. </w:t>
      </w:r>
      <w:r>
        <w:rPr>
          <w:rFonts w:eastAsia="Calibri"/>
          <w:sz w:val="28"/>
          <w:szCs w:val="28"/>
        </w:rPr>
        <w:t>Подпункт b) части (1) статьи 2 изложить в следующей редакции:</w:t>
      </w:r>
    </w:p>
    <w:p w14:paraId="023D8DF0" w14:textId="77777777" w:rsidR="00264945" w:rsidRDefault="00264945" w:rsidP="00264945">
      <w:pPr>
        <w:rPr>
          <w:sz w:val="28"/>
          <w:szCs w:val="28"/>
        </w:rPr>
      </w:pPr>
      <w:r>
        <w:rPr>
          <w:rFonts w:eastAsia="Calibri"/>
          <w:sz w:val="28"/>
          <w:szCs w:val="28"/>
        </w:rPr>
        <w:t xml:space="preserve">«b) в отношении него не установлена мера судебной охраны в виде опеки;». </w:t>
      </w:r>
    </w:p>
    <w:p w14:paraId="0E7AE4B7" w14:textId="77777777" w:rsidR="00264945" w:rsidRDefault="00264945" w:rsidP="00264945">
      <w:pPr>
        <w:rPr>
          <w:sz w:val="28"/>
          <w:szCs w:val="28"/>
        </w:rPr>
      </w:pPr>
      <w:r>
        <w:rPr>
          <w:b/>
          <w:sz w:val="28"/>
          <w:szCs w:val="28"/>
        </w:rPr>
        <w:t xml:space="preserve">2. </w:t>
      </w:r>
      <w:r>
        <w:rPr>
          <w:sz w:val="28"/>
          <w:szCs w:val="28"/>
        </w:rPr>
        <w:t xml:space="preserve">Подпункт d) части (1) статьи 4 изложить в следующей редакции: </w:t>
      </w:r>
    </w:p>
    <w:p w14:paraId="1BA500A0" w14:textId="77777777" w:rsidR="00264945" w:rsidRPr="00264945" w:rsidRDefault="00264945" w:rsidP="00264945">
      <w:pPr>
        <w:rPr>
          <w:sz w:val="28"/>
          <w:szCs w:val="28"/>
          <w:lang w:val="ru-RU"/>
        </w:rPr>
      </w:pPr>
      <w:r w:rsidRPr="00264945">
        <w:rPr>
          <w:sz w:val="28"/>
          <w:szCs w:val="28"/>
          <w:lang w:val="ru-RU"/>
        </w:rPr>
        <w:t>«</w:t>
      </w:r>
      <w:r>
        <w:rPr>
          <w:sz w:val="28"/>
          <w:szCs w:val="28"/>
        </w:rPr>
        <w:t>d</w:t>
      </w:r>
      <w:r w:rsidRPr="00264945">
        <w:rPr>
          <w:sz w:val="28"/>
          <w:szCs w:val="28"/>
          <w:lang w:val="ru-RU"/>
        </w:rPr>
        <w:t xml:space="preserve">) установления в отношении него меры судебной охраны в виде опеки;». </w:t>
      </w:r>
    </w:p>
    <w:p w14:paraId="2415B0D3" w14:textId="77777777" w:rsidR="00264945" w:rsidRPr="00264945" w:rsidRDefault="00264945" w:rsidP="00264945">
      <w:pPr>
        <w:rPr>
          <w:sz w:val="28"/>
          <w:szCs w:val="28"/>
          <w:lang w:val="ru-RU"/>
        </w:rPr>
      </w:pPr>
    </w:p>
    <w:p w14:paraId="6F2D590E" w14:textId="77777777" w:rsidR="00264945" w:rsidRPr="00264945" w:rsidRDefault="00264945" w:rsidP="00264945">
      <w:pPr>
        <w:rPr>
          <w:sz w:val="28"/>
          <w:szCs w:val="28"/>
          <w:lang w:val="ru-RU"/>
        </w:rPr>
      </w:pPr>
      <w:r w:rsidRPr="00264945">
        <w:rPr>
          <w:b/>
          <w:sz w:val="28"/>
          <w:szCs w:val="28"/>
          <w:lang w:val="ru-RU"/>
        </w:rPr>
        <w:t xml:space="preserve">Ст. </w:t>
      </w:r>
      <w:r>
        <w:rPr>
          <w:b/>
          <w:sz w:val="28"/>
          <w:szCs w:val="28"/>
        </w:rPr>
        <w:t>XLIX</w:t>
      </w:r>
      <w:r w:rsidRPr="00264945">
        <w:rPr>
          <w:b/>
          <w:sz w:val="28"/>
          <w:szCs w:val="28"/>
          <w:lang w:val="ru-RU"/>
        </w:rPr>
        <w:t xml:space="preserve">. </w:t>
      </w:r>
      <w:r w:rsidRPr="00264945">
        <w:rPr>
          <w:sz w:val="28"/>
          <w:szCs w:val="28"/>
          <w:lang w:val="ru-RU"/>
        </w:rPr>
        <w:t>– В Закон № 3 от 25 февраля 2016 года о Прокуратуре (Официальный монитор Республики Молдова, 2016г., № 69-77, ст. 113), с последующими изменениями и дополнениями, внести следующие изменения и дополнения:</w:t>
      </w:r>
    </w:p>
    <w:p w14:paraId="39BE5616" w14:textId="77777777" w:rsidR="00264945" w:rsidRPr="00264945" w:rsidRDefault="00264945" w:rsidP="00264945">
      <w:pPr>
        <w:rPr>
          <w:sz w:val="28"/>
          <w:szCs w:val="28"/>
          <w:lang w:val="ru-RU"/>
        </w:rPr>
      </w:pPr>
      <w:r w:rsidRPr="00264945">
        <w:rPr>
          <w:b/>
          <w:sz w:val="28"/>
          <w:szCs w:val="28"/>
          <w:lang w:val="ru-RU"/>
        </w:rPr>
        <w:t xml:space="preserve">1. </w:t>
      </w:r>
      <w:r w:rsidRPr="00264945">
        <w:rPr>
          <w:sz w:val="28"/>
          <w:szCs w:val="28"/>
          <w:lang w:val="ru-RU"/>
        </w:rPr>
        <w:t xml:space="preserve">Подпункт </w:t>
      </w:r>
      <w:r>
        <w:rPr>
          <w:sz w:val="28"/>
          <w:szCs w:val="28"/>
        </w:rPr>
        <w:t>c</w:t>
      </w:r>
      <w:r w:rsidRPr="00264945">
        <w:rPr>
          <w:sz w:val="28"/>
          <w:szCs w:val="28"/>
          <w:lang w:val="ru-RU"/>
        </w:rPr>
        <w:t xml:space="preserve">) части (1) статьи 20 изложить в следующей редакции: </w:t>
      </w:r>
    </w:p>
    <w:p w14:paraId="55F96853" w14:textId="77777777" w:rsidR="00264945" w:rsidRPr="00264945" w:rsidRDefault="00264945" w:rsidP="00264945">
      <w:pPr>
        <w:rPr>
          <w:sz w:val="28"/>
          <w:szCs w:val="28"/>
          <w:lang w:val="ru-RU"/>
        </w:rPr>
      </w:pPr>
      <w:r w:rsidRPr="00264945">
        <w:rPr>
          <w:sz w:val="28"/>
          <w:szCs w:val="28"/>
          <w:lang w:val="ru-RU"/>
        </w:rPr>
        <w:t>«</w:t>
      </w:r>
      <w:r>
        <w:rPr>
          <w:sz w:val="28"/>
          <w:szCs w:val="28"/>
        </w:rPr>
        <w:t>c</w:t>
      </w:r>
      <w:r w:rsidRPr="00264945">
        <w:rPr>
          <w:sz w:val="28"/>
          <w:szCs w:val="28"/>
          <w:lang w:val="ru-RU"/>
        </w:rPr>
        <w:t xml:space="preserve">) в отношении него не установлена мера судебной охраны;». </w:t>
      </w:r>
    </w:p>
    <w:p w14:paraId="5C242C4A" w14:textId="77777777" w:rsidR="00264945" w:rsidRPr="00264945" w:rsidRDefault="00264945" w:rsidP="00264945">
      <w:pPr>
        <w:rPr>
          <w:sz w:val="28"/>
          <w:szCs w:val="28"/>
          <w:lang w:val="ru-RU"/>
        </w:rPr>
      </w:pPr>
      <w:r w:rsidRPr="00264945">
        <w:rPr>
          <w:b/>
          <w:sz w:val="28"/>
          <w:szCs w:val="28"/>
          <w:lang w:val="ru-RU"/>
        </w:rPr>
        <w:t>2.</w:t>
      </w:r>
      <w:r w:rsidRPr="00264945">
        <w:rPr>
          <w:sz w:val="28"/>
          <w:szCs w:val="28"/>
          <w:lang w:val="ru-RU"/>
        </w:rPr>
        <w:t xml:space="preserve"> Подпункт </w:t>
      </w:r>
      <w:r>
        <w:rPr>
          <w:sz w:val="28"/>
          <w:szCs w:val="28"/>
        </w:rPr>
        <w:t>h</w:t>
      </w:r>
      <w:r w:rsidRPr="00264945">
        <w:rPr>
          <w:sz w:val="28"/>
          <w:szCs w:val="28"/>
          <w:lang w:val="ru-RU"/>
        </w:rPr>
        <w:t xml:space="preserve">) части (1) статьи 57 изложить в следующей редакции: </w:t>
      </w:r>
    </w:p>
    <w:p w14:paraId="72C4018D" w14:textId="77777777" w:rsidR="00264945" w:rsidRPr="00264945" w:rsidRDefault="00264945" w:rsidP="00264945">
      <w:pPr>
        <w:rPr>
          <w:sz w:val="28"/>
          <w:szCs w:val="28"/>
          <w:lang w:val="ru-RU"/>
        </w:rPr>
      </w:pPr>
      <w:r w:rsidRPr="00264945">
        <w:rPr>
          <w:sz w:val="28"/>
          <w:szCs w:val="28"/>
          <w:lang w:val="ru-RU"/>
        </w:rPr>
        <w:t>«</w:t>
      </w:r>
      <w:r>
        <w:rPr>
          <w:sz w:val="28"/>
          <w:szCs w:val="28"/>
        </w:rPr>
        <w:t>h</w:t>
      </w:r>
      <w:r w:rsidRPr="00264945">
        <w:rPr>
          <w:sz w:val="28"/>
          <w:szCs w:val="28"/>
          <w:lang w:val="ru-RU"/>
        </w:rPr>
        <w:t xml:space="preserve">) когда решение суда об установлении меры судебной охраны остается окончательным;». </w:t>
      </w:r>
    </w:p>
    <w:p w14:paraId="647C62ED" w14:textId="77777777" w:rsidR="00264945" w:rsidRPr="00264945" w:rsidRDefault="00264945" w:rsidP="00264945">
      <w:pPr>
        <w:rPr>
          <w:sz w:val="28"/>
          <w:szCs w:val="28"/>
          <w:lang w:val="ru-RU"/>
        </w:rPr>
      </w:pPr>
    </w:p>
    <w:p w14:paraId="12EBFCBC" w14:textId="77777777" w:rsidR="00264945" w:rsidRPr="00264945" w:rsidRDefault="00264945" w:rsidP="00264945">
      <w:pPr>
        <w:rPr>
          <w:sz w:val="28"/>
          <w:szCs w:val="28"/>
          <w:lang w:val="ru-RU"/>
        </w:rPr>
      </w:pPr>
      <w:r w:rsidRPr="00264945">
        <w:rPr>
          <w:b/>
          <w:sz w:val="28"/>
          <w:szCs w:val="28"/>
          <w:lang w:val="ru-RU"/>
        </w:rPr>
        <w:t xml:space="preserve">Ст. </w:t>
      </w:r>
      <w:r>
        <w:rPr>
          <w:b/>
          <w:sz w:val="28"/>
          <w:szCs w:val="28"/>
        </w:rPr>
        <w:t>L</w:t>
      </w:r>
      <w:r w:rsidRPr="00264945">
        <w:rPr>
          <w:b/>
          <w:sz w:val="28"/>
          <w:szCs w:val="28"/>
          <w:lang w:val="ru-RU"/>
        </w:rPr>
        <w:t xml:space="preserve">. </w:t>
      </w:r>
      <w:r w:rsidRPr="00264945">
        <w:rPr>
          <w:sz w:val="28"/>
          <w:szCs w:val="28"/>
          <w:lang w:val="ru-RU"/>
        </w:rPr>
        <w:t>– В Закон № 68 от 14 апреля 2016 года о судебной экспертизе и статусе судебного эксперта (Официальный монитор Республики Молдова, 2016гю, № 157-162, ст. 316), с последующими изменениями и дополнениями, внести следующие изменения и дополнения:</w:t>
      </w:r>
    </w:p>
    <w:p w14:paraId="024B7B96" w14:textId="77777777" w:rsidR="00264945" w:rsidRPr="00264945" w:rsidRDefault="00264945" w:rsidP="00264945">
      <w:pPr>
        <w:rPr>
          <w:sz w:val="28"/>
          <w:szCs w:val="28"/>
          <w:lang w:val="ru-RU"/>
        </w:rPr>
      </w:pPr>
      <w:r w:rsidRPr="00264945">
        <w:rPr>
          <w:b/>
          <w:sz w:val="28"/>
          <w:szCs w:val="28"/>
          <w:lang w:val="ru-RU"/>
        </w:rPr>
        <w:t xml:space="preserve">1. </w:t>
      </w:r>
      <w:r w:rsidRPr="00264945">
        <w:rPr>
          <w:sz w:val="28"/>
          <w:szCs w:val="28"/>
          <w:lang w:val="ru-RU"/>
        </w:rPr>
        <w:t>Статья 20:</w:t>
      </w:r>
    </w:p>
    <w:p w14:paraId="24D0E151" w14:textId="77777777" w:rsidR="00264945" w:rsidRPr="00264945" w:rsidRDefault="00264945" w:rsidP="00264945">
      <w:pPr>
        <w:rPr>
          <w:sz w:val="28"/>
          <w:szCs w:val="28"/>
          <w:lang w:val="ru-RU"/>
        </w:rPr>
      </w:pPr>
      <w:r w:rsidRPr="00264945">
        <w:rPr>
          <w:sz w:val="28"/>
          <w:szCs w:val="28"/>
          <w:lang w:val="ru-RU"/>
        </w:rPr>
        <w:t>в части (2) исключить слова: «или является недееспособным»;</w:t>
      </w:r>
    </w:p>
    <w:p w14:paraId="7C60A043" w14:textId="77777777" w:rsidR="00264945" w:rsidRPr="00264945" w:rsidRDefault="00264945" w:rsidP="00264945">
      <w:pPr>
        <w:rPr>
          <w:sz w:val="28"/>
          <w:szCs w:val="28"/>
          <w:lang w:val="ru-RU"/>
        </w:rPr>
      </w:pPr>
      <w:r w:rsidRPr="00264945">
        <w:rPr>
          <w:sz w:val="28"/>
          <w:szCs w:val="28"/>
          <w:lang w:val="ru-RU"/>
        </w:rPr>
        <w:t>дополнить частями (2</w:t>
      </w:r>
      <w:r w:rsidRPr="00264945">
        <w:rPr>
          <w:sz w:val="28"/>
          <w:szCs w:val="28"/>
          <w:vertAlign w:val="superscript"/>
          <w:lang w:val="ru-RU"/>
        </w:rPr>
        <w:t>1</w:t>
      </w:r>
      <w:r w:rsidRPr="00264945">
        <w:rPr>
          <w:sz w:val="28"/>
          <w:szCs w:val="28"/>
          <w:lang w:val="ru-RU"/>
        </w:rPr>
        <w:t>), (2</w:t>
      </w:r>
      <w:r w:rsidRPr="00264945">
        <w:rPr>
          <w:sz w:val="28"/>
          <w:szCs w:val="28"/>
          <w:vertAlign w:val="superscript"/>
          <w:lang w:val="ru-RU"/>
        </w:rPr>
        <w:t>2</w:t>
      </w:r>
      <w:r w:rsidRPr="00264945">
        <w:rPr>
          <w:sz w:val="28"/>
          <w:szCs w:val="28"/>
          <w:lang w:val="ru-RU"/>
        </w:rPr>
        <w:t>), (2</w:t>
      </w:r>
      <w:r w:rsidRPr="00264945">
        <w:rPr>
          <w:sz w:val="28"/>
          <w:szCs w:val="28"/>
          <w:vertAlign w:val="superscript"/>
          <w:lang w:val="ru-RU"/>
        </w:rPr>
        <w:t>3</w:t>
      </w:r>
      <w:r w:rsidRPr="00264945">
        <w:rPr>
          <w:sz w:val="28"/>
          <w:szCs w:val="28"/>
          <w:lang w:val="ru-RU"/>
        </w:rPr>
        <w:t>) и (2</w:t>
      </w:r>
      <w:r w:rsidRPr="00264945">
        <w:rPr>
          <w:sz w:val="28"/>
          <w:szCs w:val="28"/>
          <w:vertAlign w:val="superscript"/>
          <w:lang w:val="ru-RU"/>
        </w:rPr>
        <w:t>4</w:t>
      </w:r>
      <w:r w:rsidRPr="00264945">
        <w:rPr>
          <w:sz w:val="28"/>
          <w:szCs w:val="28"/>
          <w:lang w:val="ru-RU"/>
        </w:rPr>
        <w:t>) следующего содержания:</w:t>
      </w:r>
    </w:p>
    <w:p w14:paraId="21F13842" w14:textId="77777777" w:rsidR="00264945" w:rsidRPr="00264945" w:rsidRDefault="00264945" w:rsidP="00264945">
      <w:pPr>
        <w:rPr>
          <w:sz w:val="28"/>
          <w:szCs w:val="28"/>
          <w:lang w:val="ru-RU"/>
        </w:rPr>
      </w:pPr>
      <w:r w:rsidRPr="00264945">
        <w:rPr>
          <w:sz w:val="28"/>
          <w:szCs w:val="28"/>
          <w:lang w:val="ru-RU"/>
        </w:rPr>
        <w:t>«(2</w:t>
      </w:r>
      <w:r w:rsidRPr="00264945">
        <w:rPr>
          <w:sz w:val="28"/>
          <w:szCs w:val="28"/>
          <w:vertAlign w:val="superscript"/>
          <w:lang w:val="ru-RU"/>
        </w:rPr>
        <w:t>1</w:t>
      </w:r>
      <w:r w:rsidRPr="00264945">
        <w:rPr>
          <w:sz w:val="28"/>
          <w:szCs w:val="28"/>
          <w:lang w:val="ru-RU"/>
        </w:rPr>
        <w:t xml:space="preserve">) Лицо, в отношении которого установлена мера судебной охраны, может самостоятельно дать согласие на освидетельствование себя. В этом случае разрешение временного защитника или попечителя либо представление его опекуном не требуется. </w:t>
      </w:r>
    </w:p>
    <w:p w14:paraId="3E07F0A7" w14:textId="77777777" w:rsidR="00264945" w:rsidRPr="00264945" w:rsidRDefault="00264945" w:rsidP="00264945">
      <w:pPr>
        <w:rPr>
          <w:sz w:val="28"/>
          <w:szCs w:val="28"/>
          <w:lang w:val="ru-RU"/>
        </w:rPr>
      </w:pPr>
      <w:r w:rsidRPr="00264945">
        <w:rPr>
          <w:sz w:val="28"/>
          <w:szCs w:val="28"/>
          <w:lang w:val="ru-RU"/>
        </w:rPr>
        <w:t>(2</w:t>
      </w:r>
      <w:r w:rsidRPr="00264945">
        <w:rPr>
          <w:sz w:val="28"/>
          <w:szCs w:val="28"/>
          <w:vertAlign w:val="superscript"/>
          <w:lang w:val="ru-RU"/>
        </w:rPr>
        <w:t>2</w:t>
      </w:r>
      <w:r w:rsidRPr="00264945">
        <w:rPr>
          <w:sz w:val="28"/>
          <w:szCs w:val="28"/>
          <w:lang w:val="ru-RU"/>
        </w:rPr>
        <w:t xml:space="preserve">) Согласие лица, которое должно быть освидетельствовано, также может быть дано от имени этого лица поверенным, уполномоченным мандатом на будущую охрану, если мандат позволяет это. </w:t>
      </w:r>
    </w:p>
    <w:p w14:paraId="51A804BE" w14:textId="77777777" w:rsidR="00264945" w:rsidRPr="00264945" w:rsidRDefault="00264945" w:rsidP="00264945">
      <w:pPr>
        <w:rPr>
          <w:sz w:val="28"/>
          <w:szCs w:val="28"/>
          <w:lang w:val="ru-RU"/>
        </w:rPr>
      </w:pPr>
      <w:r w:rsidRPr="00264945">
        <w:rPr>
          <w:sz w:val="28"/>
          <w:szCs w:val="28"/>
          <w:lang w:val="ru-RU"/>
        </w:rPr>
        <w:lastRenderedPageBreak/>
        <w:t>(2</w:t>
      </w:r>
      <w:r w:rsidRPr="00264945">
        <w:rPr>
          <w:sz w:val="28"/>
          <w:szCs w:val="28"/>
          <w:vertAlign w:val="superscript"/>
          <w:lang w:val="ru-RU"/>
        </w:rPr>
        <w:t>3</w:t>
      </w:r>
      <w:r w:rsidRPr="00264945">
        <w:rPr>
          <w:sz w:val="28"/>
          <w:szCs w:val="28"/>
          <w:lang w:val="ru-RU"/>
        </w:rPr>
        <w:t>) В случае, если в отношении лица, установлена временная охрана или попечительство, а его состояние не позволяет ему самостоятельно принять решение о госпитализации, при выражении согласия временный защитник или попечитель будет оказывать охраняемому лицу помощь в подписании соглашения, скрепив его своей</w:t>
      </w:r>
      <w:r>
        <w:rPr>
          <w:sz w:val="28"/>
          <w:szCs w:val="28"/>
        </w:rPr>
        <w:t> </w:t>
      </w:r>
      <w:r w:rsidRPr="00264945">
        <w:rPr>
          <w:sz w:val="28"/>
          <w:szCs w:val="28"/>
          <w:lang w:val="ru-RU"/>
        </w:rPr>
        <w:t>подписью в соответствии с законом. В случае, если в отношении лица, установлена опека, это согласие составляется опекуном.</w:t>
      </w:r>
    </w:p>
    <w:p w14:paraId="35CAD134" w14:textId="77777777" w:rsidR="00264945" w:rsidRPr="00264945" w:rsidRDefault="00264945" w:rsidP="00264945">
      <w:pPr>
        <w:rPr>
          <w:sz w:val="28"/>
          <w:szCs w:val="28"/>
          <w:lang w:val="ru-RU"/>
        </w:rPr>
      </w:pPr>
      <w:r w:rsidRPr="00264945">
        <w:rPr>
          <w:sz w:val="28"/>
          <w:szCs w:val="28"/>
          <w:lang w:val="ru-RU"/>
        </w:rPr>
        <w:t>(2</w:t>
      </w:r>
      <w:r w:rsidRPr="00264945">
        <w:rPr>
          <w:sz w:val="28"/>
          <w:szCs w:val="28"/>
          <w:vertAlign w:val="superscript"/>
          <w:lang w:val="ru-RU"/>
        </w:rPr>
        <w:t>4</w:t>
      </w:r>
      <w:r w:rsidRPr="00264945">
        <w:rPr>
          <w:sz w:val="28"/>
          <w:szCs w:val="28"/>
          <w:lang w:val="ru-RU"/>
        </w:rPr>
        <w:t>) В случаях, предусмотренных ч. (2</w:t>
      </w:r>
      <w:r w:rsidRPr="00264945">
        <w:rPr>
          <w:sz w:val="28"/>
          <w:szCs w:val="28"/>
          <w:vertAlign w:val="superscript"/>
          <w:lang w:val="ru-RU"/>
        </w:rPr>
        <w:t>2</w:t>
      </w:r>
      <w:r w:rsidRPr="00264945">
        <w:rPr>
          <w:sz w:val="28"/>
          <w:szCs w:val="28"/>
          <w:lang w:val="ru-RU"/>
        </w:rPr>
        <w:t>) или (2</w:t>
      </w:r>
      <w:r w:rsidRPr="00264945">
        <w:rPr>
          <w:sz w:val="28"/>
          <w:szCs w:val="28"/>
          <w:vertAlign w:val="superscript"/>
          <w:lang w:val="ru-RU"/>
        </w:rPr>
        <w:t>3</w:t>
      </w:r>
      <w:r w:rsidRPr="00264945">
        <w:rPr>
          <w:sz w:val="28"/>
          <w:szCs w:val="28"/>
          <w:lang w:val="ru-RU"/>
        </w:rPr>
        <w:t xml:space="preserve">), запрещено освидетельствование лица, в отношении которого установлена мера судебной охраны, если освидетельствование противоречит пожеланиям, выраженным этим лицом. При выявлении желаний охраняемого лица присутствие лица, способствующего их определению (доверенное лицо), является обязательным. Доверенным является любое лицо, свободно избранное страдающим лицом. При отсутствии выбора доверенное лицо назначается местным органом опеки и попечительства.». </w:t>
      </w:r>
    </w:p>
    <w:p w14:paraId="40C88C1C" w14:textId="77777777" w:rsidR="00264945" w:rsidRPr="00264945" w:rsidRDefault="00264945" w:rsidP="00264945">
      <w:pPr>
        <w:rPr>
          <w:sz w:val="28"/>
          <w:szCs w:val="28"/>
          <w:lang w:val="ru-RU"/>
        </w:rPr>
      </w:pPr>
      <w:r w:rsidRPr="00264945">
        <w:rPr>
          <w:b/>
          <w:sz w:val="28"/>
          <w:szCs w:val="28"/>
          <w:lang w:val="ru-RU"/>
        </w:rPr>
        <w:t>2.</w:t>
      </w:r>
      <w:r w:rsidRPr="00264945">
        <w:rPr>
          <w:sz w:val="28"/>
          <w:szCs w:val="28"/>
          <w:lang w:val="ru-RU"/>
        </w:rPr>
        <w:t xml:space="preserve"> Статья 25:</w:t>
      </w:r>
    </w:p>
    <w:p w14:paraId="68B3EE4D" w14:textId="77777777" w:rsidR="00264945" w:rsidRPr="00264945" w:rsidRDefault="00264945" w:rsidP="00264945">
      <w:pPr>
        <w:rPr>
          <w:sz w:val="28"/>
          <w:szCs w:val="28"/>
          <w:lang w:val="ru-RU"/>
        </w:rPr>
      </w:pPr>
      <w:r w:rsidRPr="00264945">
        <w:rPr>
          <w:sz w:val="28"/>
          <w:szCs w:val="28"/>
          <w:lang w:val="ru-RU"/>
        </w:rPr>
        <w:t>в части (2) исключить слова: «недееспособного лица или»;</w:t>
      </w:r>
    </w:p>
    <w:p w14:paraId="59CA01E6" w14:textId="77777777" w:rsidR="00264945" w:rsidRDefault="00264945" w:rsidP="00264945">
      <w:pPr>
        <w:rPr>
          <w:sz w:val="28"/>
          <w:szCs w:val="28"/>
        </w:rPr>
      </w:pPr>
      <w:r>
        <w:rPr>
          <w:sz w:val="28"/>
          <w:szCs w:val="28"/>
        </w:rPr>
        <w:t>дополнить частью (2</w:t>
      </w:r>
      <w:r>
        <w:rPr>
          <w:sz w:val="28"/>
          <w:szCs w:val="28"/>
          <w:vertAlign w:val="superscript"/>
        </w:rPr>
        <w:t>1</w:t>
      </w:r>
      <w:r>
        <w:rPr>
          <w:sz w:val="28"/>
          <w:szCs w:val="28"/>
        </w:rPr>
        <w:t>) следующего содержания:</w:t>
      </w:r>
    </w:p>
    <w:p w14:paraId="35B7AD0C" w14:textId="77777777" w:rsidR="00264945" w:rsidRDefault="00264945" w:rsidP="00264945">
      <w:pPr>
        <w:rPr>
          <w:sz w:val="28"/>
          <w:szCs w:val="28"/>
        </w:rPr>
      </w:pPr>
      <w:r>
        <w:rPr>
          <w:sz w:val="28"/>
          <w:szCs w:val="28"/>
        </w:rPr>
        <w:t>«(2</w:t>
      </w:r>
      <w:r>
        <w:rPr>
          <w:sz w:val="28"/>
          <w:szCs w:val="28"/>
          <w:vertAlign w:val="superscript"/>
        </w:rPr>
        <w:t>1</w:t>
      </w:r>
      <w:r>
        <w:rPr>
          <w:sz w:val="28"/>
          <w:szCs w:val="28"/>
        </w:rPr>
        <w:t>) При освидетельствовании лица, в отношении которого установлена мера судебной охраны, может присутствовать доверенное лицо, временный защитник, попечитель или, по обстоятельствам, опекун и / или его защитник. Положения ч. (2</w:t>
      </w:r>
      <w:r>
        <w:rPr>
          <w:sz w:val="28"/>
          <w:szCs w:val="28"/>
          <w:vertAlign w:val="superscript"/>
        </w:rPr>
        <w:t>4</w:t>
      </w:r>
      <w:r>
        <w:rPr>
          <w:sz w:val="28"/>
          <w:szCs w:val="28"/>
        </w:rPr>
        <w:t xml:space="preserve">) ст. 20 применяются в порядке, установленном для определения лиц, которые могут присутствовать при экспертизе.». </w:t>
      </w:r>
    </w:p>
    <w:p w14:paraId="62766CB0" w14:textId="77777777" w:rsidR="00264945" w:rsidRDefault="00264945" w:rsidP="00264945">
      <w:pPr>
        <w:rPr>
          <w:sz w:val="28"/>
          <w:szCs w:val="28"/>
        </w:rPr>
      </w:pPr>
      <w:r>
        <w:rPr>
          <w:b/>
          <w:sz w:val="28"/>
          <w:szCs w:val="28"/>
        </w:rPr>
        <w:t xml:space="preserve">3. </w:t>
      </w:r>
      <w:r>
        <w:rPr>
          <w:sz w:val="28"/>
          <w:szCs w:val="28"/>
        </w:rPr>
        <w:t>Подпункт c) части (1) статьи 40 изложить в следующей редакции:</w:t>
      </w:r>
    </w:p>
    <w:p w14:paraId="74349924" w14:textId="77777777" w:rsidR="00264945" w:rsidRDefault="00264945" w:rsidP="00264945">
      <w:pPr>
        <w:rPr>
          <w:sz w:val="28"/>
          <w:szCs w:val="28"/>
        </w:rPr>
      </w:pPr>
      <w:r>
        <w:rPr>
          <w:sz w:val="28"/>
          <w:szCs w:val="28"/>
        </w:rPr>
        <w:t xml:space="preserve">«c) не защищено мерой судебной охраны в виде опеки;». </w:t>
      </w:r>
    </w:p>
    <w:p w14:paraId="20E3E7ED" w14:textId="77777777" w:rsidR="00264945" w:rsidRDefault="00264945" w:rsidP="00264945">
      <w:pPr>
        <w:rPr>
          <w:sz w:val="28"/>
          <w:szCs w:val="28"/>
        </w:rPr>
      </w:pPr>
      <w:r>
        <w:rPr>
          <w:b/>
          <w:sz w:val="28"/>
          <w:szCs w:val="28"/>
        </w:rPr>
        <w:t>4.</w:t>
      </w:r>
      <w:r>
        <w:rPr>
          <w:sz w:val="28"/>
          <w:szCs w:val="28"/>
        </w:rPr>
        <w:t xml:space="preserve"> Подпункт f) части (1) статьи 64 изложить в следующей редакции:</w:t>
      </w:r>
    </w:p>
    <w:p w14:paraId="62452DA9" w14:textId="77777777" w:rsidR="00264945" w:rsidRDefault="00264945" w:rsidP="00264945">
      <w:pPr>
        <w:rPr>
          <w:sz w:val="28"/>
          <w:szCs w:val="28"/>
        </w:rPr>
      </w:pPr>
      <w:r>
        <w:rPr>
          <w:sz w:val="28"/>
          <w:szCs w:val="28"/>
        </w:rPr>
        <w:t xml:space="preserve">«f) наличие окончательного судебного решения об установлении меры судебной охраны в виде опеки в отношении судебного эксперта;». </w:t>
      </w:r>
    </w:p>
    <w:p w14:paraId="12F59FF0" w14:textId="77777777" w:rsidR="00264945" w:rsidRDefault="00264945" w:rsidP="00264945">
      <w:pPr>
        <w:rPr>
          <w:sz w:val="28"/>
          <w:szCs w:val="28"/>
        </w:rPr>
      </w:pPr>
    </w:p>
    <w:p w14:paraId="7405711B" w14:textId="77777777" w:rsidR="00264945" w:rsidRDefault="00264945" w:rsidP="00264945">
      <w:pPr>
        <w:rPr>
          <w:sz w:val="28"/>
          <w:szCs w:val="28"/>
        </w:rPr>
      </w:pPr>
      <w:r>
        <w:rPr>
          <w:b/>
          <w:sz w:val="28"/>
          <w:szCs w:val="28"/>
        </w:rPr>
        <w:t xml:space="preserve">Ст. LI. </w:t>
      </w:r>
      <w:r>
        <w:rPr>
          <w:sz w:val="28"/>
          <w:szCs w:val="28"/>
        </w:rPr>
        <w:t>– Подпункт b) части (3) статьи 8 Закона № 69 от 14 апреля 2016 года об организации нотариальной деятельности (Официальный монитор Республики Молдова, 2016г., № 277-287, ст. 588), с последующими изменениями и дополнениями, изложить в следующей редакции:</w:t>
      </w:r>
    </w:p>
    <w:p w14:paraId="0FD11E7C" w14:textId="77777777" w:rsidR="00264945" w:rsidRDefault="00264945" w:rsidP="00264945">
      <w:pPr>
        <w:rPr>
          <w:sz w:val="28"/>
          <w:szCs w:val="28"/>
        </w:rPr>
      </w:pPr>
      <w:r>
        <w:rPr>
          <w:sz w:val="28"/>
          <w:szCs w:val="28"/>
        </w:rPr>
        <w:t>«b) не защищено мерой судебной охраны в виде опеки;».</w:t>
      </w:r>
    </w:p>
    <w:p w14:paraId="648B3052" w14:textId="77777777" w:rsidR="00264945" w:rsidRDefault="00264945" w:rsidP="00264945">
      <w:pPr>
        <w:rPr>
          <w:bCs/>
          <w:sz w:val="28"/>
          <w:szCs w:val="28"/>
        </w:rPr>
      </w:pPr>
    </w:p>
    <w:p w14:paraId="4AC9993F" w14:textId="77777777" w:rsidR="00264945" w:rsidRDefault="00264945" w:rsidP="00264945">
      <w:pPr>
        <w:rPr>
          <w:bCs/>
          <w:sz w:val="28"/>
          <w:szCs w:val="28"/>
        </w:rPr>
      </w:pPr>
      <w:r>
        <w:rPr>
          <w:b/>
          <w:bCs/>
          <w:sz w:val="28"/>
          <w:szCs w:val="28"/>
        </w:rPr>
        <w:t xml:space="preserve">Ст. LII. </w:t>
      </w:r>
      <w:r>
        <w:rPr>
          <w:sz w:val="28"/>
          <w:szCs w:val="28"/>
        </w:rPr>
        <w:t>– В Закон № 132 от 17 июня 2016 года о Национальном органе по неподкупности (Официальный монитор Республики Молдова, 2016г., № 245-246, ст. 511), с последующими изменениями и дополнениями, внести следующие изменения и дополнения:</w:t>
      </w:r>
    </w:p>
    <w:p w14:paraId="3308EF76" w14:textId="77777777" w:rsidR="00264945" w:rsidRDefault="00264945" w:rsidP="00264945">
      <w:pPr>
        <w:rPr>
          <w:bCs/>
          <w:sz w:val="28"/>
          <w:szCs w:val="28"/>
        </w:rPr>
      </w:pPr>
      <w:r>
        <w:rPr>
          <w:b/>
          <w:bCs/>
          <w:sz w:val="28"/>
          <w:szCs w:val="28"/>
        </w:rPr>
        <w:t xml:space="preserve">1. </w:t>
      </w:r>
      <w:r>
        <w:rPr>
          <w:bCs/>
          <w:sz w:val="28"/>
          <w:szCs w:val="28"/>
        </w:rPr>
        <w:t xml:space="preserve">Подпункт b) части (1) статьи 10 изложить в следующей редакции: </w:t>
      </w:r>
    </w:p>
    <w:p w14:paraId="78D75915" w14:textId="77777777" w:rsidR="00264945" w:rsidRDefault="00264945" w:rsidP="00264945">
      <w:pPr>
        <w:rPr>
          <w:bCs/>
          <w:sz w:val="28"/>
          <w:szCs w:val="28"/>
        </w:rPr>
      </w:pPr>
      <w:r>
        <w:rPr>
          <w:sz w:val="28"/>
          <w:szCs w:val="28"/>
        </w:rPr>
        <w:t>«b) не защищено мерой судебной охраны в виде опеки;».</w:t>
      </w:r>
    </w:p>
    <w:p w14:paraId="788164F3" w14:textId="77777777" w:rsidR="00264945" w:rsidRDefault="00264945" w:rsidP="00264945">
      <w:pPr>
        <w:rPr>
          <w:bCs/>
          <w:sz w:val="28"/>
          <w:szCs w:val="28"/>
        </w:rPr>
      </w:pPr>
      <w:r>
        <w:rPr>
          <w:b/>
          <w:bCs/>
          <w:sz w:val="28"/>
          <w:szCs w:val="28"/>
        </w:rPr>
        <w:t>2.</w:t>
      </w:r>
      <w:r>
        <w:rPr>
          <w:bCs/>
          <w:sz w:val="28"/>
          <w:szCs w:val="28"/>
        </w:rPr>
        <w:t xml:space="preserve"> Подпункт b) части (3) статьи 12 изложить в следующей редакции:</w:t>
      </w:r>
    </w:p>
    <w:p w14:paraId="170AB4E4" w14:textId="77777777" w:rsidR="00264945" w:rsidRDefault="00264945" w:rsidP="00264945">
      <w:pPr>
        <w:rPr>
          <w:bCs/>
          <w:sz w:val="28"/>
          <w:szCs w:val="28"/>
        </w:rPr>
      </w:pPr>
      <w:r>
        <w:rPr>
          <w:bCs/>
          <w:sz w:val="28"/>
          <w:szCs w:val="28"/>
        </w:rPr>
        <w:t>«b) не защищено мерой судебной охраны в виде опеки;».</w:t>
      </w:r>
    </w:p>
    <w:p w14:paraId="10CA56FD" w14:textId="77777777" w:rsidR="00264945" w:rsidRDefault="00264945" w:rsidP="00264945">
      <w:pPr>
        <w:rPr>
          <w:bCs/>
          <w:sz w:val="28"/>
          <w:szCs w:val="28"/>
        </w:rPr>
      </w:pPr>
      <w:r>
        <w:rPr>
          <w:b/>
          <w:bCs/>
          <w:sz w:val="28"/>
          <w:szCs w:val="28"/>
        </w:rPr>
        <w:lastRenderedPageBreak/>
        <w:t>3.</w:t>
      </w:r>
      <w:r>
        <w:rPr>
          <w:bCs/>
          <w:sz w:val="28"/>
          <w:szCs w:val="28"/>
        </w:rPr>
        <w:t xml:space="preserve"> Подпункт c) части (1) статьи 18  изложить в следующей редакции:</w:t>
      </w:r>
    </w:p>
    <w:p w14:paraId="3D77D850" w14:textId="77777777" w:rsidR="00264945" w:rsidRDefault="00264945" w:rsidP="00264945">
      <w:pPr>
        <w:rPr>
          <w:sz w:val="28"/>
          <w:szCs w:val="28"/>
        </w:rPr>
      </w:pPr>
      <w:r>
        <w:rPr>
          <w:bCs/>
          <w:sz w:val="28"/>
          <w:szCs w:val="28"/>
        </w:rPr>
        <w:t xml:space="preserve">«c) не является защищенным мерой судебной охраны в виде опеки;». </w:t>
      </w:r>
    </w:p>
    <w:p w14:paraId="39B25BF1" w14:textId="77777777" w:rsidR="00264945" w:rsidRDefault="00264945" w:rsidP="00264945">
      <w:pPr>
        <w:rPr>
          <w:bCs/>
          <w:sz w:val="28"/>
          <w:szCs w:val="28"/>
        </w:rPr>
      </w:pPr>
    </w:p>
    <w:p w14:paraId="0A7DEF17" w14:textId="77777777" w:rsidR="00264945" w:rsidRDefault="00264945" w:rsidP="00264945">
      <w:pPr>
        <w:rPr>
          <w:bCs/>
          <w:sz w:val="28"/>
          <w:szCs w:val="28"/>
        </w:rPr>
      </w:pPr>
      <w:r>
        <w:rPr>
          <w:b/>
          <w:bCs/>
          <w:sz w:val="28"/>
          <w:szCs w:val="28"/>
        </w:rPr>
        <w:t xml:space="preserve">Ст. LIII. </w:t>
      </w:r>
      <w:r>
        <w:rPr>
          <w:sz w:val="28"/>
          <w:szCs w:val="28"/>
        </w:rPr>
        <w:t xml:space="preserve">– Часть (2) статьи 16 Закона № 137 от 29 июля 2016 о реабилитации жертв преступлений (Официальный монитор Республики Молдова, 2016г., № 293-305, ст. 618) изложить в следующей редакции: </w:t>
      </w:r>
    </w:p>
    <w:p w14:paraId="1C4A0439" w14:textId="77777777" w:rsidR="00264945" w:rsidRDefault="00264945" w:rsidP="00264945">
      <w:pPr>
        <w:rPr>
          <w:bCs/>
          <w:sz w:val="28"/>
          <w:szCs w:val="28"/>
        </w:rPr>
      </w:pPr>
      <w:r>
        <w:rPr>
          <w:bCs/>
          <w:sz w:val="28"/>
          <w:szCs w:val="28"/>
        </w:rPr>
        <w:t xml:space="preserve">«(2) Заявление о предоставлении финансовой компенсации подается лицом, указанным в частях (1) и (3) статьи 13, или его законным представителем, если лицо является несовершеннолетним. Если в отношении лица установлена мера судебной охраны в виде опеки, может быть подано как самим лицом, так и опекуном. Заявление о предоставлении финансовой компенсации может быть подано также некоммерческой организацией, осуществляющей деятельность в сфере реабилитации жертв преступления, если оно подписано жертвой преступления, содержит данные, предусмотренные частью (3) настоящей статьи, с приложением документов, перечисленных в части (4) настоящей статьи.». </w:t>
      </w:r>
    </w:p>
    <w:p w14:paraId="5E90C164" w14:textId="77777777" w:rsidR="00264945" w:rsidRDefault="00264945" w:rsidP="00264945">
      <w:pPr>
        <w:rPr>
          <w:sz w:val="28"/>
          <w:szCs w:val="28"/>
        </w:rPr>
      </w:pPr>
    </w:p>
    <w:p w14:paraId="72580C7D" w14:textId="77777777" w:rsidR="00264945" w:rsidRDefault="00264945" w:rsidP="00264945">
      <w:pPr>
        <w:rPr>
          <w:sz w:val="28"/>
          <w:szCs w:val="28"/>
        </w:rPr>
      </w:pPr>
      <w:r>
        <w:rPr>
          <w:b/>
          <w:sz w:val="28"/>
          <w:szCs w:val="28"/>
        </w:rPr>
        <w:t xml:space="preserve">Ст. LIV. </w:t>
      </w:r>
      <w:r>
        <w:rPr>
          <w:sz w:val="28"/>
          <w:szCs w:val="28"/>
        </w:rPr>
        <w:t>– Подпункт a) части (3) статьи 13 Закона № 291 от 16 декабря 2016 года об организации и проведении азартных игр (Официальный монитор Республики Молдова, 2017г., № 2-8, ст. 3) изложить в следующей редакции:</w:t>
      </w:r>
    </w:p>
    <w:p w14:paraId="36E41E95" w14:textId="77777777" w:rsidR="00264945" w:rsidRDefault="00264945" w:rsidP="00264945">
      <w:pPr>
        <w:rPr>
          <w:sz w:val="28"/>
          <w:szCs w:val="28"/>
        </w:rPr>
      </w:pPr>
      <w:r>
        <w:rPr>
          <w:sz w:val="28"/>
          <w:szCs w:val="28"/>
        </w:rPr>
        <w:t xml:space="preserve">«a) лиц, в отношении которых была установлена мера судебной охраны в виде опеки и лиц, о невозможности участия которых в азартных играх поступила информация от компетентного органа, других органов публичного управления.». </w:t>
      </w:r>
    </w:p>
    <w:p w14:paraId="687607AD" w14:textId="77777777" w:rsidR="00264945" w:rsidRDefault="00264945" w:rsidP="00264945">
      <w:pPr>
        <w:rPr>
          <w:sz w:val="28"/>
          <w:szCs w:val="28"/>
        </w:rPr>
      </w:pPr>
    </w:p>
    <w:p w14:paraId="131177FA" w14:textId="77777777" w:rsidR="00264945" w:rsidRDefault="00264945" w:rsidP="00264945">
      <w:pPr>
        <w:rPr>
          <w:sz w:val="28"/>
          <w:szCs w:val="28"/>
        </w:rPr>
      </w:pPr>
      <w:r>
        <w:rPr>
          <w:b/>
          <w:sz w:val="28"/>
          <w:szCs w:val="28"/>
        </w:rPr>
        <w:t xml:space="preserve">Ст. LV. </w:t>
      </w:r>
      <w:r>
        <w:rPr>
          <w:sz w:val="28"/>
          <w:szCs w:val="28"/>
        </w:rPr>
        <w:t xml:space="preserve">– Подпункт b) части (2) статьи 6 Закона № 161 от 20 июля 2017 года о режиме воинских захоронений и военно-мемориальных объектов (Официальный монитор Республики Молдова, 2017г., № 335-339, ст. 576) изложить в следующей редакции: </w:t>
      </w:r>
    </w:p>
    <w:p w14:paraId="20347C87" w14:textId="77777777" w:rsidR="00264945" w:rsidRDefault="00264945" w:rsidP="00264945">
      <w:pPr>
        <w:rPr>
          <w:sz w:val="28"/>
          <w:szCs w:val="28"/>
        </w:rPr>
      </w:pPr>
      <w:r>
        <w:rPr>
          <w:sz w:val="28"/>
          <w:szCs w:val="28"/>
        </w:rPr>
        <w:t>«b) не защищено мерой судебной охраны в виде опеки, при условии, что решение суда, посредством которого установлена опека, прямо предусматривает этот запрет;».</w:t>
      </w:r>
    </w:p>
    <w:p w14:paraId="1899FE31" w14:textId="77777777" w:rsidR="00264945" w:rsidRDefault="00264945" w:rsidP="00264945">
      <w:pPr>
        <w:rPr>
          <w:sz w:val="28"/>
          <w:szCs w:val="28"/>
        </w:rPr>
      </w:pPr>
    </w:p>
    <w:p w14:paraId="66B96BA6" w14:textId="77777777" w:rsidR="00264945" w:rsidRDefault="00264945" w:rsidP="00264945">
      <w:pPr>
        <w:rPr>
          <w:sz w:val="28"/>
          <w:szCs w:val="28"/>
        </w:rPr>
      </w:pPr>
      <w:r>
        <w:rPr>
          <w:b/>
          <w:sz w:val="28"/>
          <w:szCs w:val="28"/>
        </w:rPr>
        <w:t>Ст. LVI.</w:t>
      </w:r>
      <w:r>
        <w:rPr>
          <w:sz w:val="28"/>
          <w:szCs w:val="28"/>
        </w:rPr>
        <w:t xml:space="preserve"> – Подпункт c) части (5) статьи 10 Закона № 174 от 21 сентября 2017 года об энергетике (Официальный монитор Республики Молдова, 2017г., № 364-370, ст. 620) изложить в следующей редакции:</w:t>
      </w:r>
    </w:p>
    <w:p w14:paraId="7263B4F0" w14:textId="77777777" w:rsidR="00264945" w:rsidRDefault="00264945" w:rsidP="00264945">
      <w:pPr>
        <w:rPr>
          <w:sz w:val="28"/>
          <w:szCs w:val="28"/>
        </w:rPr>
      </w:pPr>
      <w:r>
        <w:rPr>
          <w:sz w:val="28"/>
          <w:szCs w:val="28"/>
        </w:rPr>
        <w:t>«c) не является защищенным мерой судебной охраны в виде опеки;».</w:t>
      </w:r>
    </w:p>
    <w:p w14:paraId="76216221" w14:textId="77777777" w:rsidR="00264945" w:rsidRDefault="00264945" w:rsidP="00264945">
      <w:pPr>
        <w:rPr>
          <w:sz w:val="28"/>
          <w:szCs w:val="28"/>
        </w:rPr>
      </w:pPr>
    </w:p>
    <w:p w14:paraId="79BE916F" w14:textId="77777777" w:rsidR="00264945" w:rsidRDefault="00264945" w:rsidP="00264945">
      <w:pPr>
        <w:rPr>
          <w:sz w:val="28"/>
          <w:szCs w:val="28"/>
        </w:rPr>
      </w:pPr>
      <w:r>
        <w:rPr>
          <w:b/>
          <w:sz w:val="28"/>
          <w:szCs w:val="28"/>
        </w:rPr>
        <w:t>Ст. LVII.</w:t>
      </w:r>
      <w:r>
        <w:rPr>
          <w:sz w:val="28"/>
          <w:szCs w:val="28"/>
        </w:rPr>
        <w:t xml:space="preserve"> – Подпункт c) части (1) статьи 15 Закона № 302 от 21 декабря 2017 года о Таможенной службе (Официальный монитор Республики Молдова, 2018г., № 68-76, ст. 143) изложить в следующей редакции:</w:t>
      </w:r>
    </w:p>
    <w:p w14:paraId="1EDE3C7F" w14:textId="77777777" w:rsidR="00264945" w:rsidRDefault="00264945" w:rsidP="00264945">
      <w:pPr>
        <w:rPr>
          <w:sz w:val="28"/>
          <w:szCs w:val="28"/>
        </w:rPr>
      </w:pPr>
      <w:r>
        <w:rPr>
          <w:sz w:val="28"/>
          <w:szCs w:val="28"/>
        </w:rPr>
        <w:t>«c) в отношении которого была установлена мера судебной охраны;».</w:t>
      </w:r>
    </w:p>
    <w:p w14:paraId="4EC3A0A3" w14:textId="77777777" w:rsidR="00264945" w:rsidRDefault="00264945" w:rsidP="00264945">
      <w:pPr>
        <w:ind w:firstLine="0"/>
        <w:rPr>
          <w:rFonts w:eastAsia="Calibri"/>
          <w:sz w:val="28"/>
          <w:szCs w:val="28"/>
        </w:rPr>
      </w:pPr>
    </w:p>
    <w:p w14:paraId="41F67883" w14:textId="77777777" w:rsidR="00264945" w:rsidRDefault="00264945" w:rsidP="00264945">
      <w:pPr>
        <w:ind w:firstLine="0"/>
        <w:rPr>
          <w:rFonts w:eastAsia="Calibri"/>
          <w:sz w:val="28"/>
          <w:szCs w:val="28"/>
        </w:rPr>
      </w:pPr>
    </w:p>
    <w:p w14:paraId="277A17A0" w14:textId="77777777" w:rsidR="00264945" w:rsidRDefault="00264945" w:rsidP="00264945">
      <w:pPr>
        <w:ind w:firstLine="0"/>
        <w:rPr>
          <w:rFonts w:eastAsia="Calibri"/>
          <w:sz w:val="28"/>
          <w:szCs w:val="28"/>
        </w:rPr>
      </w:pPr>
    </w:p>
    <w:p w14:paraId="11E92D65" w14:textId="77777777" w:rsidR="00264945" w:rsidRDefault="00264945" w:rsidP="00264945">
      <w:pPr>
        <w:ind w:firstLine="567"/>
        <w:rPr>
          <w:b/>
          <w:bCs/>
          <w:sz w:val="28"/>
          <w:szCs w:val="28"/>
        </w:rPr>
      </w:pPr>
      <w:r>
        <w:rPr>
          <w:b/>
          <w:bCs/>
          <w:sz w:val="28"/>
          <w:szCs w:val="28"/>
        </w:rPr>
        <w:t>ПРЕДСЕДАТЕЛЬ ПАРЛАМЕНТА</w:t>
      </w:r>
    </w:p>
    <w:p w14:paraId="397F2E1E" w14:textId="77777777" w:rsidR="00264945" w:rsidRDefault="00264945" w:rsidP="00264945">
      <w:pPr>
        <w:ind w:firstLine="0"/>
        <w:rPr>
          <w:bCs/>
          <w:sz w:val="28"/>
          <w:szCs w:val="28"/>
        </w:rPr>
      </w:pPr>
    </w:p>
    <w:p w14:paraId="5F19181A" w14:textId="77777777" w:rsidR="00264945" w:rsidRDefault="00264945" w:rsidP="00264945">
      <w:pPr>
        <w:pStyle w:val="news"/>
        <w:tabs>
          <w:tab w:val="left" w:pos="1134"/>
        </w:tabs>
        <w:ind w:firstLine="709"/>
        <w:jc w:val="both"/>
        <w:rPr>
          <w:rFonts w:asciiTheme="majorBidi" w:hAnsiTheme="majorBidi" w:cstheme="majorBidi"/>
          <w:b/>
          <w:color w:val="000000"/>
          <w:sz w:val="28"/>
          <w:szCs w:val="28"/>
        </w:rPr>
      </w:pPr>
    </w:p>
    <w:p w14:paraId="60BE8A2A" w14:textId="77777777" w:rsidR="00264945" w:rsidRDefault="00264945" w:rsidP="00264945">
      <w:pPr>
        <w:pStyle w:val="news"/>
        <w:tabs>
          <w:tab w:val="left" w:pos="1134"/>
        </w:tabs>
        <w:ind w:firstLine="709"/>
        <w:jc w:val="both"/>
        <w:rPr>
          <w:rFonts w:asciiTheme="majorBidi" w:hAnsiTheme="majorBidi" w:cstheme="majorBidi"/>
          <w:b/>
          <w:color w:val="000000"/>
          <w:sz w:val="28"/>
          <w:szCs w:val="28"/>
        </w:rPr>
      </w:pPr>
    </w:p>
    <w:p w14:paraId="45D14B9E" w14:textId="77777777" w:rsidR="00264945" w:rsidRPr="007B5A15" w:rsidRDefault="00264945" w:rsidP="007B5A15">
      <w:pPr>
        <w:rPr>
          <w:rFonts w:asciiTheme="majorBidi" w:hAnsiTheme="majorBidi" w:cstheme="majorBidi"/>
          <w:sz w:val="28"/>
          <w:szCs w:val="28"/>
          <w:lang w:val="ro-RO" w:eastAsia="ru-RU"/>
        </w:rPr>
      </w:pPr>
      <w:bookmarkStart w:id="3" w:name="_GoBack"/>
      <w:bookmarkEnd w:id="3"/>
    </w:p>
    <w:sectPr w:rsidR="00264945" w:rsidRPr="007B5A15" w:rsidSect="00AE7568">
      <w:headerReference w:type="default" r:id="rId23"/>
      <w:footerReference w:type="default" r:id="rId24"/>
      <w:headerReference w:type="first" r:id="rId25"/>
      <w:footerReference w:type="first" r:id="rId26"/>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4F7DB" w14:textId="77777777" w:rsidR="00912CB1" w:rsidRDefault="00912CB1" w:rsidP="00026B87">
      <w:r>
        <w:separator/>
      </w:r>
    </w:p>
  </w:endnote>
  <w:endnote w:type="continuationSeparator" w:id="0">
    <w:p w14:paraId="47155113" w14:textId="77777777" w:rsidR="00912CB1" w:rsidRDefault="00912CB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4377D" w14:textId="10649FAC" w:rsidR="00EA7735" w:rsidRPr="00CB1642" w:rsidRDefault="00EA7735" w:rsidP="00C74719">
    <w:pPr>
      <w:pStyle w:val="a8"/>
      <w:ind w:firstLine="0"/>
      <w:rPr>
        <w:sz w:val="16"/>
        <w:szCs w:val="16"/>
        <w:lang w:val="fr-FR"/>
      </w:rPr>
    </w:pPr>
    <w:r w:rsidRPr="00814406">
      <w:rPr>
        <w:sz w:val="16"/>
        <w:szCs w:val="16"/>
      </w:rPr>
      <w:fldChar w:fldCharType="begin"/>
    </w:r>
    <w:r w:rsidRPr="00CB1642">
      <w:rPr>
        <w:sz w:val="16"/>
        <w:szCs w:val="16"/>
        <w:lang w:val="fr-FR"/>
      </w:rPr>
      <w:instrText xml:space="preserve"> FILENAME  \p  \* MERGEFORMAT </w:instrText>
    </w:r>
    <w:r w:rsidRPr="00814406">
      <w:rPr>
        <w:sz w:val="16"/>
        <w:szCs w:val="16"/>
      </w:rPr>
      <w:fldChar w:fldCharType="separate"/>
    </w:r>
    <w:r w:rsidR="00753D97">
      <w:rPr>
        <w:noProof/>
        <w:sz w:val="16"/>
        <w:szCs w:val="16"/>
        <w:lang w:val="fr-FR"/>
      </w:rPr>
      <w:t>Y:\004\ANUL 2018\HOTARÎRI\9129\redactat_9129-ro.docx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8D203" w14:textId="7B510F53" w:rsidR="00EA7735" w:rsidRPr="00CB1642" w:rsidRDefault="00EA7735" w:rsidP="00814406">
    <w:pPr>
      <w:pStyle w:val="a8"/>
      <w:ind w:firstLine="0"/>
      <w:rPr>
        <w:sz w:val="16"/>
        <w:szCs w:val="16"/>
        <w:lang w:val="fr-FR"/>
      </w:rPr>
    </w:pPr>
    <w:r w:rsidRPr="00814406">
      <w:rPr>
        <w:sz w:val="16"/>
        <w:szCs w:val="16"/>
      </w:rPr>
      <w:fldChar w:fldCharType="begin"/>
    </w:r>
    <w:r w:rsidRPr="00CB1642">
      <w:rPr>
        <w:sz w:val="16"/>
        <w:szCs w:val="16"/>
        <w:lang w:val="fr-FR"/>
      </w:rPr>
      <w:instrText xml:space="preserve"> FILENAME  \p  \* MERGEFORMAT </w:instrText>
    </w:r>
    <w:r w:rsidRPr="00814406">
      <w:rPr>
        <w:sz w:val="16"/>
        <w:szCs w:val="16"/>
      </w:rPr>
      <w:fldChar w:fldCharType="separate"/>
    </w:r>
    <w:r w:rsidR="00753D97">
      <w:rPr>
        <w:noProof/>
        <w:sz w:val="16"/>
        <w:szCs w:val="16"/>
        <w:lang w:val="fr-FR"/>
      </w:rPr>
      <w:t>Y:\004\ANUL 2018\HOTARÎRI\9129\redactat_9129-ro.docx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DB604" w14:textId="77777777" w:rsidR="00912CB1" w:rsidRDefault="00912CB1" w:rsidP="00026B87">
      <w:r>
        <w:separator/>
      </w:r>
    </w:p>
  </w:footnote>
  <w:footnote w:type="continuationSeparator" w:id="0">
    <w:p w14:paraId="26323320" w14:textId="77777777" w:rsidR="00912CB1" w:rsidRDefault="00912CB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74082" w14:textId="77777777" w:rsidR="00EA7735" w:rsidRDefault="00EA7735">
    <w:pPr>
      <w:pStyle w:val="a6"/>
      <w:jc w:val="center"/>
    </w:pPr>
    <w:r>
      <w:fldChar w:fldCharType="begin"/>
    </w:r>
    <w:r>
      <w:instrText>PAGE   \* MERGEFORMAT</w:instrText>
    </w:r>
    <w:r>
      <w:fldChar w:fldCharType="separate"/>
    </w:r>
    <w:r w:rsidR="00753D97" w:rsidRPr="00753D97">
      <w:rPr>
        <w:noProof/>
        <w:lang w:val="ro-RO"/>
      </w:rPr>
      <w:t>17</w:t>
    </w:r>
    <w:r>
      <w:fldChar w:fldCharType="end"/>
    </w:r>
  </w:p>
  <w:p w14:paraId="7362AC37"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7F0F253B" w14:textId="77777777" w:rsidTr="00C02DFA">
      <w:trPr>
        <w:jc w:val="center"/>
      </w:trPr>
      <w:tc>
        <w:tcPr>
          <w:tcW w:w="3544" w:type="dxa"/>
          <w:tcBorders>
            <w:top w:val="nil"/>
            <w:bottom w:val="nil"/>
          </w:tcBorders>
        </w:tcPr>
        <w:p w14:paraId="1E132E01" w14:textId="77777777" w:rsidR="00EA7735" w:rsidRPr="009423B6" w:rsidRDefault="00EA7735" w:rsidP="00C02DFA">
          <w:pPr>
            <w:ind w:firstLine="0"/>
            <w:jc w:val="center"/>
            <w:rPr>
              <w:sz w:val="24"/>
            </w:rPr>
          </w:pPr>
        </w:p>
        <w:p w14:paraId="60D8A2F2" w14:textId="77777777" w:rsidR="00EA7735" w:rsidRPr="009423B6" w:rsidRDefault="00EA7735" w:rsidP="00C02DFA">
          <w:pPr>
            <w:jc w:val="center"/>
            <w:rPr>
              <w:sz w:val="24"/>
            </w:rPr>
          </w:pPr>
        </w:p>
        <w:p w14:paraId="71EFFBCC" w14:textId="77777777" w:rsidR="00EA7735" w:rsidRPr="009423B6" w:rsidRDefault="00EA7735" w:rsidP="00C02DFA">
          <w:pPr>
            <w:jc w:val="center"/>
            <w:rPr>
              <w:sz w:val="24"/>
            </w:rPr>
          </w:pPr>
        </w:p>
        <w:p w14:paraId="1E9BB1CE" w14:textId="77777777" w:rsidR="00EA7735" w:rsidRPr="009423B6" w:rsidRDefault="00EA7735" w:rsidP="00C02DFA">
          <w:pPr>
            <w:pStyle w:val="5"/>
            <w:rPr>
              <w:rFonts w:ascii="Times New Roman" w:hAnsi="Times New Roman"/>
              <w:b/>
            </w:rPr>
          </w:pPr>
        </w:p>
        <w:p w14:paraId="5600E681" w14:textId="77777777" w:rsidR="00EA7735" w:rsidRDefault="00EA7735" w:rsidP="00C02DFA">
          <w:pPr>
            <w:pStyle w:val="8"/>
            <w:rPr>
              <w:rFonts w:ascii="Times New Roman" w:hAnsi="Times New Roman"/>
              <w:sz w:val="20"/>
              <w:lang w:val="x-none"/>
            </w:rPr>
          </w:pPr>
        </w:p>
        <w:p w14:paraId="7B97C551" w14:textId="77777777" w:rsidR="00EA7735" w:rsidRPr="009423B6" w:rsidRDefault="00EA7735" w:rsidP="00C02DFA">
          <w:pPr>
            <w:rPr>
              <w:lang w:val="x-none"/>
            </w:rPr>
          </w:pPr>
        </w:p>
      </w:tc>
      <w:tc>
        <w:tcPr>
          <w:tcW w:w="1835" w:type="dxa"/>
          <w:tcBorders>
            <w:top w:val="nil"/>
            <w:bottom w:val="nil"/>
          </w:tcBorders>
        </w:tcPr>
        <w:p w14:paraId="0879A832" w14:textId="77777777" w:rsidR="00EA7735" w:rsidRPr="0063090F" w:rsidRDefault="00EA7735" w:rsidP="00C02DFA">
          <w:pPr>
            <w:ind w:firstLine="0"/>
            <w:jc w:val="center"/>
            <w:rPr>
              <w:b/>
              <w:lang w:val="x-none"/>
            </w:rPr>
          </w:pPr>
          <w:r w:rsidRPr="0063090F">
            <w:rPr>
              <w:b/>
              <w:lang w:val="ro-RO"/>
            </w:rPr>
            <w:object w:dxaOrig="1668" w:dyaOrig="1488" w14:anchorId="394854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382293" r:id="rId2"/>
            </w:object>
          </w:r>
        </w:p>
      </w:tc>
      <w:tc>
        <w:tcPr>
          <w:tcW w:w="3693" w:type="dxa"/>
          <w:tcBorders>
            <w:top w:val="nil"/>
            <w:bottom w:val="nil"/>
          </w:tcBorders>
        </w:tcPr>
        <w:p w14:paraId="3E362BB4" w14:textId="77777777" w:rsidR="00EA7735" w:rsidRDefault="00EA7735" w:rsidP="00C02DFA">
          <w:pPr>
            <w:jc w:val="center"/>
            <w:rPr>
              <w:b/>
              <w:sz w:val="30"/>
            </w:rPr>
          </w:pPr>
        </w:p>
        <w:p w14:paraId="3F37724E" w14:textId="77777777" w:rsidR="00EA7735" w:rsidRPr="009423B6" w:rsidRDefault="00EA7735" w:rsidP="00C02DFA">
          <w:pPr>
            <w:rPr>
              <w:sz w:val="30"/>
            </w:rPr>
          </w:pPr>
        </w:p>
        <w:p w14:paraId="4D28F2FA" w14:textId="77777777" w:rsidR="00EA7735" w:rsidRDefault="00EA7735" w:rsidP="00C02DFA">
          <w:pPr>
            <w:rPr>
              <w:sz w:val="30"/>
            </w:rPr>
          </w:pPr>
        </w:p>
        <w:p w14:paraId="36FE3617" w14:textId="77777777" w:rsidR="00EA7735" w:rsidRDefault="00EA7735" w:rsidP="00C02DFA">
          <w:pPr>
            <w:rPr>
              <w:sz w:val="30"/>
            </w:rPr>
          </w:pPr>
        </w:p>
        <w:p w14:paraId="516DDEF4" w14:textId="77777777" w:rsidR="00EA7735" w:rsidRPr="009423B6" w:rsidRDefault="00EA7735" w:rsidP="00C02DFA">
          <w:pPr>
            <w:rPr>
              <w:sz w:val="30"/>
            </w:rPr>
          </w:pPr>
        </w:p>
      </w:tc>
    </w:tr>
    <w:tr w:rsidR="00EA7735" w:rsidRPr="009423B6" w14:paraId="0F6D29AA" w14:textId="77777777" w:rsidTr="00C02DFA">
      <w:trPr>
        <w:cantSplit/>
        <w:jc w:val="center"/>
      </w:trPr>
      <w:tc>
        <w:tcPr>
          <w:tcW w:w="9072" w:type="dxa"/>
          <w:gridSpan w:val="3"/>
          <w:tcBorders>
            <w:top w:val="nil"/>
            <w:bottom w:val="nil"/>
          </w:tcBorders>
        </w:tcPr>
        <w:p w14:paraId="03144C89" w14:textId="77777777" w:rsidR="00EA7735" w:rsidRPr="009423B6" w:rsidRDefault="00EA7735" w:rsidP="00C02DFA">
          <w:pPr>
            <w:pStyle w:val="8"/>
            <w:rPr>
              <w:rFonts w:ascii="Times New Roman" w:hAnsi="Times New Roman"/>
              <w:color w:val="000080"/>
              <w:sz w:val="10"/>
            </w:rPr>
          </w:pPr>
        </w:p>
        <w:p w14:paraId="3CC8E03D"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14F4E0C" w14:textId="77777777" w:rsidR="00EA7735" w:rsidRDefault="00EA7735" w:rsidP="00C02DFA">
          <w:pPr>
            <w:pStyle w:val="8"/>
            <w:ind w:hanging="28"/>
            <w:rPr>
              <w:rFonts w:ascii="Times New Roman" w:hAnsi="Times New Roman"/>
              <w:sz w:val="32"/>
              <w:szCs w:val="32"/>
            </w:rPr>
          </w:pPr>
        </w:p>
        <w:p w14:paraId="5A71CA38" w14:textId="0D6C7F99" w:rsidR="00EA7735" w:rsidRPr="00753D97" w:rsidRDefault="00EA7735" w:rsidP="00C02DFA">
          <w:pPr>
            <w:pStyle w:val="8"/>
            <w:ind w:hanging="28"/>
            <w:rPr>
              <w:rFonts w:ascii="Times New Roman" w:hAnsi="Times New Roman"/>
              <w:szCs w:val="24"/>
            </w:rPr>
          </w:pPr>
          <w:r w:rsidRPr="001F528B">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53D97">
            <w:rPr>
              <w:rFonts w:ascii="Times New Roman" w:hAnsi="Times New Roman"/>
              <w:sz w:val="28"/>
              <w:szCs w:val="28"/>
              <w:lang w:val="ro-RO"/>
            </w:rPr>
            <w:t>nr</w:t>
          </w:r>
          <w:r w:rsidRPr="00753D97">
            <w:rPr>
              <w:rFonts w:ascii="Times New Roman" w:hAnsi="Times New Roman"/>
              <w:b w:val="0"/>
              <w:sz w:val="28"/>
              <w:szCs w:val="28"/>
              <w:lang w:val="ro-RO"/>
            </w:rPr>
            <w:t>.</w:t>
          </w:r>
          <w:r w:rsidR="00753D97" w:rsidRPr="00753D97">
            <w:rPr>
              <w:rFonts w:ascii="Times New Roman" w:hAnsi="Times New Roman"/>
              <w:sz w:val="28"/>
              <w:szCs w:val="28"/>
            </w:rPr>
            <w:t>561</w:t>
          </w:r>
        </w:p>
        <w:p w14:paraId="5A67B876" w14:textId="77777777" w:rsidR="00EA7735" w:rsidRPr="001F528B" w:rsidRDefault="00EA7735" w:rsidP="00C02DFA">
          <w:pPr>
            <w:ind w:hanging="28"/>
            <w:rPr>
              <w:lang w:val="fr-FR"/>
            </w:rPr>
          </w:pPr>
        </w:p>
        <w:p w14:paraId="581C5E4F" w14:textId="5761266E" w:rsidR="00EA7735" w:rsidRPr="00753D97" w:rsidRDefault="00EA7735" w:rsidP="00C02DFA">
          <w:pPr>
            <w:ind w:hanging="28"/>
            <w:jc w:val="center"/>
            <w:rPr>
              <w:b/>
              <w:sz w:val="28"/>
              <w:szCs w:val="28"/>
              <w:u w:val="single"/>
              <w:lang w:val="ro-RO"/>
            </w:rPr>
          </w:pPr>
          <w:r w:rsidRPr="00753D97">
            <w:rPr>
              <w:b/>
              <w:sz w:val="28"/>
              <w:szCs w:val="28"/>
              <w:u w:val="single"/>
            </w:rPr>
            <w:t xml:space="preserve">din </w:t>
          </w:r>
          <w:r w:rsidR="00753D97" w:rsidRPr="00753D97">
            <w:rPr>
              <w:b/>
              <w:sz w:val="28"/>
              <w:szCs w:val="28"/>
              <w:u w:val="single"/>
              <w:lang w:val="ru-RU"/>
            </w:rPr>
            <w:t xml:space="preserve">20 </w:t>
          </w:r>
          <w:r w:rsidR="00753D97" w:rsidRPr="00753D97">
            <w:rPr>
              <w:b/>
              <w:sz w:val="28"/>
              <w:szCs w:val="28"/>
              <w:u w:val="single"/>
              <w:lang w:val="ro-RO"/>
            </w:rPr>
            <w:t>iunie 2018</w:t>
          </w:r>
        </w:p>
        <w:p w14:paraId="535AD590" w14:textId="77777777" w:rsidR="00EA7735" w:rsidRPr="0063090F" w:rsidRDefault="00EA7735" w:rsidP="00C02DFA">
          <w:pPr>
            <w:ind w:hanging="28"/>
            <w:jc w:val="center"/>
            <w:rPr>
              <w:b/>
              <w:sz w:val="24"/>
              <w:szCs w:val="24"/>
            </w:rPr>
          </w:pPr>
          <w:r w:rsidRPr="0063090F">
            <w:rPr>
              <w:b/>
              <w:sz w:val="24"/>
              <w:szCs w:val="24"/>
            </w:rPr>
            <w:t>Chișinău</w:t>
          </w:r>
        </w:p>
        <w:p w14:paraId="5EBFDF7C" w14:textId="77777777" w:rsidR="00EA7735" w:rsidRPr="009423B6" w:rsidRDefault="00EA7735" w:rsidP="00C02DFA">
          <w:pPr>
            <w:pStyle w:val="8"/>
            <w:rPr>
              <w:rFonts w:ascii="Times New Roman" w:hAnsi="Times New Roman"/>
              <w:color w:val="000080"/>
              <w:sz w:val="4"/>
            </w:rPr>
          </w:pPr>
        </w:p>
        <w:p w14:paraId="01ED80A7" w14:textId="77777777" w:rsidR="00EA7735" w:rsidRPr="009423B6" w:rsidRDefault="00EA7735" w:rsidP="00C02DFA">
          <w:pPr>
            <w:pStyle w:val="8"/>
            <w:rPr>
              <w:rFonts w:ascii="Times New Roman" w:hAnsi="Times New Roman"/>
              <w:b w:val="0"/>
              <w:color w:val="000080"/>
              <w:sz w:val="16"/>
              <w:lang w:val="x-none"/>
            </w:rPr>
          </w:pPr>
        </w:p>
      </w:tc>
    </w:tr>
  </w:tbl>
  <w:p w14:paraId="69E40B91"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7BEC"/>
    <w:multiLevelType w:val="hybridMultilevel"/>
    <w:tmpl w:val="AD2AD4BC"/>
    <w:lvl w:ilvl="0" w:tplc="ED709AEC">
      <w:start w:val="1"/>
      <w:numFmt w:val="decimal"/>
      <w:lvlText w:val="%1."/>
      <w:lvlJc w:val="left"/>
      <w:pPr>
        <w:ind w:left="927" w:hanging="360"/>
      </w:pPr>
      <w:rPr>
        <w:rFonts w:eastAsia="Calibri"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58C024A"/>
    <w:multiLevelType w:val="hybridMultilevel"/>
    <w:tmpl w:val="77A69414"/>
    <w:lvl w:ilvl="0" w:tplc="644E9596">
      <w:start w:val="1"/>
      <w:numFmt w:val="decimal"/>
      <w:lvlText w:val="%1."/>
      <w:lvlJc w:val="left"/>
      <w:pPr>
        <w:ind w:left="927" w:hanging="360"/>
      </w:pPr>
      <w:rPr>
        <w:rFonts w:eastAsia="Times New Roman"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56510"/>
    <w:multiLevelType w:val="hybridMultilevel"/>
    <w:tmpl w:val="33C810BC"/>
    <w:lvl w:ilvl="0" w:tplc="7958BEE6">
      <w:start w:val="1"/>
      <w:numFmt w:val="decimal"/>
      <w:lvlText w:val="%1."/>
      <w:lvlJc w:val="left"/>
      <w:pPr>
        <w:ind w:left="927" w:hanging="360"/>
      </w:pPr>
      <w:rPr>
        <w:rFonts w:eastAsia="Times New Roman"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5E87A68"/>
    <w:multiLevelType w:val="hybridMultilevel"/>
    <w:tmpl w:val="BB567E08"/>
    <w:lvl w:ilvl="0" w:tplc="80C0AC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96A79FB"/>
    <w:multiLevelType w:val="hybridMultilevel"/>
    <w:tmpl w:val="C0867904"/>
    <w:lvl w:ilvl="0" w:tplc="2294FD1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339A570A"/>
    <w:multiLevelType w:val="hybridMultilevel"/>
    <w:tmpl w:val="9B94F114"/>
    <w:lvl w:ilvl="0" w:tplc="FFCE2C80">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776D76"/>
    <w:multiLevelType w:val="hybridMultilevel"/>
    <w:tmpl w:val="2B0CB24E"/>
    <w:lvl w:ilvl="0" w:tplc="D0C0F8CA">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930B0D"/>
    <w:multiLevelType w:val="hybridMultilevel"/>
    <w:tmpl w:val="D37483A6"/>
    <w:lvl w:ilvl="0" w:tplc="F3DE1ECA">
      <w:start w:val="1"/>
      <w:numFmt w:val="decimal"/>
      <w:lvlText w:val="%1."/>
      <w:lvlJc w:val="left"/>
      <w:pPr>
        <w:ind w:left="927" w:hanging="360"/>
      </w:pPr>
      <w:rPr>
        <w:rFonts w:eastAsia="Calibri"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2" w15:restartNumberingAfterBreak="0">
    <w:nsid w:val="69023183"/>
    <w:multiLevelType w:val="hybridMultilevel"/>
    <w:tmpl w:val="128E1A70"/>
    <w:lvl w:ilvl="0" w:tplc="970C0C86">
      <w:start w:val="1"/>
      <w:numFmt w:val="decimal"/>
      <w:lvlText w:val="%1."/>
      <w:lvlJc w:val="left"/>
      <w:pPr>
        <w:ind w:left="810" w:hanging="360"/>
      </w:pPr>
      <w:rPr>
        <w:rFonts w:hint="default"/>
        <w:b/>
        <w:sz w:val="24"/>
        <w:szCs w:val="24"/>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23" w15:restartNumberingAfterBreak="0">
    <w:nsid w:val="6B17279C"/>
    <w:multiLevelType w:val="hybridMultilevel"/>
    <w:tmpl w:val="FB52273A"/>
    <w:lvl w:ilvl="0" w:tplc="30F8EFFC">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4" w15:restartNumberingAfterBreak="0">
    <w:nsid w:val="6CA11C3D"/>
    <w:multiLevelType w:val="hybridMultilevel"/>
    <w:tmpl w:val="BC72E78A"/>
    <w:lvl w:ilvl="0" w:tplc="634CD700">
      <w:start w:val="1"/>
      <w:numFmt w:val="decimal"/>
      <w:lvlText w:val="%1."/>
      <w:lvlJc w:val="left"/>
      <w:pPr>
        <w:ind w:left="1407" w:hanging="84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2C1FA4"/>
    <w:multiLevelType w:val="hybridMultilevel"/>
    <w:tmpl w:val="077C61FA"/>
    <w:lvl w:ilvl="0" w:tplc="5066A928">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40173B"/>
    <w:multiLevelType w:val="hybridMultilevel"/>
    <w:tmpl w:val="257EBB4E"/>
    <w:lvl w:ilvl="0" w:tplc="5014830E">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9" w15:restartNumberingAfterBreak="0">
    <w:nsid w:val="746C297E"/>
    <w:multiLevelType w:val="hybridMultilevel"/>
    <w:tmpl w:val="A1B2DB5C"/>
    <w:lvl w:ilvl="0" w:tplc="09B47BDA">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0" w15:restartNumberingAfterBreak="0">
    <w:nsid w:val="78D3792B"/>
    <w:multiLevelType w:val="hybridMultilevel"/>
    <w:tmpl w:val="E6FCEB6A"/>
    <w:lvl w:ilvl="0" w:tplc="5B9CD55C">
      <w:start w:val="1"/>
      <w:numFmt w:val="decimal"/>
      <w:lvlText w:val="%1."/>
      <w:lvlJc w:val="left"/>
      <w:pPr>
        <w:ind w:left="960" w:hanging="360"/>
      </w:pPr>
      <w:rPr>
        <w:rFonts w:hint="default"/>
        <w:b/>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31" w15:restartNumberingAfterBreak="0">
    <w:nsid w:val="78DF461B"/>
    <w:multiLevelType w:val="hybridMultilevel"/>
    <w:tmpl w:val="0A5227F6"/>
    <w:lvl w:ilvl="0" w:tplc="6B2CEF76">
      <w:start w:val="1"/>
      <w:numFmt w:val="decimal"/>
      <w:lvlText w:val="%1."/>
      <w:lvlJc w:val="left"/>
      <w:pPr>
        <w:ind w:left="900" w:hanging="360"/>
      </w:pPr>
      <w:rPr>
        <w:rFonts w:hint="default"/>
        <w:b w:val="0"/>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2" w15:restartNumberingAfterBreak="0">
    <w:nsid w:val="7A88023C"/>
    <w:multiLevelType w:val="hybridMultilevel"/>
    <w:tmpl w:val="0AA0DAA4"/>
    <w:lvl w:ilvl="0" w:tplc="786A105C">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642805"/>
    <w:multiLevelType w:val="hybridMultilevel"/>
    <w:tmpl w:val="E0689DC4"/>
    <w:lvl w:ilvl="0" w:tplc="03F4E6CC">
      <w:start w:val="3"/>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6"/>
  </w:num>
  <w:num w:numId="2">
    <w:abstractNumId w:val="25"/>
  </w:num>
  <w:num w:numId="3">
    <w:abstractNumId w:val="2"/>
  </w:num>
  <w:num w:numId="4">
    <w:abstractNumId w:val="15"/>
  </w:num>
  <w:num w:numId="5">
    <w:abstractNumId w:val="13"/>
  </w:num>
  <w:num w:numId="6">
    <w:abstractNumId w:val="16"/>
  </w:num>
  <w:num w:numId="7">
    <w:abstractNumId w:val="5"/>
  </w:num>
  <w:num w:numId="8">
    <w:abstractNumId w:val="14"/>
  </w:num>
  <w:num w:numId="9">
    <w:abstractNumId w:val="27"/>
  </w:num>
  <w:num w:numId="10">
    <w:abstractNumId w:val="33"/>
  </w:num>
  <w:num w:numId="11">
    <w:abstractNumId w:val="12"/>
  </w:num>
  <w:num w:numId="12">
    <w:abstractNumId w:val="20"/>
  </w:num>
  <w:num w:numId="13">
    <w:abstractNumId w:val="4"/>
  </w:num>
  <w:num w:numId="14">
    <w:abstractNumId w:val="3"/>
  </w:num>
  <w:num w:numId="15">
    <w:abstractNumId w:val="8"/>
  </w:num>
  <w:num w:numId="16">
    <w:abstractNumId w:val="19"/>
  </w:num>
  <w:num w:numId="17">
    <w:abstractNumId w:val="17"/>
  </w:num>
  <w:num w:numId="18">
    <w:abstractNumId w:val="31"/>
  </w:num>
  <w:num w:numId="19">
    <w:abstractNumId w:val="29"/>
  </w:num>
  <w:num w:numId="20">
    <w:abstractNumId w:val="34"/>
  </w:num>
  <w:num w:numId="21">
    <w:abstractNumId w:val="23"/>
  </w:num>
  <w:num w:numId="22">
    <w:abstractNumId w:val="0"/>
  </w:num>
  <w:num w:numId="23">
    <w:abstractNumId w:val="1"/>
  </w:num>
  <w:num w:numId="24">
    <w:abstractNumId w:val="10"/>
  </w:num>
  <w:num w:numId="25">
    <w:abstractNumId w:val="28"/>
  </w:num>
  <w:num w:numId="26">
    <w:abstractNumId w:val="22"/>
  </w:num>
  <w:num w:numId="27">
    <w:abstractNumId w:val="7"/>
  </w:num>
  <w:num w:numId="28">
    <w:abstractNumId w:val="18"/>
  </w:num>
  <w:num w:numId="29">
    <w:abstractNumId w:val="24"/>
  </w:num>
  <w:num w:numId="30">
    <w:abstractNumId w:val="21"/>
  </w:num>
  <w:num w:numId="31">
    <w:abstractNumId w:val="30"/>
  </w:num>
  <w:num w:numId="32">
    <w:abstractNumId w:val="32"/>
  </w:num>
  <w:num w:numId="33">
    <w:abstractNumId w:val="26"/>
  </w:num>
  <w:num w:numId="34">
    <w:abstractNumId w:val="11"/>
  </w:num>
  <w:num w:numId="3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D4BD3"/>
    <w:rsid w:val="001100A2"/>
    <w:rsid w:val="00111865"/>
    <w:rsid w:val="00120A10"/>
    <w:rsid w:val="0014378C"/>
    <w:rsid w:val="00144067"/>
    <w:rsid w:val="001469DB"/>
    <w:rsid w:val="001574DD"/>
    <w:rsid w:val="00191F49"/>
    <w:rsid w:val="001B2461"/>
    <w:rsid w:val="001B5608"/>
    <w:rsid w:val="001C29F4"/>
    <w:rsid w:val="001D3690"/>
    <w:rsid w:val="001E6EB8"/>
    <w:rsid w:val="001F528B"/>
    <w:rsid w:val="00251AE0"/>
    <w:rsid w:val="00264945"/>
    <w:rsid w:val="00283736"/>
    <w:rsid w:val="00326E3A"/>
    <w:rsid w:val="0034194B"/>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D239C"/>
    <w:rsid w:val="005F1999"/>
    <w:rsid w:val="005F2B04"/>
    <w:rsid w:val="005F4E47"/>
    <w:rsid w:val="0063090F"/>
    <w:rsid w:val="006630C1"/>
    <w:rsid w:val="00680E13"/>
    <w:rsid w:val="006A13F2"/>
    <w:rsid w:val="007305B8"/>
    <w:rsid w:val="00746067"/>
    <w:rsid w:val="00753D97"/>
    <w:rsid w:val="007926E4"/>
    <w:rsid w:val="007A4567"/>
    <w:rsid w:val="007B5A15"/>
    <w:rsid w:val="00814406"/>
    <w:rsid w:val="00832599"/>
    <w:rsid w:val="0084667B"/>
    <w:rsid w:val="00853A1C"/>
    <w:rsid w:val="00862AB4"/>
    <w:rsid w:val="0087581E"/>
    <w:rsid w:val="008A363D"/>
    <w:rsid w:val="008C1EB3"/>
    <w:rsid w:val="008E0A7B"/>
    <w:rsid w:val="00900789"/>
    <w:rsid w:val="00912CB1"/>
    <w:rsid w:val="009423B6"/>
    <w:rsid w:val="00950CEF"/>
    <w:rsid w:val="0095316D"/>
    <w:rsid w:val="00967B94"/>
    <w:rsid w:val="009A3326"/>
    <w:rsid w:val="009E20E6"/>
    <w:rsid w:val="00A0308D"/>
    <w:rsid w:val="00A04621"/>
    <w:rsid w:val="00A1010C"/>
    <w:rsid w:val="00A1145D"/>
    <w:rsid w:val="00A32FA1"/>
    <w:rsid w:val="00A35DD9"/>
    <w:rsid w:val="00A36CE5"/>
    <w:rsid w:val="00A56041"/>
    <w:rsid w:val="00A938D0"/>
    <w:rsid w:val="00A977C3"/>
    <w:rsid w:val="00AA173D"/>
    <w:rsid w:val="00AA3E2E"/>
    <w:rsid w:val="00AB67F5"/>
    <w:rsid w:val="00AD4695"/>
    <w:rsid w:val="00AE7568"/>
    <w:rsid w:val="00B4370D"/>
    <w:rsid w:val="00B44ABB"/>
    <w:rsid w:val="00BF32A6"/>
    <w:rsid w:val="00C02DFA"/>
    <w:rsid w:val="00C14A1A"/>
    <w:rsid w:val="00C2087E"/>
    <w:rsid w:val="00C63B8E"/>
    <w:rsid w:val="00C74719"/>
    <w:rsid w:val="00C97309"/>
    <w:rsid w:val="00CB05D3"/>
    <w:rsid w:val="00CB0FCF"/>
    <w:rsid w:val="00CB1642"/>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03E31"/>
    <w:rsid w:val="00F17F2E"/>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566FF7"/>
  <w15:docId w15:val="{1BEBB954-B2BD-4A42-AB14-B738E163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semiHidden/>
    <w:unhideWhenUsed/>
    <w:rsid w:val="00AD46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81407030">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lex:LPLP20061221407" TargetMode="External"/><Relationship Id="rId18" Type="http://schemas.openxmlformats.org/officeDocument/2006/relationships/hyperlink" Target="lex:LPLP2003053022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lex:LPLP2007030145" TargetMode="External"/><Relationship Id="rId7" Type="http://schemas.openxmlformats.org/officeDocument/2006/relationships/endnotes" Target="endnotes.xml"/><Relationship Id="rId12" Type="http://schemas.openxmlformats.org/officeDocument/2006/relationships/hyperlink" Target="lex:LPLP20060608152" TargetMode="External"/><Relationship Id="rId17" Type="http://schemas.openxmlformats.org/officeDocument/2006/relationships/hyperlink" Target="lex:LPLP200206061104"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lex:LPLP199711211381" TargetMode="External"/><Relationship Id="rId20" Type="http://schemas.openxmlformats.org/officeDocument/2006/relationships/hyperlink" Target="lex:LPLP20061221407"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3053022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lex:LPLP20100716200"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lex:LPLP200206061104" TargetMode="External"/><Relationship Id="rId19" Type="http://schemas.openxmlformats.org/officeDocument/2006/relationships/hyperlink" Target="lex:LPLP20060608152"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lex:LPLP199711211381" TargetMode="External"/><Relationship Id="rId14" Type="http://schemas.openxmlformats.org/officeDocument/2006/relationships/hyperlink" Target="lex:LPLP2007030145" TargetMode="External"/><Relationship Id="rId22" Type="http://schemas.openxmlformats.org/officeDocument/2006/relationships/hyperlink" Target="lex:LPLP20100716200"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BFB489-2C82-447A-B323-954A7E77EAFF}"/>
</file>

<file path=customXml/itemProps2.xml><?xml version="1.0" encoding="utf-8"?>
<ds:datastoreItem xmlns:ds="http://schemas.openxmlformats.org/officeDocument/2006/customXml" ds:itemID="{41EAA546-16B7-4792-B980-8A08AF1FCFE4}"/>
</file>

<file path=customXml/itemProps3.xml><?xml version="1.0" encoding="utf-8"?>
<ds:datastoreItem xmlns:ds="http://schemas.openxmlformats.org/officeDocument/2006/customXml" ds:itemID="{587624AA-4CC1-458D-AA7D-699FCE2D1A81}"/>
</file>

<file path=customXml/itemProps4.xml><?xml version="1.0" encoding="utf-8"?>
<ds:datastoreItem xmlns:ds="http://schemas.openxmlformats.org/officeDocument/2006/customXml" ds:itemID="{DB2C85B1-AB15-4AC5-BA1E-9B4D9B15F24F}"/>
</file>

<file path=docProps/app.xml><?xml version="1.0" encoding="utf-8"?>
<Properties xmlns="http://schemas.openxmlformats.org/officeDocument/2006/extended-properties" xmlns:vt="http://schemas.openxmlformats.org/officeDocument/2006/docPropsVTypes">
  <Template>Normal</Template>
  <TotalTime>0</TotalTime>
  <Pages>36</Pages>
  <Words>11913</Words>
  <Characters>67909</Characters>
  <Application>Microsoft Office Word</Application>
  <DocSecurity>0</DocSecurity>
  <Lines>565</Lines>
  <Paragraphs>159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220.2018.ro-ru</dc:title>
  <dc:creator>lll</dc:creator>
  <cp:lastModifiedBy>Evgheni Roşca</cp:lastModifiedBy>
  <cp:revision>2</cp:revision>
  <cp:lastPrinted>2018-06-25T10:58:00Z</cp:lastPrinted>
  <dcterms:created xsi:type="dcterms:W3CDTF">2018-07-06T08:38:00Z</dcterms:created>
  <dcterms:modified xsi:type="dcterms:W3CDTF">2018-07-06T08:38:00Z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