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1858B" w14:textId="599A37BB" w:rsidR="00E27499" w:rsidRDefault="00E27499" w:rsidP="00B41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58F4DA" w14:textId="4BB60299" w:rsidR="00ED3B38" w:rsidRDefault="00ED3B38" w:rsidP="00B41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8E724A" w14:textId="77777777" w:rsidR="00ED3B38" w:rsidRDefault="00ED3B38" w:rsidP="00B41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20834F" w14:textId="77777777" w:rsidR="00E27499" w:rsidRDefault="00E27499" w:rsidP="00B41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03A203" w14:textId="7E218601" w:rsidR="00E27499" w:rsidRDefault="00E27499" w:rsidP="00B41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1ED17E" w14:textId="77777777" w:rsidR="00B92735" w:rsidRDefault="00B92735" w:rsidP="00B41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0BDB43" w14:textId="77777777" w:rsidR="00E27499" w:rsidRDefault="00E27499" w:rsidP="00B41CF1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759CDD" w14:textId="342625DC" w:rsidR="00384C65" w:rsidRPr="00E27499" w:rsidRDefault="00384C65" w:rsidP="00B41CF1">
      <w:pPr>
        <w:pStyle w:val="NoSpacing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E27499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36873E91" w14:textId="77777777" w:rsidR="00E27499" w:rsidRPr="00E27499" w:rsidRDefault="00E27499" w:rsidP="00B41CF1">
      <w:pPr>
        <w:pStyle w:val="NoSpacing"/>
        <w:ind w:left="567" w:right="1984"/>
        <w:jc w:val="center"/>
        <w:rPr>
          <w:rFonts w:ascii="Times New Roman" w:hAnsi="Times New Roman" w:cs="Times New Roman"/>
          <w:sz w:val="28"/>
          <w:szCs w:val="28"/>
        </w:rPr>
      </w:pPr>
    </w:p>
    <w:p w14:paraId="411315D4" w14:textId="5C670633" w:rsidR="00E97644" w:rsidRDefault="00384C65" w:rsidP="00B41CF1">
      <w:pPr>
        <w:pStyle w:val="NoSpacing"/>
        <w:ind w:left="567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499">
        <w:rPr>
          <w:rFonts w:ascii="Times New Roman" w:hAnsi="Times New Roman" w:cs="Times New Roman"/>
          <w:b/>
          <w:sz w:val="28"/>
          <w:szCs w:val="28"/>
        </w:rPr>
        <w:t xml:space="preserve">pentru implementarea considerentelor </w:t>
      </w:r>
    </w:p>
    <w:p w14:paraId="341B93B3" w14:textId="77196B52" w:rsidR="00384C65" w:rsidRPr="00E27499" w:rsidRDefault="00384C65" w:rsidP="00B41CF1">
      <w:pPr>
        <w:pStyle w:val="NoSpacing"/>
        <w:ind w:left="567" w:right="1984"/>
        <w:jc w:val="center"/>
        <w:rPr>
          <w:rFonts w:ascii="Times New Roman" w:hAnsi="Times New Roman" w:cs="Times New Roman"/>
          <w:sz w:val="28"/>
          <w:szCs w:val="28"/>
        </w:rPr>
      </w:pPr>
      <w:r w:rsidRPr="00E27499">
        <w:rPr>
          <w:rFonts w:ascii="Times New Roman" w:hAnsi="Times New Roman" w:cs="Times New Roman"/>
          <w:b/>
          <w:sz w:val="28"/>
          <w:szCs w:val="28"/>
        </w:rPr>
        <w:t>unor hotărâri ale Cur</w:t>
      </w:r>
      <w:r w:rsidR="00C2058D">
        <w:rPr>
          <w:rFonts w:ascii="Times New Roman" w:hAnsi="Times New Roman" w:cs="Times New Roman"/>
          <w:b/>
          <w:sz w:val="28"/>
          <w:szCs w:val="28"/>
        </w:rPr>
        <w:t>ț</w:t>
      </w:r>
      <w:r w:rsidRPr="00E27499">
        <w:rPr>
          <w:rFonts w:ascii="Times New Roman" w:hAnsi="Times New Roman" w:cs="Times New Roman"/>
          <w:b/>
          <w:sz w:val="28"/>
          <w:szCs w:val="28"/>
        </w:rPr>
        <w:t>ii Constitu</w:t>
      </w:r>
      <w:r w:rsidR="00C2058D">
        <w:rPr>
          <w:rFonts w:ascii="Times New Roman" w:hAnsi="Times New Roman" w:cs="Times New Roman"/>
          <w:b/>
          <w:sz w:val="28"/>
          <w:szCs w:val="28"/>
        </w:rPr>
        <w:t>ț</w:t>
      </w:r>
      <w:r w:rsidRPr="00E27499">
        <w:rPr>
          <w:rFonts w:ascii="Times New Roman" w:hAnsi="Times New Roman" w:cs="Times New Roman"/>
          <w:b/>
          <w:sz w:val="28"/>
          <w:szCs w:val="28"/>
        </w:rPr>
        <w:t>ionale</w:t>
      </w:r>
    </w:p>
    <w:p w14:paraId="20FE0316" w14:textId="7765C16B" w:rsidR="00384C65" w:rsidRPr="00E27499" w:rsidRDefault="00E97644" w:rsidP="00B41CF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261A9" wp14:editId="188A6FCC">
                <wp:simplePos x="0" y="0"/>
                <wp:positionH relativeFrom="column">
                  <wp:posOffset>1045404</wp:posOffset>
                </wp:positionH>
                <wp:positionV relativeFrom="paragraph">
                  <wp:posOffset>52512</wp:posOffset>
                </wp:positionV>
                <wp:extent cx="297378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378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7C6A0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3pt,4.15pt" to="316.4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D0264AB" w14:textId="1A4B97AC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499">
        <w:rPr>
          <w:rFonts w:ascii="Times New Roman" w:hAnsi="Times New Roman" w:cs="Times New Roman"/>
          <w:sz w:val="28"/>
          <w:szCs w:val="28"/>
        </w:rPr>
        <w:t>Având în vedere că interpretarea dată dispozi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iilor constitu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 xml:space="preserve">ionale comportă caracter oficial </w:t>
      </w:r>
      <w:r w:rsidR="00C2058D">
        <w:rPr>
          <w:rFonts w:ascii="Times New Roman" w:hAnsi="Times New Roman" w:cs="Times New Roman"/>
          <w:sz w:val="28"/>
          <w:szCs w:val="28"/>
        </w:rPr>
        <w:t>ș</w:t>
      </w:r>
      <w:r w:rsidRPr="00E27499">
        <w:rPr>
          <w:rFonts w:ascii="Times New Roman" w:hAnsi="Times New Roman" w:cs="Times New Roman"/>
          <w:sz w:val="28"/>
          <w:szCs w:val="28"/>
        </w:rPr>
        <w:t>i obligatoriu pentru to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 subiec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ii raporturilor juridice, iar actele Cur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ii Constitu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ionale prin care se interpretează un text constitu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 xml:space="preserve">ional au putere de lege </w:t>
      </w:r>
      <w:r w:rsidR="00C2058D">
        <w:rPr>
          <w:rFonts w:ascii="Times New Roman" w:hAnsi="Times New Roman" w:cs="Times New Roman"/>
          <w:sz w:val="28"/>
          <w:szCs w:val="28"/>
        </w:rPr>
        <w:t>ș</w:t>
      </w:r>
      <w:r w:rsidRPr="00E27499">
        <w:rPr>
          <w:rFonts w:ascii="Times New Roman" w:hAnsi="Times New Roman" w:cs="Times New Roman"/>
          <w:sz w:val="28"/>
          <w:szCs w:val="28"/>
        </w:rPr>
        <w:t>i</w:t>
      </w:r>
      <w:r w:rsidR="00E736A1" w:rsidRPr="00E27499">
        <w:rPr>
          <w:rFonts w:ascii="Times New Roman" w:hAnsi="Times New Roman" w:cs="Times New Roman"/>
          <w:sz w:val="28"/>
          <w:szCs w:val="28"/>
        </w:rPr>
        <w:t xml:space="preserve">, prin considerentele pe care se sprijină, </w:t>
      </w:r>
      <w:r w:rsidRPr="00E27499">
        <w:rPr>
          <w:rFonts w:ascii="Times New Roman" w:hAnsi="Times New Roman" w:cs="Times New Roman"/>
          <w:sz w:val="28"/>
          <w:szCs w:val="28"/>
        </w:rPr>
        <w:t xml:space="preserve"> sunt obligatorii</w:t>
      </w:r>
      <w:r w:rsidR="00E736A1">
        <w:rPr>
          <w:rFonts w:ascii="Times New Roman" w:hAnsi="Times New Roman" w:cs="Times New Roman"/>
          <w:sz w:val="28"/>
          <w:szCs w:val="28"/>
        </w:rPr>
        <w:t xml:space="preserve"> </w:t>
      </w:r>
      <w:r w:rsidRPr="00E27499">
        <w:rPr>
          <w:rFonts w:ascii="Times New Roman" w:hAnsi="Times New Roman" w:cs="Times New Roman"/>
          <w:sz w:val="28"/>
          <w:szCs w:val="28"/>
        </w:rPr>
        <w:t>pentru toate organele constitu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 xml:space="preserve">ionale ale Republicii Moldova, precum </w:t>
      </w:r>
      <w:r w:rsidR="00C2058D">
        <w:rPr>
          <w:rFonts w:ascii="Times New Roman" w:hAnsi="Times New Roman" w:cs="Times New Roman"/>
          <w:sz w:val="28"/>
          <w:szCs w:val="28"/>
        </w:rPr>
        <w:t>ș</w:t>
      </w:r>
      <w:r w:rsidRPr="00E27499">
        <w:rPr>
          <w:rFonts w:ascii="Times New Roman" w:hAnsi="Times New Roman" w:cs="Times New Roman"/>
          <w:sz w:val="28"/>
          <w:szCs w:val="28"/>
        </w:rPr>
        <w:t xml:space="preserve">i </w:t>
      </w:r>
      <w:r w:rsidR="00E736A1" w:rsidRPr="00E27499">
        <w:rPr>
          <w:rFonts w:ascii="Times New Roman" w:hAnsi="Times New Roman" w:cs="Times New Roman"/>
          <w:sz w:val="28"/>
          <w:szCs w:val="28"/>
        </w:rPr>
        <w:t xml:space="preserve">dată </w:t>
      </w:r>
      <w:r w:rsidRPr="00E27499">
        <w:rPr>
          <w:rFonts w:ascii="Times New Roman" w:hAnsi="Times New Roman" w:cs="Times New Roman"/>
          <w:sz w:val="28"/>
          <w:szCs w:val="28"/>
        </w:rPr>
        <w:t>fiind obliga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ia de a implementa considerentele exprimate</w:t>
      </w:r>
      <w:r w:rsidR="00E736A1" w:rsidRPr="00E736A1">
        <w:rPr>
          <w:rFonts w:ascii="Times New Roman" w:hAnsi="Times New Roman" w:cs="Times New Roman"/>
          <w:sz w:val="28"/>
          <w:szCs w:val="28"/>
        </w:rPr>
        <w:t xml:space="preserve"> </w:t>
      </w:r>
      <w:r w:rsidR="00E736A1" w:rsidRPr="00E27499">
        <w:rPr>
          <w:rFonts w:ascii="Times New Roman" w:hAnsi="Times New Roman" w:cs="Times New Roman"/>
          <w:sz w:val="28"/>
          <w:szCs w:val="28"/>
        </w:rPr>
        <w:t>în</w:t>
      </w:r>
    </w:p>
    <w:p w14:paraId="5FDCE184" w14:textId="604C0C4F" w:rsidR="00384C65" w:rsidRPr="00CB008D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08D">
        <w:rPr>
          <w:rFonts w:ascii="Times New Roman" w:hAnsi="Times New Roman" w:cs="Times New Roman"/>
          <w:sz w:val="28"/>
          <w:szCs w:val="28"/>
        </w:rPr>
        <w:t>Hotărârea Cur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ii Constitu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ionale nr. 36/2013 privind interpretarea articolului 13 alineatul (1) din Constitu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ie în corela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ie cu Preambulul Constitu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 xml:space="preserve">iei </w:t>
      </w:r>
      <w:r w:rsidR="00C2058D" w:rsidRPr="00CB008D">
        <w:rPr>
          <w:rFonts w:ascii="Times New Roman" w:hAnsi="Times New Roman" w:cs="Times New Roman"/>
          <w:sz w:val="28"/>
          <w:szCs w:val="28"/>
        </w:rPr>
        <w:t>ș</w:t>
      </w:r>
      <w:r w:rsidRPr="00CB008D">
        <w:rPr>
          <w:rFonts w:ascii="Times New Roman" w:hAnsi="Times New Roman" w:cs="Times New Roman"/>
          <w:sz w:val="28"/>
          <w:szCs w:val="28"/>
        </w:rPr>
        <w:t>i Declara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ia de Independen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ă a Republicii Moldova, paragrafele 119</w:t>
      </w:r>
      <w:r w:rsidR="008202D4" w:rsidRPr="00CB008D">
        <w:rPr>
          <w:rFonts w:ascii="Times New Roman" w:hAnsi="Times New Roman" w:cs="Times New Roman"/>
          <w:sz w:val="28"/>
          <w:szCs w:val="28"/>
        </w:rPr>
        <w:t>–</w:t>
      </w:r>
      <w:r w:rsidRPr="00CB008D">
        <w:rPr>
          <w:rFonts w:ascii="Times New Roman" w:hAnsi="Times New Roman" w:cs="Times New Roman"/>
          <w:sz w:val="28"/>
          <w:szCs w:val="28"/>
        </w:rPr>
        <w:t xml:space="preserve">124, </w:t>
      </w:r>
    </w:p>
    <w:p w14:paraId="37C46649" w14:textId="608110BC" w:rsidR="00384C65" w:rsidRPr="00CB008D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08D">
        <w:rPr>
          <w:rFonts w:ascii="Times New Roman" w:hAnsi="Times New Roman" w:cs="Times New Roman"/>
          <w:sz w:val="28"/>
          <w:szCs w:val="28"/>
        </w:rPr>
        <w:t>Hotărârea Cur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ii Constitu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ionale nr.</w:t>
      </w:r>
      <w:r w:rsidR="008202D4" w:rsidRPr="00CB008D">
        <w:rPr>
          <w:rFonts w:ascii="Times New Roman" w:hAnsi="Times New Roman" w:cs="Times New Roman"/>
          <w:sz w:val="28"/>
          <w:szCs w:val="28"/>
        </w:rPr>
        <w:t xml:space="preserve"> </w:t>
      </w:r>
      <w:r w:rsidRPr="00CB008D">
        <w:rPr>
          <w:rFonts w:ascii="Times New Roman" w:hAnsi="Times New Roman" w:cs="Times New Roman"/>
          <w:sz w:val="28"/>
          <w:szCs w:val="28"/>
        </w:rPr>
        <w:t>4/2021 pentru controlul constitu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ionalită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ii Legii nr. 234/2020 cu privire la func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 xml:space="preserve">ionarea limbilor vorbite pe teritoriul Republicii Moldova, paragrafele 37 </w:t>
      </w:r>
      <w:r w:rsidR="00C2058D" w:rsidRPr="00CB008D">
        <w:rPr>
          <w:rFonts w:ascii="Times New Roman" w:hAnsi="Times New Roman" w:cs="Times New Roman"/>
          <w:sz w:val="28"/>
          <w:szCs w:val="28"/>
        </w:rPr>
        <w:t>ș</w:t>
      </w:r>
      <w:r w:rsidRPr="00CB008D">
        <w:rPr>
          <w:rFonts w:ascii="Times New Roman" w:hAnsi="Times New Roman" w:cs="Times New Roman"/>
          <w:sz w:val="28"/>
          <w:szCs w:val="28"/>
        </w:rPr>
        <w:t>i 38,</w:t>
      </w:r>
    </w:p>
    <w:p w14:paraId="0494D67D" w14:textId="040F04C0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08D">
        <w:rPr>
          <w:rFonts w:ascii="Times New Roman" w:hAnsi="Times New Roman" w:cs="Times New Roman"/>
          <w:sz w:val="28"/>
          <w:szCs w:val="28"/>
        </w:rPr>
        <w:t>Avizul Cur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>ii Constitu</w:t>
      </w:r>
      <w:r w:rsidR="00C2058D" w:rsidRPr="00CB008D">
        <w:rPr>
          <w:rFonts w:ascii="Times New Roman" w:hAnsi="Times New Roman" w:cs="Times New Roman"/>
          <w:sz w:val="28"/>
          <w:szCs w:val="28"/>
        </w:rPr>
        <w:t>ț</w:t>
      </w:r>
      <w:r w:rsidRPr="00CB008D">
        <w:rPr>
          <w:rFonts w:ascii="Times New Roman" w:hAnsi="Times New Roman" w:cs="Times New Roman"/>
          <w:sz w:val="28"/>
          <w:szCs w:val="28"/>
        </w:rPr>
        <w:t xml:space="preserve">ionale nr. 3/2017 </w:t>
      </w:r>
      <w:r w:rsidRPr="00E27499">
        <w:rPr>
          <w:rFonts w:ascii="Times New Roman" w:hAnsi="Times New Roman" w:cs="Times New Roman"/>
          <w:sz w:val="28"/>
          <w:szCs w:val="28"/>
        </w:rPr>
        <w:t>la proiectul de lege pentru modificarea articolului 13 din Constitu</w:t>
      </w:r>
      <w:r w:rsidR="00C2058D"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ia Republicii Moldova,</w:t>
      </w:r>
    </w:p>
    <w:p w14:paraId="5CF53653" w14:textId="77777777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3201D7" w14:textId="65E6B03B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499">
        <w:rPr>
          <w:rFonts w:ascii="Times New Roman" w:hAnsi="Times New Roman" w:cs="Times New Roman"/>
          <w:sz w:val="28"/>
          <w:szCs w:val="28"/>
        </w:rPr>
        <w:t>Parlamentul adoptă prezenta lege</w:t>
      </w:r>
      <w:r w:rsidR="00684EE6">
        <w:rPr>
          <w:rFonts w:ascii="Times New Roman" w:hAnsi="Times New Roman" w:cs="Times New Roman"/>
          <w:sz w:val="28"/>
          <w:szCs w:val="28"/>
        </w:rPr>
        <w:t xml:space="preserve"> organică</w:t>
      </w:r>
      <w:r w:rsidRPr="00E27499">
        <w:rPr>
          <w:rFonts w:ascii="Times New Roman" w:hAnsi="Times New Roman" w:cs="Times New Roman"/>
          <w:sz w:val="28"/>
          <w:szCs w:val="28"/>
        </w:rPr>
        <w:t>.</w:t>
      </w:r>
    </w:p>
    <w:p w14:paraId="74B0ED94" w14:textId="77777777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2974984" w14:textId="677EA725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27499">
        <w:rPr>
          <w:rFonts w:ascii="Times New Roman" w:hAnsi="Times New Roman" w:cs="Times New Roman"/>
          <w:b/>
          <w:sz w:val="28"/>
          <w:szCs w:val="28"/>
        </w:rPr>
        <w:t>Art.</w:t>
      </w:r>
      <w:r w:rsidR="00C20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7499">
        <w:rPr>
          <w:rFonts w:ascii="Times New Roman" w:hAnsi="Times New Roman" w:cs="Times New Roman"/>
          <w:b/>
          <w:sz w:val="28"/>
          <w:szCs w:val="28"/>
        </w:rPr>
        <w:t>I.</w:t>
      </w:r>
      <w:r w:rsidRPr="00E27499">
        <w:rPr>
          <w:rFonts w:ascii="Times New Roman" w:hAnsi="Times New Roman" w:cs="Times New Roman"/>
          <w:sz w:val="28"/>
          <w:szCs w:val="28"/>
        </w:rPr>
        <w:t xml:space="preserve"> – În textul </w:t>
      </w:r>
      <w:r w:rsidR="007E24F9">
        <w:rPr>
          <w:rFonts w:ascii="Times New Roman" w:hAnsi="Times New Roman" w:cs="Times New Roman"/>
          <w:sz w:val="28"/>
          <w:szCs w:val="28"/>
        </w:rPr>
        <w:t xml:space="preserve">actelor normative </w:t>
      </w:r>
      <w:r w:rsidR="00EE7CDF">
        <w:rPr>
          <w:rFonts w:ascii="Times New Roman" w:hAnsi="Times New Roman" w:cs="Times New Roman"/>
          <w:sz w:val="28"/>
          <w:szCs w:val="28"/>
        </w:rPr>
        <w:t>adoptate de Parlament</w:t>
      </w:r>
      <w:r w:rsidRPr="00E27499">
        <w:rPr>
          <w:rFonts w:ascii="Times New Roman" w:hAnsi="Times New Roman" w:cs="Times New Roman"/>
          <w:sz w:val="28"/>
          <w:szCs w:val="28"/>
        </w:rPr>
        <w:t>:</w:t>
      </w:r>
    </w:p>
    <w:p w14:paraId="40EC2572" w14:textId="77777777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654DBF" w14:textId="68CBF4A3" w:rsidR="00384C65" w:rsidRPr="00897930" w:rsidRDefault="00635984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930">
        <w:rPr>
          <w:rFonts w:ascii="Times New Roman" w:hAnsi="Times New Roman" w:cs="Times New Roman"/>
          <w:sz w:val="28"/>
          <w:szCs w:val="28"/>
        </w:rPr>
        <w:t>c</w:t>
      </w:r>
      <w:r w:rsidR="00384C65" w:rsidRPr="00897930">
        <w:rPr>
          <w:rFonts w:ascii="Times New Roman" w:hAnsi="Times New Roman" w:cs="Times New Roman"/>
          <w:sz w:val="28"/>
          <w:szCs w:val="28"/>
        </w:rPr>
        <w:t>uvintele „limba moldovenească”, la orice formă gramaticală, se substituie cu cuvintele „limba română” la forma gramaticală corespunzătoare</w:t>
      </w:r>
      <w:r w:rsidRPr="00897930">
        <w:rPr>
          <w:rFonts w:ascii="Times New Roman" w:hAnsi="Times New Roman" w:cs="Times New Roman"/>
          <w:sz w:val="28"/>
          <w:szCs w:val="28"/>
        </w:rPr>
        <w:t>;</w:t>
      </w:r>
    </w:p>
    <w:p w14:paraId="76A0016C" w14:textId="77777777" w:rsidR="00F5748C" w:rsidRPr="00897930" w:rsidRDefault="00F5748C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0BF1EA" w14:textId="43AD7250" w:rsidR="00384C65" w:rsidRPr="00E27499" w:rsidRDefault="00635984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930">
        <w:rPr>
          <w:rFonts w:ascii="Times New Roman" w:hAnsi="Times New Roman" w:cs="Times New Roman"/>
          <w:sz w:val="28"/>
          <w:szCs w:val="28"/>
        </w:rPr>
        <w:t>c</w:t>
      </w:r>
      <w:r w:rsidR="00384C65" w:rsidRPr="00897930">
        <w:rPr>
          <w:rFonts w:ascii="Times New Roman" w:hAnsi="Times New Roman" w:cs="Times New Roman"/>
          <w:sz w:val="28"/>
          <w:szCs w:val="28"/>
        </w:rPr>
        <w:t>uvintele „limba de stat</w:t>
      </w:r>
      <w:r w:rsidR="00B846ED" w:rsidRPr="00897930">
        <w:rPr>
          <w:rFonts w:ascii="Times New Roman" w:hAnsi="Times New Roman" w:cs="Times New Roman"/>
          <w:sz w:val="28"/>
          <w:szCs w:val="28"/>
        </w:rPr>
        <w:t xml:space="preserve">”, </w:t>
      </w:r>
      <w:r w:rsidR="00384C65" w:rsidRPr="00897930">
        <w:rPr>
          <w:rFonts w:ascii="Times New Roman" w:hAnsi="Times New Roman" w:cs="Times New Roman"/>
          <w:sz w:val="28"/>
          <w:szCs w:val="28"/>
        </w:rPr>
        <w:t xml:space="preserve">„limba oficială” </w:t>
      </w:r>
      <w:r w:rsidR="00C2058D" w:rsidRPr="00897930">
        <w:rPr>
          <w:rFonts w:ascii="Times New Roman" w:hAnsi="Times New Roman" w:cs="Times New Roman"/>
          <w:sz w:val="28"/>
          <w:szCs w:val="28"/>
        </w:rPr>
        <w:t>ș</w:t>
      </w:r>
      <w:r w:rsidR="00384C65" w:rsidRPr="00897930">
        <w:rPr>
          <w:rFonts w:ascii="Times New Roman" w:hAnsi="Times New Roman" w:cs="Times New Roman"/>
          <w:sz w:val="28"/>
          <w:szCs w:val="28"/>
        </w:rPr>
        <w:t>i „limba maternă”, la orice formă gramaticală, în cazul în care se are în vedere limba de stat a Republicii Moldova, se substituie cu cuvintele „limba română” la</w:t>
      </w:r>
      <w:r w:rsidR="00384C65" w:rsidRPr="00E27499">
        <w:rPr>
          <w:rFonts w:ascii="Times New Roman" w:hAnsi="Times New Roman" w:cs="Times New Roman"/>
          <w:sz w:val="28"/>
          <w:szCs w:val="28"/>
        </w:rPr>
        <w:t xml:space="preserve"> forma gramaticală corespunzătoare.</w:t>
      </w:r>
    </w:p>
    <w:p w14:paraId="744C82C9" w14:textId="77777777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423EA0" w14:textId="1F8CD958" w:rsidR="00384C65" w:rsidRPr="00E27499" w:rsidRDefault="00384C65" w:rsidP="00B41CF1">
      <w:pPr>
        <w:pStyle w:val="tt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7499">
        <w:rPr>
          <w:b/>
          <w:bCs/>
          <w:sz w:val="28"/>
          <w:szCs w:val="28"/>
        </w:rPr>
        <w:t>Art.</w:t>
      </w:r>
      <w:r w:rsidR="00C2058D">
        <w:rPr>
          <w:b/>
          <w:bCs/>
          <w:sz w:val="28"/>
          <w:szCs w:val="28"/>
        </w:rPr>
        <w:t xml:space="preserve"> </w:t>
      </w:r>
      <w:r w:rsidRPr="00E27499">
        <w:rPr>
          <w:b/>
          <w:bCs/>
          <w:sz w:val="28"/>
          <w:szCs w:val="28"/>
        </w:rPr>
        <w:t xml:space="preserve">II. </w:t>
      </w:r>
      <w:r w:rsidRPr="00E27499">
        <w:rPr>
          <w:sz w:val="28"/>
          <w:szCs w:val="28"/>
        </w:rPr>
        <w:t>– Se constată desuetudinea textului „</w:t>
      </w:r>
      <w:proofErr w:type="spellStart"/>
      <w:r w:rsidRPr="00E27499">
        <w:rPr>
          <w:sz w:val="28"/>
          <w:szCs w:val="28"/>
        </w:rPr>
        <w:t>func</w:t>
      </w:r>
      <w:r w:rsidR="00C2058D">
        <w:rPr>
          <w:sz w:val="28"/>
          <w:szCs w:val="28"/>
        </w:rPr>
        <w:t>ț</w:t>
      </w:r>
      <w:r w:rsidRPr="00E27499">
        <w:rPr>
          <w:sz w:val="28"/>
          <w:szCs w:val="28"/>
        </w:rPr>
        <w:t>ionînd</w:t>
      </w:r>
      <w:proofErr w:type="spellEnd"/>
      <w:r w:rsidRPr="00E27499">
        <w:rPr>
          <w:sz w:val="28"/>
          <w:szCs w:val="28"/>
        </w:rPr>
        <w:t xml:space="preserve"> pe baza grafiei latine” </w:t>
      </w:r>
      <w:r w:rsidR="007E24F9">
        <w:rPr>
          <w:sz w:val="28"/>
          <w:szCs w:val="28"/>
        </w:rPr>
        <w:t>de la</w:t>
      </w:r>
      <w:r w:rsidR="007E24F9" w:rsidRPr="00E27499">
        <w:rPr>
          <w:sz w:val="28"/>
          <w:szCs w:val="28"/>
        </w:rPr>
        <w:t xml:space="preserve"> </w:t>
      </w:r>
      <w:r w:rsidRPr="00E27499">
        <w:rPr>
          <w:sz w:val="28"/>
          <w:szCs w:val="28"/>
        </w:rPr>
        <w:t xml:space="preserve">articolul 13 alineatul (1) </w:t>
      </w:r>
      <w:r w:rsidRPr="00EE7CDF">
        <w:rPr>
          <w:sz w:val="28"/>
          <w:szCs w:val="28"/>
        </w:rPr>
        <w:t>din Constitu</w:t>
      </w:r>
      <w:r w:rsidR="00C2058D" w:rsidRPr="00EE7CDF">
        <w:rPr>
          <w:sz w:val="28"/>
          <w:szCs w:val="28"/>
        </w:rPr>
        <w:t>ț</w:t>
      </w:r>
      <w:r w:rsidRPr="00EE7CDF">
        <w:rPr>
          <w:sz w:val="28"/>
          <w:szCs w:val="28"/>
        </w:rPr>
        <w:t>ia Republicii Moldova</w:t>
      </w:r>
      <w:r w:rsidR="007E24F9">
        <w:rPr>
          <w:sz w:val="28"/>
          <w:szCs w:val="28"/>
        </w:rPr>
        <w:t xml:space="preserve"> și a textului „</w:t>
      </w:r>
      <w:r w:rsidR="007E24F9" w:rsidRPr="007E24F9">
        <w:rPr>
          <w:sz w:val="28"/>
          <w:szCs w:val="28"/>
        </w:rPr>
        <w:t>în baza grafiei latine</w:t>
      </w:r>
      <w:r w:rsidR="007E24F9">
        <w:rPr>
          <w:sz w:val="28"/>
          <w:szCs w:val="28"/>
        </w:rPr>
        <w:t xml:space="preserve">” de la articolul </w:t>
      </w:r>
      <w:r w:rsidR="00EE7CDF">
        <w:rPr>
          <w:sz w:val="28"/>
          <w:szCs w:val="28"/>
        </w:rPr>
        <w:t xml:space="preserve">6 alineatele (2) și (3) din </w:t>
      </w:r>
      <w:r w:rsidR="00EE7CDF" w:rsidRPr="00DF0C46">
        <w:rPr>
          <w:color w:val="000000"/>
          <w:sz w:val="28"/>
          <w:szCs w:val="28"/>
        </w:rPr>
        <w:t xml:space="preserve">Legea </w:t>
      </w:r>
      <w:r w:rsidR="00EE7CDF">
        <w:rPr>
          <w:color w:val="000000"/>
          <w:sz w:val="28"/>
          <w:szCs w:val="28"/>
        </w:rPr>
        <w:t xml:space="preserve">nr. 173/2005 </w:t>
      </w:r>
      <w:r w:rsidR="00EE7CDF" w:rsidRPr="00DF0C46">
        <w:rPr>
          <w:color w:val="000000"/>
          <w:sz w:val="28"/>
          <w:szCs w:val="28"/>
        </w:rPr>
        <w:t xml:space="preserve">cu privire la prevederile de bază ale statutului juridic special al </w:t>
      </w:r>
      <w:proofErr w:type="spellStart"/>
      <w:r w:rsidR="00EE7CDF" w:rsidRPr="00DF0C46">
        <w:rPr>
          <w:color w:val="000000"/>
          <w:sz w:val="28"/>
          <w:szCs w:val="28"/>
        </w:rPr>
        <w:t>localităţilor</w:t>
      </w:r>
      <w:proofErr w:type="spellEnd"/>
      <w:r w:rsidR="00EE7CDF" w:rsidRPr="00DF0C46">
        <w:rPr>
          <w:color w:val="000000"/>
          <w:sz w:val="28"/>
          <w:szCs w:val="28"/>
        </w:rPr>
        <w:t xml:space="preserve"> din </w:t>
      </w:r>
      <w:r w:rsidR="00E6063B" w:rsidRPr="00E6063B">
        <w:rPr>
          <w:color w:val="000000"/>
          <w:sz w:val="28"/>
          <w:szCs w:val="28"/>
        </w:rPr>
        <w:t>stânga</w:t>
      </w:r>
      <w:r w:rsidR="00EE7CDF" w:rsidRPr="00DF0C46">
        <w:rPr>
          <w:color w:val="000000"/>
          <w:sz w:val="28"/>
          <w:szCs w:val="28"/>
        </w:rPr>
        <w:t xml:space="preserve"> Nistrului (Transnistria)</w:t>
      </w:r>
      <w:r w:rsidRPr="00E27499">
        <w:rPr>
          <w:sz w:val="28"/>
          <w:szCs w:val="28"/>
        </w:rPr>
        <w:t>.</w:t>
      </w:r>
    </w:p>
    <w:p w14:paraId="3E73759A" w14:textId="77777777" w:rsidR="00BA28B0" w:rsidRDefault="00BA28B0" w:rsidP="00B41CF1"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A297FA" w14:textId="21A05D39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499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C205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28B0">
        <w:rPr>
          <w:rFonts w:ascii="Times New Roman" w:hAnsi="Times New Roman" w:cs="Times New Roman"/>
          <w:b/>
          <w:bCs/>
          <w:sz w:val="28"/>
          <w:szCs w:val="28"/>
        </w:rPr>
        <w:t>III</w:t>
      </w:r>
      <w:r w:rsidRPr="00E2749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27499">
        <w:rPr>
          <w:rFonts w:ascii="Times New Roman" w:hAnsi="Times New Roman" w:cs="Times New Roman"/>
          <w:sz w:val="28"/>
          <w:szCs w:val="28"/>
        </w:rPr>
        <w:t xml:space="preserve"> – La punctul 1 litera a) </w:t>
      </w:r>
      <w:r w:rsidR="00C2058D">
        <w:rPr>
          <w:rFonts w:ascii="Times New Roman" w:hAnsi="Times New Roman" w:cs="Times New Roman"/>
          <w:sz w:val="28"/>
          <w:szCs w:val="28"/>
        </w:rPr>
        <w:t>ș</w:t>
      </w:r>
      <w:r w:rsidRPr="00E27499">
        <w:rPr>
          <w:rFonts w:ascii="Times New Roman" w:hAnsi="Times New Roman" w:cs="Times New Roman"/>
          <w:sz w:val="28"/>
          <w:szCs w:val="28"/>
        </w:rPr>
        <w:t>i punctul 2 din Hotărârea Parlamentului nr.</w:t>
      </w:r>
      <w:r w:rsidR="00F5748C">
        <w:rPr>
          <w:rFonts w:ascii="Times New Roman" w:hAnsi="Times New Roman" w:cs="Times New Roman"/>
          <w:sz w:val="28"/>
          <w:szCs w:val="28"/>
        </w:rPr>
        <w:t> </w:t>
      </w:r>
      <w:r w:rsidRPr="00E27499">
        <w:rPr>
          <w:rFonts w:ascii="Times New Roman" w:hAnsi="Times New Roman" w:cs="Times New Roman"/>
          <w:sz w:val="28"/>
          <w:szCs w:val="28"/>
        </w:rPr>
        <w:t xml:space="preserve">433/1990 cu privire la zilele comemorative, zilele de sărbătoare </w:t>
      </w:r>
      <w:r w:rsidR="00C2058D">
        <w:rPr>
          <w:rFonts w:ascii="Times New Roman" w:hAnsi="Times New Roman" w:cs="Times New Roman"/>
          <w:sz w:val="28"/>
          <w:szCs w:val="28"/>
        </w:rPr>
        <w:t>ș</w:t>
      </w:r>
      <w:r w:rsidRPr="00E27499">
        <w:rPr>
          <w:rFonts w:ascii="Times New Roman" w:hAnsi="Times New Roman" w:cs="Times New Roman"/>
          <w:sz w:val="28"/>
          <w:szCs w:val="28"/>
        </w:rPr>
        <w:t xml:space="preserve">i la zilele de odihnă în Republica Moldova, cu modificările ulterioare, </w:t>
      </w:r>
      <w:r w:rsidR="00C2058D">
        <w:rPr>
          <w:rFonts w:ascii="Times New Roman" w:hAnsi="Times New Roman" w:cs="Times New Roman"/>
          <w:sz w:val="28"/>
          <w:szCs w:val="28"/>
        </w:rPr>
        <w:t>ș</w:t>
      </w:r>
      <w:r w:rsidRPr="00E27499">
        <w:rPr>
          <w:rFonts w:ascii="Times New Roman" w:hAnsi="Times New Roman" w:cs="Times New Roman"/>
          <w:sz w:val="28"/>
          <w:szCs w:val="28"/>
        </w:rPr>
        <w:t>i la articolul 111 alineatul (1) litera i) din Codul muncii al Republicii Moldova nr.</w:t>
      </w:r>
      <w:r w:rsidR="00702BC7">
        <w:rPr>
          <w:rFonts w:ascii="Times New Roman" w:hAnsi="Times New Roman" w:cs="Times New Roman"/>
          <w:sz w:val="28"/>
          <w:szCs w:val="28"/>
        </w:rPr>
        <w:t xml:space="preserve"> </w:t>
      </w:r>
      <w:r w:rsidRPr="00E27499">
        <w:rPr>
          <w:rFonts w:ascii="Times New Roman" w:hAnsi="Times New Roman" w:cs="Times New Roman"/>
          <w:sz w:val="28"/>
          <w:szCs w:val="28"/>
        </w:rPr>
        <w:t>154/2003 (Monitorul Oficial al Republicii Moldova, 2003, nr.</w:t>
      </w:r>
      <w:r w:rsidR="00702BC7">
        <w:rPr>
          <w:rFonts w:ascii="Times New Roman" w:hAnsi="Times New Roman" w:cs="Times New Roman"/>
          <w:sz w:val="28"/>
          <w:szCs w:val="28"/>
        </w:rPr>
        <w:t xml:space="preserve"> </w:t>
      </w:r>
      <w:r w:rsidRPr="00E27499">
        <w:rPr>
          <w:rFonts w:ascii="Times New Roman" w:hAnsi="Times New Roman" w:cs="Times New Roman"/>
          <w:sz w:val="28"/>
          <w:szCs w:val="28"/>
        </w:rPr>
        <w:t>159–162, art.</w:t>
      </w:r>
      <w:r w:rsidR="00702BC7">
        <w:rPr>
          <w:rFonts w:ascii="Times New Roman" w:hAnsi="Times New Roman" w:cs="Times New Roman"/>
          <w:sz w:val="28"/>
          <w:szCs w:val="28"/>
        </w:rPr>
        <w:t xml:space="preserve"> </w:t>
      </w:r>
      <w:r w:rsidRPr="00E27499">
        <w:rPr>
          <w:rFonts w:ascii="Times New Roman" w:hAnsi="Times New Roman" w:cs="Times New Roman"/>
          <w:sz w:val="28"/>
          <w:szCs w:val="28"/>
        </w:rPr>
        <w:t>648), cu modificările ulterioare</w:t>
      </w:r>
      <w:r w:rsidRPr="00BA28B0">
        <w:rPr>
          <w:rFonts w:ascii="Times New Roman" w:hAnsi="Times New Roman" w:cs="Times New Roman"/>
          <w:sz w:val="28"/>
          <w:szCs w:val="28"/>
        </w:rPr>
        <w:t xml:space="preserve">, </w:t>
      </w:r>
      <w:r w:rsidRPr="00DF0C46">
        <w:rPr>
          <w:rFonts w:ascii="Times New Roman" w:hAnsi="Times New Roman" w:cs="Times New Roman"/>
          <w:sz w:val="28"/>
          <w:szCs w:val="28"/>
        </w:rPr>
        <w:t xml:space="preserve">textul </w:t>
      </w:r>
      <w:r w:rsidR="00BA28B0" w:rsidRPr="00DF0C46">
        <w:rPr>
          <w:rFonts w:ascii="Times New Roman" w:hAnsi="Times New Roman" w:cs="Times New Roman"/>
          <w:sz w:val="28"/>
          <w:szCs w:val="28"/>
        </w:rPr>
        <w:t>„</w:t>
      </w:r>
      <w:r w:rsidR="000522D1" w:rsidRPr="000522D1">
        <w:rPr>
          <w:rFonts w:ascii="Times New Roman" w:hAnsi="Times New Roman" w:cs="Times New Roman"/>
          <w:sz w:val="28"/>
          <w:szCs w:val="28"/>
        </w:rPr>
        <w:t>Limba noastră</w:t>
      </w:r>
      <w:r w:rsidR="00BA28B0" w:rsidRPr="00DF0C46">
        <w:rPr>
          <w:rFonts w:ascii="Times New Roman" w:hAnsi="Times New Roman" w:cs="Times New Roman"/>
          <w:sz w:val="28"/>
          <w:szCs w:val="28"/>
        </w:rPr>
        <w:t xml:space="preserve">” </w:t>
      </w:r>
      <w:r w:rsidRPr="00DF0C46">
        <w:rPr>
          <w:rFonts w:ascii="Times New Roman" w:hAnsi="Times New Roman" w:cs="Times New Roman"/>
          <w:sz w:val="28"/>
          <w:szCs w:val="28"/>
        </w:rPr>
        <w:t>se substituie cu textul „</w:t>
      </w:r>
      <w:r w:rsidR="00B846ED">
        <w:rPr>
          <w:rFonts w:ascii="Times New Roman" w:hAnsi="Times New Roman" w:cs="Times New Roman"/>
          <w:sz w:val="28"/>
          <w:szCs w:val="28"/>
        </w:rPr>
        <w:t xml:space="preserve">Ziua </w:t>
      </w:r>
      <w:r w:rsidR="002F12DB">
        <w:rPr>
          <w:rFonts w:ascii="Times New Roman" w:hAnsi="Times New Roman" w:cs="Times New Roman"/>
          <w:sz w:val="28"/>
          <w:szCs w:val="28"/>
        </w:rPr>
        <w:t>L</w:t>
      </w:r>
      <w:r w:rsidR="00B846ED">
        <w:rPr>
          <w:rFonts w:ascii="Times New Roman" w:hAnsi="Times New Roman" w:cs="Times New Roman"/>
          <w:sz w:val="28"/>
          <w:szCs w:val="28"/>
        </w:rPr>
        <w:t xml:space="preserve">imbii </w:t>
      </w:r>
      <w:r w:rsidR="002F12DB">
        <w:rPr>
          <w:rFonts w:ascii="Times New Roman" w:hAnsi="Times New Roman" w:cs="Times New Roman"/>
          <w:sz w:val="28"/>
          <w:szCs w:val="28"/>
        </w:rPr>
        <w:t>R</w:t>
      </w:r>
      <w:r w:rsidR="00B846ED">
        <w:rPr>
          <w:rFonts w:ascii="Times New Roman" w:hAnsi="Times New Roman" w:cs="Times New Roman"/>
          <w:sz w:val="28"/>
          <w:szCs w:val="28"/>
        </w:rPr>
        <w:t>omâne</w:t>
      </w:r>
      <w:r w:rsidRPr="00DF0C46">
        <w:rPr>
          <w:rFonts w:ascii="Times New Roman" w:hAnsi="Times New Roman" w:cs="Times New Roman"/>
          <w:sz w:val="28"/>
          <w:szCs w:val="28"/>
        </w:rPr>
        <w:t>”</w:t>
      </w:r>
      <w:r w:rsidRPr="00BA28B0">
        <w:rPr>
          <w:rFonts w:ascii="Times New Roman" w:hAnsi="Times New Roman" w:cs="Times New Roman"/>
          <w:sz w:val="28"/>
          <w:szCs w:val="28"/>
        </w:rPr>
        <w:t>.</w:t>
      </w:r>
    </w:p>
    <w:p w14:paraId="6DAD4A61" w14:textId="77777777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0B4F1F" w14:textId="3C7B726A" w:rsidR="00384C65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499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C2058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E25D5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E27499">
        <w:rPr>
          <w:rFonts w:ascii="Times New Roman" w:hAnsi="Times New Roman" w:cs="Times New Roman"/>
          <w:b/>
          <w:bCs/>
          <w:sz w:val="28"/>
          <w:szCs w:val="28"/>
        </w:rPr>
        <w:t>V.</w:t>
      </w:r>
      <w:r w:rsidRPr="00E27499">
        <w:rPr>
          <w:rFonts w:ascii="Times New Roman" w:hAnsi="Times New Roman" w:cs="Times New Roman"/>
          <w:sz w:val="28"/>
          <w:szCs w:val="28"/>
        </w:rPr>
        <w:t xml:space="preserve"> – Prezenta lege intră în vigoare la data publicării în Monitorul Oficial al Republicii Moldova.</w:t>
      </w:r>
    </w:p>
    <w:p w14:paraId="2C03FFD1" w14:textId="31C23FD7" w:rsidR="00BA28B0" w:rsidRDefault="00BA28B0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F1C36D" w14:textId="492FBE18" w:rsidR="00BA28B0" w:rsidRPr="00E27499" w:rsidRDefault="00BA28B0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499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E25D5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E2749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27499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A</w:t>
      </w:r>
      <w:r w:rsidRPr="00E27499">
        <w:rPr>
          <w:rFonts w:ascii="Times New Roman" w:hAnsi="Times New Roman" w:cs="Times New Roman"/>
          <w:sz w:val="28"/>
          <w:szCs w:val="28"/>
        </w:rPr>
        <w:t>utorită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ile publice cu competen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ă de adoptare, aprobare sau emitere a actelor normative inferioare legii vor opera</w:t>
      </w:r>
      <w:r w:rsidR="00702BC7">
        <w:rPr>
          <w:rFonts w:ascii="Times New Roman" w:hAnsi="Times New Roman" w:cs="Times New Roman"/>
          <w:sz w:val="28"/>
          <w:szCs w:val="28"/>
        </w:rPr>
        <w:t>,</w:t>
      </w:r>
      <w:r w:rsidRPr="00E274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î</w:t>
      </w:r>
      <w:r w:rsidRPr="00E27499">
        <w:rPr>
          <w:rFonts w:ascii="Times New Roman" w:hAnsi="Times New Roman" w:cs="Times New Roman"/>
          <w:sz w:val="28"/>
          <w:szCs w:val="28"/>
        </w:rPr>
        <w:t>n termen de 30 de zile de la data intrării în vigoare a prezentei legi</w:t>
      </w:r>
      <w:r w:rsidR="00702BC7">
        <w:rPr>
          <w:rFonts w:ascii="Times New Roman" w:hAnsi="Times New Roman" w:cs="Times New Roman"/>
          <w:sz w:val="28"/>
          <w:szCs w:val="28"/>
        </w:rPr>
        <w:t>,</w:t>
      </w:r>
      <w:r w:rsidRPr="00E27499">
        <w:rPr>
          <w:rFonts w:ascii="Times New Roman" w:hAnsi="Times New Roman" w:cs="Times New Roman"/>
          <w:sz w:val="28"/>
          <w:szCs w:val="28"/>
        </w:rPr>
        <w:t xml:space="preserve"> modificările ce se impun în sensul </w:t>
      </w:r>
      <w:r>
        <w:rPr>
          <w:rFonts w:ascii="Times New Roman" w:hAnsi="Times New Roman" w:cs="Times New Roman"/>
          <w:sz w:val="28"/>
          <w:szCs w:val="28"/>
        </w:rPr>
        <w:t>acesteia</w:t>
      </w:r>
      <w:r w:rsidRPr="00E27499">
        <w:rPr>
          <w:rFonts w:ascii="Times New Roman" w:hAnsi="Times New Roman" w:cs="Times New Roman"/>
          <w:sz w:val="28"/>
          <w:szCs w:val="28"/>
        </w:rPr>
        <w:t>.</w:t>
      </w:r>
    </w:p>
    <w:p w14:paraId="67B7E629" w14:textId="77777777" w:rsidR="00BA28B0" w:rsidRDefault="00BA28B0" w:rsidP="00B41CF1"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564C95" w14:textId="203DC28C" w:rsidR="00BA28B0" w:rsidRPr="00E27499" w:rsidRDefault="00BA28B0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499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27499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FE25D5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E2749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27499">
        <w:rPr>
          <w:rFonts w:ascii="Times New Roman" w:hAnsi="Times New Roman" w:cs="Times New Roman"/>
          <w:sz w:val="28"/>
          <w:szCs w:val="28"/>
        </w:rPr>
        <w:t xml:space="preserve"> – Agen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ia Resurse Informa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ionale Juridice</w:t>
      </w:r>
      <w:r w:rsidR="00702BC7">
        <w:rPr>
          <w:rFonts w:ascii="Times New Roman" w:hAnsi="Times New Roman" w:cs="Times New Roman"/>
          <w:sz w:val="28"/>
          <w:szCs w:val="28"/>
        </w:rPr>
        <w:t>,</w:t>
      </w:r>
      <w:r w:rsidRPr="00E27499">
        <w:rPr>
          <w:rFonts w:ascii="Times New Roman" w:hAnsi="Times New Roman" w:cs="Times New Roman"/>
          <w:sz w:val="28"/>
          <w:szCs w:val="28"/>
        </w:rPr>
        <w:t xml:space="preserve"> în termen de 30 de zile de la data intrării în vigoare a prezentei legi, va asigura </w:t>
      </w:r>
      <w:r w:rsidR="00702BC7" w:rsidRPr="00E27499">
        <w:rPr>
          <w:rFonts w:ascii="Times New Roman" w:hAnsi="Times New Roman" w:cs="Times New Roman"/>
          <w:sz w:val="28"/>
          <w:szCs w:val="28"/>
        </w:rPr>
        <w:t xml:space="preserve">operarea </w:t>
      </w:r>
      <w:r w:rsidRPr="00E27499">
        <w:rPr>
          <w:rFonts w:ascii="Times New Roman" w:hAnsi="Times New Roman" w:cs="Times New Roman"/>
          <w:sz w:val="28"/>
          <w:szCs w:val="28"/>
        </w:rPr>
        <w:t>în Sistemul informa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 xml:space="preserve">ional „Registrul de stat al actelor juridice” </w:t>
      </w:r>
      <w:r w:rsidR="00702BC7">
        <w:rPr>
          <w:rFonts w:ascii="Times New Roman" w:hAnsi="Times New Roman" w:cs="Times New Roman"/>
          <w:sz w:val="28"/>
          <w:szCs w:val="28"/>
        </w:rPr>
        <w:t xml:space="preserve">a </w:t>
      </w:r>
      <w:r w:rsidRPr="00E27499">
        <w:rPr>
          <w:rFonts w:ascii="Times New Roman" w:hAnsi="Times New Roman" w:cs="Times New Roman"/>
          <w:sz w:val="28"/>
          <w:szCs w:val="28"/>
        </w:rPr>
        <w:t xml:space="preserve">modificărilor ce se impun în sensul </w:t>
      </w:r>
      <w:r w:rsidR="001E3D9E">
        <w:rPr>
          <w:rFonts w:ascii="Times New Roman" w:hAnsi="Times New Roman" w:cs="Times New Roman"/>
          <w:sz w:val="28"/>
          <w:szCs w:val="28"/>
        </w:rPr>
        <w:t>acesteia</w:t>
      </w:r>
      <w:r w:rsidRPr="00E27499">
        <w:rPr>
          <w:rFonts w:ascii="Times New Roman" w:hAnsi="Times New Roman" w:cs="Times New Roman"/>
          <w:sz w:val="28"/>
          <w:szCs w:val="28"/>
        </w:rPr>
        <w:t>, în toată legisla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ia Republicii Moldova, inclusiv în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E27499">
        <w:rPr>
          <w:rFonts w:ascii="Times New Roman" w:hAnsi="Times New Roman" w:cs="Times New Roman"/>
          <w:sz w:val="28"/>
          <w:szCs w:val="28"/>
        </w:rPr>
        <w:t>ia Republicii Moldova.</w:t>
      </w:r>
    </w:p>
    <w:p w14:paraId="0417DFE5" w14:textId="77777777" w:rsidR="00BA28B0" w:rsidRPr="00E27499" w:rsidRDefault="00BA28B0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8E710AF" w14:textId="77777777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77DACB" w14:textId="77777777" w:rsidR="00384C65" w:rsidRPr="00E27499" w:rsidRDefault="00384C65" w:rsidP="00B41CF1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D01B8A0" w14:textId="77777777" w:rsidR="00780168" w:rsidRPr="00192371" w:rsidRDefault="00780168" w:rsidP="00E97644">
      <w:pPr>
        <w:tabs>
          <w:tab w:val="left" w:pos="993"/>
        </w:tabs>
        <w:spacing w:after="0" w:line="240" w:lineRule="auto"/>
        <w:ind w:hanging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2371">
        <w:rPr>
          <w:rFonts w:ascii="Times New Roman" w:eastAsia="Calibri" w:hAnsi="Times New Roman" w:cs="Times New Roman"/>
          <w:b/>
          <w:sz w:val="28"/>
          <w:szCs w:val="28"/>
        </w:rPr>
        <w:t>PREȘEDINTELE  PARLAMENTULUI</w:t>
      </w:r>
    </w:p>
    <w:p w14:paraId="4614D087" w14:textId="77777777" w:rsidR="00780168" w:rsidRPr="00192371" w:rsidRDefault="00780168" w:rsidP="00E97644">
      <w:pPr>
        <w:spacing w:after="0" w:line="240" w:lineRule="auto"/>
        <w:ind w:hanging="851"/>
        <w:jc w:val="center"/>
        <w:rPr>
          <w:sz w:val="28"/>
          <w:szCs w:val="28"/>
        </w:rPr>
      </w:pPr>
    </w:p>
    <w:p w14:paraId="758AA752" w14:textId="77777777" w:rsidR="00780168" w:rsidRPr="00192371" w:rsidRDefault="00780168" w:rsidP="00E97644">
      <w:pPr>
        <w:spacing w:after="0" w:line="240" w:lineRule="auto"/>
        <w:ind w:hanging="851"/>
        <w:jc w:val="center"/>
        <w:rPr>
          <w:sz w:val="28"/>
          <w:szCs w:val="28"/>
        </w:rPr>
      </w:pPr>
    </w:p>
    <w:p w14:paraId="6341DC43" w14:textId="77777777" w:rsidR="00780168" w:rsidRPr="00192371" w:rsidRDefault="00780168" w:rsidP="00E97644">
      <w:pPr>
        <w:spacing w:after="0" w:line="240" w:lineRule="auto"/>
        <w:ind w:hanging="851"/>
        <w:jc w:val="center"/>
        <w:rPr>
          <w:sz w:val="28"/>
          <w:szCs w:val="28"/>
        </w:rPr>
      </w:pPr>
    </w:p>
    <w:p w14:paraId="70ABF0B2" w14:textId="77777777" w:rsidR="00780168" w:rsidRPr="00192371" w:rsidRDefault="00780168" w:rsidP="00E97644">
      <w:pPr>
        <w:spacing w:after="0" w:line="240" w:lineRule="auto"/>
        <w:ind w:hanging="851"/>
        <w:jc w:val="center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IGOR  GROSU</w:t>
      </w:r>
    </w:p>
    <w:p w14:paraId="0F3DCE42" w14:textId="77777777" w:rsidR="00780168" w:rsidRPr="00192371" w:rsidRDefault="00780168" w:rsidP="00E9764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11E7B8A" w14:textId="104ACE97" w:rsidR="00780168" w:rsidRDefault="00780168" w:rsidP="00E97644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0E41E1F" w14:textId="6A6445A1" w:rsidR="00E97644" w:rsidRDefault="00E97644" w:rsidP="00E97644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3D01E70" w14:textId="022C6637" w:rsidR="00E97644" w:rsidRDefault="00E97644" w:rsidP="00E97644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C59EFF1" w14:textId="2156F7F3" w:rsidR="00E97644" w:rsidRDefault="00E97644" w:rsidP="00E97644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072F860" w14:textId="75AF3F35" w:rsidR="00E97644" w:rsidRDefault="00E97644" w:rsidP="00E97644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F18C744" w14:textId="77777777" w:rsidR="00E97644" w:rsidRPr="00192371" w:rsidRDefault="00E97644" w:rsidP="00E97644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6C8E465" w14:textId="77777777" w:rsidR="00780168" w:rsidRPr="00192371" w:rsidRDefault="00780168" w:rsidP="00E97644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Chișinău, 16 martie 2023.</w:t>
      </w:r>
    </w:p>
    <w:p w14:paraId="6D89723B" w14:textId="19668EEC" w:rsidR="00384C65" w:rsidRPr="00E27499" w:rsidRDefault="00780168" w:rsidP="00E97644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 xml:space="preserve">Nr. </w:t>
      </w:r>
      <w:r w:rsidR="005C3850">
        <w:rPr>
          <w:rFonts w:ascii="Times New Roman" w:hAnsi="Times New Roman"/>
          <w:b/>
          <w:sz w:val="28"/>
          <w:szCs w:val="28"/>
        </w:rPr>
        <w:t>52</w:t>
      </w:r>
      <w:r w:rsidRPr="00192371">
        <w:rPr>
          <w:rFonts w:ascii="Times New Roman" w:hAnsi="Times New Roman"/>
          <w:b/>
          <w:sz w:val="28"/>
          <w:szCs w:val="28"/>
        </w:rPr>
        <w:t>.</w:t>
      </w:r>
    </w:p>
    <w:sectPr w:rsidR="00384C65" w:rsidRPr="00E27499" w:rsidSect="00C2058D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09849" w14:textId="77777777" w:rsidR="00057541" w:rsidRDefault="00057541" w:rsidP="00C2058D">
      <w:pPr>
        <w:spacing w:after="0" w:line="240" w:lineRule="auto"/>
      </w:pPr>
      <w:r>
        <w:separator/>
      </w:r>
    </w:p>
  </w:endnote>
  <w:endnote w:type="continuationSeparator" w:id="0">
    <w:p w14:paraId="14EC10B3" w14:textId="77777777" w:rsidR="00057541" w:rsidRDefault="00057541" w:rsidP="00C2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376F1" w14:textId="77777777" w:rsidR="00057541" w:rsidRDefault="00057541" w:rsidP="00C2058D">
      <w:pPr>
        <w:spacing w:after="0" w:line="240" w:lineRule="auto"/>
      </w:pPr>
      <w:r>
        <w:separator/>
      </w:r>
    </w:p>
  </w:footnote>
  <w:footnote w:type="continuationSeparator" w:id="0">
    <w:p w14:paraId="699FA0EB" w14:textId="77777777" w:rsidR="00057541" w:rsidRDefault="00057541" w:rsidP="00C20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41882"/>
      <w:docPartObj>
        <w:docPartGallery w:val="Page Numbers (Top of Page)"/>
        <w:docPartUnique/>
      </w:docPartObj>
    </w:sdtPr>
    <w:sdtEndPr/>
    <w:sdtContent>
      <w:p w14:paraId="1F738DF6" w14:textId="0CB465E2" w:rsidR="00C2058D" w:rsidRDefault="00C2058D" w:rsidP="00C2058D">
        <w:pPr>
          <w:pStyle w:val="Header"/>
          <w:ind w:left="0"/>
          <w:jc w:val="center"/>
        </w:pPr>
        <w:r w:rsidRPr="00C2058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2058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2058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2058D">
          <w:rPr>
            <w:rFonts w:ascii="Times New Roman" w:hAnsi="Times New Roman" w:cs="Times New Roman"/>
            <w:sz w:val="28"/>
            <w:szCs w:val="28"/>
          </w:rPr>
          <w:t>2</w:t>
        </w:r>
        <w:r w:rsidRPr="00C2058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0E12393" w14:textId="77777777" w:rsidR="00C2058D" w:rsidRDefault="00C205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C65"/>
    <w:rsid w:val="00026656"/>
    <w:rsid w:val="000522D1"/>
    <w:rsid w:val="00057541"/>
    <w:rsid w:val="000C1C70"/>
    <w:rsid w:val="000C6419"/>
    <w:rsid w:val="00132EB8"/>
    <w:rsid w:val="001E3D9E"/>
    <w:rsid w:val="002074EE"/>
    <w:rsid w:val="00240ABC"/>
    <w:rsid w:val="00257F2F"/>
    <w:rsid w:val="002F12DB"/>
    <w:rsid w:val="00303B63"/>
    <w:rsid w:val="00384C65"/>
    <w:rsid w:val="005579A0"/>
    <w:rsid w:val="005C3850"/>
    <w:rsid w:val="005D3996"/>
    <w:rsid w:val="005D6247"/>
    <w:rsid w:val="005E7FB8"/>
    <w:rsid w:val="006163CA"/>
    <w:rsid w:val="00635984"/>
    <w:rsid w:val="00684EE6"/>
    <w:rsid w:val="00685441"/>
    <w:rsid w:val="006A33AF"/>
    <w:rsid w:val="00702BC7"/>
    <w:rsid w:val="00780168"/>
    <w:rsid w:val="00785244"/>
    <w:rsid w:val="007E24F9"/>
    <w:rsid w:val="008202D4"/>
    <w:rsid w:val="00893BA9"/>
    <w:rsid w:val="00897930"/>
    <w:rsid w:val="009F3887"/>
    <w:rsid w:val="00A90E10"/>
    <w:rsid w:val="00AE1353"/>
    <w:rsid w:val="00AE7ACC"/>
    <w:rsid w:val="00B3052D"/>
    <w:rsid w:val="00B41CF1"/>
    <w:rsid w:val="00B423E6"/>
    <w:rsid w:val="00B846ED"/>
    <w:rsid w:val="00B92735"/>
    <w:rsid w:val="00BA28B0"/>
    <w:rsid w:val="00C2058D"/>
    <w:rsid w:val="00CB008D"/>
    <w:rsid w:val="00D17CB4"/>
    <w:rsid w:val="00D62FAB"/>
    <w:rsid w:val="00DF0C46"/>
    <w:rsid w:val="00E27499"/>
    <w:rsid w:val="00E6063B"/>
    <w:rsid w:val="00E63236"/>
    <w:rsid w:val="00E736A1"/>
    <w:rsid w:val="00E97644"/>
    <w:rsid w:val="00ED3B38"/>
    <w:rsid w:val="00EE7CDF"/>
    <w:rsid w:val="00F5748C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229AC"/>
  <w15:chartTrackingRefBased/>
  <w15:docId w15:val="{8BB50950-42C0-4107-ACF7-46F1EA4A5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84C65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4C65"/>
    <w:pPr>
      <w:spacing w:after="0" w:line="240" w:lineRule="auto"/>
    </w:pPr>
    <w:rPr>
      <w:lang w:val="ro-RO"/>
    </w:rPr>
  </w:style>
  <w:style w:type="paragraph" w:styleId="Header">
    <w:name w:val="header"/>
    <w:basedOn w:val="Normal"/>
    <w:link w:val="HeaderChar"/>
    <w:uiPriority w:val="99"/>
    <w:unhideWhenUsed/>
    <w:rsid w:val="00C20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58D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20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58D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BA28B0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customStyle="1" w:styleId="tt">
    <w:name w:val="tt"/>
    <w:basedOn w:val="Normal"/>
    <w:rsid w:val="00EE7CD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eastAsia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052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22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22D1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2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22D1"/>
    <w:rPr>
      <w:rFonts w:ascii="Georgia" w:hAnsi="Georgia"/>
      <w:b/>
      <w:bCs/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05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052D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B305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A0C713A-7C90-40BD-AE77-17E13898317C}"/>
</file>

<file path=customXml/itemProps2.xml><?xml version="1.0" encoding="utf-8"?>
<ds:datastoreItem xmlns:ds="http://schemas.openxmlformats.org/officeDocument/2006/customXml" ds:itemID="{0B2F46B8-7115-4A9D-82F7-8A484A1167FE}"/>
</file>

<file path=customXml/itemProps3.xml><?xml version="1.0" encoding="utf-8"?>
<ds:datastoreItem xmlns:ds="http://schemas.openxmlformats.org/officeDocument/2006/customXml" ds:itemID="{BD7E6080-8D9F-4A25-B532-9DE8273062E0}"/>
</file>

<file path=customXml/itemProps4.xml><?xml version="1.0" encoding="utf-8"?>
<ds:datastoreItem xmlns:ds="http://schemas.openxmlformats.org/officeDocument/2006/customXml" ds:itemID="{333196DE-CCEF-4DC9-88D5-7AFE64B555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2763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L_52.2023.ro</dc:title>
  <dc:subject/>
  <dc:creator>Ludmila Dabija</dc:creator>
  <cp:keywords/>
  <dc:description/>
  <cp:lastModifiedBy>Inga Rusnac</cp:lastModifiedBy>
  <cp:revision>4</cp:revision>
  <dcterms:created xsi:type="dcterms:W3CDTF">2023-03-16T14:03:00Z</dcterms:created>
  <dcterms:modified xsi:type="dcterms:W3CDTF">2023-03-16T14:06:00Z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