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689CD" w14:textId="77777777" w:rsidR="00E354CB" w:rsidRDefault="00E354CB" w:rsidP="00E354CB">
      <w:pPr>
        <w:rPr>
          <w:b/>
          <w:sz w:val="28"/>
          <w:lang w:val="ro-RO"/>
        </w:rPr>
      </w:pPr>
    </w:p>
    <w:p w14:paraId="546C9D38" w14:textId="77777777" w:rsidR="0069629B" w:rsidRDefault="0069629B" w:rsidP="00E354CB">
      <w:pPr>
        <w:rPr>
          <w:b/>
          <w:sz w:val="28"/>
          <w:lang w:val="ro-RO"/>
        </w:rPr>
      </w:pPr>
    </w:p>
    <w:p w14:paraId="38D5DDB7" w14:textId="77777777" w:rsidR="0069629B" w:rsidRDefault="0069629B" w:rsidP="00E354CB">
      <w:pPr>
        <w:rPr>
          <w:b/>
          <w:sz w:val="28"/>
          <w:lang w:val="ro-RO"/>
        </w:rPr>
      </w:pPr>
    </w:p>
    <w:p w14:paraId="69CCF16F" w14:textId="77777777" w:rsidR="00E354CB" w:rsidRDefault="00E354CB" w:rsidP="00E354CB">
      <w:pPr>
        <w:rPr>
          <w:b/>
          <w:sz w:val="28"/>
          <w:lang w:val="ro-RO"/>
        </w:rPr>
      </w:pPr>
    </w:p>
    <w:p w14:paraId="099641EB" w14:textId="77777777" w:rsidR="00E354CB" w:rsidRDefault="00E354CB" w:rsidP="00E354CB">
      <w:pPr>
        <w:rPr>
          <w:b/>
          <w:sz w:val="28"/>
          <w:lang w:val="ro-RO"/>
        </w:rPr>
      </w:pPr>
    </w:p>
    <w:p w14:paraId="4943A2AA" w14:textId="77777777" w:rsidR="00E354CB" w:rsidRDefault="00E354CB" w:rsidP="00E354CB">
      <w:pPr>
        <w:rPr>
          <w:b/>
          <w:sz w:val="28"/>
          <w:lang w:val="ro-RO"/>
        </w:rPr>
      </w:pPr>
    </w:p>
    <w:p w14:paraId="4DD3DE7C" w14:textId="77777777" w:rsidR="00E354CB" w:rsidRPr="00E354CB" w:rsidRDefault="00855F86" w:rsidP="00E354CB">
      <w:pPr>
        <w:ind w:left="567" w:right="1985" w:firstLine="0"/>
        <w:jc w:val="center"/>
        <w:rPr>
          <w:b/>
          <w:spacing w:val="80"/>
          <w:sz w:val="28"/>
          <w:lang w:val="ro-RO"/>
        </w:rPr>
      </w:pPr>
      <w:r w:rsidRPr="00E354CB">
        <w:rPr>
          <w:b/>
          <w:spacing w:val="80"/>
          <w:sz w:val="28"/>
          <w:lang w:val="ro-RO"/>
        </w:rPr>
        <w:t>LEGE</w:t>
      </w:r>
    </w:p>
    <w:p w14:paraId="490A702E" w14:textId="77777777" w:rsidR="00E354CB" w:rsidRDefault="00E354CB" w:rsidP="00E354CB">
      <w:pPr>
        <w:ind w:left="567" w:right="1985" w:firstLine="0"/>
        <w:jc w:val="center"/>
        <w:rPr>
          <w:b/>
          <w:sz w:val="28"/>
          <w:lang w:val="ro-RO"/>
        </w:rPr>
      </w:pPr>
    </w:p>
    <w:p w14:paraId="40B7C9B1" w14:textId="77777777" w:rsidR="00E354CB" w:rsidRDefault="00855F86" w:rsidP="00E354CB">
      <w:pPr>
        <w:ind w:left="567" w:right="1985" w:firstLine="0"/>
        <w:jc w:val="center"/>
        <w:rPr>
          <w:b/>
          <w:sz w:val="28"/>
          <w:lang w:val="ro-RO"/>
        </w:rPr>
      </w:pPr>
      <w:r w:rsidRPr="00855F86">
        <w:rPr>
          <w:b/>
          <w:sz w:val="28"/>
          <w:lang w:val="ro-RO"/>
        </w:rPr>
        <w:t>cu privire la acordare</w:t>
      </w:r>
      <w:r>
        <w:rPr>
          <w:b/>
          <w:sz w:val="28"/>
          <w:lang w:val="ro-RO"/>
        </w:rPr>
        <w:t>a</w:t>
      </w:r>
      <w:r w:rsidRPr="00855F86">
        <w:rPr>
          <w:b/>
          <w:sz w:val="28"/>
          <w:lang w:val="ro-RO"/>
        </w:rPr>
        <w:t xml:space="preserve"> </w:t>
      </w:r>
      <w:r w:rsidR="007011BE" w:rsidRPr="00855F86">
        <w:rPr>
          <w:b/>
          <w:sz w:val="28"/>
          <w:lang w:val="ro-RO"/>
        </w:rPr>
        <w:t xml:space="preserve">dreptului </w:t>
      </w:r>
      <w:r w:rsidRPr="00855F86">
        <w:rPr>
          <w:b/>
          <w:sz w:val="28"/>
          <w:lang w:val="ro-RO"/>
        </w:rPr>
        <w:t xml:space="preserve">Guvernului </w:t>
      </w:r>
    </w:p>
    <w:p w14:paraId="48B657B7" w14:textId="77777777" w:rsidR="00E354CB" w:rsidRDefault="007011BE" w:rsidP="00E354CB">
      <w:pPr>
        <w:ind w:left="567" w:right="1985" w:firstLine="0"/>
        <w:jc w:val="center"/>
        <w:rPr>
          <w:b/>
          <w:sz w:val="28"/>
          <w:lang w:val="ro-RO"/>
        </w:rPr>
      </w:pPr>
      <w:r>
        <w:rPr>
          <w:b/>
          <w:sz w:val="28"/>
          <w:lang w:val="ro-RO"/>
        </w:rPr>
        <w:t>de a decide transmiterea</w:t>
      </w:r>
      <w:r w:rsidR="00E354CB" w:rsidRPr="00E354CB">
        <w:rPr>
          <w:b/>
          <w:sz w:val="28"/>
          <w:lang w:val="ro-RO"/>
        </w:rPr>
        <w:t xml:space="preserve"> </w:t>
      </w:r>
      <w:r w:rsidR="00E354CB" w:rsidRPr="00855F86">
        <w:rPr>
          <w:b/>
          <w:sz w:val="28"/>
          <w:lang w:val="ro-RO"/>
        </w:rPr>
        <w:t>în folosință a zăcămintelor</w:t>
      </w:r>
      <w:r w:rsidR="00E354CB" w:rsidRPr="00E354CB">
        <w:rPr>
          <w:b/>
          <w:sz w:val="28"/>
          <w:lang w:val="ro-RO"/>
        </w:rPr>
        <w:t xml:space="preserve"> </w:t>
      </w:r>
    </w:p>
    <w:p w14:paraId="4D5915CC" w14:textId="5F09138D" w:rsidR="007011BE" w:rsidRDefault="00E354CB" w:rsidP="00E354CB">
      <w:pPr>
        <w:ind w:left="567" w:right="1985" w:firstLine="0"/>
        <w:jc w:val="center"/>
        <w:rPr>
          <w:b/>
          <w:sz w:val="28"/>
          <w:lang w:val="ro-RO"/>
        </w:rPr>
      </w:pPr>
      <w:r w:rsidRPr="00855F86">
        <w:rPr>
          <w:b/>
          <w:sz w:val="28"/>
          <w:lang w:val="ro-RO"/>
        </w:rPr>
        <w:t>de</w:t>
      </w:r>
      <w:r w:rsidRPr="00E354CB">
        <w:rPr>
          <w:b/>
          <w:sz w:val="28"/>
          <w:lang w:val="ro-RO"/>
        </w:rPr>
        <w:t xml:space="preserve"> </w:t>
      </w:r>
      <w:r w:rsidRPr="00855F86">
        <w:rPr>
          <w:b/>
          <w:sz w:val="28"/>
          <w:lang w:val="ro-RO"/>
        </w:rPr>
        <w:t>hidrocarburi în scop de cercetare geologică</w:t>
      </w:r>
    </w:p>
    <w:p w14:paraId="35B04310" w14:textId="07FF601C" w:rsidR="00E15B1E" w:rsidRDefault="00855F86" w:rsidP="00E354CB">
      <w:pPr>
        <w:ind w:left="567" w:right="1985" w:firstLine="0"/>
        <w:jc w:val="center"/>
        <w:rPr>
          <w:b/>
          <w:sz w:val="28"/>
          <w:lang w:val="ro-RO"/>
        </w:rPr>
      </w:pPr>
      <w:r w:rsidRPr="00855F86">
        <w:rPr>
          <w:b/>
          <w:sz w:val="28"/>
          <w:lang w:val="ro-RO"/>
        </w:rPr>
        <w:t xml:space="preserve">și/sau exploatare geologică </w:t>
      </w:r>
      <w:r w:rsidR="004B179A">
        <w:rPr>
          <w:b/>
          <w:sz w:val="28"/>
          <w:lang w:val="ro-RO"/>
        </w:rPr>
        <w:t>entității</w:t>
      </w:r>
      <w:r w:rsidRPr="00855F86">
        <w:rPr>
          <w:b/>
          <w:sz w:val="28"/>
          <w:lang w:val="ro-RO"/>
        </w:rPr>
        <w:t xml:space="preserve"> </w:t>
      </w:r>
    </w:p>
    <w:p w14:paraId="5754A824" w14:textId="1200A8CF" w:rsidR="004B179A" w:rsidRDefault="00855F86" w:rsidP="00E354CB">
      <w:pPr>
        <w:ind w:left="567" w:right="1985" w:firstLine="0"/>
        <w:jc w:val="center"/>
        <w:rPr>
          <w:b/>
          <w:sz w:val="28"/>
          <w:lang w:val="ro-RO"/>
        </w:rPr>
      </w:pPr>
      <w:r w:rsidRPr="00855F86">
        <w:rPr>
          <w:b/>
          <w:sz w:val="28"/>
          <w:lang w:val="ro-RO"/>
        </w:rPr>
        <w:t>care asigură exercitarea monopolului statului</w:t>
      </w:r>
    </w:p>
    <w:p w14:paraId="10874DD5" w14:textId="70559A85" w:rsidR="00855F86" w:rsidRPr="00855F86" w:rsidRDefault="004B179A" w:rsidP="00E354CB">
      <w:pPr>
        <w:ind w:left="567" w:right="1985" w:firstLine="0"/>
        <w:jc w:val="center"/>
        <w:rPr>
          <w:lang w:val="ro-RO"/>
        </w:rPr>
      </w:pPr>
      <w:r>
        <w:rPr>
          <w:b/>
          <w:sz w:val="28"/>
          <w:lang w:val="ro-RO"/>
        </w:rPr>
        <w:t>în</w:t>
      </w:r>
      <w:r w:rsidRPr="00855F86">
        <w:rPr>
          <w:b/>
          <w:sz w:val="28"/>
          <w:lang w:val="ro-RO"/>
        </w:rPr>
        <w:t xml:space="preserve"> </w:t>
      </w:r>
      <w:r w:rsidR="00855F86" w:rsidRPr="00855F86">
        <w:rPr>
          <w:b/>
          <w:sz w:val="28"/>
          <w:lang w:val="ro-RO"/>
        </w:rPr>
        <w:t>domeniul cercetării geologice</w:t>
      </w:r>
    </w:p>
    <w:p w14:paraId="52BF950E" w14:textId="4A5519B2" w:rsidR="00855F86" w:rsidRDefault="00E15B1E" w:rsidP="00E354CB">
      <w:pPr>
        <w:rPr>
          <w:sz w:val="28"/>
          <w:lang w:val="ro-RO"/>
        </w:rPr>
      </w:pPr>
      <w:r>
        <w:rPr>
          <w:b/>
          <w:noProof/>
          <w:sz w:val="28"/>
          <w:lang w:val="ro-R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20F3DCB" wp14:editId="4F71AA83">
                <wp:simplePos x="0" y="0"/>
                <wp:positionH relativeFrom="column">
                  <wp:posOffset>511810</wp:posOffset>
                </wp:positionH>
                <wp:positionV relativeFrom="paragraph">
                  <wp:posOffset>29099</wp:posOffset>
                </wp:positionV>
                <wp:extent cx="4006850" cy="0"/>
                <wp:effectExtent l="0" t="0" r="0" b="0"/>
                <wp:wrapNone/>
                <wp:docPr id="274488144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068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142D5754" id="Conector drept 1" o:spid="_x0000_s1026" style="position:absolute;flip:y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0.3pt,2.3pt" to="355.8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" strokecolor="black [3040]"/>
            </w:pict>
          </mc:Fallback>
        </mc:AlternateContent>
      </w:r>
    </w:p>
    <w:p w14:paraId="31C1A27F" w14:textId="1ECC7976" w:rsidR="00855F86" w:rsidRPr="00855F86" w:rsidRDefault="00855F86" w:rsidP="00E354CB">
      <w:pPr>
        <w:rPr>
          <w:lang w:val="ro-RO"/>
        </w:rPr>
      </w:pPr>
      <w:r w:rsidRPr="00855F86">
        <w:rPr>
          <w:sz w:val="28"/>
          <w:lang w:val="ro-RO"/>
        </w:rPr>
        <w:t>Parlamentul adoptă prezenta lege organică</w:t>
      </w:r>
      <w:r w:rsidR="00D726DB">
        <w:rPr>
          <w:sz w:val="28"/>
          <w:lang w:val="ro-RO"/>
        </w:rPr>
        <w:t>.</w:t>
      </w:r>
    </w:p>
    <w:p w14:paraId="6C83ABDD" w14:textId="6209FC4D" w:rsidR="00855F86" w:rsidRPr="00855F86" w:rsidRDefault="00855F86" w:rsidP="00E354CB">
      <w:pPr>
        <w:rPr>
          <w:sz w:val="28"/>
          <w:szCs w:val="28"/>
          <w:lang w:val="ro-RO"/>
        </w:rPr>
      </w:pPr>
    </w:p>
    <w:p w14:paraId="1265334D" w14:textId="48B0C87B" w:rsidR="00855F86" w:rsidRPr="00855F86" w:rsidRDefault="00855F86" w:rsidP="00E354CB">
      <w:pPr>
        <w:rPr>
          <w:lang w:val="ro-RO"/>
        </w:rPr>
      </w:pPr>
      <w:r w:rsidRPr="00855F86">
        <w:rPr>
          <w:b/>
          <w:sz w:val="28"/>
          <w:lang w:val="ro-RO"/>
        </w:rPr>
        <w:t>Art</w:t>
      </w:r>
      <w:r w:rsidR="00E354CB">
        <w:rPr>
          <w:b/>
          <w:sz w:val="28"/>
          <w:lang w:val="ro-RO"/>
        </w:rPr>
        <w:t>.</w:t>
      </w:r>
      <w:r w:rsidRPr="00855F86">
        <w:rPr>
          <w:b/>
          <w:sz w:val="28"/>
          <w:lang w:val="ro-RO"/>
        </w:rPr>
        <w:t xml:space="preserve"> 1. </w:t>
      </w:r>
      <w:r w:rsidR="00850892" w:rsidRPr="001077A9">
        <w:rPr>
          <w:bCs/>
          <w:sz w:val="28"/>
          <w:lang w:val="ro-RO"/>
        </w:rPr>
        <w:t>–</w:t>
      </w:r>
      <w:r w:rsidR="00850892">
        <w:rPr>
          <w:b/>
          <w:sz w:val="28"/>
          <w:lang w:val="ro-RO"/>
        </w:rPr>
        <w:t xml:space="preserve"> </w:t>
      </w:r>
      <w:r w:rsidRPr="00855F86">
        <w:rPr>
          <w:sz w:val="28"/>
          <w:lang w:val="ro-RO"/>
        </w:rPr>
        <w:t xml:space="preserve">Prin derogare de la prevederile art. 16 pct. 1) lit. a) </w:t>
      </w:r>
      <w:r>
        <w:rPr>
          <w:sz w:val="28"/>
          <w:lang w:val="ro-RO"/>
        </w:rPr>
        <w:t>din</w:t>
      </w:r>
      <w:r w:rsidRPr="00855F86">
        <w:rPr>
          <w:sz w:val="28"/>
          <w:lang w:val="ro-RO"/>
        </w:rPr>
        <w:t xml:space="preserve"> Codul subsolului nr. 3/2009</w:t>
      </w:r>
      <w:r w:rsidR="00E15B1E">
        <w:rPr>
          <w:sz w:val="28"/>
          <w:lang w:val="ro-RO"/>
        </w:rPr>
        <w:t>,</w:t>
      </w:r>
      <w:r w:rsidR="00850892">
        <w:rPr>
          <w:sz w:val="28"/>
          <w:lang w:val="ro-RO"/>
        </w:rPr>
        <w:t xml:space="preserve"> </w:t>
      </w:r>
      <w:r w:rsidRPr="00855F86">
        <w:rPr>
          <w:sz w:val="28"/>
          <w:lang w:val="ro-RO"/>
        </w:rPr>
        <w:t>Guvernul poate decide transmiterea în folosință a zăcămintelor de hidrocarburi (zăcământul de gaze naturale „</w:t>
      </w:r>
      <w:proofErr w:type="spellStart"/>
      <w:r w:rsidRPr="00855F86">
        <w:rPr>
          <w:sz w:val="28"/>
          <w:lang w:val="ro-RO"/>
        </w:rPr>
        <w:t>Victorovca</w:t>
      </w:r>
      <w:proofErr w:type="spellEnd"/>
      <w:r w:rsidRPr="00855F86">
        <w:rPr>
          <w:sz w:val="28"/>
          <w:lang w:val="ro-RO"/>
        </w:rPr>
        <w:t xml:space="preserve">” </w:t>
      </w:r>
      <w:r w:rsidR="00D77007">
        <w:rPr>
          <w:sz w:val="28"/>
          <w:lang w:val="ro-RO"/>
        </w:rPr>
        <w:t>(</w:t>
      </w:r>
      <w:r w:rsidRPr="00855F86">
        <w:rPr>
          <w:sz w:val="28"/>
          <w:lang w:val="ro-RO"/>
        </w:rPr>
        <w:t>raionul Cantemir</w:t>
      </w:r>
      <w:r w:rsidR="00D77007">
        <w:rPr>
          <w:sz w:val="28"/>
          <w:lang w:val="ro-RO"/>
        </w:rPr>
        <w:t>)</w:t>
      </w:r>
      <w:r w:rsidRPr="00855F86">
        <w:rPr>
          <w:sz w:val="28"/>
          <w:lang w:val="ro-RO"/>
        </w:rPr>
        <w:t xml:space="preserve"> și zăcământul </w:t>
      </w:r>
      <w:r w:rsidRPr="001B0065">
        <w:rPr>
          <w:sz w:val="28"/>
          <w:lang w:val="ro-RO"/>
        </w:rPr>
        <w:t>de petrol/țiței</w:t>
      </w:r>
      <w:r w:rsidRPr="00855F86">
        <w:rPr>
          <w:sz w:val="28"/>
          <w:lang w:val="ro-RO"/>
        </w:rPr>
        <w:t xml:space="preserve"> „Văleni” </w:t>
      </w:r>
      <w:r w:rsidR="00D77007">
        <w:rPr>
          <w:sz w:val="28"/>
          <w:lang w:val="ro-RO"/>
        </w:rPr>
        <w:t>(</w:t>
      </w:r>
      <w:r w:rsidRPr="00855F86">
        <w:rPr>
          <w:sz w:val="28"/>
          <w:lang w:val="ro-RO"/>
        </w:rPr>
        <w:t>raionul Cahul</w:t>
      </w:r>
      <w:r>
        <w:rPr>
          <w:sz w:val="28"/>
          <w:lang w:val="ro-RO"/>
        </w:rPr>
        <w:t>)</w:t>
      </w:r>
      <w:r w:rsidR="00D77007">
        <w:rPr>
          <w:sz w:val="28"/>
          <w:lang w:val="ro-RO"/>
        </w:rPr>
        <w:t>)</w:t>
      </w:r>
      <w:r w:rsidRPr="00855F86">
        <w:rPr>
          <w:sz w:val="28"/>
          <w:lang w:val="ro-RO"/>
        </w:rPr>
        <w:t xml:space="preserve"> în vederea cercetării și exploatării resurselor de </w:t>
      </w:r>
      <w:r w:rsidRPr="001B0065">
        <w:rPr>
          <w:sz w:val="28"/>
          <w:lang w:val="ro-RO"/>
        </w:rPr>
        <w:t>țiței și gaze naturale entității care asigură exercitarea monopolului statului în domeniul cercetării geologice.</w:t>
      </w:r>
    </w:p>
    <w:p w14:paraId="4F6DC7BF" w14:textId="77777777" w:rsidR="00855F86" w:rsidRPr="00855F86" w:rsidRDefault="00855F86" w:rsidP="00E354CB">
      <w:pPr>
        <w:rPr>
          <w:lang w:val="ro-RO"/>
        </w:rPr>
      </w:pPr>
      <w:r w:rsidRPr="00855F86">
        <w:rPr>
          <w:b/>
          <w:sz w:val="28"/>
          <w:lang w:val="ro-RO"/>
        </w:rPr>
        <w:t xml:space="preserve"> </w:t>
      </w:r>
    </w:p>
    <w:p w14:paraId="5EE74CEE" w14:textId="34D96FF2" w:rsidR="00545405" w:rsidRPr="00855F86" w:rsidRDefault="00545405" w:rsidP="00545405">
      <w:pPr>
        <w:rPr>
          <w:lang w:val="ro-RO"/>
        </w:rPr>
      </w:pPr>
      <w:r w:rsidRPr="00855F86">
        <w:rPr>
          <w:b/>
          <w:sz w:val="28"/>
          <w:lang w:val="ro-RO"/>
        </w:rPr>
        <w:t>Art</w:t>
      </w:r>
      <w:r>
        <w:rPr>
          <w:b/>
          <w:sz w:val="28"/>
          <w:lang w:val="ro-RO"/>
        </w:rPr>
        <w:t>. 2</w:t>
      </w:r>
      <w:r w:rsidRPr="00855F86">
        <w:rPr>
          <w:b/>
          <w:sz w:val="28"/>
          <w:lang w:val="ro-RO"/>
        </w:rPr>
        <w:t xml:space="preserve">. </w:t>
      </w:r>
      <w:r w:rsidRPr="00F90BC9">
        <w:rPr>
          <w:bCs/>
          <w:sz w:val="28"/>
          <w:lang w:val="ro-RO"/>
        </w:rPr>
        <w:t>–</w:t>
      </w:r>
      <w:r>
        <w:rPr>
          <w:b/>
          <w:sz w:val="28"/>
          <w:lang w:val="ro-RO"/>
        </w:rPr>
        <w:t xml:space="preserve"> </w:t>
      </w:r>
      <w:r w:rsidRPr="00855F86">
        <w:rPr>
          <w:sz w:val="28"/>
          <w:lang w:val="ro-RO"/>
        </w:rPr>
        <w:t>Prezenta lege intră în vigoare la data publicării în Monitorul Oficial al Republicii Moldova.</w:t>
      </w:r>
    </w:p>
    <w:p w14:paraId="4DBC6633" w14:textId="77777777" w:rsidR="00545405" w:rsidRDefault="00545405" w:rsidP="00E354CB">
      <w:pPr>
        <w:rPr>
          <w:b/>
          <w:sz w:val="28"/>
          <w:lang w:val="ro-RO"/>
        </w:rPr>
      </w:pPr>
    </w:p>
    <w:p w14:paraId="4194BBC2" w14:textId="1CB7407B" w:rsidR="00855F86" w:rsidRPr="00850892" w:rsidRDefault="00855F86" w:rsidP="00E354CB">
      <w:pPr>
        <w:rPr>
          <w:lang w:val="ro-RO"/>
        </w:rPr>
      </w:pPr>
      <w:r w:rsidRPr="00855F86">
        <w:rPr>
          <w:b/>
          <w:sz w:val="28"/>
          <w:lang w:val="ro-RO"/>
        </w:rPr>
        <w:t>Art</w:t>
      </w:r>
      <w:r w:rsidR="00545405">
        <w:rPr>
          <w:b/>
          <w:sz w:val="28"/>
          <w:lang w:val="ro-RO"/>
        </w:rPr>
        <w:t>.</w:t>
      </w:r>
      <w:r w:rsidRPr="00855F86">
        <w:rPr>
          <w:b/>
          <w:sz w:val="28"/>
          <w:lang w:val="ro-RO"/>
        </w:rPr>
        <w:t xml:space="preserve"> </w:t>
      </w:r>
      <w:r w:rsidR="00545405">
        <w:rPr>
          <w:b/>
          <w:sz w:val="28"/>
          <w:lang w:val="ro-RO"/>
        </w:rPr>
        <w:t>3</w:t>
      </w:r>
      <w:r w:rsidRPr="00855F86">
        <w:rPr>
          <w:b/>
          <w:sz w:val="28"/>
          <w:lang w:val="ro-RO"/>
        </w:rPr>
        <w:t xml:space="preserve">. </w:t>
      </w:r>
      <w:r w:rsidR="00850892" w:rsidRPr="001077A9">
        <w:rPr>
          <w:bCs/>
          <w:sz w:val="28"/>
          <w:lang w:val="ro-RO"/>
        </w:rPr>
        <w:t>–</w:t>
      </w:r>
      <w:r w:rsidR="00850892">
        <w:rPr>
          <w:b/>
          <w:sz w:val="28"/>
          <w:lang w:val="ro-RO"/>
        </w:rPr>
        <w:t xml:space="preserve"> </w:t>
      </w:r>
      <w:r w:rsidRPr="00850892">
        <w:rPr>
          <w:sz w:val="28"/>
          <w:lang w:val="ro-RO"/>
        </w:rPr>
        <w:t xml:space="preserve">Guvernul, în termen de 6 luni de la data intrării în vigoare a prezentei legi, va asigura: </w:t>
      </w:r>
    </w:p>
    <w:p w14:paraId="01F3E55C" w14:textId="3D315F9D" w:rsidR="00855F86" w:rsidRPr="00850892" w:rsidRDefault="00D726DB" w:rsidP="00E354CB">
      <w:pPr>
        <w:numPr>
          <w:ilvl w:val="0"/>
          <w:numId w:val="39"/>
        </w:numPr>
        <w:tabs>
          <w:tab w:val="left" w:pos="993"/>
        </w:tabs>
        <w:ind w:left="0" w:firstLine="709"/>
        <w:rPr>
          <w:lang w:val="ro-RO"/>
        </w:rPr>
      </w:pPr>
      <w:r w:rsidRPr="00850892">
        <w:rPr>
          <w:sz w:val="28"/>
          <w:lang w:val="ro-RO"/>
        </w:rPr>
        <w:t>modificarea</w:t>
      </w:r>
      <w:r w:rsidR="00855F86" w:rsidRPr="00850892">
        <w:rPr>
          <w:sz w:val="28"/>
          <w:lang w:val="ro-RO"/>
        </w:rPr>
        <w:t xml:space="preserve"> actelor </w:t>
      </w:r>
      <w:r w:rsidRPr="00850892">
        <w:rPr>
          <w:sz w:val="28"/>
          <w:lang w:val="ro-RO"/>
        </w:rPr>
        <w:t xml:space="preserve">sale </w:t>
      </w:r>
      <w:r w:rsidR="00855F86" w:rsidRPr="00850892">
        <w:rPr>
          <w:sz w:val="28"/>
          <w:lang w:val="ro-RO"/>
        </w:rPr>
        <w:t xml:space="preserve">normative și </w:t>
      </w:r>
      <w:r w:rsidR="007011BE">
        <w:rPr>
          <w:sz w:val="28"/>
          <w:lang w:val="ro-RO"/>
        </w:rPr>
        <w:t xml:space="preserve">a </w:t>
      </w:r>
      <w:r w:rsidR="00850892" w:rsidRPr="00850892">
        <w:rPr>
          <w:sz w:val="28"/>
          <w:lang w:val="ro-RO"/>
        </w:rPr>
        <w:t xml:space="preserve">celor ale </w:t>
      </w:r>
      <w:r w:rsidR="00855F86" w:rsidRPr="00850892">
        <w:rPr>
          <w:sz w:val="28"/>
          <w:lang w:val="ro-RO"/>
        </w:rPr>
        <w:t>altor autorități ale administrației publice în con</w:t>
      </w:r>
      <w:r w:rsidRPr="00850892">
        <w:rPr>
          <w:sz w:val="28"/>
          <w:lang w:val="ro-RO"/>
        </w:rPr>
        <w:t>formitate</w:t>
      </w:r>
      <w:r w:rsidR="00855F86" w:rsidRPr="00850892">
        <w:rPr>
          <w:sz w:val="28"/>
          <w:lang w:val="ro-RO"/>
        </w:rPr>
        <w:t xml:space="preserve"> cu prezenta lege;  </w:t>
      </w:r>
    </w:p>
    <w:p w14:paraId="04B2B2C6" w14:textId="4107F1F2" w:rsidR="00855F86" w:rsidRPr="0040679D" w:rsidRDefault="00855F86" w:rsidP="00E354CB">
      <w:pPr>
        <w:numPr>
          <w:ilvl w:val="0"/>
          <w:numId w:val="39"/>
        </w:numPr>
        <w:tabs>
          <w:tab w:val="left" w:pos="993"/>
        </w:tabs>
        <w:ind w:left="0" w:firstLine="709"/>
        <w:rPr>
          <w:b/>
          <w:sz w:val="28"/>
          <w:lang w:val="ro-RO"/>
        </w:rPr>
      </w:pPr>
      <w:r w:rsidRPr="004B179A">
        <w:rPr>
          <w:sz w:val="28"/>
          <w:lang w:val="ro-RO"/>
        </w:rPr>
        <w:t>elaborarea</w:t>
      </w:r>
      <w:r w:rsidRPr="00850892">
        <w:rPr>
          <w:sz w:val="28"/>
          <w:lang w:val="ro-RO"/>
        </w:rPr>
        <w:t xml:space="preserve"> </w:t>
      </w:r>
      <w:r w:rsidRPr="001B0065">
        <w:rPr>
          <w:sz w:val="28"/>
          <w:lang w:val="ro-RO"/>
        </w:rPr>
        <w:t>actelor</w:t>
      </w:r>
      <w:r w:rsidRPr="00850892">
        <w:rPr>
          <w:sz w:val="28"/>
          <w:lang w:val="ro-RO"/>
        </w:rPr>
        <w:t xml:space="preserve"> normative pentru implementarea prezentei legi.</w:t>
      </w:r>
    </w:p>
    <w:p w14:paraId="34A160F7" w14:textId="77777777" w:rsidR="009D3BFC" w:rsidRDefault="009D3BFC" w:rsidP="00E354CB">
      <w:pPr>
        <w:tabs>
          <w:tab w:val="left" w:pos="6386"/>
        </w:tabs>
        <w:rPr>
          <w:b/>
          <w:sz w:val="28"/>
          <w:lang w:val="ro-RO"/>
        </w:rPr>
      </w:pPr>
    </w:p>
    <w:p w14:paraId="1137BEBA" w14:textId="77777777" w:rsidR="00545405" w:rsidRDefault="00545405" w:rsidP="00E354CB">
      <w:pPr>
        <w:tabs>
          <w:tab w:val="left" w:pos="6386"/>
        </w:tabs>
        <w:rPr>
          <w:b/>
          <w:sz w:val="28"/>
          <w:lang w:val="ro-RO"/>
        </w:rPr>
      </w:pPr>
    </w:p>
    <w:p w14:paraId="20C7D7E0" w14:textId="77777777" w:rsidR="0069629B" w:rsidRPr="00B0084A" w:rsidRDefault="0069629B" w:rsidP="00973137">
      <w:pPr>
        <w:pStyle w:val="NoSpacing"/>
        <w:ind w:right="1417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  <w:r w:rsidRPr="00B0084A">
        <w:rPr>
          <w:rFonts w:ascii="Times New Roman" w:hAnsi="Times New Roman" w:cs="Times New Roman"/>
          <w:b/>
          <w:bCs/>
          <w:szCs w:val="28"/>
          <w:lang w:val="ro-MD" w:eastAsia="ro-MD"/>
        </w:rPr>
        <w:t>PREȘEDINTELE  PARLAMENTULUI</w:t>
      </w:r>
    </w:p>
    <w:p w14:paraId="2DB16CE4" w14:textId="77777777" w:rsidR="0069629B" w:rsidRPr="00B0084A" w:rsidRDefault="0069629B" w:rsidP="00973137">
      <w:pPr>
        <w:pStyle w:val="NoSpacing"/>
        <w:ind w:right="1417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0AAB295E" w14:textId="77777777" w:rsidR="0069629B" w:rsidRPr="00B0084A" w:rsidRDefault="0069629B" w:rsidP="00973137">
      <w:pPr>
        <w:pStyle w:val="NoSpacing"/>
        <w:ind w:right="1417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635EBA03" w14:textId="77777777" w:rsidR="0069629B" w:rsidRPr="00B0084A" w:rsidRDefault="0069629B" w:rsidP="00973137">
      <w:pPr>
        <w:pStyle w:val="NoSpacing"/>
        <w:ind w:right="1417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4412EE24" w14:textId="77777777" w:rsidR="0069629B" w:rsidRPr="00BA4089" w:rsidRDefault="0069629B" w:rsidP="00973137">
      <w:pPr>
        <w:pStyle w:val="NoSpacing"/>
        <w:ind w:right="1417"/>
        <w:jc w:val="center"/>
        <w:rPr>
          <w:rFonts w:ascii="Times New Roman" w:hAnsi="Times New Roman" w:cs="Times New Roman"/>
          <w:b/>
          <w:bCs/>
          <w:szCs w:val="28"/>
          <w:lang w:val="it-IT" w:eastAsia="ro-MD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 w:eastAsia="ro-MD"/>
        </w:rPr>
        <w:t>IGOR  GROSU</w:t>
      </w:r>
    </w:p>
    <w:p w14:paraId="2546A7E2" w14:textId="77777777" w:rsidR="0069629B" w:rsidRPr="00BA4089" w:rsidRDefault="0069629B" w:rsidP="0069629B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22A3438C" w14:textId="56FB37E9" w:rsidR="0069629B" w:rsidRDefault="0069629B" w:rsidP="0069629B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1B662D80" w14:textId="77777777" w:rsidR="0069629B" w:rsidRPr="00BA4089" w:rsidRDefault="0069629B" w:rsidP="0069629B">
      <w:pPr>
        <w:pStyle w:val="NoSpacing"/>
        <w:ind w:left="0" w:firstLine="0"/>
        <w:rPr>
          <w:rFonts w:ascii="Times New Roman" w:hAnsi="Times New Roman" w:cs="Times New Roman"/>
          <w:b/>
          <w:bCs/>
          <w:szCs w:val="28"/>
          <w:lang w:val="it-IT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Cs w:val="28"/>
          <w:lang w:val="it-IT"/>
        </w:rPr>
        <w:t>15</w:t>
      </w:r>
      <w:r>
        <w:rPr>
          <w:rFonts w:ascii="Times New Roman" w:hAnsi="Times New Roman" w:cs="Times New Roman"/>
          <w:b/>
          <w:bCs/>
          <w:szCs w:val="28"/>
          <w:lang w:val="ro-RO"/>
        </w:rPr>
        <w:t xml:space="preserve"> decembrie </w:t>
      </w:r>
      <w:r w:rsidRPr="00BA4089">
        <w:rPr>
          <w:rFonts w:ascii="Times New Roman" w:hAnsi="Times New Roman" w:cs="Times New Roman"/>
          <w:b/>
          <w:bCs/>
          <w:szCs w:val="28"/>
          <w:lang w:val="it-IT"/>
        </w:rPr>
        <w:t>2023.</w:t>
      </w:r>
    </w:p>
    <w:p w14:paraId="7B181109" w14:textId="254C2A50" w:rsidR="00730FEE" w:rsidRPr="00855F86" w:rsidRDefault="0069629B" w:rsidP="0069629B">
      <w:pPr>
        <w:pStyle w:val="NoSpacing"/>
        <w:ind w:left="0" w:firstLine="0"/>
        <w:rPr>
          <w:rFonts w:asciiTheme="majorBidi" w:hAnsiTheme="majorBidi" w:cstheme="majorBidi"/>
          <w:szCs w:val="28"/>
          <w:lang w:val="ro-RO" w:eastAsia="ru-RU"/>
        </w:rPr>
      </w:pPr>
      <w:r w:rsidRPr="00F057C9">
        <w:rPr>
          <w:rFonts w:ascii="Times New Roman" w:hAnsi="Times New Roman" w:cs="Times New Roman"/>
          <w:b/>
          <w:bCs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Cs w:val="28"/>
        </w:rPr>
        <w:t>387</w:t>
      </w:r>
      <w:r w:rsidRPr="00F057C9">
        <w:rPr>
          <w:rFonts w:ascii="Times New Roman" w:hAnsi="Times New Roman" w:cs="Times New Roman"/>
          <w:b/>
          <w:bCs/>
          <w:szCs w:val="28"/>
        </w:rPr>
        <w:t>.</w:t>
      </w:r>
    </w:p>
    <w:sectPr w:rsidR="00730FEE" w:rsidRPr="00855F86" w:rsidSect="00E354CB">
      <w:headerReference w:type="default" r:id="rId11"/>
      <w:headerReference w:type="first" r:id="rId12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B71CE" w14:textId="77777777" w:rsidR="00763E4D" w:rsidRDefault="00763E4D" w:rsidP="00026B87">
      <w:r>
        <w:separator/>
      </w:r>
    </w:p>
  </w:endnote>
  <w:endnote w:type="continuationSeparator" w:id="0">
    <w:p w14:paraId="4C4CC059" w14:textId="77777777" w:rsidR="00763E4D" w:rsidRDefault="00763E4D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AB6964" w14:textId="77777777" w:rsidR="00763E4D" w:rsidRDefault="00763E4D" w:rsidP="00026B87">
      <w:r>
        <w:separator/>
      </w:r>
    </w:p>
  </w:footnote>
  <w:footnote w:type="continuationSeparator" w:id="0">
    <w:p w14:paraId="76F3E56A" w14:textId="77777777" w:rsidR="00763E4D" w:rsidRDefault="00763E4D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2B0E6F" w:rsidRPr="002B0E6F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1474B64"/>
    <w:multiLevelType w:val="hybridMultilevel"/>
    <w:tmpl w:val="00E240DE"/>
    <w:lvl w:ilvl="0" w:tplc="F1A285B0">
      <w:start w:val="1"/>
      <w:numFmt w:val="lowerLetter"/>
      <w:lvlText w:val="%1)"/>
      <w:lvlJc w:val="left"/>
      <w:pPr>
        <w:ind w:left="30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3DE4E2C6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59F44A40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F47CB89A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6EFC1BB6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997222D6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C6A65F5C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C7C8D164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67C4697C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1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2"/>
  </w:num>
  <w:num w:numId="5">
    <w:abstractNumId w:val="17"/>
  </w:num>
  <w:num w:numId="6">
    <w:abstractNumId w:val="25"/>
  </w:num>
  <w:num w:numId="7">
    <w:abstractNumId w:val="6"/>
  </w:num>
  <w:num w:numId="8">
    <w:abstractNumId w:val="18"/>
  </w:num>
  <w:num w:numId="9">
    <w:abstractNumId w:val="33"/>
  </w:num>
  <w:num w:numId="10">
    <w:abstractNumId w:val="35"/>
  </w:num>
  <w:num w:numId="11">
    <w:abstractNumId w:val="15"/>
  </w:num>
  <w:num w:numId="12">
    <w:abstractNumId w:val="28"/>
  </w:num>
  <w:num w:numId="13">
    <w:abstractNumId w:val="5"/>
  </w:num>
  <w:num w:numId="14">
    <w:abstractNumId w:val="4"/>
  </w:num>
  <w:num w:numId="15">
    <w:abstractNumId w:val="9"/>
  </w:num>
  <w:num w:numId="16">
    <w:abstractNumId w:val="27"/>
  </w:num>
  <w:num w:numId="17">
    <w:abstractNumId w:val="26"/>
  </w:num>
  <w:num w:numId="18">
    <w:abstractNumId w:val="3"/>
  </w:num>
  <w:num w:numId="19">
    <w:abstractNumId w:val="10"/>
  </w:num>
  <w:num w:numId="20">
    <w:abstractNumId w:val="13"/>
  </w:num>
  <w:num w:numId="21">
    <w:abstractNumId w:val="30"/>
  </w:num>
  <w:num w:numId="22">
    <w:abstractNumId w:val="24"/>
  </w:num>
  <w:num w:numId="23">
    <w:abstractNumId w:val="36"/>
  </w:num>
  <w:num w:numId="24">
    <w:abstractNumId w:val="16"/>
  </w:num>
  <w:num w:numId="25">
    <w:abstractNumId w:val="31"/>
  </w:num>
  <w:num w:numId="26">
    <w:abstractNumId w:val="19"/>
  </w:num>
  <w:num w:numId="27">
    <w:abstractNumId w:val="21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4"/>
  </w:num>
  <w:num w:numId="33">
    <w:abstractNumId w:val="37"/>
  </w:num>
  <w:num w:numId="34">
    <w:abstractNumId w:val="34"/>
  </w:num>
  <w:num w:numId="35">
    <w:abstractNumId w:val="11"/>
  </w:num>
  <w:num w:numId="36">
    <w:abstractNumId w:val="12"/>
  </w:num>
  <w:num w:numId="37">
    <w:abstractNumId w:val="23"/>
  </w:num>
  <w:num w:numId="38">
    <w:abstractNumId w:val="7"/>
  </w:num>
  <w:num w:numId="3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35875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077A9"/>
    <w:rsid w:val="001100A2"/>
    <w:rsid w:val="00111319"/>
    <w:rsid w:val="0014378C"/>
    <w:rsid w:val="00144067"/>
    <w:rsid w:val="001469DB"/>
    <w:rsid w:val="001574DD"/>
    <w:rsid w:val="001614F3"/>
    <w:rsid w:val="00191F49"/>
    <w:rsid w:val="001B0065"/>
    <w:rsid w:val="001B2461"/>
    <w:rsid w:val="001B5608"/>
    <w:rsid w:val="001C39D9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2B0E6F"/>
    <w:rsid w:val="003321A4"/>
    <w:rsid w:val="0034194B"/>
    <w:rsid w:val="003543E9"/>
    <w:rsid w:val="0036685E"/>
    <w:rsid w:val="003724B5"/>
    <w:rsid w:val="003852B4"/>
    <w:rsid w:val="003A4AE6"/>
    <w:rsid w:val="003B04ED"/>
    <w:rsid w:val="003B596B"/>
    <w:rsid w:val="003D6BC3"/>
    <w:rsid w:val="003F08FF"/>
    <w:rsid w:val="0040679D"/>
    <w:rsid w:val="0041525F"/>
    <w:rsid w:val="00427274"/>
    <w:rsid w:val="00443FC0"/>
    <w:rsid w:val="0044592D"/>
    <w:rsid w:val="00454CEE"/>
    <w:rsid w:val="004654AB"/>
    <w:rsid w:val="00480561"/>
    <w:rsid w:val="00482BA3"/>
    <w:rsid w:val="004854C4"/>
    <w:rsid w:val="004A228A"/>
    <w:rsid w:val="004A4B59"/>
    <w:rsid w:val="004B00D8"/>
    <w:rsid w:val="004B179A"/>
    <w:rsid w:val="004C78AA"/>
    <w:rsid w:val="004D1CF5"/>
    <w:rsid w:val="004E1000"/>
    <w:rsid w:val="00500597"/>
    <w:rsid w:val="0050680A"/>
    <w:rsid w:val="00512A5C"/>
    <w:rsid w:val="005262C2"/>
    <w:rsid w:val="00527A75"/>
    <w:rsid w:val="00530592"/>
    <w:rsid w:val="00542F92"/>
    <w:rsid w:val="00545405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9629B"/>
    <w:rsid w:val="006B17C6"/>
    <w:rsid w:val="006E3ECB"/>
    <w:rsid w:val="006E74D0"/>
    <w:rsid w:val="007011BE"/>
    <w:rsid w:val="007158B5"/>
    <w:rsid w:val="00723D26"/>
    <w:rsid w:val="007276F9"/>
    <w:rsid w:val="007305B8"/>
    <w:rsid w:val="00730FEE"/>
    <w:rsid w:val="0073380E"/>
    <w:rsid w:val="00737FC1"/>
    <w:rsid w:val="00745372"/>
    <w:rsid w:val="00746067"/>
    <w:rsid w:val="0074640D"/>
    <w:rsid w:val="00752E46"/>
    <w:rsid w:val="007551A5"/>
    <w:rsid w:val="00763E4D"/>
    <w:rsid w:val="00782601"/>
    <w:rsid w:val="007926E4"/>
    <w:rsid w:val="007A2971"/>
    <w:rsid w:val="007A37D5"/>
    <w:rsid w:val="007A4567"/>
    <w:rsid w:val="007E0B5B"/>
    <w:rsid w:val="007F1C22"/>
    <w:rsid w:val="00814406"/>
    <w:rsid w:val="00832599"/>
    <w:rsid w:val="0084667B"/>
    <w:rsid w:val="00850892"/>
    <w:rsid w:val="00855F86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73137"/>
    <w:rsid w:val="00993B47"/>
    <w:rsid w:val="009A3326"/>
    <w:rsid w:val="009B4C08"/>
    <w:rsid w:val="009B4E5C"/>
    <w:rsid w:val="009C717D"/>
    <w:rsid w:val="009D1C68"/>
    <w:rsid w:val="009D3BFC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0A5B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135F3"/>
    <w:rsid w:val="00D30198"/>
    <w:rsid w:val="00D41305"/>
    <w:rsid w:val="00D64123"/>
    <w:rsid w:val="00D642D3"/>
    <w:rsid w:val="00D726DB"/>
    <w:rsid w:val="00D77007"/>
    <w:rsid w:val="00D8311D"/>
    <w:rsid w:val="00D86B79"/>
    <w:rsid w:val="00D91434"/>
    <w:rsid w:val="00DB1216"/>
    <w:rsid w:val="00DB7468"/>
    <w:rsid w:val="00DC4C6E"/>
    <w:rsid w:val="00DD0C78"/>
    <w:rsid w:val="00DF0E57"/>
    <w:rsid w:val="00DF181A"/>
    <w:rsid w:val="00DF7E3E"/>
    <w:rsid w:val="00E04C14"/>
    <w:rsid w:val="00E11CE2"/>
    <w:rsid w:val="00E15B1E"/>
    <w:rsid w:val="00E216C5"/>
    <w:rsid w:val="00E25218"/>
    <w:rsid w:val="00E354CB"/>
    <w:rsid w:val="00E52F97"/>
    <w:rsid w:val="00E82D01"/>
    <w:rsid w:val="00EA1DFC"/>
    <w:rsid w:val="00EA3268"/>
    <w:rsid w:val="00EA7735"/>
    <w:rsid w:val="00EB50D7"/>
    <w:rsid w:val="00EB7F6B"/>
    <w:rsid w:val="00ED2FE3"/>
    <w:rsid w:val="00EF6B7E"/>
    <w:rsid w:val="00F019B4"/>
    <w:rsid w:val="00F4110C"/>
    <w:rsid w:val="00F43D33"/>
    <w:rsid w:val="00F552B7"/>
    <w:rsid w:val="00F67B04"/>
    <w:rsid w:val="00F76152"/>
    <w:rsid w:val="00F817FC"/>
    <w:rsid w:val="00F85AA5"/>
    <w:rsid w:val="00F864E2"/>
    <w:rsid w:val="00F90BC9"/>
    <w:rsid w:val="00FA194B"/>
    <w:rsid w:val="00FA25AC"/>
    <w:rsid w:val="00FA7984"/>
    <w:rsid w:val="00FB176A"/>
    <w:rsid w:val="00FC1975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7AC70D98-AD78-47BD-8196-D64CE8018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styleId="Revision">
    <w:name w:val="Revision"/>
    <w:hidden/>
    <w:uiPriority w:val="99"/>
    <w:semiHidden/>
    <w:rsid w:val="00E15B1E"/>
    <w:pPr>
      <w:ind w:firstLine="0"/>
      <w:jc w:val="left"/>
    </w:pPr>
    <w:rPr>
      <w:lang w:val="en-US" w:eastAsia="en-US"/>
    </w:rPr>
  </w:style>
  <w:style w:type="paragraph" w:styleId="NoSpacing">
    <w:name w:val="No Spacing"/>
    <w:uiPriority w:val="1"/>
    <w:qFormat/>
    <w:rsid w:val="0069629B"/>
    <w:pPr>
      <w:ind w:left="423" w:hanging="10"/>
    </w:pPr>
    <w:rPr>
      <w:rFonts w:ascii="Calibri" w:eastAsia="Calibri" w:hAnsi="Calibri" w:cs="Calibri"/>
      <w:color w:val="000000"/>
      <w:sz w:val="28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2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6825B4-D88E-49AE-BD7A-F20F215ADCB7}"/>
</file>

<file path=customXml/itemProps2.xml><?xml version="1.0" encoding="utf-8"?>
<ds:datastoreItem xmlns:ds="http://schemas.openxmlformats.org/officeDocument/2006/customXml" ds:itemID="{508731BA-6ECB-4F76-A14D-827F90EFD374}"/>
</file>

<file path=customXml/itemProps3.xml><?xml version="1.0" encoding="utf-8"?>
<ds:datastoreItem xmlns:ds="http://schemas.openxmlformats.org/officeDocument/2006/customXml" ds:itemID="{3C19390E-9844-4FDD-837B-C9FDCC4EDABC}"/>
</file>

<file path=customXml/itemProps4.xml><?xml version="1.0" encoding="utf-8"?>
<ds:datastoreItem xmlns:ds="http://schemas.openxmlformats.org/officeDocument/2006/customXml" ds:itemID="{B3E7D65E-47D7-4E17-A437-350B92E73E1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1097</Characters>
  <Application>Microsoft Office Word</Application>
  <DocSecurity>4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470.2023.ro</vt:lpstr>
      <vt:lpstr/>
      <vt:lpstr/>
    </vt:vector>
  </TitlesOfParts>
  <Company>Cancelaria Guvernului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L_387.2023.ro</dc:title>
  <dc:creator>lll</dc:creator>
  <cp:lastModifiedBy>Inga Rusnac</cp:lastModifiedBy>
  <cp:revision>2</cp:revision>
  <cp:lastPrinted>2023-12-12T14:48:00Z</cp:lastPrinted>
  <dcterms:created xsi:type="dcterms:W3CDTF">2023-12-19T06:28:00Z</dcterms:created>
  <dcterms:modified xsi:type="dcterms:W3CDTF">2023-12-19T06:28:00Z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