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08BF4" w14:textId="7377A645" w:rsidR="00B77B25" w:rsidRPr="00B77B25" w:rsidRDefault="00B77B25" w:rsidP="00B77B25">
      <w:pPr>
        <w:ind w:firstLine="0"/>
        <w:jc w:val="center"/>
        <w:rPr>
          <w:b/>
          <w:sz w:val="28"/>
          <w:szCs w:val="28"/>
          <w:lang w:val="ro-RO"/>
        </w:rPr>
      </w:pPr>
      <w:r>
        <w:rPr>
          <w:b/>
          <w:sz w:val="28"/>
          <w:szCs w:val="28"/>
          <w:lang w:val="ro-RO"/>
        </w:rPr>
        <w:t>C</w:t>
      </w:r>
      <w:r w:rsidRPr="00B77B25">
        <w:rPr>
          <w:b/>
          <w:sz w:val="28"/>
          <w:szCs w:val="28"/>
          <w:lang w:val="ro-RO"/>
        </w:rPr>
        <w:t>u privire la aprobarea proiectului de lege</w:t>
      </w:r>
    </w:p>
    <w:p w14:paraId="2F25FCF6" w14:textId="77777777" w:rsidR="00B77B25" w:rsidRPr="00B77B25" w:rsidRDefault="00B77B25" w:rsidP="00B77B25">
      <w:pPr>
        <w:ind w:firstLine="0"/>
        <w:jc w:val="center"/>
        <w:rPr>
          <w:b/>
          <w:sz w:val="28"/>
          <w:szCs w:val="28"/>
          <w:lang w:val="ro-RO"/>
        </w:rPr>
      </w:pPr>
      <w:r w:rsidRPr="00B77B25">
        <w:rPr>
          <w:b/>
          <w:sz w:val="28"/>
          <w:szCs w:val="28"/>
          <w:lang w:val="ro-RO"/>
        </w:rPr>
        <w:t>pentru modificarea unor acte normative</w:t>
      </w:r>
    </w:p>
    <w:p w14:paraId="28E7502A" w14:textId="77777777" w:rsidR="00730FEE" w:rsidRPr="00FA194B" w:rsidRDefault="00730FEE" w:rsidP="00E25218">
      <w:pPr>
        <w:rPr>
          <w:sz w:val="28"/>
          <w:szCs w:val="28"/>
          <w:lang w:val="ro-RO"/>
        </w:rPr>
      </w:pPr>
    </w:p>
    <w:p w14:paraId="58AA3A5C"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158DD0D6" w14:textId="77777777" w:rsidR="00730FEE" w:rsidRPr="00FA194B" w:rsidRDefault="00730FEE" w:rsidP="00E25218">
      <w:pPr>
        <w:rPr>
          <w:rFonts w:asciiTheme="majorBidi" w:hAnsiTheme="majorBidi" w:cstheme="majorBidi"/>
          <w:sz w:val="28"/>
          <w:szCs w:val="28"/>
          <w:lang w:val="ro-RO" w:eastAsia="ro-RO"/>
        </w:rPr>
      </w:pPr>
    </w:p>
    <w:p w14:paraId="7C916D6B" w14:textId="77777777" w:rsidR="00730FEE" w:rsidRPr="00FA194B" w:rsidRDefault="00730FEE" w:rsidP="00E25218">
      <w:pPr>
        <w:rPr>
          <w:sz w:val="28"/>
          <w:szCs w:val="28"/>
          <w:lang w:val="ro-RO"/>
        </w:rPr>
      </w:pPr>
      <w:r w:rsidRPr="00FA194B">
        <w:rPr>
          <w:sz w:val="28"/>
          <w:szCs w:val="28"/>
          <w:lang w:val="ro-RO"/>
        </w:rPr>
        <w:t>Guvernul HOTĂRĂȘTE:</w:t>
      </w:r>
    </w:p>
    <w:p w14:paraId="721F8D3E" w14:textId="77777777" w:rsidR="00730FEE" w:rsidRPr="00FA194B" w:rsidRDefault="00730FEE" w:rsidP="00E25218">
      <w:pPr>
        <w:rPr>
          <w:sz w:val="28"/>
          <w:szCs w:val="28"/>
          <w:lang w:val="ro-RO"/>
        </w:rPr>
      </w:pPr>
    </w:p>
    <w:p w14:paraId="560BB722" w14:textId="1F2DCFDC" w:rsidR="00730FEE" w:rsidRPr="00FA194B" w:rsidRDefault="00B77B25" w:rsidP="00E25218">
      <w:pPr>
        <w:rPr>
          <w:rFonts w:asciiTheme="majorBidi" w:hAnsiTheme="majorBidi" w:cstheme="majorBidi"/>
          <w:sz w:val="28"/>
          <w:szCs w:val="28"/>
          <w:lang w:val="ro-RO" w:eastAsia="ro-RO"/>
        </w:rPr>
      </w:pPr>
      <w:r w:rsidRPr="00B77B25">
        <w:rPr>
          <w:sz w:val="28"/>
          <w:szCs w:val="28"/>
          <w:lang w:val="ro-RO"/>
        </w:rPr>
        <w:t>Se aprobă şi se prezintă Parlamentului spre examinare proiectul de lege pentru modificarea unor acte normative.</w:t>
      </w:r>
    </w:p>
    <w:p w14:paraId="1A7D6F5E" w14:textId="4E06EDCC" w:rsidR="00730FEE" w:rsidRDefault="00730FEE" w:rsidP="00E25218">
      <w:pPr>
        <w:rPr>
          <w:rFonts w:asciiTheme="majorBidi" w:hAnsiTheme="majorBidi" w:cstheme="majorBidi"/>
          <w:sz w:val="28"/>
          <w:szCs w:val="28"/>
          <w:lang w:val="ro-RO" w:eastAsia="ro-RO"/>
        </w:rPr>
      </w:pPr>
    </w:p>
    <w:p w14:paraId="7ADD865E" w14:textId="3D1FC566" w:rsidR="00677B1F" w:rsidRDefault="00677B1F" w:rsidP="00E25218">
      <w:pPr>
        <w:rPr>
          <w:rFonts w:asciiTheme="majorBidi" w:hAnsiTheme="majorBidi" w:cstheme="majorBidi"/>
          <w:sz w:val="28"/>
          <w:szCs w:val="28"/>
          <w:lang w:val="ro-RO" w:eastAsia="ro-RO"/>
        </w:rPr>
      </w:pPr>
    </w:p>
    <w:p w14:paraId="06E4A549" w14:textId="77F3B540" w:rsidR="00677B1F" w:rsidRDefault="00677B1F" w:rsidP="00E25218">
      <w:pPr>
        <w:rPr>
          <w:rFonts w:asciiTheme="majorBidi" w:hAnsiTheme="majorBidi" w:cstheme="majorBidi"/>
          <w:sz w:val="28"/>
          <w:szCs w:val="28"/>
          <w:lang w:val="ro-RO" w:eastAsia="ro-RO"/>
        </w:rPr>
      </w:pPr>
    </w:p>
    <w:p w14:paraId="5B7D4B7D" w14:textId="1079AF25" w:rsidR="00677B1F" w:rsidRDefault="00677B1F" w:rsidP="00E25218">
      <w:pPr>
        <w:rPr>
          <w:rFonts w:asciiTheme="majorBidi" w:hAnsiTheme="majorBidi" w:cstheme="majorBidi"/>
          <w:sz w:val="28"/>
          <w:szCs w:val="28"/>
          <w:lang w:val="ro-RO" w:eastAsia="ro-RO"/>
        </w:rPr>
      </w:pPr>
    </w:p>
    <w:p w14:paraId="2740E819" w14:textId="77777777" w:rsidR="00677B1F" w:rsidRPr="00FA194B" w:rsidRDefault="00677B1F" w:rsidP="00E25218">
      <w:pPr>
        <w:rPr>
          <w:rFonts w:asciiTheme="majorBidi" w:hAnsiTheme="majorBidi" w:cstheme="majorBidi"/>
          <w:sz w:val="28"/>
          <w:szCs w:val="28"/>
          <w:lang w:val="ro-RO" w:eastAsia="ro-RO"/>
        </w:rPr>
      </w:pPr>
    </w:p>
    <w:p w14:paraId="59261EB9"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2675742D" w14:textId="77777777" w:rsidR="003B04ED" w:rsidRPr="00FA194B" w:rsidRDefault="003B04ED" w:rsidP="00E25218">
      <w:pPr>
        <w:rPr>
          <w:rFonts w:asciiTheme="majorBidi" w:hAnsiTheme="majorBidi" w:cstheme="majorBidi"/>
          <w:sz w:val="28"/>
          <w:szCs w:val="28"/>
          <w:lang w:val="ro-RO" w:eastAsia="ro-RO"/>
        </w:rPr>
      </w:pPr>
    </w:p>
    <w:p w14:paraId="02F6BB71"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E819067" w14:textId="77777777" w:rsidR="003A4AE6" w:rsidRPr="00FA194B" w:rsidRDefault="003A4AE6" w:rsidP="00E25218">
      <w:pPr>
        <w:rPr>
          <w:rFonts w:asciiTheme="majorBidi" w:hAnsiTheme="majorBidi" w:cstheme="majorBidi"/>
          <w:sz w:val="28"/>
          <w:szCs w:val="28"/>
          <w:lang w:val="ro-RO" w:eastAsia="ro-RO"/>
        </w:rPr>
      </w:pPr>
    </w:p>
    <w:p w14:paraId="62D2BD6D" w14:textId="18C19438" w:rsidR="003A4AE6" w:rsidRPr="00FA194B" w:rsidRDefault="003A4AE6" w:rsidP="00E25218">
      <w:pPr>
        <w:rPr>
          <w:rFonts w:asciiTheme="majorBidi" w:hAnsiTheme="majorBidi" w:cstheme="majorBidi"/>
          <w:sz w:val="28"/>
          <w:szCs w:val="28"/>
          <w:lang w:val="ro-RO" w:eastAsia="ru-RU"/>
        </w:rPr>
      </w:pPr>
    </w:p>
    <w:p w14:paraId="49B9DD28" w14:textId="77777777" w:rsidR="003A4AE6" w:rsidRPr="00FA194B" w:rsidRDefault="003A4AE6" w:rsidP="00E25218">
      <w:pPr>
        <w:rPr>
          <w:rFonts w:asciiTheme="majorBidi" w:hAnsiTheme="majorBidi" w:cstheme="majorBidi"/>
          <w:sz w:val="28"/>
          <w:szCs w:val="28"/>
          <w:lang w:val="ro-RO" w:eastAsia="ru-RU"/>
        </w:rPr>
      </w:pPr>
    </w:p>
    <w:p w14:paraId="7A662A35"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14:paraId="3C6E3BEC"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14:paraId="6BFDB28F" w14:textId="77777777" w:rsidR="003A4AE6" w:rsidRPr="00FA194B" w:rsidRDefault="003A4AE6" w:rsidP="00E25218">
      <w:pPr>
        <w:rPr>
          <w:rFonts w:asciiTheme="majorBidi" w:hAnsiTheme="majorBidi" w:cstheme="majorBidi"/>
          <w:sz w:val="28"/>
          <w:szCs w:val="28"/>
          <w:lang w:val="ro-RO" w:eastAsia="ru-RU"/>
        </w:rPr>
      </w:pPr>
    </w:p>
    <w:p w14:paraId="7EB81261"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14:paraId="76A60BF2" w14:textId="77777777" w:rsidR="003A4AE6" w:rsidRPr="00FA194B" w:rsidRDefault="003A4AE6" w:rsidP="00E25218">
      <w:pPr>
        <w:rPr>
          <w:rFonts w:asciiTheme="majorBidi" w:hAnsiTheme="majorBidi" w:cstheme="majorBidi"/>
          <w:sz w:val="28"/>
          <w:szCs w:val="28"/>
          <w:lang w:val="ro-RO" w:eastAsia="ru-RU"/>
        </w:rPr>
      </w:pPr>
    </w:p>
    <w:p w14:paraId="74926458" w14:textId="7189784D" w:rsidR="006B17C6" w:rsidRDefault="006B17C6" w:rsidP="00E25218">
      <w:pPr>
        <w:rPr>
          <w:rFonts w:asciiTheme="majorBidi" w:hAnsiTheme="majorBidi" w:cstheme="majorBidi"/>
          <w:sz w:val="28"/>
          <w:szCs w:val="28"/>
          <w:lang w:val="ro-RO" w:eastAsia="ru-RU"/>
        </w:rPr>
      </w:pPr>
    </w:p>
    <w:p w14:paraId="41D90BD9" w14:textId="2FA699EA" w:rsidR="00B77B25" w:rsidRDefault="00B77B25" w:rsidP="00E25218">
      <w:pPr>
        <w:rPr>
          <w:rFonts w:asciiTheme="majorBidi" w:hAnsiTheme="majorBidi" w:cstheme="majorBidi"/>
          <w:sz w:val="28"/>
          <w:szCs w:val="28"/>
          <w:lang w:val="ro-RO" w:eastAsia="ru-RU"/>
        </w:rPr>
      </w:pPr>
    </w:p>
    <w:p w14:paraId="256B8385" w14:textId="4DD57B50" w:rsidR="00B77B25" w:rsidRDefault="00B77B25" w:rsidP="00E25218">
      <w:pPr>
        <w:rPr>
          <w:rFonts w:asciiTheme="majorBidi" w:hAnsiTheme="majorBidi" w:cstheme="majorBidi"/>
          <w:sz w:val="28"/>
          <w:szCs w:val="28"/>
          <w:lang w:val="ro-RO" w:eastAsia="ru-RU"/>
        </w:rPr>
      </w:pPr>
    </w:p>
    <w:p w14:paraId="11E89C15" w14:textId="1434EC2B" w:rsidR="00B77B25" w:rsidRDefault="00B77B25" w:rsidP="00E25218">
      <w:pPr>
        <w:rPr>
          <w:rFonts w:asciiTheme="majorBidi" w:hAnsiTheme="majorBidi" w:cstheme="majorBidi"/>
          <w:sz w:val="28"/>
          <w:szCs w:val="28"/>
          <w:lang w:val="ro-RO" w:eastAsia="ru-RU"/>
        </w:rPr>
      </w:pPr>
    </w:p>
    <w:p w14:paraId="4D54F986" w14:textId="5475E8A6" w:rsidR="00B77B25" w:rsidRDefault="00B77B25" w:rsidP="00E25218">
      <w:pPr>
        <w:rPr>
          <w:rFonts w:asciiTheme="majorBidi" w:hAnsiTheme="majorBidi" w:cstheme="majorBidi"/>
          <w:sz w:val="28"/>
          <w:szCs w:val="28"/>
          <w:lang w:val="ro-RO" w:eastAsia="ru-RU"/>
        </w:rPr>
      </w:pPr>
    </w:p>
    <w:p w14:paraId="4A6B060A" w14:textId="66EBB464" w:rsidR="00B77B25" w:rsidRDefault="00B77B25" w:rsidP="00E25218">
      <w:pPr>
        <w:rPr>
          <w:rFonts w:asciiTheme="majorBidi" w:hAnsiTheme="majorBidi" w:cstheme="majorBidi"/>
          <w:sz w:val="28"/>
          <w:szCs w:val="28"/>
          <w:lang w:val="ro-RO" w:eastAsia="ru-RU"/>
        </w:rPr>
      </w:pPr>
    </w:p>
    <w:p w14:paraId="09C45F99" w14:textId="00FD56E5" w:rsidR="00677B1F" w:rsidRDefault="00677B1F"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1FB38A1" w14:textId="77777777" w:rsidR="00B77B25" w:rsidRDefault="00B77B25" w:rsidP="00E25218">
      <w:pPr>
        <w:rPr>
          <w:rFonts w:asciiTheme="majorBidi" w:hAnsiTheme="majorBidi" w:cstheme="majorBidi"/>
          <w:sz w:val="28"/>
          <w:szCs w:val="28"/>
          <w:lang w:val="ro-RO" w:eastAsia="ru-RU"/>
        </w:rPr>
      </w:pPr>
    </w:p>
    <w:p w14:paraId="2AC831FC" w14:textId="2AB09209" w:rsidR="00B77B25" w:rsidRDefault="00B77B25" w:rsidP="00E25218">
      <w:pPr>
        <w:rPr>
          <w:rFonts w:asciiTheme="majorBidi" w:hAnsiTheme="majorBidi" w:cstheme="majorBidi"/>
          <w:sz w:val="28"/>
          <w:szCs w:val="28"/>
          <w:lang w:val="ro-RO" w:eastAsia="ru-RU"/>
        </w:rPr>
      </w:pPr>
    </w:p>
    <w:p w14:paraId="52DF3384" w14:textId="77777777" w:rsidR="00B77B25" w:rsidRPr="00FA194B" w:rsidRDefault="00B77B25" w:rsidP="00E25218">
      <w:pPr>
        <w:rPr>
          <w:rFonts w:asciiTheme="majorBidi" w:hAnsiTheme="majorBidi" w:cstheme="majorBidi"/>
          <w:sz w:val="28"/>
          <w:szCs w:val="28"/>
          <w:lang w:val="ro-RO" w:eastAsia="ru-RU"/>
        </w:rPr>
      </w:pPr>
    </w:p>
    <w:p w14:paraId="2F208AD7" w14:textId="77777777" w:rsidR="006B17C6" w:rsidRPr="00FA194B" w:rsidRDefault="006B17C6" w:rsidP="00E25218">
      <w:pPr>
        <w:rPr>
          <w:rFonts w:asciiTheme="majorBidi" w:hAnsiTheme="majorBidi" w:cstheme="majorBidi"/>
          <w:sz w:val="28"/>
          <w:szCs w:val="28"/>
          <w:lang w:val="ro-RO" w:eastAsia="ru-RU"/>
        </w:rPr>
      </w:pPr>
    </w:p>
    <w:p w14:paraId="273F9FB1"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4EDE1281" w14:textId="77777777" w:rsidR="006B17C6" w:rsidRPr="00FA194B" w:rsidRDefault="006B17C6" w:rsidP="00E25218">
      <w:pPr>
        <w:rPr>
          <w:rFonts w:asciiTheme="majorBidi" w:hAnsiTheme="majorBidi" w:cstheme="majorBidi"/>
          <w:sz w:val="28"/>
          <w:szCs w:val="28"/>
          <w:lang w:val="ro-RO" w:eastAsia="ru-RU"/>
        </w:rPr>
      </w:pPr>
    </w:p>
    <w:p w14:paraId="3878CA76" w14:textId="77777777" w:rsidR="006B17C6" w:rsidRPr="00FA194B" w:rsidRDefault="006B17C6" w:rsidP="00E25218">
      <w:pPr>
        <w:rPr>
          <w:rFonts w:asciiTheme="majorBidi" w:hAnsiTheme="majorBidi" w:cstheme="majorBidi"/>
          <w:sz w:val="28"/>
          <w:szCs w:val="28"/>
          <w:lang w:val="ro-RO" w:eastAsia="ru-RU"/>
        </w:rPr>
      </w:pPr>
    </w:p>
    <w:p w14:paraId="0CFBE46A"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6767E4A" w14:textId="77777777" w:rsidR="006B17C6" w:rsidRPr="00FA194B" w:rsidRDefault="006B17C6" w:rsidP="00E25218">
      <w:pPr>
        <w:rPr>
          <w:rFonts w:asciiTheme="majorBidi" w:hAnsiTheme="majorBidi" w:cstheme="majorBidi"/>
          <w:sz w:val="28"/>
          <w:szCs w:val="28"/>
          <w:lang w:val="ro-RO" w:eastAsia="ru-RU"/>
        </w:rPr>
      </w:pPr>
    </w:p>
    <w:p w14:paraId="7AD7B72B" w14:textId="77777777" w:rsidR="006B17C6" w:rsidRPr="00FA194B" w:rsidRDefault="006B17C6" w:rsidP="00E25218">
      <w:pPr>
        <w:rPr>
          <w:rFonts w:asciiTheme="majorBidi" w:hAnsiTheme="majorBidi" w:cstheme="majorBidi"/>
          <w:sz w:val="28"/>
          <w:szCs w:val="28"/>
          <w:lang w:val="ro-RO" w:eastAsia="ru-RU"/>
        </w:rPr>
      </w:pPr>
    </w:p>
    <w:p w14:paraId="409AE81A" w14:textId="77777777" w:rsidR="006B17C6" w:rsidRPr="00FA194B" w:rsidRDefault="006B17C6" w:rsidP="00E25218">
      <w:pPr>
        <w:rPr>
          <w:rFonts w:asciiTheme="majorBidi" w:hAnsiTheme="majorBidi" w:cstheme="majorBidi"/>
          <w:sz w:val="28"/>
          <w:szCs w:val="28"/>
          <w:lang w:val="ro-RO" w:eastAsia="ru-RU"/>
        </w:rPr>
      </w:pPr>
    </w:p>
    <w:p w14:paraId="11C7147A" w14:textId="77777777" w:rsidR="006B17C6" w:rsidRPr="00FA194B" w:rsidRDefault="006B17C6" w:rsidP="00E25218">
      <w:pPr>
        <w:rPr>
          <w:rFonts w:asciiTheme="majorBidi" w:hAnsiTheme="majorBidi" w:cstheme="majorBidi"/>
          <w:sz w:val="28"/>
          <w:szCs w:val="28"/>
          <w:lang w:val="ro-RO" w:eastAsia="ru-RU"/>
        </w:rPr>
      </w:pPr>
    </w:p>
    <w:p w14:paraId="1D69366F"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6859F6F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2A72AC36" w14:textId="265B896B" w:rsidR="00677B1F" w:rsidRDefault="00677B1F"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F3A92EA" w14:textId="77777777" w:rsidR="00B77B25" w:rsidRPr="00B77B25" w:rsidRDefault="00B77B25" w:rsidP="00B77B25">
      <w:pPr>
        <w:jc w:val="right"/>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lastRenderedPageBreak/>
        <w:t>Proiect</w:t>
      </w:r>
    </w:p>
    <w:p w14:paraId="0B00A486" w14:textId="77777777" w:rsidR="00B77B25" w:rsidRPr="00B77B25" w:rsidRDefault="00B77B25" w:rsidP="00B77B25">
      <w:pPr>
        <w:rPr>
          <w:rFonts w:asciiTheme="majorBidi" w:hAnsiTheme="majorBidi" w:cstheme="majorBidi"/>
          <w:sz w:val="28"/>
          <w:szCs w:val="28"/>
          <w:lang w:val="ro-RO" w:eastAsia="ru-RU"/>
        </w:rPr>
      </w:pPr>
    </w:p>
    <w:p w14:paraId="32B451AB" w14:textId="77777777" w:rsidR="00B77B25" w:rsidRPr="00B77B25" w:rsidRDefault="00B77B25" w:rsidP="00B77B25">
      <w:pPr>
        <w:ind w:firstLine="0"/>
        <w:jc w:val="center"/>
        <w:rPr>
          <w:rFonts w:asciiTheme="majorBidi" w:hAnsiTheme="majorBidi" w:cstheme="majorBidi"/>
          <w:b/>
          <w:sz w:val="28"/>
          <w:szCs w:val="28"/>
          <w:lang w:val="ro-RO" w:eastAsia="ru-RU"/>
        </w:rPr>
      </w:pPr>
      <w:r w:rsidRPr="00B77B25">
        <w:rPr>
          <w:rFonts w:asciiTheme="majorBidi" w:hAnsiTheme="majorBidi" w:cstheme="majorBidi"/>
          <w:b/>
          <w:sz w:val="28"/>
          <w:szCs w:val="28"/>
          <w:lang w:val="ro-RO" w:eastAsia="ru-RU"/>
        </w:rPr>
        <w:t>PARLAMENTUL REPUBLICII MOLDOVA</w:t>
      </w:r>
    </w:p>
    <w:p w14:paraId="08D08797" w14:textId="77777777" w:rsidR="00B77B25" w:rsidRPr="00B77B25" w:rsidRDefault="00B77B25" w:rsidP="00B77B25">
      <w:pPr>
        <w:ind w:firstLine="0"/>
        <w:jc w:val="center"/>
        <w:rPr>
          <w:rFonts w:asciiTheme="majorBidi" w:hAnsiTheme="majorBidi" w:cstheme="majorBidi"/>
          <w:b/>
          <w:sz w:val="28"/>
          <w:szCs w:val="28"/>
          <w:lang w:val="ro-RO" w:eastAsia="ru-RU"/>
        </w:rPr>
      </w:pPr>
    </w:p>
    <w:p w14:paraId="42EE6BFF" w14:textId="77777777" w:rsidR="00B77B25" w:rsidRPr="00B77B25" w:rsidRDefault="00B77B25" w:rsidP="00B77B25">
      <w:pPr>
        <w:ind w:firstLine="0"/>
        <w:jc w:val="center"/>
        <w:rPr>
          <w:rFonts w:asciiTheme="majorBidi" w:hAnsiTheme="majorBidi" w:cstheme="majorBidi"/>
          <w:b/>
          <w:sz w:val="28"/>
          <w:szCs w:val="28"/>
          <w:lang w:val="ro-RO" w:eastAsia="ru-RU"/>
        </w:rPr>
      </w:pPr>
      <w:r w:rsidRPr="00B77B25">
        <w:rPr>
          <w:rFonts w:asciiTheme="majorBidi" w:hAnsiTheme="majorBidi" w:cstheme="majorBidi"/>
          <w:b/>
          <w:sz w:val="28"/>
          <w:szCs w:val="28"/>
          <w:lang w:val="ro-RO" w:eastAsia="ru-RU"/>
        </w:rPr>
        <w:t>LEGE</w:t>
      </w:r>
    </w:p>
    <w:p w14:paraId="4FB1DBB2" w14:textId="77777777" w:rsidR="00B77B25" w:rsidRPr="00B77B25" w:rsidRDefault="00B77B25" w:rsidP="00B77B25">
      <w:pPr>
        <w:ind w:firstLine="0"/>
        <w:jc w:val="center"/>
        <w:rPr>
          <w:rFonts w:asciiTheme="majorBidi" w:hAnsiTheme="majorBidi" w:cstheme="majorBidi"/>
          <w:b/>
          <w:sz w:val="28"/>
          <w:szCs w:val="28"/>
          <w:lang w:val="ro-RO" w:eastAsia="ru-RU"/>
        </w:rPr>
      </w:pPr>
      <w:r w:rsidRPr="00B77B25">
        <w:rPr>
          <w:rFonts w:asciiTheme="majorBidi" w:hAnsiTheme="majorBidi" w:cstheme="majorBidi"/>
          <w:b/>
          <w:sz w:val="28"/>
          <w:szCs w:val="28"/>
          <w:lang w:val="ro-RO" w:eastAsia="ru-RU"/>
        </w:rPr>
        <w:t>pentru modificarea unor acte normative</w:t>
      </w:r>
    </w:p>
    <w:p w14:paraId="0B941574" w14:textId="25BE4D00" w:rsidR="00B77B25" w:rsidRDefault="00B77B25" w:rsidP="00E25218">
      <w:pPr>
        <w:rPr>
          <w:rFonts w:asciiTheme="majorBidi" w:hAnsiTheme="majorBidi" w:cstheme="majorBidi"/>
          <w:sz w:val="28"/>
          <w:szCs w:val="28"/>
          <w:lang w:val="ro-RO" w:eastAsia="ru-RU"/>
        </w:rPr>
      </w:pPr>
    </w:p>
    <w:p w14:paraId="2E4B36C6"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Parlamentul adoptă prezenta lege organică.</w:t>
      </w:r>
    </w:p>
    <w:p w14:paraId="16810D85" w14:textId="77777777" w:rsidR="00B77B25" w:rsidRPr="00B77B25" w:rsidRDefault="00B77B25" w:rsidP="00B77B25">
      <w:pPr>
        <w:rPr>
          <w:rFonts w:asciiTheme="majorBidi" w:hAnsiTheme="majorBidi" w:cstheme="majorBidi"/>
          <w:sz w:val="28"/>
          <w:szCs w:val="28"/>
          <w:lang w:val="ro-RO" w:eastAsia="ru-RU"/>
        </w:rPr>
      </w:pPr>
    </w:p>
    <w:p w14:paraId="6FF054A5" w14:textId="1F28F9E5"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b/>
          <w:sz w:val="28"/>
          <w:szCs w:val="28"/>
          <w:lang w:val="ro-RO" w:eastAsia="ru-RU"/>
        </w:rPr>
        <w:t>Art. I.</w:t>
      </w:r>
      <w:r w:rsidRPr="00B77B25">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B77B25">
        <w:rPr>
          <w:rFonts w:asciiTheme="majorBidi" w:hAnsiTheme="majorBidi" w:cstheme="majorBidi"/>
          <w:sz w:val="28"/>
          <w:szCs w:val="28"/>
          <w:lang w:val="ro-RO" w:eastAsia="ru-RU"/>
        </w:rPr>
        <w:t xml:space="preserve"> Legea nr. 1585/1998 cu privire la asigurarea obligatorie de asistență medicală (Monitorul Oficial al Republicii Moldova, 1998, nr. 38-39, art. 280), se modifică după cum urmează:</w:t>
      </w:r>
    </w:p>
    <w:p w14:paraId="71EC3A05" w14:textId="77777777" w:rsidR="00B77B25" w:rsidRPr="00294EDF" w:rsidRDefault="00B77B25" w:rsidP="00B77B25">
      <w:pPr>
        <w:rPr>
          <w:rFonts w:asciiTheme="majorBidi" w:hAnsiTheme="majorBidi" w:cstheme="majorBidi"/>
          <w:szCs w:val="28"/>
          <w:lang w:val="ro-RO" w:eastAsia="ru-RU"/>
        </w:rPr>
      </w:pPr>
    </w:p>
    <w:p w14:paraId="0E7ACA3B" w14:textId="05F70B3E"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w:t>
      </w:r>
      <w:r w:rsidRPr="00B77B25">
        <w:rPr>
          <w:rFonts w:asciiTheme="majorBidi" w:hAnsiTheme="majorBidi" w:cstheme="majorBidi"/>
          <w:sz w:val="28"/>
          <w:szCs w:val="28"/>
          <w:lang w:val="ro-RO" w:eastAsia="ru-RU"/>
        </w:rPr>
        <w:t>La articolul 4:</w:t>
      </w:r>
    </w:p>
    <w:p w14:paraId="17ACE904" w14:textId="6D952DB0"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alineatul (1) se completează cu litera e) cu următorul cuprins:</w:t>
      </w:r>
    </w:p>
    <w:p w14:paraId="5F73FF0A"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„e) furnizor de medicamente și dispozitive medicale.”;</w:t>
      </w:r>
    </w:p>
    <w:p w14:paraId="6A2E999B" w14:textId="3B24B465"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la alineatul 8</w:t>
      </w:r>
      <w:r w:rsidRPr="00677B1F">
        <w:rPr>
          <w:rFonts w:asciiTheme="majorBidi" w:hAnsiTheme="majorBidi" w:cstheme="majorBidi"/>
          <w:sz w:val="28"/>
          <w:szCs w:val="28"/>
          <w:vertAlign w:val="superscript"/>
          <w:lang w:val="ro-RO" w:eastAsia="ru-RU"/>
        </w:rPr>
        <w:t>1</w:t>
      </w:r>
      <w:r w:rsidRPr="00B77B25">
        <w:rPr>
          <w:rFonts w:asciiTheme="majorBidi" w:hAnsiTheme="majorBidi" w:cstheme="majorBidi"/>
          <w:sz w:val="28"/>
          <w:szCs w:val="28"/>
          <w:lang w:val="ro-RO" w:eastAsia="ru-RU"/>
        </w:rPr>
        <w:t xml:space="preserve">) după cuvântul „medicamentelor” se </w:t>
      </w:r>
      <w:r w:rsidR="00EC2BBE">
        <w:rPr>
          <w:rFonts w:asciiTheme="majorBidi" w:hAnsiTheme="majorBidi" w:cstheme="majorBidi"/>
          <w:sz w:val="28"/>
          <w:szCs w:val="28"/>
          <w:lang w:val="ro-RO" w:eastAsia="ru-RU"/>
        </w:rPr>
        <w:t>introduce</w:t>
      </w:r>
      <w:r w:rsidRPr="00B77B25">
        <w:rPr>
          <w:rFonts w:asciiTheme="majorBidi" w:hAnsiTheme="majorBidi" w:cstheme="majorBidi"/>
          <w:sz w:val="28"/>
          <w:szCs w:val="28"/>
          <w:lang w:val="ro-RO" w:eastAsia="ru-RU"/>
        </w:rPr>
        <w:t xml:space="preserve"> </w:t>
      </w:r>
      <w:r w:rsidR="00EC2BBE">
        <w:rPr>
          <w:rFonts w:asciiTheme="majorBidi" w:hAnsiTheme="majorBidi" w:cstheme="majorBidi"/>
          <w:sz w:val="28"/>
          <w:szCs w:val="28"/>
          <w:lang w:val="ro-RO" w:eastAsia="ru-RU"/>
        </w:rPr>
        <w:t>textul</w:t>
      </w:r>
      <w:r w:rsidRPr="00B77B25">
        <w:rPr>
          <w:rFonts w:asciiTheme="majorBidi" w:hAnsiTheme="majorBidi" w:cstheme="majorBidi"/>
          <w:sz w:val="28"/>
          <w:szCs w:val="28"/>
          <w:lang w:val="ro-RO" w:eastAsia="ru-RU"/>
        </w:rPr>
        <w:t xml:space="preserve"> „și dispozitivelor medicale”;</w:t>
      </w:r>
    </w:p>
    <w:p w14:paraId="4106DB37"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se completează cu alineatul 8</w:t>
      </w:r>
      <w:r w:rsidRPr="00677B1F">
        <w:rPr>
          <w:rFonts w:asciiTheme="majorBidi" w:hAnsiTheme="majorBidi" w:cstheme="majorBidi"/>
          <w:sz w:val="28"/>
          <w:szCs w:val="28"/>
          <w:vertAlign w:val="superscript"/>
          <w:lang w:val="ro-RO" w:eastAsia="ru-RU"/>
        </w:rPr>
        <w:t>2</w:t>
      </w:r>
      <w:r w:rsidRPr="00B77B25">
        <w:rPr>
          <w:rFonts w:asciiTheme="majorBidi" w:hAnsiTheme="majorBidi" w:cstheme="majorBidi"/>
          <w:sz w:val="28"/>
          <w:szCs w:val="28"/>
          <w:lang w:val="ro-RO" w:eastAsia="ru-RU"/>
        </w:rPr>
        <w:t>) cu următorul cuprins:</w:t>
      </w:r>
    </w:p>
    <w:p w14:paraId="149BAB9F" w14:textId="33C99933" w:rsidR="00B77B25" w:rsidRPr="00B77B25" w:rsidRDefault="00B77B25" w:rsidP="00AC1DD0">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„8</w:t>
      </w:r>
      <w:r w:rsidRPr="00677B1F">
        <w:rPr>
          <w:rFonts w:asciiTheme="majorBidi" w:hAnsiTheme="majorBidi" w:cstheme="majorBidi"/>
          <w:sz w:val="28"/>
          <w:szCs w:val="28"/>
          <w:vertAlign w:val="superscript"/>
          <w:lang w:val="ro-RO" w:eastAsia="ru-RU"/>
        </w:rPr>
        <w:t>2</w:t>
      </w:r>
      <w:r w:rsidRPr="00B77B25">
        <w:rPr>
          <w:rFonts w:asciiTheme="majorBidi" w:hAnsiTheme="majorBidi" w:cstheme="majorBidi"/>
          <w:sz w:val="28"/>
          <w:szCs w:val="28"/>
          <w:lang w:val="ro-RO" w:eastAsia="ru-RU"/>
        </w:rPr>
        <w:t>) Furnizorii de medicamente și dispozitive medicale din sistemul asigurării obligatorii de asistenţă medicală (denumiţi în continuare furnizorii de medicamente și dispozitive medicale) sunt producătorii de medicamente și dispozitive medicale, reprezentanții oficiali/autorizați a</w:t>
      </w:r>
      <w:r w:rsidR="00AC1DD0">
        <w:rPr>
          <w:rFonts w:asciiTheme="majorBidi" w:hAnsiTheme="majorBidi" w:cstheme="majorBidi"/>
          <w:sz w:val="28"/>
          <w:szCs w:val="28"/>
          <w:lang w:val="ro-RO" w:eastAsia="ru-RU"/>
        </w:rPr>
        <w:t>i</w:t>
      </w:r>
      <w:r w:rsidRPr="00B77B25">
        <w:rPr>
          <w:rFonts w:asciiTheme="majorBidi" w:hAnsiTheme="majorBidi" w:cstheme="majorBidi"/>
          <w:sz w:val="28"/>
          <w:szCs w:val="28"/>
          <w:lang w:val="ro-RO" w:eastAsia="ru-RU"/>
        </w:rPr>
        <w:t xml:space="preserve"> producătorilor de medicamente/dispozitive medicale, întreprinderi/entități care importă, și/sau distribuie medicamente, care au încheiat cu asigurătorul un contract privind livrarea medicamentelor/sau dispozitivelor medicale compensate prestatorilor</w:t>
      </w:r>
      <w:r w:rsidR="00AC1DD0">
        <w:rPr>
          <w:rFonts w:asciiTheme="majorBidi" w:hAnsiTheme="majorBidi" w:cstheme="majorBidi"/>
          <w:sz w:val="28"/>
          <w:szCs w:val="28"/>
          <w:lang w:val="ro-RO" w:eastAsia="ru-RU"/>
        </w:rPr>
        <w:t> </w:t>
      </w:r>
      <w:r w:rsidRPr="00B77B25">
        <w:rPr>
          <w:rFonts w:asciiTheme="majorBidi" w:hAnsiTheme="majorBidi" w:cstheme="majorBidi"/>
          <w:sz w:val="28"/>
          <w:szCs w:val="28"/>
          <w:lang w:val="ro-RO" w:eastAsia="ru-RU"/>
        </w:rPr>
        <w:t>de servicii farmaceutice.”</w:t>
      </w:r>
    </w:p>
    <w:p w14:paraId="3313B261" w14:textId="77777777" w:rsidR="00B77B25" w:rsidRPr="00294EDF" w:rsidRDefault="00B77B25" w:rsidP="00B77B25">
      <w:pPr>
        <w:rPr>
          <w:rFonts w:asciiTheme="majorBidi" w:hAnsiTheme="majorBidi" w:cstheme="majorBidi"/>
          <w:szCs w:val="28"/>
          <w:lang w:val="ro-RO" w:eastAsia="ru-RU"/>
        </w:rPr>
      </w:pPr>
    </w:p>
    <w:p w14:paraId="15AEEEE2" w14:textId="3B5ACFCA"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2. </w:t>
      </w:r>
      <w:r w:rsidRPr="00B77B25">
        <w:rPr>
          <w:rFonts w:asciiTheme="majorBidi" w:hAnsiTheme="majorBidi" w:cstheme="majorBidi"/>
          <w:sz w:val="28"/>
          <w:szCs w:val="28"/>
          <w:lang w:val="ro-RO" w:eastAsia="ru-RU"/>
        </w:rPr>
        <w:t>Articolul 5 se completează cu alineatul (5)</w:t>
      </w:r>
      <w:r w:rsidR="00A2425C">
        <w:rPr>
          <w:rFonts w:asciiTheme="majorBidi" w:hAnsiTheme="majorBidi" w:cstheme="majorBidi"/>
          <w:sz w:val="28"/>
          <w:szCs w:val="28"/>
          <w:lang w:val="ro-RO" w:eastAsia="ru-RU"/>
        </w:rPr>
        <w:t xml:space="preserve"> </w:t>
      </w:r>
      <w:r w:rsidRPr="00B77B25">
        <w:rPr>
          <w:rFonts w:asciiTheme="majorBidi" w:hAnsiTheme="majorBidi" w:cstheme="majorBidi"/>
          <w:sz w:val="28"/>
          <w:szCs w:val="28"/>
          <w:lang w:val="ro-RO" w:eastAsia="ru-RU"/>
        </w:rPr>
        <w:t xml:space="preserve"> cu următorul conținut:</w:t>
      </w:r>
    </w:p>
    <w:p w14:paraId="730F1E0E"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„(3) Asigurarea compensării medicamentelor și dispozitivelor medicale din fondurile asigurării obligatorii de asistență medicală se va realiza în modul aprobat de Guvern, prin care se vor stabili mecanismele de compensare, inclusiv de declarare și determinare a celui mai avantajos preț în raport cu furnizorii, de selectare a tipului de dispozitive medicale pentru compensare și de distribuire a medicamentelor și dispozitivelor medicale compensate.”;</w:t>
      </w:r>
    </w:p>
    <w:p w14:paraId="2600E3A4" w14:textId="77777777" w:rsidR="00B77B25" w:rsidRPr="00294EDF" w:rsidRDefault="00B77B25" w:rsidP="00B77B25">
      <w:pPr>
        <w:rPr>
          <w:rFonts w:asciiTheme="majorBidi" w:hAnsiTheme="majorBidi" w:cstheme="majorBidi"/>
          <w:szCs w:val="28"/>
          <w:lang w:val="ro-RO" w:eastAsia="ru-RU"/>
        </w:rPr>
      </w:pPr>
    </w:p>
    <w:p w14:paraId="0B29DB6E" w14:textId="6CC79EC7"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3. </w:t>
      </w:r>
      <w:r w:rsidRPr="00B77B25">
        <w:rPr>
          <w:rFonts w:asciiTheme="majorBidi" w:hAnsiTheme="majorBidi" w:cstheme="majorBidi"/>
          <w:sz w:val="28"/>
          <w:szCs w:val="28"/>
          <w:lang w:val="ro-RO" w:eastAsia="ru-RU"/>
        </w:rPr>
        <w:t>Articolul 7</w:t>
      </w:r>
      <w:r w:rsidRPr="00677B1F">
        <w:rPr>
          <w:rFonts w:asciiTheme="majorBidi" w:hAnsiTheme="majorBidi" w:cstheme="majorBidi"/>
          <w:sz w:val="28"/>
          <w:szCs w:val="28"/>
          <w:vertAlign w:val="superscript"/>
          <w:lang w:val="ro-RO" w:eastAsia="ru-RU"/>
        </w:rPr>
        <w:t>1</w:t>
      </w:r>
      <w:r w:rsidRPr="00B77B25">
        <w:rPr>
          <w:rFonts w:asciiTheme="majorBidi" w:hAnsiTheme="majorBidi" w:cstheme="majorBidi"/>
          <w:sz w:val="28"/>
          <w:szCs w:val="28"/>
          <w:lang w:val="ro-RO" w:eastAsia="ru-RU"/>
        </w:rPr>
        <w:t>:</w:t>
      </w:r>
    </w:p>
    <w:p w14:paraId="5FD3BE0F" w14:textId="0724B439"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în titlu, cuvântul „medicamentelor” se completează cu cuvintele „și dispozitivelor medicale”;</w:t>
      </w:r>
    </w:p>
    <w:p w14:paraId="04DDB15D" w14:textId="13DEFA2F"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alin</w:t>
      </w:r>
      <w:r w:rsidR="00AC1DD0">
        <w:rPr>
          <w:rFonts w:asciiTheme="majorBidi" w:hAnsiTheme="majorBidi" w:cstheme="majorBidi"/>
          <w:sz w:val="28"/>
          <w:szCs w:val="28"/>
          <w:lang w:val="ro-RO" w:eastAsia="ru-RU"/>
        </w:rPr>
        <w:t>e</w:t>
      </w:r>
      <w:r w:rsidRPr="00B77B25">
        <w:rPr>
          <w:rFonts w:asciiTheme="majorBidi" w:hAnsiTheme="majorBidi" w:cstheme="majorBidi"/>
          <w:sz w:val="28"/>
          <w:szCs w:val="28"/>
          <w:lang w:val="ro-RO" w:eastAsia="ru-RU"/>
        </w:rPr>
        <w:t>atul (1) va avea următorul cuprins:</w:t>
      </w:r>
    </w:p>
    <w:p w14:paraId="47E9E2C6" w14:textId="4E895E7E"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„(1) Între asigurător şi prestatorul de servicii farmaceutice se încheie un contract de eliberare a medicamentelor și </w:t>
      </w:r>
      <w:r w:rsidR="00AC1DD0">
        <w:rPr>
          <w:rFonts w:asciiTheme="majorBidi" w:hAnsiTheme="majorBidi" w:cstheme="majorBidi"/>
          <w:sz w:val="28"/>
          <w:szCs w:val="28"/>
          <w:lang w:val="ro-RO" w:eastAsia="ru-RU"/>
        </w:rPr>
        <w:t xml:space="preserve">a </w:t>
      </w:r>
      <w:r w:rsidR="0062233D">
        <w:rPr>
          <w:rFonts w:asciiTheme="majorBidi" w:hAnsiTheme="majorBidi" w:cstheme="majorBidi"/>
          <w:sz w:val="28"/>
          <w:szCs w:val="28"/>
          <w:lang w:val="ro-RO" w:eastAsia="ru-RU"/>
        </w:rPr>
        <w:t>dispozitive</w:t>
      </w:r>
      <w:r w:rsidRPr="00B77B25">
        <w:rPr>
          <w:rFonts w:asciiTheme="majorBidi" w:hAnsiTheme="majorBidi" w:cstheme="majorBidi"/>
          <w:sz w:val="28"/>
          <w:szCs w:val="28"/>
          <w:lang w:val="ro-RO" w:eastAsia="ru-RU"/>
        </w:rPr>
        <w:t xml:space="preserve">lor medicale compensate din fondurile asigurării obligatorii de asistenţă medicală, conform căruia </w:t>
      </w:r>
      <w:r w:rsidRPr="00B77B25">
        <w:rPr>
          <w:rFonts w:asciiTheme="majorBidi" w:hAnsiTheme="majorBidi" w:cstheme="majorBidi"/>
          <w:sz w:val="28"/>
          <w:szCs w:val="28"/>
          <w:lang w:val="ro-RO" w:eastAsia="ru-RU"/>
        </w:rPr>
        <w:lastRenderedPageBreak/>
        <w:t>prestatorul se obligă să elibereze persoanelor înregistrate la medicul de familie, conform bazei de date a Companiei Naționale de Asigurări în Medicină, medicamente și dispozitive medicale compensate din fondurile asigurării obligatorii de asistenţă medicală, iar asigurătorul se obligă să achite costul acestor medicamente și dispozitive.”;</w:t>
      </w:r>
    </w:p>
    <w:p w14:paraId="0A5E342A" w14:textId="0788521A"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la alineatul (2), după cuv</w:t>
      </w:r>
      <w:r w:rsidR="00EC2BBE">
        <w:rPr>
          <w:rFonts w:asciiTheme="majorBidi" w:hAnsiTheme="majorBidi" w:cstheme="majorBidi"/>
          <w:sz w:val="28"/>
          <w:szCs w:val="28"/>
          <w:lang w:val="ro-RO" w:eastAsia="ru-RU"/>
        </w:rPr>
        <w:t>â</w:t>
      </w:r>
      <w:r w:rsidRPr="00B77B25">
        <w:rPr>
          <w:rFonts w:asciiTheme="majorBidi" w:hAnsiTheme="majorBidi" w:cstheme="majorBidi"/>
          <w:sz w:val="28"/>
          <w:szCs w:val="28"/>
          <w:lang w:val="ro-RO" w:eastAsia="ru-RU"/>
        </w:rPr>
        <w:t xml:space="preserve">ntul „medicamentelor” se </w:t>
      </w:r>
      <w:r w:rsidR="005F5266">
        <w:rPr>
          <w:rFonts w:asciiTheme="majorBidi" w:hAnsiTheme="majorBidi" w:cstheme="majorBidi"/>
          <w:sz w:val="28"/>
          <w:szCs w:val="28"/>
          <w:lang w:val="ro-RO" w:eastAsia="ru-RU"/>
        </w:rPr>
        <w:t>introduce</w:t>
      </w:r>
      <w:r w:rsidRPr="00B77B25">
        <w:rPr>
          <w:rFonts w:asciiTheme="majorBidi" w:hAnsiTheme="majorBidi" w:cstheme="majorBidi"/>
          <w:sz w:val="28"/>
          <w:szCs w:val="28"/>
          <w:lang w:val="ro-RO" w:eastAsia="ru-RU"/>
        </w:rPr>
        <w:t xml:space="preserve"> </w:t>
      </w:r>
      <w:r w:rsidR="005F5266">
        <w:rPr>
          <w:rFonts w:asciiTheme="majorBidi" w:hAnsiTheme="majorBidi" w:cstheme="majorBidi"/>
          <w:sz w:val="28"/>
          <w:szCs w:val="28"/>
          <w:lang w:val="ro-RO" w:eastAsia="ru-RU"/>
        </w:rPr>
        <w:t xml:space="preserve"> textul</w:t>
      </w:r>
      <w:r w:rsidRPr="00B77B25">
        <w:rPr>
          <w:rFonts w:asciiTheme="majorBidi" w:hAnsiTheme="majorBidi" w:cstheme="majorBidi"/>
          <w:sz w:val="28"/>
          <w:szCs w:val="28"/>
          <w:lang w:val="ro-RO" w:eastAsia="ru-RU"/>
        </w:rPr>
        <w:t xml:space="preserve"> </w:t>
      </w:r>
      <w:r w:rsidR="005F5266">
        <w:rPr>
          <w:rFonts w:asciiTheme="majorBidi" w:hAnsiTheme="majorBidi" w:cstheme="majorBidi"/>
          <w:sz w:val="28"/>
          <w:szCs w:val="28"/>
          <w:lang w:val="ro-RO" w:eastAsia="ru-RU"/>
        </w:rPr>
        <w:t>,,</w:t>
      </w:r>
      <w:r w:rsidRPr="00B77B25">
        <w:rPr>
          <w:rFonts w:asciiTheme="majorBidi" w:hAnsiTheme="majorBidi" w:cstheme="majorBidi"/>
          <w:sz w:val="28"/>
          <w:szCs w:val="28"/>
          <w:lang w:val="ro-RO" w:eastAsia="ru-RU"/>
        </w:rPr>
        <w:t xml:space="preserve">și </w:t>
      </w:r>
      <w:r w:rsidRPr="00A2425C">
        <w:rPr>
          <w:sz w:val="28"/>
          <w:szCs w:val="28"/>
          <w:lang w:val="ro-RO" w:eastAsia="ru-RU"/>
        </w:rPr>
        <w:t>dispozitivelor medicale”;</w:t>
      </w:r>
    </w:p>
    <w:p w14:paraId="5B03E07C" w14:textId="77777777" w:rsidR="00B77B25" w:rsidRPr="00294EDF" w:rsidRDefault="00B77B25" w:rsidP="00B77B25">
      <w:pPr>
        <w:rPr>
          <w:rFonts w:asciiTheme="majorBidi" w:hAnsiTheme="majorBidi" w:cstheme="majorBidi"/>
          <w:szCs w:val="28"/>
          <w:lang w:val="ro-RO" w:eastAsia="ru-RU"/>
        </w:rPr>
      </w:pPr>
    </w:p>
    <w:p w14:paraId="3EC7DBD9" w14:textId="4538655F"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4. </w:t>
      </w:r>
      <w:r w:rsidRPr="00B77B25">
        <w:rPr>
          <w:rFonts w:asciiTheme="majorBidi" w:hAnsiTheme="majorBidi" w:cstheme="majorBidi"/>
          <w:sz w:val="28"/>
          <w:szCs w:val="28"/>
          <w:lang w:val="ro-RO" w:eastAsia="ru-RU"/>
        </w:rPr>
        <w:t>se completează cu articolul 7</w:t>
      </w:r>
      <w:r w:rsidRPr="00B77B25">
        <w:rPr>
          <w:rFonts w:asciiTheme="majorBidi" w:hAnsiTheme="majorBidi" w:cstheme="majorBidi"/>
          <w:sz w:val="28"/>
          <w:szCs w:val="28"/>
          <w:vertAlign w:val="superscript"/>
          <w:lang w:val="ro-RO" w:eastAsia="ru-RU"/>
        </w:rPr>
        <w:t>2</w:t>
      </w:r>
      <w:r w:rsidRPr="00B77B25">
        <w:rPr>
          <w:rFonts w:asciiTheme="majorBidi" w:hAnsiTheme="majorBidi" w:cstheme="majorBidi"/>
          <w:sz w:val="28"/>
          <w:szCs w:val="28"/>
          <w:lang w:val="ro-RO" w:eastAsia="ru-RU"/>
        </w:rPr>
        <w:t xml:space="preserve"> cu următorul cuprins:</w:t>
      </w:r>
    </w:p>
    <w:p w14:paraId="74662330"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w:t>
      </w:r>
      <w:r w:rsidRPr="00B77B25">
        <w:rPr>
          <w:rFonts w:asciiTheme="majorBidi" w:hAnsiTheme="majorBidi" w:cstheme="majorBidi"/>
          <w:b/>
          <w:sz w:val="28"/>
          <w:szCs w:val="28"/>
          <w:lang w:val="ro-RO" w:eastAsia="ru-RU"/>
        </w:rPr>
        <w:t>Articolul 7</w:t>
      </w:r>
      <w:r w:rsidRPr="00B77B25">
        <w:rPr>
          <w:rFonts w:asciiTheme="majorBidi" w:hAnsiTheme="majorBidi" w:cstheme="majorBidi"/>
          <w:b/>
          <w:sz w:val="28"/>
          <w:szCs w:val="28"/>
          <w:vertAlign w:val="superscript"/>
          <w:lang w:val="ro-RO" w:eastAsia="ru-RU"/>
        </w:rPr>
        <w:t>2</w:t>
      </w:r>
      <w:r w:rsidRPr="00B77B25">
        <w:rPr>
          <w:rFonts w:asciiTheme="majorBidi" w:hAnsiTheme="majorBidi" w:cstheme="majorBidi"/>
          <w:b/>
          <w:sz w:val="28"/>
          <w:szCs w:val="28"/>
          <w:lang w:val="ro-RO" w:eastAsia="ru-RU"/>
        </w:rPr>
        <w:t>.</w:t>
      </w:r>
      <w:r w:rsidRPr="00B77B25">
        <w:rPr>
          <w:rFonts w:asciiTheme="majorBidi" w:hAnsiTheme="majorBidi" w:cstheme="majorBidi"/>
          <w:sz w:val="28"/>
          <w:szCs w:val="28"/>
          <w:lang w:val="ro-RO" w:eastAsia="ru-RU"/>
        </w:rPr>
        <w:t xml:space="preserve"> Contractul privind livrarea medicamentelor și/sau dispozitivelor medicale compensate prestatorilor de servicii farmaceutice</w:t>
      </w:r>
    </w:p>
    <w:p w14:paraId="0D60D11E" w14:textId="07015A5F"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w:t>
      </w:r>
      <w:r w:rsidRPr="00B77B25">
        <w:rPr>
          <w:rFonts w:asciiTheme="majorBidi" w:hAnsiTheme="majorBidi" w:cstheme="majorBidi"/>
          <w:sz w:val="28"/>
          <w:szCs w:val="28"/>
          <w:lang w:val="ro-RO" w:eastAsia="ru-RU"/>
        </w:rPr>
        <w:t>Între asigurător şi furnizorul de medicamente și dispozitive medicale se încheie un contract, conform căruia furnizorul se obligă să asigure disponibilitatea medicamentelor și dispozitivelor medicale compensate în stoc și livrarea acestora către toți prestatorii de servicii farmaceutice contractați de asigurător.</w:t>
      </w:r>
    </w:p>
    <w:p w14:paraId="564315EF" w14:textId="4C4DD3A9"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(2) </w:t>
      </w:r>
      <w:r w:rsidRPr="00B77B25">
        <w:rPr>
          <w:rFonts w:asciiTheme="majorBidi" w:hAnsiTheme="majorBidi" w:cstheme="majorBidi"/>
          <w:sz w:val="28"/>
          <w:szCs w:val="28"/>
          <w:lang w:val="ro-RO" w:eastAsia="ru-RU"/>
        </w:rPr>
        <w:t>Contractul-tip privind livrarea medicamentelor și/sau dispozitivelor medicale compensate prestatorilor de servicii farmaceutice se aprobă de către Guvern.”;</w:t>
      </w:r>
    </w:p>
    <w:p w14:paraId="66AD47D7" w14:textId="77777777" w:rsidR="00B77B25" w:rsidRPr="00294EDF" w:rsidRDefault="00B77B25" w:rsidP="00B77B25">
      <w:pPr>
        <w:rPr>
          <w:rFonts w:asciiTheme="majorBidi" w:hAnsiTheme="majorBidi" w:cstheme="majorBidi"/>
          <w:szCs w:val="28"/>
          <w:lang w:val="ro-RO" w:eastAsia="ru-RU"/>
        </w:rPr>
      </w:pPr>
    </w:p>
    <w:p w14:paraId="20A9F107" w14:textId="393A7EC6"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5. </w:t>
      </w:r>
      <w:r w:rsidRPr="00B77B25">
        <w:rPr>
          <w:rFonts w:asciiTheme="majorBidi" w:hAnsiTheme="majorBidi" w:cstheme="majorBidi"/>
          <w:sz w:val="28"/>
          <w:szCs w:val="28"/>
          <w:lang w:val="ro-RO" w:eastAsia="ru-RU"/>
        </w:rPr>
        <w:t>articolul 12:</w:t>
      </w:r>
    </w:p>
    <w:p w14:paraId="67968B94"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alineatul </w:t>
      </w:r>
      <w:bookmarkStart w:id="0" w:name="_GoBack"/>
      <w:bookmarkEnd w:id="0"/>
      <w:r w:rsidRPr="00B77B25">
        <w:rPr>
          <w:rFonts w:asciiTheme="majorBidi" w:hAnsiTheme="majorBidi" w:cstheme="majorBidi"/>
          <w:sz w:val="28"/>
          <w:szCs w:val="28"/>
          <w:lang w:val="ro-RO" w:eastAsia="ru-RU"/>
        </w:rPr>
        <w:t>(2) se completează cu litera f) cu următorul cuprins:</w:t>
      </w:r>
    </w:p>
    <w:p w14:paraId="157592AC"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„f) să determine cel mai avantajos preț și modul de distribuire în raport cu furnizorii de medicamente și dispozitive medicale compensate, și să încheie contracte cu furnizorii de medicamente și dispozitive medicale în modul stabilit de Guvern.”;</w:t>
      </w:r>
    </w:p>
    <w:p w14:paraId="426943F8"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alineatul (3):</w:t>
      </w:r>
    </w:p>
    <w:p w14:paraId="5B616546" w14:textId="01CDBC5A"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la litera a</w:t>
      </w:r>
      <w:r w:rsidRPr="00443D82">
        <w:rPr>
          <w:rFonts w:asciiTheme="majorBidi" w:hAnsiTheme="majorBidi" w:cstheme="majorBidi"/>
          <w:sz w:val="28"/>
          <w:szCs w:val="28"/>
          <w:vertAlign w:val="superscript"/>
          <w:lang w:val="ro-RO" w:eastAsia="ru-RU"/>
        </w:rPr>
        <w:t>1</w:t>
      </w:r>
      <w:r w:rsidRPr="00B77B25">
        <w:rPr>
          <w:rFonts w:asciiTheme="majorBidi" w:hAnsiTheme="majorBidi" w:cstheme="majorBidi"/>
          <w:sz w:val="28"/>
          <w:szCs w:val="28"/>
          <w:lang w:val="ro-RO" w:eastAsia="ru-RU"/>
        </w:rPr>
        <w:t xml:space="preserve">) </w:t>
      </w:r>
      <w:r w:rsidRPr="00AC1DD0">
        <w:rPr>
          <w:sz w:val="28"/>
          <w:szCs w:val="28"/>
          <w:lang w:val="ro-RO" w:eastAsia="ru-RU"/>
        </w:rPr>
        <w:t xml:space="preserve">după cuvântul „medicamentelor” se </w:t>
      </w:r>
      <w:r w:rsidR="005F5266">
        <w:rPr>
          <w:sz w:val="28"/>
          <w:szCs w:val="28"/>
          <w:lang w:val="ro-RO" w:eastAsia="ru-RU"/>
        </w:rPr>
        <w:t>introduce textul</w:t>
      </w:r>
      <w:r w:rsidRPr="00B77B25">
        <w:rPr>
          <w:rFonts w:asciiTheme="majorBidi" w:hAnsiTheme="majorBidi" w:cstheme="majorBidi"/>
          <w:sz w:val="28"/>
          <w:szCs w:val="28"/>
          <w:lang w:val="ro-RO" w:eastAsia="ru-RU"/>
        </w:rPr>
        <w:t xml:space="preserve"> „și dispozitivelor medicale”;</w:t>
      </w:r>
    </w:p>
    <w:p w14:paraId="6AAD7A6F"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la litera c</w:t>
      </w:r>
      <w:r w:rsidRPr="00B77B25">
        <w:rPr>
          <w:rFonts w:asciiTheme="majorBidi" w:hAnsiTheme="majorBidi" w:cstheme="majorBidi"/>
          <w:sz w:val="28"/>
          <w:szCs w:val="28"/>
          <w:vertAlign w:val="superscript"/>
          <w:lang w:val="ro-RO" w:eastAsia="ru-RU"/>
        </w:rPr>
        <w:t>1</w:t>
      </w:r>
      <w:r w:rsidRPr="00B77B25">
        <w:rPr>
          <w:rFonts w:asciiTheme="majorBidi" w:hAnsiTheme="majorBidi" w:cstheme="majorBidi"/>
          <w:sz w:val="28"/>
          <w:szCs w:val="28"/>
          <w:lang w:val="ro-RO" w:eastAsia="ru-RU"/>
        </w:rPr>
        <w:t>) cuvintele „medicamente” și „medicamentelor” se completează cu cuvintele „dispozitive medicale” și „dispozitivelor medicale”, la cazul gramatical corespunzător;</w:t>
      </w:r>
    </w:p>
    <w:p w14:paraId="3679CDBE"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se completează cu litera c</w:t>
      </w:r>
      <w:r w:rsidRPr="00B77B25">
        <w:rPr>
          <w:rFonts w:asciiTheme="majorBidi" w:hAnsiTheme="majorBidi" w:cstheme="majorBidi"/>
          <w:sz w:val="28"/>
          <w:szCs w:val="28"/>
          <w:vertAlign w:val="superscript"/>
          <w:lang w:val="ro-RO" w:eastAsia="ru-RU"/>
        </w:rPr>
        <w:t>2</w:t>
      </w:r>
      <w:r w:rsidRPr="00B77B25">
        <w:rPr>
          <w:rFonts w:asciiTheme="majorBidi" w:hAnsiTheme="majorBidi" w:cstheme="majorBidi"/>
          <w:sz w:val="28"/>
          <w:szCs w:val="28"/>
          <w:lang w:val="ro-RO" w:eastAsia="ru-RU"/>
        </w:rPr>
        <w:t>) cu următorul cuprins:</w:t>
      </w:r>
    </w:p>
    <w:p w14:paraId="79D6B95A"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„c</w:t>
      </w:r>
      <w:r w:rsidRPr="00B77B25">
        <w:rPr>
          <w:rFonts w:asciiTheme="majorBidi" w:hAnsiTheme="majorBidi" w:cstheme="majorBidi"/>
          <w:sz w:val="28"/>
          <w:szCs w:val="28"/>
          <w:vertAlign w:val="superscript"/>
          <w:lang w:val="ro-RO" w:eastAsia="ru-RU"/>
        </w:rPr>
        <w:t>2</w:t>
      </w:r>
      <w:r w:rsidRPr="00B77B25">
        <w:rPr>
          <w:rFonts w:asciiTheme="majorBidi" w:hAnsiTheme="majorBidi" w:cstheme="majorBidi"/>
          <w:sz w:val="28"/>
          <w:szCs w:val="28"/>
          <w:lang w:val="ro-RO" w:eastAsia="ru-RU"/>
        </w:rPr>
        <w:t>) să verifice respectarea de către furnizorii de medicamente și dispozitive medicale a prevederilor contractului încheiat cu asigurătorul;”.</w:t>
      </w:r>
    </w:p>
    <w:p w14:paraId="3D91AEE7"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 </w:t>
      </w:r>
    </w:p>
    <w:p w14:paraId="18EF9B7A" w14:textId="2BE6399B"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b/>
          <w:sz w:val="28"/>
          <w:szCs w:val="28"/>
          <w:lang w:val="ro-RO" w:eastAsia="ru-RU"/>
        </w:rPr>
        <w:t>Art. II.</w:t>
      </w:r>
      <w:r w:rsidRPr="00B77B25">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B77B25">
        <w:rPr>
          <w:rFonts w:asciiTheme="majorBidi" w:hAnsiTheme="majorBidi" w:cstheme="majorBidi"/>
          <w:sz w:val="28"/>
          <w:szCs w:val="28"/>
          <w:lang w:val="ro-RO" w:eastAsia="ru-RU"/>
        </w:rPr>
        <w:t xml:space="preserve"> Legea nr. 1456/1993 cu privire la activitatea farmaceutică (Monitorul Oficial al Republicii Moldova, 1993, nr. 59-61, art. 200) se modifică după cum urmează:</w:t>
      </w:r>
    </w:p>
    <w:p w14:paraId="3B2C5CB4" w14:textId="77777777" w:rsidR="00B77B25" w:rsidRPr="00294EDF" w:rsidRDefault="00B77B25" w:rsidP="00B77B25">
      <w:pPr>
        <w:rPr>
          <w:rFonts w:asciiTheme="majorBidi" w:hAnsiTheme="majorBidi" w:cstheme="majorBidi"/>
          <w:szCs w:val="28"/>
          <w:lang w:val="ro-RO" w:eastAsia="ru-RU"/>
        </w:rPr>
      </w:pPr>
    </w:p>
    <w:p w14:paraId="2FED46E0" w14:textId="37493F61"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w:t>
      </w:r>
      <w:r w:rsidRPr="00B77B25">
        <w:rPr>
          <w:rFonts w:asciiTheme="majorBidi" w:hAnsiTheme="majorBidi" w:cstheme="majorBidi"/>
          <w:sz w:val="28"/>
          <w:szCs w:val="28"/>
          <w:lang w:val="ro-RO" w:eastAsia="ru-RU"/>
        </w:rPr>
        <w:t>articolul 1 se completează cu o noțiune</w:t>
      </w:r>
      <w:r w:rsidR="00A2425C">
        <w:rPr>
          <w:rFonts w:asciiTheme="majorBidi" w:hAnsiTheme="majorBidi" w:cstheme="majorBidi"/>
          <w:sz w:val="28"/>
          <w:szCs w:val="28"/>
          <w:lang w:val="ro-RO" w:eastAsia="ru-RU"/>
        </w:rPr>
        <w:t xml:space="preserve"> </w:t>
      </w:r>
      <w:r w:rsidRPr="00B77B25">
        <w:rPr>
          <w:rFonts w:asciiTheme="majorBidi" w:hAnsiTheme="majorBidi" w:cstheme="majorBidi"/>
          <w:sz w:val="28"/>
          <w:szCs w:val="28"/>
          <w:lang w:val="ro-RO" w:eastAsia="ru-RU"/>
        </w:rPr>
        <w:t xml:space="preserve"> cu următorul cuprins:</w:t>
      </w:r>
    </w:p>
    <w:p w14:paraId="3CC4BEEA" w14:textId="62BF957F" w:rsidR="00B77B25" w:rsidRPr="00B77B25" w:rsidRDefault="00B77B25" w:rsidP="00B77B25">
      <w:pPr>
        <w:rPr>
          <w:rFonts w:asciiTheme="majorBidi" w:hAnsiTheme="majorBidi" w:cstheme="majorBidi"/>
          <w:sz w:val="28"/>
          <w:szCs w:val="28"/>
          <w:lang w:val="ro-RO" w:eastAsia="ru-RU"/>
        </w:rPr>
      </w:pPr>
      <w:r w:rsidRPr="00443D82">
        <w:rPr>
          <w:rFonts w:asciiTheme="majorBidi" w:hAnsiTheme="majorBidi" w:cstheme="majorBidi"/>
          <w:i/>
          <w:sz w:val="28"/>
          <w:szCs w:val="28"/>
          <w:lang w:val="ro-RO" w:eastAsia="ru-RU"/>
        </w:rPr>
        <w:t>„preț de achiziție declarat pentru dispozitiv medical</w:t>
      </w:r>
      <w:r w:rsidRPr="00B77B25">
        <w:rPr>
          <w:rFonts w:asciiTheme="majorBidi" w:hAnsiTheme="majorBidi" w:cstheme="majorBidi"/>
          <w:sz w:val="28"/>
          <w:szCs w:val="28"/>
          <w:lang w:val="ro-RO" w:eastAsia="ru-RU"/>
        </w:rPr>
        <w:t xml:space="preserve">” – preț declarat de către furnizorul de dispozitive medicale compensate (sau propuse spre </w:t>
      </w:r>
      <w:r w:rsidRPr="00B77B25">
        <w:rPr>
          <w:rFonts w:asciiTheme="majorBidi" w:hAnsiTheme="majorBidi" w:cstheme="majorBidi"/>
          <w:sz w:val="28"/>
          <w:szCs w:val="28"/>
          <w:lang w:val="ro-RO" w:eastAsia="ru-RU"/>
        </w:rPr>
        <w:lastRenderedPageBreak/>
        <w:t>compensare) din fondurile asigurării obligatorii de asistență medicală, care este format din preț al producătorului, lu</w:t>
      </w:r>
      <w:r w:rsidR="0062233D">
        <w:rPr>
          <w:rFonts w:asciiTheme="majorBidi" w:hAnsiTheme="majorBidi" w:cstheme="majorBidi"/>
          <w:sz w:val="28"/>
          <w:szCs w:val="28"/>
          <w:lang w:val="ro-RO" w:eastAsia="ru-RU"/>
        </w:rPr>
        <w:t>â</w:t>
      </w:r>
      <w:r w:rsidRPr="00B77B25">
        <w:rPr>
          <w:rFonts w:asciiTheme="majorBidi" w:hAnsiTheme="majorBidi" w:cstheme="majorBidi"/>
          <w:sz w:val="28"/>
          <w:szCs w:val="28"/>
          <w:lang w:val="ro-RO" w:eastAsia="ru-RU"/>
        </w:rPr>
        <w:t>nd în calcul cheltuielile pentru procedurile vamale și de transport conform clauzelor internaționale de comerț INCOTERMS 2010 și 2020, indicate în documentele primare de import, recalculat în moneda națională (MDL) conform cursului mediu valutar de referință stabilit pentru о perioada de un an.”;</w:t>
      </w:r>
    </w:p>
    <w:p w14:paraId="62DCF20B" w14:textId="77777777" w:rsidR="00B77B25" w:rsidRPr="00294EDF" w:rsidRDefault="00B77B25" w:rsidP="00B77B25">
      <w:pPr>
        <w:rPr>
          <w:rFonts w:asciiTheme="majorBidi" w:hAnsiTheme="majorBidi" w:cstheme="majorBidi"/>
          <w:szCs w:val="28"/>
          <w:lang w:val="ro-RO" w:eastAsia="ru-RU"/>
        </w:rPr>
      </w:pPr>
    </w:p>
    <w:p w14:paraId="513E846F" w14:textId="185F4656"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2. </w:t>
      </w:r>
      <w:r w:rsidRPr="00B77B25">
        <w:rPr>
          <w:rFonts w:asciiTheme="majorBidi" w:hAnsiTheme="majorBidi" w:cstheme="majorBidi"/>
          <w:sz w:val="28"/>
          <w:szCs w:val="28"/>
          <w:lang w:val="ro-RO" w:eastAsia="ru-RU"/>
        </w:rPr>
        <w:t>articolul 18 se completează cu alineatul (2¹) cu următorul cuprins:</w:t>
      </w:r>
    </w:p>
    <w:p w14:paraId="666B7A80"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„(2¹) Compensarea medicamentelor și dispozitivelor medicale în condiții de </w:t>
      </w:r>
      <w:proofErr w:type="spellStart"/>
      <w:r w:rsidRPr="00B77B25">
        <w:rPr>
          <w:rFonts w:asciiTheme="majorBidi" w:hAnsiTheme="majorBidi" w:cstheme="majorBidi"/>
          <w:sz w:val="28"/>
          <w:szCs w:val="28"/>
          <w:lang w:val="ro-RO" w:eastAsia="ru-RU"/>
        </w:rPr>
        <w:t>ambulator</w:t>
      </w:r>
      <w:proofErr w:type="spellEnd"/>
      <w:r w:rsidRPr="00B77B25">
        <w:rPr>
          <w:rFonts w:asciiTheme="majorBidi" w:hAnsiTheme="majorBidi" w:cstheme="majorBidi"/>
          <w:sz w:val="28"/>
          <w:szCs w:val="28"/>
          <w:lang w:val="ro-RO" w:eastAsia="ru-RU"/>
        </w:rPr>
        <w:t xml:space="preserve"> din fondurile asigurării obligatorii de asistență medicală se efectuează în conformitate cu prevederile actelor normative privind asigurarea obligatorie de asistență medicală.”;</w:t>
      </w:r>
    </w:p>
    <w:p w14:paraId="44477B15" w14:textId="77777777" w:rsidR="00B77B25" w:rsidRPr="00294EDF" w:rsidRDefault="00B77B25" w:rsidP="00B77B25">
      <w:pPr>
        <w:rPr>
          <w:rFonts w:asciiTheme="majorBidi" w:hAnsiTheme="majorBidi" w:cstheme="majorBidi"/>
          <w:szCs w:val="28"/>
          <w:lang w:val="ro-RO" w:eastAsia="ru-RU"/>
        </w:rPr>
      </w:pPr>
    </w:p>
    <w:p w14:paraId="0549B4C4" w14:textId="70BDA113"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3. </w:t>
      </w:r>
      <w:r w:rsidRPr="00B77B25">
        <w:rPr>
          <w:rFonts w:asciiTheme="majorBidi" w:hAnsiTheme="majorBidi" w:cstheme="majorBidi"/>
          <w:sz w:val="28"/>
          <w:szCs w:val="28"/>
          <w:lang w:val="ro-RO" w:eastAsia="ru-RU"/>
        </w:rPr>
        <w:t>articolul 20:</w:t>
      </w:r>
    </w:p>
    <w:p w14:paraId="151FDFE9" w14:textId="6BCC94D9"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în denumire, după cuvintele „produse farmaceutice,” se </w:t>
      </w:r>
      <w:r w:rsidR="00306B08">
        <w:rPr>
          <w:rFonts w:asciiTheme="majorBidi" w:hAnsiTheme="majorBidi" w:cstheme="majorBidi"/>
          <w:sz w:val="28"/>
          <w:szCs w:val="28"/>
          <w:lang w:val="ro-RO" w:eastAsia="ru-RU"/>
        </w:rPr>
        <w:t xml:space="preserve">introduc </w:t>
      </w:r>
      <w:r w:rsidRPr="00B77B25">
        <w:rPr>
          <w:rFonts w:asciiTheme="majorBidi" w:hAnsiTheme="majorBidi" w:cstheme="majorBidi"/>
          <w:sz w:val="28"/>
          <w:szCs w:val="28"/>
          <w:lang w:val="ro-RO" w:eastAsia="ru-RU"/>
        </w:rPr>
        <w:t xml:space="preserve"> </w:t>
      </w:r>
      <w:r w:rsidR="00A2425C">
        <w:rPr>
          <w:rFonts w:asciiTheme="majorBidi" w:hAnsiTheme="majorBidi" w:cstheme="majorBidi"/>
          <w:sz w:val="28"/>
          <w:szCs w:val="28"/>
          <w:lang w:val="ro-RO" w:eastAsia="ru-RU"/>
        </w:rPr>
        <w:t>cuvintele</w:t>
      </w:r>
      <w:r w:rsidRPr="00B77B25">
        <w:rPr>
          <w:rFonts w:asciiTheme="majorBidi" w:hAnsiTheme="majorBidi" w:cstheme="majorBidi"/>
          <w:sz w:val="28"/>
          <w:szCs w:val="28"/>
          <w:lang w:val="ro-RO" w:eastAsia="ru-RU"/>
        </w:rPr>
        <w:t xml:space="preserve"> „și dispozitive medicale compensate”;</w:t>
      </w:r>
    </w:p>
    <w:p w14:paraId="0E779189" w14:textId="06C1063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la alineatul (1), după cuvintele „la alte produse farmaceutice” se </w:t>
      </w:r>
      <w:r w:rsidR="00306B08">
        <w:rPr>
          <w:rFonts w:asciiTheme="majorBidi" w:hAnsiTheme="majorBidi" w:cstheme="majorBidi"/>
          <w:sz w:val="28"/>
          <w:szCs w:val="28"/>
          <w:lang w:val="ro-RO" w:eastAsia="ru-RU"/>
        </w:rPr>
        <w:t>introduc</w:t>
      </w:r>
      <w:r w:rsidR="00616946">
        <w:rPr>
          <w:rFonts w:asciiTheme="majorBidi" w:hAnsiTheme="majorBidi" w:cstheme="majorBidi"/>
          <w:sz w:val="28"/>
          <w:szCs w:val="28"/>
          <w:lang w:val="ro-RO" w:eastAsia="ru-RU"/>
        </w:rPr>
        <w:t>e</w:t>
      </w:r>
      <w:r w:rsidR="00306B08">
        <w:rPr>
          <w:rFonts w:asciiTheme="majorBidi" w:hAnsiTheme="majorBidi" w:cstheme="majorBidi"/>
          <w:sz w:val="28"/>
          <w:szCs w:val="28"/>
          <w:lang w:val="ro-RO" w:eastAsia="ru-RU"/>
        </w:rPr>
        <w:t xml:space="preserve"> </w:t>
      </w:r>
      <w:r w:rsidR="00616946">
        <w:rPr>
          <w:rFonts w:asciiTheme="majorBidi" w:hAnsiTheme="majorBidi" w:cstheme="majorBidi"/>
          <w:sz w:val="28"/>
          <w:szCs w:val="28"/>
          <w:lang w:val="ro-RO" w:eastAsia="ru-RU"/>
        </w:rPr>
        <w:t>textul</w:t>
      </w:r>
      <w:r w:rsidRPr="00B77B25">
        <w:rPr>
          <w:rFonts w:asciiTheme="majorBidi" w:hAnsiTheme="majorBidi" w:cstheme="majorBidi"/>
          <w:sz w:val="28"/>
          <w:szCs w:val="28"/>
          <w:lang w:val="ro-RO" w:eastAsia="ru-RU"/>
        </w:rPr>
        <w:t xml:space="preserve"> „și dispozitive medicale compensate,”;</w:t>
      </w:r>
    </w:p>
    <w:p w14:paraId="383A0625"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se completează cu alineatul (2²) cu următorul conținut:</w:t>
      </w:r>
    </w:p>
    <w:p w14:paraId="250A9275" w14:textId="77777777"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 xml:space="preserve">„2²) La comercializarea dispozitivelor medicale compensate în condiții de </w:t>
      </w:r>
      <w:proofErr w:type="spellStart"/>
      <w:r w:rsidRPr="00B77B25">
        <w:rPr>
          <w:rFonts w:asciiTheme="majorBidi" w:hAnsiTheme="majorBidi" w:cstheme="majorBidi"/>
          <w:sz w:val="28"/>
          <w:szCs w:val="28"/>
          <w:lang w:val="ro-RO" w:eastAsia="ru-RU"/>
        </w:rPr>
        <w:t>ambulator</w:t>
      </w:r>
      <w:proofErr w:type="spellEnd"/>
      <w:r w:rsidRPr="00B77B25">
        <w:rPr>
          <w:rFonts w:asciiTheme="majorBidi" w:hAnsiTheme="majorBidi" w:cstheme="majorBidi"/>
          <w:sz w:val="28"/>
          <w:szCs w:val="28"/>
          <w:lang w:val="ro-RO" w:eastAsia="ru-RU"/>
        </w:rPr>
        <w:t xml:space="preserve"> din fondurile asigurării obligatorii de asistență medicală, adaosul comercial aplicat va fi de până la 15% la preţul de achiziţie declarat de către furnizorul de dispozitive medicale, dintre care:</w:t>
      </w:r>
    </w:p>
    <w:p w14:paraId="21A16441" w14:textId="53994BC8"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 </w:t>
      </w:r>
      <w:r w:rsidRPr="00B77B25">
        <w:rPr>
          <w:rFonts w:asciiTheme="majorBidi" w:hAnsiTheme="majorBidi" w:cstheme="majorBidi"/>
          <w:sz w:val="28"/>
          <w:szCs w:val="28"/>
          <w:lang w:val="ro-RO" w:eastAsia="ru-RU"/>
        </w:rPr>
        <w:t>până la 5% – pentru agenţii economici care produc, importă şi/sau distribuie cu ridicata dispozitive medicale compensate atât de import, cât şi autohtone, cumulativ, pe întregul segment de distribuţie angro, până la livrarea în reţeaua cu amănuntul;</w:t>
      </w:r>
    </w:p>
    <w:p w14:paraId="478FCB9C" w14:textId="5E924ECD" w:rsidR="00B77B25" w:rsidRPr="00B77B25" w:rsidRDefault="00B77B25" w:rsidP="00B77B25">
      <w:pPr>
        <w:rPr>
          <w:rFonts w:asciiTheme="majorBidi" w:hAnsiTheme="majorBidi" w:cstheme="majorBidi"/>
          <w:sz w:val="28"/>
          <w:szCs w:val="28"/>
          <w:lang w:val="ro-RO" w:eastAsia="ru-RU"/>
        </w:rPr>
      </w:pPr>
      <w:r>
        <w:rPr>
          <w:rFonts w:asciiTheme="majorBidi" w:hAnsiTheme="majorBidi" w:cstheme="majorBidi"/>
          <w:sz w:val="28"/>
          <w:szCs w:val="28"/>
          <w:lang w:val="ro-RO" w:eastAsia="ru-RU"/>
        </w:rPr>
        <w:t>- </w:t>
      </w:r>
      <w:r w:rsidRPr="00B77B25">
        <w:rPr>
          <w:rFonts w:asciiTheme="majorBidi" w:hAnsiTheme="majorBidi" w:cstheme="majorBidi"/>
          <w:sz w:val="28"/>
          <w:szCs w:val="28"/>
          <w:lang w:val="ro-RO" w:eastAsia="ru-RU"/>
        </w:rPr>
        <w:t>până la 10% – pentru prestatorii de servicii farmaceutice.”;</w:t>
      </w:r>
    </w:p>
    <w:p w14:paraId="7282E9C6" w14:textId="77777777" w:rsidR="00B77B25" w:rsidRPr="00B77B25" w:rsidRDefault="00B77B25" w:rsidP="00B77B25">
      <w:pPr>
        <w:rPr>
          <w:rFonts w:asciiTheme="majorBidi" w:hAnsiTheme="majorBidi" w:cstheme="majorBidi"/>
          <w:sz w:val="28"/>
          <w:szCs w:val="28"/>
          <w:lang w:val="ro-RO" w:eastAsia="ru-RU"/>
        </w:rPr>
      </w:pPr>
    </w:p>
    <w:p w14:paraId="234F436C" w14:textId="28DDBBC0" w:rsidR="00B77B25" w:rsidRP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b/>
          <w:sz w:val="28"/>
          <w:szCs w:val="28"/>
          <w:lang w:val="ro-RO" w:eastAsia="ru-RU"/>
        </w:rPr>
        <w:t>Art. III.</w:t>
      </w:r>
      <w:r w:rsidRPr="00B77B25">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B77B25">
        <w:rPr>
          <w:rFonts w:asciiTheme="majorBidi" w:hAnsiTheme="majorBidi" w:cstheme="majorBidi"/>
          <w:sz w:val="28"/>
          <w:szCs w:val="28"/>
          <w:lang w:val="ro-RO" w:eastAsia="ru-RU"/>
        </w:rPr>
        <w:t xml:space="preserve"> Legea nr. 102/2017 cu privire la dispozitivele medicale (Monitorul Oficial al Republicii Moldov</w:t>
      </w:r>
      <w:r w:rsidR="00030BB3">
        <w:rPr>
          <w:rFonts w:asciiTheme="majorBidi" w:hAnsiTheme="majorBidi" w:cstheme="majorBidi"/>
          <w:sz w:val="28"/>
          <w:szCs w:val="28"/>
          <w:lang w:val="ro-RO" w:eastAsia="ru-RU"/>
        </w:rPr>
        <w:t>a, 2017, nr. 244-251, art. 389)</w:t>
      </w:r>
      <w:r w:rsidRPr="00B77B25">
        <w:rPr>
          <w:rFonts w:asciiTheme="majorBidi" w:hAnsiTheme="majorBidi" w:cstheme="majorBidi"/>
          <w:sz w:val="28"/>
          <w:szCs w:val="28"/>
          <w:lang w:val="ro-RO" w:eastAsia="ru-RU"/>
        </w:rPr>
        <w:t xml:space="preserve"> se </w:t>
      </w:r>
      <w:r w:rsidRPr="00616946">
        <w:rPr>
          <w:sz w:val="28"/>
          <w:szCs w:val="28"/>
          <w:lang w:val="ro-RO" w:eastAsia="ru-RU"/>
        </w:rPr>
        <w:t>completează cu articol</w:t>
      </w:r>
      <w:r w:rsidR="00306B08" w:rsidRPr="00616946">
        <w:rPr>
          <w:sz w:val="28"/>
          <w:szCs w:val="28"/>
          <w:lang w:val="ro-RO" w:eastAsia="ru-RU"/>
        </w:rPr>
        <w:t>ul</w:t>
      </w:r>
      <w:r w:rsidRPr="00616946">
        <w:rPr>
          <w:sz w:val="28"/>
          <w:szCs w:val="28"/>
          <w:lang w:val="ro-RO" w:eastAsia="ru-RU"/>
        </w:rPr>
        <w:t xml:space="preserve"> 13 cu următorul </w:t>
      </w:r>
      <w:r w:rsidR="00030BB3">
        <w:rPr>
          <w:sz w:val="28"/>
          <w:szCs w:val="28"/>
          <w:lang w:val="ro-RO" w:eastAsia="ru-RU"/>
        </w:rPr>
        <w:t>cuprins</w:t>
      </w:r>
      <w:r w:rsidRPr="00616946">
        <w:rPr>
          <w:sz w:val="28"/>
          <w:szCs w:val="28"/>
          <w:lang w:val="ro-RO" w:eastAsia="ru-RU"/>
        </w:rPr>
        <w:t>:</w:t>
      </w:r>
    </w:p>
    <w:p w14:paraId="06004502" w14:textId="2E2DB9B3" w:rsidR="00B77B25" w:rsidRPr="00B77B25" w:rsidRDefault="00B77B25" w:rsidP="00306B08">
      <w:pPr>
        <w:rPr>
          <w:rFonts w:asciiTheme="majorBidi" w:hAnsiTheme="majorBidi" w:cstheme="majorBidi"/>
          <w:sz w:val="28"/>
          <w:szCs w:val="28"/>
          <w:lang w:val="ro-RO" w:eastAsia="ru-RU"/>
        </w:rPr>
      </w:pPr>
      <w:r w:rsidRPr="00B77B25">
        <w:rPr>
          <w:rFonts w:asciiTheme="majorBidi" w:hAnsiTheme="majorBidi" w:cstheme="majorBidi"/>
          <w:sz w:val="28"/>
          <w:szCs w:val="28"/>
          <w:lang w:val="ro-RO" w:eastAsia="ru-RU"/>
        </w:rPr>
        <w:t>„</w:t>
      </w:r>
      <w:r w:rsidRPr="00306B08">
        <w:rPr>
          <w:rFonts w:asciiTheme="majorBidi" w:hAnsiTheme="majorBidi" w:cstheme="majorBidi"/>
          <w:b/>
          <w:sz w:val="28"/>
          <w:szCs w:val="28"/>
          <w:lang w:val="ro-RO" w:eastAsia="ru-RU"/>
        </w:rPr>
        <w:t>Articolul 13.</w:t>
      </w:r>
      <w:r w:rsidRPr="00B77B25">
        <w:rPr>
          <w:rFonts w:asciiTheme="majorBidi" w:hAnsiTheme="majorBidi" w:cstheme="majorBidi"/>
          <w:sz w:val="28"/>
          <w:szCs w:val="28"/>
          <w:lang w:val="ro-RO" w:eastAsia="ru-RU"/>
        </w:rPr>
        <w:t xml:space="preserve"> Compensarea dispozitivelor medicale în condițiile asigurării obligatorii de asistență medicală se efectuează în conformitate cu</w:t>
      </w:r>
      <w:r w:rsidR="00306B08">
        <w:rPr>
          <w:rFonts w:asciiTheme="majorBidi" w:hAnsiTheme="majorBidi" w:cstheme="majorBidi"/>
          <w:sz w:val="28"/>
          <w:szCs w:val="28"/>
          <w:lang w:val="ro-RO" w:eastAsia="ru-RU"/>
        </w:rPr>
        <w:t> </w:t>
      </w:r>
      <w:r w:rsidRPr="00B77B25">
        <w:rPr>
          <w:rFonts w:asciiTheme="majorBidi" w:hAnsiTheme="majorBidi" w:cstheme="majorBidi"/>
          <w:sz w:val="28"/>
          <w:szCs w:val="28"/>
          <w:lang w:val="ro-RO" w:eastAsia="ru-RU"/>
        </w:rPr>
        <w:t>prevederile actelor normative privind asigurările obligatorii de asistență medicală.”</w:t>
      </w:r>
    </w:p>
    <w:p w14:paraId="53641579" w14:textId="77777777" w:rsidR="00B77B25" w:rsidRPr="00B77B25" w:rsidRDefault="00B77B25" w:rsidP="00B77B25">
      <w:pPr>
        <w:rPr>
          <w:rFonts w:asciiTheme="majorBidi" w:hAnsiTheme="majorBidi" w:cstheme="majorBidi"/>
          <w:sz w:val="28"/>
          <w:szCs w:val="28"/>
          <w:lang w:val="ro-RO" w:eastAsia="ru-RU"/>
        </w:rPr>
      </w:pPr>
    </w:p>
    <w:p w14:paraId="109CB971" w14:textId="56074B07" w:rsidR="00B77B25" w:rsidRDefault="00B77B25" w:rsidP="00B77B25">
      <w:pPr>
        <w:rPr>
          <w:rFonts w:asciiTheme="majorBidi" w:hAnsiTheme="majorBidi" w:cstheme="majorBidi"/>
          <w:sz w:val="28"/>
          <w:szCs w:val="28"/>
          <w:lang w:val="ro-RO" w:eastAsia="ru-RU"/>
        </w:rPr>
      </w:pPr>
      <w:r w:rsidRPr="00B77B25">
        <w:rPr>
          <w:rFonts w:asciiTheme="majorBidi" w:hAnsiTheme="majorBidi" w:cstheme="majorBidi"/>
          <w:b/>
          <w:sz w:val="28"/>
          <w:szCs w:val="28"/>
          <w:lang w:val="ro-RO" w:eastAsia="ru-RU"/>
        </w:rPr>
        <w:t>Art. IV.</w:t>
      </w:r>
      <w:r w:rsidRPr="00B77B25">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B77B25">
        <w:rPr>
          <w:rFonts w:asciiTheme="majorBidi" w:hAnsiTheme="majorBidi" w:cstheme="majorBidi"/>
          <w:sz w:val="28"/>
          <w:szCs w:val="28"/>
          <w:lang w:val="ro-RO" w:eastAsia="ru-RU"/>
        </w:rPr>
        <w:t xml:space="preserve"> Guvernul, în termen de 6 luni de la data publicării prezentei legi în Monitorul Oficial al Republicii Moldova, va </w:t>
      </w:r>
      <w:r w:rsidR="00030BB3">
        <w:rPr>
          <w:rFonts w:asciiTheme="majorBidi" w:hAnsiTheme="majorBidi" w:cstheme="majorBidi"/>
          <w:sz w:val="28"/>
          <w:szCs w:val="28"/>
          <w:lang w:val="ro-RO" w:eastAsia="ru-RU"/>
        </w:rPr>
        <w:t>aduce</w:t>
      </w:r>
      <w:r w:rsidRPr="00B77B25">
        <w:rPr>
          <w:rFonts w:asciiTheme="majorBidi" w:hAnsiTheme="majorBidi" w:cstheme="majorBidi"/>
          <w:sz w:val="28"/>
          <w:szCs w:val="28"/>
          <w:lang w:val="ro-RO" w:eastAsia="ru-RU"/>
        </w:rPr>
        <w:t xml:space="preserve"> </w:t>
      </w:r>
      <w:r w:rsidR="00030BB3" w:rsidRPr="00B77B25">
        <w:rPr>
          <w:rFonts w:asciiTheme="majorBidi" w:hAnsiTheme="majorBidi" w:cstheme="majorBidi"/>
          <w:sz w:val="28"/>
          <w:szCs w:val="28"/>
          <w:lang w:val="ro-RO" w:eastAsia="ru-RU"/>
        </w:rPr>
        <w:t xml:space="preserve">actele sale normative </w:t>
      </w:r>
      <w:r w:rsidRPr="00B77B25">
        <w:rPr>
          <w:rFonts w:asciiTheme="majorBidi" w:hAnsiTheme="majorBidi" w:cstheme="majorBidi"/>
          <w:sz w:val="28"/>
          <w:szCs w:val="28"/>
          <w:lang w:val="ro-RO" w:eastAsia="ru-RU"/>
        </w:rPr>
        <w:t>în concordanță cu prezenta lege.</w:t>
      </w:r>
    </w:p>
    <w:p w14:paraId="6BD073A1" w14:textId="2E8350A4" w:rsidR="00677B1F" w:rsidRDefault="00677B1F" w:rsidP="00B77B25">
      <w:pPr>
        <w:rPr>
          <w:rFonts w:asciiTheme="majorBidi" w:hAnsiTheme="majorBidi" w:cstheme="majorBidi"/>
          <w:sz w:val="28"/>
          <w:szCs w:val="28"/>
          <w:lang w:val="ro-RO" w:eastAsia="ru-RU"/>
        </w:rPr>
      </w:pPr>
    </w:p>
    <w:p w14:paraId="7EB97FA9" w14:textId="65591D57" w:rsidR="00677B1F" w:rsidRDefault="00677B1F" w:rsidP="00B77B25">
      <w:pPr>
        <w:rPr>
          <w:rFonts w:asciiTheme="majorBidi" w:hAnsiTheme="majorBidi" w:cstheme="majorBidi"/>
          <w:sz w:val="28"/>
          <w:szCs w:val="28"/>
          <w:lang w:val="ro-RO" w:eastAsia="ru-RU"/>
        </w:rPr>
      </w:pPr>
    </w:p>
    <w:p w14:paraId="26C7827A" w14:textId="6F695C8C" w:rsidR="00677B1F" w:rsidRPr="00677B1F" w:rsidRDefault="00677B1F" w:rsidP="00677B1F">
      <w:pPr>
        <w:rPr>
          <w:rFonts w:asciiTheme="majorBidi" w:hAnsiTheme="majorBidi" w:cstheme="majorBidi"/>
          <w:b/>
          <w:sz w:val="28"/>
          <w:szCs w:val="28"/>
          <w:lang w:val="ro-RO" w:eastAsia="ru-RU"/>
        </w:rPr>
      </w:pPr>
      <w:r w:rsidRPr="00677B1F">
        <w:rPr>
          <w:rFonts w:asciiTheme="majorBidi" w:hAnsiTheme="majorBidi" w:cstheme="majorBidi"/>
          <w:b/>
          <w:sz w:val="28"/>
          <w:szCs w:val="28"/>
          <w:lang w:val="ro-RO" w:eastAsia="ru-RU"/>
        </w:rPr>
        <w:t>Președintele Parlamentului</w:t>
      </w:r>
    </w:p>
    <w:sectPr w:rsidR="00677B1F" w:rsidRPr="00677B1F"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E0C890" w14:textId="77777777" w:rsidR="000F0ACF" w:rsidRDefault="000F0ACF" w:rsidP="00026B87">
      <w:r>
        <w:separator/>
      </w:r>
    </w:p>
  </w:endnote>
  <w:endnote w:type="continuationSeparator" w:id="0">
    <w:p w14:paraId="3F65BEC5" w14:textId="77777777" w:rsidR="000F0ACF" w:rsidRDefault="000F0AC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59A6E" w14:textId="77777777"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0659" w14:textId="2F405B6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C67C3">
      <w:rPr>
        <w:noProof/>
        <w:sz w:val="16"/>
        <w:szCs w:val="16"/>
      </w:rPr>
      <w:t>Y:\300\2020\HOTARARI\26763\26763 - redactat (ro).docx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0411A" w14:textId="7EC892E0"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C67C3">
      <w:rPr>
        <w:noProof/>
        <w:sz w:val="16"/>
        <w:szCs w:val="16"/>
      </w:rPr>
      <w:t>Y:\300\2020\HOTARARI\26763\26763 -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699F0C" w14:textId="77777777" w:rsidR="000F0ACF" w:rsidRDefault="000F0ACF" w:rsidP="00026B87">
      <w:r>
        <w:separator/>
      </w:r>
    </w:p>
  </w:footnote>
  <w:footnote w:type="continuationSeparator" w:id="0">
    <w:p w14:paraId="0249ADF0" w14:textId="77777777" w:rsidR="000F0ACF" w:rsidRDefault="000F0ACF"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E4A9C" w14:textId="77777777" w:rsidR="00A87A92" w:rsidRDefault="00A87A92">
    <w:pPr>
      <w:pStyle w:val="Antet"/>
    </w:pPr>
  </w:p>
  <w:p w14:paraId="0E11FDF2" w14:textId="77777777" w:rsidR="003B0EE1" w:rsidRDefault="003B0E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B5069" w14:textId="41DCF61C" w:rsidR="000D7A09" w:rsidRDefault="000D7A09">
    <w:pPr>
      <w:pStyle w:val="Antet"/>
      <w:jc w:val="center"/>
    </w:pPr>
    <w:r>
      <w:fldChar w:fldCharType="begin"/>
    </w:r>
    <w:r>
      <w:instrText>PAGE   \* MERGEFORMAT</w:instrText>
    </w:r>
    <w:r>
      <w:fldChar w:fldCharType="separate"/>
    </w:r>
    <w:r w:rsidR="009C67C3" w:rsidRPr="009C67C3">
      <w:rPr>
        <w:noProof/>
        <w:lang w:val="ro-RO"/>
      </w:rPr>
      <w:t>4</w:t>
    </w:r>
    <w:r>
      <w:fldChar w:fldCharType="end"/>
    </w:r>
  </w:p>
  <w:p w14:paraId="23787848" w14:textId="77777777" w:rsidR="000D7A09" w:rsidRDefault="000D7A09">
    <w:pPr>
      <w:pStyle w:val="Antet"/>
    </w:pPr>
  </w:p>
  <w:p w14:paraId="388DDB81" w14:textId="77777777" w:rsidR="003B0EE1" w:rsidRDefault="003B0EE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07FF8BB0" w14:textId="77777777" w:rsidTr="00530592">
      <w:trPr>
        <w:trHeight w:val="1213"/>
        <w:jc w:val="center"/>
      </w:trPr>
      <w:tc>
        <w:tcPr>
          <w:tcW w:w="5000" w:type="pct"/>
          <w:tcBorders>
            <w:top w:val="nil"/>
            <w:bottom w:val="nil"/>
          </w:tcBorders>
        </w:tcPr>
        <w:p w14:paraId="6DF21FA2" w14:textId="77777777" w:rsidR="00730FEE" w:rsidRPr="00633BD9" w:rsidRDefault="00F76152" w:rsidP="00C02DFA">
          <w:pPr>
            <w:ind w:firstLine="0"/>
            <w:jc w:val="center"/>
            <w:rPr>
              <w:sz w:val="24"/>
              <w:lang w:val="ro-RO"/>
            </w:rPr>
          </w:pPr>
          <w:r>
            <w:rPr>
              <w:noProof/>
              <w:lang w:val="ro-RO" w:eastAsia="ro-RO"/>
            </w:rPr>
            <w:drawing>
              <wp:anchor distT="0" distB="0" distL="114300" distR="114300" simplePos="0" relativeHeight="251659264" behindDoc="0" locked="0" layoutInCell="0" allowOverlap="1" wp14:anchorId="0CB4468C" wp14:editId="7B032626">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7CB483FB" w14:textId="77777777" w:rsidR="00730FEE" w:rsidRPr="00633BD9" w:rsidRDefault="00730FEE" w:rsidP="00C02DFA">
          <w:pPr>
            <w:jc w:val="center"/>
            <w:rPr>
              <w:sz w:val="24"/>
              <w:lang w:val="ro-RO"/>
            </w:rPr>
          </w:pPr>
        </w:p>
        <w:p w14:paraId="34383762" w14:textId="77777777" w:rsidR="00730FEE" w:rsidRPr="00633BD9" w:rsidRDefault="00730FEE" w:rsidP="00C02DFA">
          <w:pPr>
            <w:jc w:val="center"/>
            <w:rPr>
              <w:sz w:val="24"/>
              <w:lang w:val="ro-RO"/>
            </w:rPr>
          </w:pPr>
        </w:p>
        <w:p w14:paraId="6BB18689" w14:textId="77777777" w:rsidR="00730FEE" w:rsidRPr="00633BD9" w:rsidRDefault="00730FEE" w:rsidP="00730FEE">
          <w:pPr>
            <w:pStyle w:val="Titlu8"/>
            <w:ind w:firstLine="0"/>
            <w:jc w:val="both"/>
            <w:rPr>
              <w:rFonts w:ascii="Times New Roman" w:hAnsi="Times New Roman"/>
              <w:sz w:val="20"/>
              <w:lang w:val="ro-RO"/>
            </w:rPr>
          </w:pPr>
        </w:p>
        <w:p w14:paraId="1483311B" w14:textId="77777777" w:rsidR="00730FEE" w:rsidRPr="00633BD9" w:rsidRDefault="00730FEE" w:rsidP="00730FEE">
          <w:pPr>
            <w:ind w:firstLine="0"/>
            <w:rPr>
              <w:sz w:val="30"/>
              <w:lang w:val="ro-RO"/>
            </w:rPr>
          </w:pPr>
        </w:p>
      </w:tc>
    </w:tr>
    <w:tr w:rsidR="000D7A09" w:rsidRPr="00633BD9" w14:paraId="62F73578" w14:textId="77777777" w:rsidTr="00530592">
      <w:trPr>
        <w:cantSplit/>
        <w:trHeight w:val="1213"/>
        <w:jc w:val="center"/>
      </w:trPr>
      <w:tc>
        <w:tcPr>
          <w:tcW w:w="5000" w:type="pct"/>
          <w:tcBorders>
            <w:top w:val="nil"/>
            <w:bottom w:val="nil"/>
          </w:tcBorders>
        </w:tcPr>
        <w:p w14:paraId="719E9F39" w14:textId="77777777" w:rsidR="000D7A09" w:rsidRPr="00633BD9" w:rsidRDefault="000D7A09" w:rsidP="004A228A">
          <w:pPr>
            <w:pStyle w:val="Titlu8"/>
            <w:rPr>
              <w:rFonts w:ascii="Times New Roman" w:hAnsi="Times New Roman"/>
              <w:color w:val="000080"/>
              <w:sz w:val="10"/>
              <w:lang w:val="ro-RO"/>
            </w:rPr>
          </w:pPr>
        </w:p>
        <w:p w14:paraId="6D4F4810"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58C7F7B" w14:textId="77777777" w:rsidR="00730FEE" w:rsidRPr="00633BD9" w:rsidRDefault="00730FEE" w:rsidP="004A228A">
          <w:pPr>
            <w:ind w:firstLine="0"/>
            <w:jc w:val="center"/>
            <w:rPr>
              <w:lang w:val="ro-RO"/>
            </w:rPr>
          </w:pPr>
        </w:p>
        <w:p w14:paraId="4A035A4A" w14:textId="77777777"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14:paraId="7DABA318" w14:textId="77777777" w:rsidR="000D7A09" w:rsidRPr="00633BD9" w:rsidRDefault="000D7A09" w:rsidP="004A228A">
          <w:pPr>
            <w:ind w:firstLine="0"/>
            <w:jc w:val="center"/>
            <w:rPr>
              <w:lang w:val="ro-RO"/>
            </w:rPr>
          </w:pPr>
        </w:p>
        <w:p w14:paraId="3C9CC43C"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14:paraId="6520F6A7"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3CA36219" w14:textId="77777777" w:rsidR="000D7A09" w:rsidRPr="004A228A" w:rsidRDefault="000D7A09" w:rsidP="004A228A">
          <w:pPr>
            <w:pStyle w:val="Titlu8"/>
            <w:ind w:firstLine="0"/>
            <w:rPr>
              <w:rFonts w:ascii="Times New Roman" w:hAnsi="Times New Roman"/>
              <w:b w:val="0"/>
              <w:color w:val="000080"/>
              <w:sz w:val="20"/>
              <w:lang w:val="ro-RO"/>
            </w:rPr>
          </w:pPr>
        </w:p>
      </w:tc>
    </w:tr>
  </w:tbl>
  <w:p w14:paraId="40CB1502"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0BB3"/>
    <w:rsid w:val="00075CE0"/>
    <w:rsid w:val="00077246"/>
    <w:rsid w:val="00077B6F"/>
    <w:rsid w:val="00085DA8"/>
    <w:rsid w:val="000914AA"/>
    <w:rsid w:val="0009503C"/>
    <w:rsid w:val="000B66A7"/>
    <w:rsid w:val="000C3000"/>
    <w:rsid w:val="000D7A09"/>
    <w:rsid w:val="000F0ACF"/>
    <w:rsid w:val="000F0FD7"/>
    <w:rsid w:val="001100A2"/>
    <w:rsid w:val="00111319"/>
    <w:rsid w:val="0014378C"/>
    <w:rsid w:val="00144067"/>
    <w:rsid w:val="001469DB"/>
    <w:rsid w:val="001574DD"/>
    <w:rsid w:val="001614F3"/>
    <w:rsid w:val="00191F49"/>
    <w:rsid w:val="001A7FE4"/>
    <w:rsid w:val="001B2461"/>
    <w:rsid w:val="001B5608"/>
    <w:rsid w:val="001D364E"/>
    <w:rsid w:val="001E6EB8"/>
    <w:rsid w:val="00251AE0"/>
    <w:rsid w:val="00256F32"/>
    <w:rsid w:val="00283736"/>
    <w:rsid w:val="00294EDF"/>
    <w:rsid w:val="002B15D2"/>
    <w:rsid w:val="00306B08"/>
    <w:rsid w:val="003321A4"/>
    <w:rsid w:val="0034194B"/>
    <w:rsid w:val="003543E9"/>
    <w:rsid w:val="003775C9"/>
    <w:rsid w:val="003852B4"/>
    <w:rsid w:val="0039416E"/>
    <w:rsid w:val="003A4AE6"/>
    <w:rsid w:val="003B04ED"/>
    <w:rsid w:val="003B0EE1"/>
    <w:rsid w:val="003B596B"/>
    <w:rsid w:val="003D6BC3"/>
    <w:rsid w:val="00427274"/>
    <w:rsid w:val="00443D82"/>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5F5266"/>
    <w:rsid w:val="00601679"/>
    <w:rsid w:val="00602E93"/>
    <w:rsid w:val="00616946"/>
    <w:rsid w:val="0062233D"/>
    <w:rsid w:val="0063090F"/>
    <w:rsid w:val="00631B8C"/>
    <w:rsid w:val="00633BD9"/>
    <w:rsid w:val="0067374F"/>
    <w:rsid w:val="00677B1F"/>
    <w:rsid w:val="006B17C6"/>
    <w:rsid w:val="006E3ECB"/>
    <w:rsid w:val="006E74D0"/>
    <w:rsid w:val="007305B8"/>
    <w:rsid w:val="00730FEE"/>
    <w:rsid w:val="0073380E"/>
    <w:rsid w:val="00746067"/>
    <w:rsid w:val="0074640D"/>
    <w:rsid w:val="00752E46"/>
    <w:rsid w:val="00782601"/>
    <w:rsid w:val="007926E4"/>
    <w:rsid w:val="007A37D5"/>
    <w:rsid w:val="007A4567"/>
    <w:rsid w:val="007C18C3"/>
    <w:rsid w:val="00814406"/>
    <w:rsid w:val="00832599"/>
    <w:rsid w:val="00836A6E"/>
    <w:rsid w:val="0084667B"/>
    <w:rsid w:val="00862AB4"/>
    <w:rsid w:val="0087581E"/>
    <w:rsid w:val="00882196"/>
    <w:rsid w:val="00893B25"/>
    <w:rsid w:val="008B533A"/>
    <w:rsid w:val="008C14FC"/>
    <w:rsid w:val="008C1EB3"/>
    <w:rsid w:val="008C53C4"/>
    <w:rsid w:val="009159B9"/>
    <w:rsid w:val="00933131"/>
    <w:rsid w:val="009374A9"/>
    <w:rsid w:val="00941781"/>
    <w:rsid w:val="009423B6"/>
    <w:rsid w:val="00950CEF"/>
    <w:rsid w:val="0095316D"/>
    <w:rsid w:val="00967B94"/>
    <w:rsid w:val="009A3326"/>
    <w:rsid w:val="009A33BD"/>
    <w:rsid w:val="009C67C3"/>
    <w:rsid w:val="009E20E6"/>
    <w:rsid w:val="00A0308D"/>
    <w:rsid w:val="00A04621"/>
    <w:rsid w:val="00A1010C"/>
    <w:rsid w:val="00A20072"/>
    <w:rsid w:val="00A2425C"/>
    <w:rsid w:val="00A35DD9"/>
    <w:rsid w:val="00A56041"/>
    <w:rsid w:val="00A87A92"/>
    <w:rsid w:val="00A938D0"/>
    <w:rsid w:val="00A94FEB"/>
    <w:rsid w:val="00A977C3"/>
    <w:rsid w:val="00AA173D"/>
    <w:rsid w:val="00AB67F5"/>
    <w:rsid w:val="00AC1DD0"/>
    <w:rsid w:val="00AE7568"/>
    <w:rsid w:val="00AF0010"/>
    <w:rsid w:val="00B05A8B"/>
    <w:rsid w:val="00B4370D"/>
    <w:rsid w:val="00B51090"/>
    <w:rsid w:val="00B638EE"/>
    <w:rsid w:val="00B77B25"/>
    <w:rsid w:val="00BF2373"/>
    <w:rsid w:val="00BF32A6"/>
    <w:rsid w:val="00C02DFA"/>
    <w:rsid w:val="00C03113"/>
    <w:rsid w:val="00C35492"/>
    <w:rsid w:val="00C65862"/>
    <w:rsid w:val="00C66CE3"/>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1F54"/>
    <w:rsid w:val="00EB50D7"/>
    <w:rsid w:val="00EC2BBE"/>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63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2F9983-23AD-4B49-8DB8-47FF07E922E7}"/>
</file>

<file path=customXml/itemProps2.xml><?xml version="1.0" encoding="utf-8"?>
<ds:datastoreItem xmlns:ds="http://schemas.openxmlformats.org/officeDocument/2006/customXml" ds:itemID="{421619E1-6CE6-48D2-BC1E-DA10E8DC1126}"/>
</file>

<file path=customXml/itemProps3.xml><?xml version="1.0" encoding="utf-8"?>
<ds:datastoreItem xmlns:ds="http://schemas.openxmlformats.org/officeDocument/2006/customXml" ds:itemID="{DF6006E1-97E6-4942-8148-DFA9F247E880}"/>
</file>

<file path=customXml/itemProps4.xml><?xml version="1.0" encoding="utf-8"?>
<ds:datastoreItem xmlns:ds="http://schemas.openxmlformats.org/officeDocument/2006/customXml" ds:itemID="{D63BFC42-5DC1-4239-B690-9C3E5F353232}"/>
</file>

<file path=docProps/app.xml><?xml version="1.0" encoding="utf-8"?>
<Properties xmlns="http://schemas.openxmlformats.org/officeDocument/2006/extended-properties" xmlns:vt="http://schemas.openxmlformats.org/officeDocument/2006/docPropsVTypes">
  <Template>Normal.dotm</Template>
  <TotalTime>6</TotalTime>
  <Pages>5</Pages>
  <Words>941</Words>
  <Characters>6309</Characters>
  <Application>Microsoft Office Word</Application>
  <DocSecurity>0</DocSecurity>
  <Lines>52</Lines>
  <Paragraphs>14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6.2021.ro</dc:title>
  <dc:creator>lll</dc:creator>
  <cp:lastModifiedBy>Diana Culic</cp:lastModifiedBy>
  <cp:revision>8</cp:revision>
  <cp:lastPrinted>2021-01-13T15:23:00Z</cp:lastPrinted>
  <dcterms:created xsi:type="dcterms:W3CDTF">2020-12-24T08:00:00Z</dcterms:created>
  <dcterms:modified xsi:type="dcterms:W3CDTF">2021-01-13T16:00:00Z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