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77651F" w:rsidRDefault="00730FEE" w:rsidP="00E25218">
      <w:pPr>
        <w:rPr>
          <w:sz w:val="28"/>
          <w:szCs w:val="28"/>
          <w:lang w:val="ro-RO"/>
        </w:rPr>
      </w:pPr>
    </w:p>
    <w:p w14:paraId="41F57CE1" w14:textId="77777777" w:rsidR="00825ED4" w:rsidRPr="0077651F" w:rsidRDefault="00825ED4" w:rsidP="00825ED4">
      <w:pPr>
        <w:pStyle w:val="Corptext"/>
        <w:jc w:val="center"/>
        <w:rPr>
          <w:b/>
          <w:bCs/>
        </w:rPr>
      </w:pPr>
      <w:r w:rsidRPr="0077651F">
        <w:rPr>
          <w:b/>
          <w:bCs/>
        </w:rPr>
        <w:t xml:space="preserve">Pentru aprobarea proiectului de lege cu privire la modificarea </w:t>
      </w:r>
    </w:p>
    <w:p w14:paraId="51BCE68B" w14:textId="5493B78D" w:rsidR="00825ED4" w:rsidRPr="0077651F" w:rsidRDefault="00825ED4" w:rsidP="00825ED4">
      <w:pPr>
        <w:pStyle w:val="Corptext"/>
        <w:jc w:val="center"/>
        <w:rPr>
          <w:b/>
          <w:bCs/>
        </w:rPr>
      </w:pPr>
      <w:r w:rsidRPr="0077651F">
        <w:rPr>
          <w:b/>
          <w:bCs/>
        </w:rPr>
        <w:t>unor acte</w:t>
      </w:r>
      <w:r w:rsidRPr="0077651F">
        <w:rPr>
          <w:b/>
          <w:bCs/>
          <w:spacing w:val="1"/>
        </w:rPr>
        <w:t xml:space="preserve"> </w:t>
      </w:r>
      <w:r w:rsidRPr="0077651F">
        <w:rPr>
          <w:b/>
          <w:bCs/>
        </w:rPr>
        <w:t>normative</w:t>
      </w:r>
      <w:bookmarkStart w:id="0" w:name="_Hlk120774146"/>
      <w:r w:rsidRPr="0077651F">
        <w:rPr>
          <w:b/>
          <w:bCs/>
        </w:rPr>
        <w:t xml:space="preserve"> (combaterea muncii nedeclarate)</w:t>
      </w:r>
      <w:bookmarkEnd w:id="0"/>
    </w:p>
    <w:p w14:paraId="56E53118" w14:textId="018E8A50" w:rsidR="00825ED4" w:rsidRPr="0077651F" w:rsidRDefault="00825ED4" w:rsidP="00825ED4">
      <w:pPr>
        <w:pStyle w:val="Corptext"/>
        <w:jc w:val="center"/>
        <w:rPr>
          <w:sz w:val="30"/>
        </w:rPr>
      </w:pPr>
      <w:r w:rsidRPr="0077651F">
        <w:rPr>
          <w:sz w:val="30"/>
        </w:rPr>
        <w:t>---------------------------------------------</w:t>
      </w:r>
    </w:p>
    <w:p w14:paraId="31995450" w14:textId="77777777" w:rsidR="00825ED4" w:rsidRPr="0077651F" w:rsidRDefault="00825ED4" w:rsidP="00825ED4">
      <w:pPr>
        <w:pStyle w:val="Corptext"/>
        <w:rPr>
          <w:sz w:val="26"/>
        </w:rPr>
      </w:pPr>
    </w:p>
    <w:p w14:paraId="62445ECC" w14:textId="77777777" w:rsidR="00825ED4" w:rsidRPr="00051598" w:rsidRDefault="00825ED4" w:rsidP="00825ED4">
      <w:pPr>
        <w:rPr>
          <w:bCs/>
          <w:sz w:val="28"/>
          <w:lang w:val="ro-RO"/>
        </w:rPr>
      </w:pPr>
      <w:r w:rsidRPr="0077651F">
        <w:rPr>
          <w:sz w:val="28"/>
          <w:lang w:val="ro-RO"/>
        </w:rPr>
        <w:t>Guvernul</w:t>
      </w:r>
      <w:r w:rsidRPr="0077651F">
        <w:rPr>
          <w:spacing w:val="-4"/>
          <w:sz w:val="28"/>
          <w:lang w:val="ro-RO"/>
        </w:rPr>
        <w:t xml:space="preserve"> </w:t>
      </w:r>
      <w:r w:rsidRPr="00051598">
        <w:rPr>
          <w:bCs/>
          <w:sz w:val="28"/>
          <w:lang w:val="ro-RO"/>
        </w:rPr>
        <w:t>HOTĂRĂŞTE:</w:t>
      </w:r>
    </w:p>
    <w:p w14:paraId="73F59ADD" w14:textId="77777777" w:rsidR="00825ED4" w:rsidRPr="0077651F" w:rsidRDefault="00825ED4" w:rsidP="00825ED4">
      <w:pPr>
        <w:pStyle w:val="Corptext"/>
        <w:ind w:firstLine="709"/>
        <w:rPr>
          <w:b/>
        </w:rPr>
      </w:pPr>
    </w:p>
    <w:p w14:paraId="146CC4BC" w14:textId="5E9983FA" w:rsidR="00825ED4" w:rsidRPr="0077651F" w:rsidRDefault="00825ED4" w:rsidP="00610E84">
      <w:pPr>
        <w:pStyle w:val="Corptext"/>
        <w:spacing w:line="322" w:lineRule="exact"/>
        <w:ind w:firstLine="709"/>
        <w:jc w:val="both"/>
      </w:pPr>
      <w:r w:rsidRPr="0077651F">
        <w:t>Se</w:t>
      </w:r>
      <w:r w:rsidRPr="0077651F">
        <w:rPr>
          <w:spacing w:val="62"/>
        </w:rPr>
        <w:t xml:space="preserve"> </w:t>
      </w:r>
      <w:r w:rsidRPr="0077651F">
        <w:t>aprobă</w:t>
      </w:r>
      <w:r w:rsidRPr="0077651F">
        <w:rPr>
          <w:spacing w:val="60"/>
        </w:rPr>
        <w:t xml:space="preserve"> </w:t>
      </w:r>
      <w:r w:rsidR="00051598" w:rsidRPr="0077651F">
        <w:t>și</w:t>
      </w:r>
      <w:r w:rsidRPr="0077651F">
        <w:rPr>
          <w:spacing w:val="65"/>
        </w:rPr>
        <w:t xml:space="preserve"> </w:t>
      </w:r>
      <w:r w:rsidRPr="0077651F">
        <w:t>se</w:t>
      </w:r>
      <w:r w:rsidRPr="0077651F">
        <w:rPr>
          <w:spacing w:val="62"/>
        </w:rPr>
        <w:t xml:space="preserve"> </w:t>
      </w:r>
      <w:r w:rsidRPr="0077651F">
        <w:t>prezintă</w:t>
      </w:r>
      <w:r w:rsidRPr="0077651F">
        <w:rPr>
          <w:spacing w:val="62"/>
        </w:rPr>
        <w:t xml:space="preserve"> </w:t>
      </w:r>
      <w:r w:rsidRPr="0077651F">
        <w:t>Parlamentului</w:t>
      </w:r>
      <w:r w:rsidRPr="0077651F">
        <w:rPr>
          <w:spacing w:val="63"/>
        </w:rPr>
        <w:t xml:space="preserve"> </w:t>
      </w:r>
      <w:r w:rsidRPr="0077651F">
        <w:t>spre</w:t>
      </w:r>
      <w:r w:rsidRPr="0077651F">
        <w:rPr>
          <w:spacing w:val="62"/>
        </w:rPr>
        <w:t xml:space="preserve"> </w:t>
      </w:r>
      <w:r w:rsidRPr="0077651F">
        <w:t>examinare</w:t>
      </w:r>
      <w:r w:rsidRPr="0077651F">
        <w:rPr>
          <w:spacing w:val="60"/>
        </w:rPr>
        <w:t xml:space="preserve"> </w:t>
      </w:r>
      <w:r w:rsidRPr="0077651F">
        <w:t>proiectul</w:t>
      </w:r>
      <w:r w:rsidRPr="0077651F">
        <w:rPr>
          <w:spacing w:val="60"/>
        </w:rPr>
        <w:t xml:space="preserve"> </w:t>
      </w:r>
      <w:r w:rsidRPr="0077651F">
        <w:t>de</w:t>
      </w:r>
      <w:r w:rsidRPr="0077651F">
        <w:rPr>
          <w:spacing w:val="62"/>
        </w:rPr>
        <w:t xml:space="preserve"> </w:t>
      </w:r>
      <w:r w:rsidRPr="0077651F">
        <w:t>lege</w:t>
      </w:r>
      <w:r w:rsidR="00610E84">
        <w:t xml:space="preserve"> </w:t>
      </w:r>
      <w:bookmarkStart w:id="1" w:name="_GoBack"/>
      <w:bookmarkEnd w:id="1"/>
      <w:r w:rsidRPr="0077651F">
        <w:t>cu privire la modificarea unor acte</w:t>
      </w:r>
      <w:r w:rsidRPr="0077651F">
        <w:rPr>
          <w:spacing w:val="1"/>
        </w:rPr>
        <w:t xml:space="preserve"> </w:t>
      </w:r>
      <w:r w:rsidRPr="0077651F">
        <w:t xml:space="preserve">normative (combaterea muncii nedeclarate). </w:t>
      </w:r>
    </w:p>
    <w:p w14:paraId="4C0599C9" w14:textId="77777777" w:rsidR="00730FEE" w:rsidRPr="0077651F" w:rsidRDefault="00730FEE" w:rsidP="00825ED4">
      <w:pPr>
        <w:rPr>
          <w:rFonts w:asciiTheme="majorBidi" w:hAnsiTheme="majorBidi" w:cstheme="majorBidi"/>
          <w:sz w:val="28"/>
          <w:szCs w:val="28"/>
          <w:lang w:val="ro-RO" w:eastAsia="ro-RO"/>
        </w:rPr>
      </w:pPr>
    </w:p>
    <w:p w14:paraId="0DE97ECD" w14:textId="53FA549D" w:rsidR="00730FEE" w:rsidRPr="0077651F" w:rsidRDefault="00730FEE" w:rsidP="00E25218">
      <w:pPr>
        <w:rPr>
          <w:rFonts w:asciiTheme="majorBidi" w:hAnsiTheme="majorBidi" w:cstheme="majorBidi"/>
          <w:sz w:val="28"/>
          <w:szCs w:val="28"/>
          <w:lang w:val="ro-RO" w:eastAsia="ro-RO"/>
        </w:rPr>
      </w:pPr>
    </w:p>
    <w:p w14:paraId="458CE579" w14:textId="77777777" w:rsidR="00825ED4" w:rsidRPr="0077651F" w:rsidRDefault="00825ED4" w:rsidP="00E25218">
      <w:pPr>
        <w:rPr>
          <w:rFonts w:asciiTheme="majorBidi" w:hAnsiTheme="majorBidi" w:cstheme="majorBidi"/>
          <w:sz w:val="28"/>
          <w:szCs w:val="28"/>
          <w:lang w:val="ro-RO" w:eastAsia="ro-RO"/>
        </w:rPr>
      </w:pPr>
    </w:p>
    <w:p w14:paraId="3DCB3696" w14:textId="7808B94B" w:rsidR="003B04ED" w:rsidRPr="0077651F" w:rsidRDefault="003B04ED" w:rsidP="007551A5">
      <w:pPr>
        <w:rPr>
          <w:rFonts w:asciiTheme="majorBidi" w:hAnsiTheme="majorBidi" w:cstheme="majorBidi"/>
          <w:sz w:val="28"/>
          <w:szCs w:val="28"/>
          <w:lang w:val="ro-RO" w:eastAsia="ro-RO"/>
        </w:rPr>
      </w:pPr>
      <w:r w:rsidRPr="0077651F">
        <w:rPr>
          <w:rFonts w:asciiTheme="majorBidi" w:hAnsiTheme="majorBidi" w:cstheme="majorBidi"/>
          <w:b/>
          <w:sz w:val="28"/>
          <w:szCs w:val="28"/>
          <w:lang w:val="ro-RO" w:eastAsia="ro-RO"/>
        </w:rPr>
        <w:t>Prim-ministru</w:t>
      </w:r>
      <w:r w:rsidR="0014378C" w:rsidRPr="0077651F">
        <w:rPr>
          <w:rFonts w:asciiTheme="majorBidi" w:hAnsiTheme="majorBidi" w:cstheme="majorBidi"/>
          <w:b/>
          <w:sz w:val="28"/>
          <w:szCs w:val="28"/>
          <w:lang w:val="ro-RO" w:eastAsia="ro-RO"/>
        </w:rPr>
        <w:tab/>
      </w:r>
      <w:r w:rsidR="0014378C" w:rsidRPr="0077651F">
        <w:rPr>
          <w:rFonts w:asciiTheme="majorBidi" w:hAnsiTheme="majorBidi" w:cstheme="majorBidi"/>
          <w:b/>
          <w:sz w:val="28"/>
          <w:szCs w:val="28"/>
          <w:lang w:val="ro-RO" w:eastAsia="ro-RO"/>
        </w:rPr>
        <w:tab/>
      </w:r>
      <w:r w:rsidR="0014378C" w:rsidRPr="0077651F">
        <w:rPr>
          <w:rFonts w:asciiTheme="majorBidi" w:hAnsiTheme="majorBidi" w:cstheme="majorBidi"/>
          <w:b/>
          <w:sz w:val="28"/>
          <w:szCs w:val="28"/>
          <w:lang w:val="ro-RO" w:eastAsia="ro-RO"/>
        </w:rPr>
        <w:tab/>
      </w:r>
      <w:r w:rsidR="0014378C" w:rsidRPr="0077651F">
        <w:rPr>
          <w:rFonts w:asciiTheme="majorBidi" w:hAnsiTheme="majorBidi" w:cstheme="majorBidi"/>
          <w:b/>
          <w:sz w:val="28"/>
          <w:szCs w:val="28"/>
          <w:lang w:val="ro-RO" w:eastAsia="ro-RO"/>
        </w:rPr>
        <w:tab/>
      </w:r>
      <w:r w:rsidR="0014378C" w:rsidRPr="0077651F">
        <w:rPr>
          <w:rFonts w:asciiTheme="majorBidi" w:hAnsiTheme="majorBidi" w:cstheme="majorBidi"/>
          <w:b/>
          <w:sz w:val="28"/>
          <w:szCs w:val="28"/>
          <w:lang w:val="ro-RO" w:eastAsia="ro-RO"/>
        </w:rPr>
        <w:tab/>
      </w:r>
      <w:r w:rsidR="00B16328" w:rsidRPr="0077651F">
        <w:rPr>
          <w:rFonts w:asciiTheme="majorBidi" w:hAnsiTheme="majorBidi" w:cstheme="majorBidi"/>
          <w:b/>
          <w:sz w:val="28"/>
          <w:szCs w:val="28"/>
          <w:lang w:val="ro-RO" w:eastAsia="ro-RO"/>
        </w:rPr>
        <w:t>NATALIA GAVRILIȚA</w:t>
      </w:r>
    </w:p>
    <w:p w14:paraId="37F9E824" w14:textId="77777777" w:rsidR="0029400E" w:rsidRPr="0077651F" w:rsidRDefault="0029400E" w:rsidP="00E25218">
      <w:pPr>
        <w:rPr>
          <w:rFonts w:asciiTheme="majorBidi" w:hAnsiTheme="majorBidi" w:cstheme="majorBidi"/>
          <w:sz w:val="28"/>
          <w:szCs w:val="28"/>
          <w:lang w:val="ro-RO" w:eastAsia="ro-RO"/>
        </w:rPr>
      </w:pPr>
    </w:p>
    <w:p w14:paraId="1E36A6DB" w14:textId="77777777" w:rsidR="00DF7E3E" w:rsidRPr="0077651F" w:rsidRDefault="00DF7E3E" w:rsidP="00E25218">
      <w:pPr>
        <w:rPr>
          <w:rFonts w:asciiTheme="majorBidi" w:hAnsiTheme="majorBidi" w:cstheme="majorBidi"/>
          <w:sz w:val="28"/>
          <w:szCs w:val="28"/>
          <w:lang w:val="ro-RO" w:eastAsia="ro-RO"/>
        </w:rPr>
      </w:pPr>
    </w:p>
    <w:p w14:paraId="094B8A25" w14:textId="1E076EE9" w:rsidR="003A4AE6" w:rsidRPr="0077651F" w:rsidRDefault="003A4AE6" w:rsidP="007A2971">
      <w:pPr>
        <w:tabs>
          <w:tab w:val="left" w:pos="5954"/>
        </w:tabs>
        <w:rPr>
          <w:rFonts w:asciiTheme="majorBidi" w:hAnsiTheme="majorBidi" w:cstheme="majorBidi"/>
          <w:sz w:val="28"/>
          <w:szCs w:val="28"/>
          <w:lang w:val="ro-RO" w:eastAsia="ro-RO"/>
        </w:rPr>
      </w:pPr>
      <w:r w:rsidRPr="0077651F">
        <w:rPr>
          <w:rFonts w:asciiTheme="majorBidi" w:hAnsiTheme="majorBidi" w:cstheme="majorBidi"/>
          <w:sz w:val="28"/>
          <w:szCs w:val="28"/>
          <w:lang w:val="ro-RO" w:eastAsia="ro-RO"/>
        </w:rPr>
        <w:t>Contrasemnează:</w:t>
      </w:r>
    </w:p>
    <w:p w14:paraId="31FF517C" w14:textId="77777777" w:rsidR="003A4AE6" w:rsidRPr="0077651F" w:rsidRDefault="003A4AE6" w:rsidP="00E25218">
      <w:pPr>
        <w:rPr>
          <w:rFonts w:asciiTheme="majorBidi" w:hAnsiTheme="majorBidi" w:cstheme="majorBidi"/>
          <w:sz w:val="28"/>
          <w:szCs w:val="28"/>
          <w:lang w:val="ro-RO" w:eastAsia="ro-RO"/>
        </w:rPr>
      </w:pPr>
    </w:p>
    <w:p w14:paraId="393BD5DD" w14:textId="77777777" w:rsidR="00825ED4" w:rsidRPr="0077651F" w:rsidRDefault="00825ED4" w:rsidP="00825ED4">
      <w:pPr>
        <w:rPr>
          <w:rFonts w:asciiTheme="majorBidi" w:hAnsiTheme="majorBidi" w:cstheme="majorBidi"/>
          <w:sz w:val="28"/>
          <w:szCs w:val="28"/>
          <w:lang w:val="ro-RO" w:eastAsia="ru-RU"/>
        </w:rPr>
      </w:pPr>
      <w:r w:rsidRPr="0077651F">
        <w:rPr>
          <w:rFonts w:asciiTheme="majorBidi" w:hAnsiTheme="majorBidi" w:cstheme="majorBidi"/>
          <w:sz w:val="28"/>
          <w:szCs w:val="28"/>
          <w:lang w:val="ro-RO" w:eastAsia="ru-RU"/>
        </w:rPr>
        <w:t>Ministrul muncii</w:t>
      </w:r>
    </w:p>
    <w:p w14:paraId="4788535B" w14:textId="77777777" w:rsidR="00825ED4" w:rsidRPr="0077651F" w:rsidRDefault="00825ED4" w:rsidP="00825ED4">
      <w:pPr>
        <w:rPr>
          <w:rFonts w:asciiTheme="majorBidi" w:hAnsiTheme="majorBidi" w:cstheme="majorBidi"/>
          <w:sz w:val="28"/>
          <w:szCs w:val="28"/>
          <w:lang w:val="ro-RO" w:eastAsia="ru-RU"/>
        </w:rPr>
      </w:pPr>
      <w:r w:rsidRPr="0077651F">
        <w:rPr>
          <w:rFonts w:asciiTheme="majorBidi" w:hAnsiTheme="majorBidi" w:cstheme="majorBidi"/>
          <w:sz w:val="28"/>
          <w:szCs w:val="28"/>
          <w:lang w:val="ro-RO" w:eastAsia="ru-RU"/>
        </w:rPr>
        <w:t>și protecției sociale</w:t>
      </w:r>
      <w:r w:rsidRPr="0077651F">
        <w:rPr>
          <w:rFonts w:asciiTheme="majorBidi" w:hAnsiTheme="majorBidi" w:cstheme="majorBidi"/>
          <w:sz w:val="28"/>
          <w:szCs w:val="28"/>
          <w:lang w:val="ro-RO" w:eastAsia="ru-RU"/>
        </w:rPr>
        <w:tab/>
      </w:r>
      <w:r w:rsidRPr="0077651F">
        <w:rPr>
          <w:rFonts w:asciiTheme="majorBidi" w:hAnsiTheme="majorBidi" w:cstheme="majorBidi"/>
          <w:sz w:val="28"/>
          <w:szCs w:val="28"/>
          <w:lang w:val="ro-RO" w:eastAsia="ru-RU"/>
        </w:rPr>
        <w:tab/>
      </w:r>
      <w:r w:rsidRPr="0077651F">
        <w:rPr>
          <w:rFonts w:asciiTheme="majorBidi" w:hAnsiTheme="majorBidi" w:cstheme="majorBidi"/>
          <w:sz w:val="28"/>
          <w:szCs w:val="28"/>
          <w:lang w:val="ro-RO" w:eastAsia="ru-RU"/>
        </w:rPr>
        <w:tab/>
      </w:r>
      <w:r w:rsidRPr="0077651F">
        <w:rPr>
          <w:rFonts w:asciiTheme="majorBidi" w:hAnsiTheme="majorBidi" w:cstheme="majorBidi"/>
          <w:sz w:val="28"/>
          <w:szCs w:val="28"/>
          <w:lang w:val="ro-RO" w:eastAsia="ru-RU"/>
        </w:rPr>
        <w:tab/>
      </w:r>
      <w:r w:rsidRPr="0077651F">
        <w:rPr>
          <w:rFonts w:asciiTheme="majorBidi" w:hAnsiTheme="majorBidi" w:cstheme="majorBidi"/>
          <w:sz w:val="28"/>
          <w:szCs w:val="28"/>
          <w:lang w:val="ro-RO" w:eastAsia="ru-RU"/>
        </w:rPr>
        <w:tab/>
        <w:t>Marcel Spatari</w:t>
      </w:r>
    </w:p>
    <w:p w14:paraId="7A1D0F86" w14:textId="77777777" w:rsidR="003A4AE6" w:rsidRPr="0077651F" w:rsidRDefault="003A4AE6" w:rsidP="00E25218">
      <w:pPr>
        <w:rPr>
          <w:rFonts w:asciiTheme="majorBidi" w:hAnsiTheme="majorBidi" w:cstheme="majorBidi"/>
          <w:sz w:val="28"/>
          <w:szCs w:val="28"/>
          <w:lang w:val="ro-RO" w:eastAsia="ru-RU"/>
        </w:rPr>
      </w:pPr>
    </w:p>
    <w:p w14:paraId="001BAD66" w14:textId="77777777" w:rsidR="00965406" w:rsidRPr="0077651F" w:rsidRDefault="00965406" w:rsidP="00965406">
      <w:pPr>
        <w:rPr>
          <w:rFonts w:asciiTheme="majorBidi" w:hAnsiTheme="majorBidi" w:cstheme="majorBidi"/>
          <w:sz w:val="28"/>
          <w:szCs w:val="28"/>
          <w:lang w:val="ro-RO" w:eastAsia="ru-RU"/>
        </w:rPr>
      </w:pPr>
    </w:p>
    <w:p w14:paraId="15EF969C" w14:textId="5D8D5868" w:rsidR="00965406" w:rsidRPr="0077651F" w:rsidRDefault="00965406" w:rsidP="00965406">
      <w:pPr>
        <w:rPr>
          <w:rFonts w:asciiTheme="majorBidi" w:hAnsiTheme="majorBidi" w:cstheme="majorBidi"/>
          <w:sz w:val="28"/>
          <w:szCs w:val="28"/>
          <w:lang w:val="ro-RO" w:eastAsia="ru-RU"/>
        </w:rPr>
      </w:pPr>
      <w:r w:rsidRPr="0077651F">
        <w:rPr>
          <w:rFonts w:asciiTheme="majorBidi" w:hAnsiTheme="majorBidi" w:cstheme="majorBidi"/>
          <w:sz w:val="28"/>
          <w:szCs w:val="28"/>
          <w:lang w:val="ro-RO" w:eastAsia="ru-RU"/>
        </w:rPr>
        <w:t>Ministrul justi</w:t>
      </w:r>
      <w:r w:rsidR="007A2971" w:rsidRPr="0077651F">
        <w:rPr>
          <w:rFonts w:asciiTheme="majorBidi" w:hAnsiTheme="majorBidi" w:cstheme="majorBidi"/>
          <w:sz w:val="28"/>
          <w:szCs w:val="28"/>
          <w:lang w:val="ro-RO" w:eastAsia="ru-RU"/>
        </w:rPr>
        <w:t>ț</w:t>
      </w:r>
      <w:r w:rsidRPr="0077651F">
        <w:rPr>
          <w:rFonts w:asciiTheme="majorBidi" w:hAnsiTheme="majorBidi" w:cstheme="majorBidi"/>
          <w:sz w:val="28"/>
          <w:szCs w:val="28"/>
          <w:lang w:val="ro-RO" w:eastAsia="ru-RU"/>
        </w:rPr>
        <w:t>iei</w:t>
      </w:r>
      <w:r w:rsidRPr="0077651F">
        <w:rPr>
          <w:rFonts w:asciiTheme="majorBidi" w:hAnsiTheme="majorBidi" w:cstheme="majorBidi"/>
          <w:sz w:val="28"/>
          <w:szCs w:val="28"/>
          <w:lang w:val="ro-RO" w:eastAsia="ru-RU"/>
        </w:rPr>
        <w:tab/>
      </w:r>
      <w:r w:rsidRPr="0077651F">
        <w:rPr>
          <w:rFonts w:asciiTheme="majorBidi" w:hAnsiTheme="majorBidi" w:cstheme="majorBidi"/>
          <w:sz w:val="28"/>
          <w:szCs w:val="28"/>
          <w:lang w:val="ro-RO" w:eastAsia="ru-RU"/>
        </w:rPr>
        <w:tab/>
      </w:r>
      <w:r w:rsidRPr="0077651F">
        <w:rPr>
          <w:rFonts w:asciiTheme="majorBidi" w:hAnsiTheme="majorBidi" w:cstheme="majorBidi"/>
          <w:sz w:val="28"/>
          <w:szCs w:val="28"/>
          <w:lang w:val="ro-RO" w:eastAsia="ru-RU"/>
        </w:rPr>
        <w:tab/>
      </w:r>
      <w:r w:rsidRPr="0077651F">
        <w:rPr>
          <w:rFonts w:asciiTheme="majorBidi" w:hAnsiTheme="majorBidi" w:cstheme="majorBidi"/>
          <w:sz w:val="28"/>
          <w:szCs w:val="28"/>
          <w:lang w:val="ro-RO" w:eastAsia="ru-RU"/>
        </w:rPr>
        <w:tab/>
      </w:r>
      <w:r w:rsidRPr="0077651F">
        <w:rPr>
          <w:rFonts w:asciiTheme="majorBidi" w:hAnsiTheme="majorBidi" w:cstheme="majorBidi"/>
          <w:sz w:val="28"/>
          <w:szCs w:val="28"/>
          <w:lang w:val="ro-RO" w:eastAsia="ru-RU"/>
        </w:rPr>
        <w:tab/>
        <w:t xml:space="preserve">Sergiu Litvinenco </w:t>
      </w:r>
    </w:p>
    <w:p w14:paraId="566B1433" w14:textId="77777777" w:rsidR="00965406" w:rsidRPr="0077651F" w:rsidRDefault="00965406" w:rsidP="00965406">
      <w:pPr>
        <w:rPr>
          <w:rFonts w:asciiTheme="majorBidi" w:hAnsiTheme="majorBidi" w:cstheme="majorBidi"/>
          <w:sz w:val="28"/>
          <w:szCs w:val="28"/>
          <w:lang w:val="ro-RO" w:eastAsia="ru-RU"/>
        </w:rPr>
      </w:pPr>
    </w:p>
    <w:p w14:paraId="53647BCC" w14:textId="77777777" w:rsidR="00965406" w:rsidRPr="0077651F" w:rsidRDefault="00965406" w:rsidP="00965406">
      <w:pPr>
        <w:rPr>
          <w:rFonts w:asciiTheme="majorBidi" w:hAnsiTheme="majorBidi" w:cstheme="majorBidi"/>
          <w:sz w:val="28"/>
          <w:szCs w:val="28"/>
          <w:lang w:val="ro-RO" w:eastAsia="ru-RU"/>
        </w:rPr>
      </w:pPr>
    </w:p>
    <w:p w14:paraId="3F1F6885" w14:textId="043141D6" w:rsidR="00965406" w:rsidRPr="0077651F" w:rsidRDefault="00965406" w:rsidP="00965406">
      <w:pPr>
        <w:rPr>
          <w:rFonts w:asciiTheme="majorBidi" w:hAnsiTheme="majorBidi" w:cstheme="majorBidi"/>
          <w:sz w:val="28"/>
          <w:szCs w:val="28"/>
          <w:lang w:val="ro-RO" w:eastAsia="ru-RU"/>
        </w:rPr>
      </w:pPr>
    </w:p>
    <w:p w14:paraId="3026D2F2" w14:textId="77777777" w:rsidR="00965406" w:rsidRPr="0077651F" w:rsidRDefault="00965406" w:rsidP="00965406">
      <w:pPr>
        <w:rPr>
          <w:rFonts w:asciiTheme="majorBidi" w:hAnsiTheme="majorBidi" w:cstheme="majorBidi"/>
          <w:sz w:val="28"/>
          <w:szCs w:val="28"/>
          <w:lang w:val="ro-RO" w:eastAsia="ru-RU"/>
        </w:rPr>
      </w:pPr>
    </w:p>
    <w:p w14:paraId="2617A4F8" w14:textId="77777777" w:rsidR="00965406" w:rsidRPr="0077651F" w:rsidRDefault="00965406" w:rsidP="007551A5">
      <w:pPr>
        <w:ind w:firstLine="0"/>
        <w:rPr>
          <w:rFonts w:asciiTheme="majorBidi" w:hAnsiTheme="majorBidi" w:cstheme="majorBidi"/>
          <w:sz w:val="28"/>
          <w:szCs w:val="28"/>
          <w:lang w:val="ro-RO" w:eastAsia="ru-RU"/>
        </w:rPr>
      </w:pPr>
    </w:p>
    <w:p w14:paraId="3C437D83" w14:textId="77777777" w:rsidR="003A4AE6" w:rsidRPr="0077651F" w:rsidRDefault="003A4AE6" w:rsidP="00E25218">
      <w:pPr>
        <w:rPr>
          <w:rFonts w:asciiTheme="majorBidi" w:hAnsiTheme="majorBidi" w:cstheme="majorBidi"/>
          <w:sz w:val="28"/>
          <w:szCs w:val="28"/>
          <w:lang w:val="ro-RO" w:eastAsia="ru-RU"/>
        </w:rPr>
      </w:pPr>
    </w:p>
    <w:p w14:paraId="392F0301" w14:textId="77777777" w:rsidR="003A4AE6" w:rsidRPr="0077651F" w:rsidRDefault="003A4AE6" w:rsidP="00E25218">
      <w:pPr>
        <w:rPr>
          <w:rFonts w:asciiTheme="majorBidi" w:hAnsiTheme="majorBidi" w:cstheme="majorBidi"/>
          <w:sz w:val="28"/>
          <w:szCs w:val="28"/>
          <w:lang w:val="ro-RO" w:eastAsia="ru-RU"/>
        </w:rPr>
      </w:pPr>
    </w:p>
    <w:p w14:paraId="3281137F" w14:textId="77777777" w:rsidR="003A4AE6" w:rsidRPr="0077651F" w:rsidRDefault="003A4AE6" w:rsidP="00E25218">
      <w:pPr>
        <w:rPr>
          <w:rFonts w:asciiTheme="majorBidi" w:hAnsiTheme="majorBidi" w:cstheme="majorBidi"/>
          <w:sz w:val="28"/>
          <w:szCs w:val="28"/>
          <w:lang w:val="ro-RO" w:eastAsia="ru-RU"/>
        </w:rPr>
      </w:pPr>
    </w:p>
    <w:p w14:paraId="1CD5D052" w14:textId="77777777" w:rsidR="00EA7735" w:rsidRPr="0077651F"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77651F"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77651F" w:rsidRDefault="00633BD9" w:rsidP="00E25218">
      <w:pPr>
        <w:rPr>
          <w:rFonts w:asciiTheme="majorBidi" w:hAnsiTheme="majorBidi" w:cstheme="majorBidi"/>
          <w:sz w:val="28"/>
          <w:szCs w:val="28"/>
          <w:lang w:val="ro-RO" w:eastAsia="ru-RU"/>
        </w:rPr>
      </w:pPr>
    </w:p>
    <w:p w14:paraId="0CA22C5C" w14:textId="77777777" w:rsidR="006B17C6" w:rsidRPr="0077651F" w:rsidRDefault="006B17C6" w:rsidP="00E25218">
      <w:pPr>
        <w:rPr>
          <w:rFonts w:asciiTheme="majorBidi" w:hAnsiTheme="majorBidi" w:cstheme="majorBidi"/>
          <w:sz w:val="28"/>
          <w:szCs w:val="28"/>
          <w:lang w:val="ro-RO" w:eastAsia="ru-RU"/>
        </w:rPr>
      </w:pPr>
    </w:p>
    <w:p w14:paraId="448C6AF6" w14:textId="77777777" w:rsidR="006B17C6" w:rsidRPr="0077651F" w:rsidRDefault="006B17C6" w:rsidP="00E25218">
      <w:pPr>
        <w:rPr>
          <w:rFonts w:asciiTheme="majorBidi" w:hAnsiTheme="majorBidi" w:cstheme="majorBidi"/>
          <w:sz w:val="28"/>
          <w:szCs w:val="28"/>
          <w:lang w:val="ro-RO" w:eastAsia="ru-RU"/>
        </w:rPr>
      </w:pPr>
    </w:p>
    <w:p w14:paraId="59F03948" w14:textId="77777777" w:rsidR="006B17C6" w:rsidRPr="0077651F" w:rsidRDefault="006B17C6" w:rsidP="00E25218">
      <w:pPr>
        <w:rPr>
          <w:rFonts w:asciiTheme="majorBidi" w:hAnsiTheme="majorBidi" w:cstheme="majorBidi"/>
          <w:sz w:val="28"/>
          <w:szCs w:val="28"/>
          <w:lang w:val="ro-RO" w:eastAsia="ru-RU"/>
        </w:rPr>
      </w:pPr>
    </w:p>
    <w:p w14:paraId="6FD257CB" w14:textId="77777777" w:rsidR="006B17C6" w:rsidRPr="0077651F" w:rsidRDefault="006B17C6" w:rsidP="00E25218">
      <w:pPr>
        <w:rPr>
          <w:rFonts w:asciiTheme="majorBidi" w:hAnsiTheme="majorBidi" w:cstheme="majorBidi"/>
          <w:sz w:val="28"/>
          <w:szCs w:val="28"/>
          <w:lang w:val="ro-RO" w:eastAsia="ru-RU"/>
        </w:rPr>
      </w:pPr>
    </w:p>
    <w:p w14:paraId="737F0260" w14:textId="77777777" w:rsidR="006B17C6" w:rsidRPr="0077651F" w:rsidRDefault="006B17C6" w:rsidP="00E25218">
      <w:pPr>
        <w:rPr>
          <w:rFonts w:asciiTheme="majorBidi" w:hAnsiTheme="majorBidi" w:cstheme="majorBidi"/>
          <w:sz w:val="28"/>
          <w:szCs w:val="28"/>
          <w:lang w:val="ro-RO" w:eastAsia="ru-RU"/>
        </w:rPr>
      </w:pPr>
    </w:p>
    <w:p w14:paraId="4D6CEBA7" w14:textId="77777777" w:rsidR="006B17C6" w:rsidRPr="0077651F" w:rsidRDefault="006B17C6" w:rsidP="00695959">
      <w:pPr>
        <w:ind w:firstLine="0"/>
        <w:rPr>
          <w:rFonts w:asciiTheme="majorBidi" w:hAnsiTheme="majorBidi" w:cstheme="majorBidi"/>
          <w:sz w:val="28"/>
          <w:szCs w:val="28"/>
          <w:lang w:val="ro-RO" w:eastAsia="ru-RU"/>
        </w:rPr>
      </w:pPr>
    </w:p>
    <w:p w14:paraId="66993251" w14:textId="77777777" w:rsidR="006B17C6" w:rsidRPr="0077651F" w:rsidRDefault="006B17C6" w:rsidP="00E25218">
      <w:pPr>
        <w:rPr>
          <w:rFonts w:asciiTheme="majorBidi" w:hAnsiTheme="majorBidi" w:cstheme="majorBidi"/>
          <w:sz w:val="28"/>
          <w:szCs w:val="28"/>
          <w:lang w:val="ro-RO" w:eastAsia="ru-RU"/>
        </w:rPr>
      </w:pPr>
    </w:p>
    <w:p w14:paraId="1E2C46AA" w14:textId="77777777" w:rsidR="006B17C6" w:rsidRPr="0077651F" w:rsidRDefault="006B17C6" w:rsidP="00E25218">
      <w:pPr>
        <w:rPr>
          <w:rFonts w:asciiTheme="majorBidi" w:hAnsiTheme="majorBidi" w:cstheme="majorBidi"/>
          <w:sz w:val="28"/>
          <w:szCs w:val="28"/>
          <w:lang w:val="ro-RO" w:eastAsia="ru-RU"/>
        </w:rPr>
      </w:pPr>
      <w:r w:rsidRPr="0077651F">
        <w:rPr>
          <w:rFonts w:asciiTheme="majorBidi" w:hAnsiTheme="majorBidi" w:cstheme="majorBidi"/>
          <w:sz w:val="28"/>
          <w:szCs w:val="28"/>
          <w:lang w:val="ro-RO" w:eastAsia="ru-RU"/>
        </w:rPr>
        <w:t>Vizează:</w:t>
      </w:r>
    </w:p>
    <w:p w14:paraId="239F9731" w14:textId="77777777" w:rsidR="006B17C6" w:rsidRPr="0077651F" w:rsidRDefault="006B17C6" w:rsidP="00E25218">
      <w:pPr>
        <w:rPr>
          <w:rFonts w:asciiTheme="majorBidi" w:hAnsiTheme="majorBidi" w:cstheme="majorBidi"/>
          <w:sz w:val="28"/>
          <w:szCs w:val="28"/>
          <w:lang w:val="ro-RO" w:eastAsia="ru-RU"/>
        </w:rPr>
      </w:pPr>
    </w:p>
    <w:p w14:paraId="3C77E574" w14:textId="77777777" w:rsidR="006B17C6" w:rsidRPr="0077651F" w:rsidRDefault="006B17C6" w:rsidP="00E25218">
      <w:pPr>
        <w:rPr>
          <w:rFonts w:asciiTheme="majorBidi" w:hAnsiTheme="majorBidi" w:cstheme="majorBidi"/>
          <w:sz w:val="28"/>
          <w:szCs w:val="28"/>
          <w:lang w:val="ro-RO" w:eastAsia="ru-RU"/>
        </w:rPr>
      </w:pPr>
    </w:p>
    <w:p w14:paraId="2CA9C0C2" w14:textId="554A49C8" w:rsidR="006B17C6" w:rsidRPr="0077651F" w:rsidRDefault="006B17C6" w:rsidP="00E25218">
      <w:pPr>
        <w:rPr>
          <w:rFonts w:asciiTheme="majorBidi" w:hAnsiTheme="majorBidi" w:cstheme="majorBidi"/>
          <w:sz w:val="28"/>
          <w:szCs w:val="28"/>
          <w:lang w:val="ro-RO" w:eastAsia="ru-RU"/>
        </w:rPr>
      </w:pPr>
      <w:r w:rsidRPr="0077651F">
        <w:rPr>
          <w:sz w:val="28"/>
          <w:szCs w:val="28"/>
          <w:lang w:val="ro-RO" w:eastAsia="ru-RU"/>
        </w:rPr>
        <w:t>Secretar general al Guvernului</w:t>
      </w:r>
      <w:r w:rsidR="00FA194B" w:rsidRPr="0077651F">
        <w:rPr>
          <w:sz w:val="28"/>
          <w:szCs w:val="28"/>
          <w:lang w:val="ro-RO" w:eastAsia="ru-RU"/>
        </w:rPr>
        <w:tab/>
      </w:r>
      <w:r w:rsidR="00FA194B" w:rsidRPr="0077651F">
        <w:rPr>
          <w:sz w:val="28"/>
          <w:szCs w:val="28"/>
          <w:lang w:val="ro-RO" w:eastAsia="ru-RU"/>
        </w:rPr>
        <w:tab/>
      </w:r>
      <w:r w:rsidR="00FA194B" w:rsidRPr="0077651F">
        <w:rPr>
          <w:sz w:val="28"/>
          <w:szCs w:val="28"/>
          <w:lang w:val="ro-RO" w:eastAsia="ru-RU"/>
        </w:rPr>
        <w:tab/>
      </w:r>
      <w:r w:rsidR="00FA194B" w:rsidRPr="0077651F">
        <w:rPr>
          <w:sz w:val="28"/>
          <w:szCs w:val="28"/>
          <w:lang w:val="ro-RO" w:eastAsia="ru-RU"/>
        </w:rPr>
        <w:tab/>
      </w:r>
      <w:r w:rsidR="00340BEC" w:rsidRPr="0077651F">
        <w:rPr>
          <w:sz w:val="28"/>
          <w:szCs w:val="28"/>
          <w:lang w:val="ro-RO" w:eastAsia="ru-RU"/>
        </w:rPr>
        <w:t xml:space="preserve">       </w:t>
      </w:r>
      <w:r w:rsidR="00DF6113" w:rsidRPr="0077651F">
        <w:rPr>
          <w:sz w:val="28"/>
          <w:szCs w:val="28"/>
          <w:lang w:val="ro-RO" w:eastAsia="ru-RU"/>
        </w:rPr>
        <w:t>Igor TALMAZAN</w:t>
      </w:r>
    </w:p>
    <w:p w14:paraId="07549E9C" w14:textId="1DFD734C" w:rsidR="006B17C6" w:rsidRPr="0077651F" w:rsidRDefault="006B17C6" w:rsidP="00E25218">
      <w:pPr>
        <w:rPr>
          <w:rFonts w:asciiTheme="majorBidi" w:hAnsiTheme="majorBidi" w:cstheme="majorBidi"/>
          <w:sz w:val="28"/>
          <w:szCs w:val="28"/>
          <w:lang w:val="ro-RO" w:eastAsia="ru-RU"/>
        </w:rPr>
      </w:pPr>
    </w:p>
    <w:p w14:paraId="1F3CE4D5" w14:textId="7E237805" w:rsidR="00DF6113" w:rsidRPr="0077651F" w:rsidRDefault="00DF6113" w:rsidP="00E25218">
      <w:pPr>
        <w:rPr>
          <w:rFonts w:asciiTheme="majorBidi" w:hAnsiTheme="majorBidi" w:cstheme="majorBidi"/>
          <w:sz w:val="28"/>
          <w:szCs w:val="28"/>
          <w:lang w:val="ro-RO" w:eastAsia="ru-RU"/>
        </w:rPr>
      </w:pPr>
    </w:p>
    <w:p w14:paraId="31C0644F" w14:textId="77777777" w:rsidR="00DF6113" w:rsidRPr="0077651F" w:rsidRDefault="00DF6113" w:rsidP="00E25218">
      <w:pPr>
        <w:rPr>
          <w:rFonts w:asciiTheme="majorBidi" w:hAnsiTheme="majorBidi" w:cstheme="majorBidi"/>
          <w:sz w:val="28"/>
          <w:szCs w:val="28"/>
          <w:lang w:val="ro-RO" w:eastAsia="ru-RU"/>
        </w:rPr>
      </w:pPr>
    </w:p>
    <w:p w14:paraId="545568C3" w14:textId="77777777" w:rsidR="006B17C6" w:rsidRPr="0077651F" w:rsidRDefault="006B17C6" w:rsidP="00E25218">
      <w:pPr>
        <w:rPr>
          <w:rFonts w:asciiTheme="majorBidi" w:hAnsiTheme="majorBidi" w:cstheme="majorBidi"/>
          <w:sz w:val="28"/>
          <w:szCs w:val="28"/>
          <w:lang w:val="ro-RO" w:eastAsia="ru-RU"/>
        </w:rPr>
      </w:pPr>
    </w:p>
    <w:p w14:paraId="6BA0F37A" w14:textId="77777777" w:rsidR="006B17C6" w:rsidRPr="0077651F" w:rsidRDefault="006B17C6" w:rsidP="00E25218">
      <w:pPr>
        <w:rPr>
          <w:rFonts w:asciiTheme="majorBidi" w:hAnsiTheme="majorBidi" w:cstheme="majorBidi"/>
          <w:sz w:val="28"/>
          <w:szCs w:val="28"/>
          <w:lang w:val="ro-RO" w:eastAsia="ru-RU"/>
        </w:rPr>
      </w:pPr>
      <w:r w:rsidRPr="0077651F">
        <w:rPr>
          <w:rFonts w:asciiTheme="majorBidi" w:hAnsiTheme="majorBidi" w:cstheme="majorBidi"/>
          <w:sz w:val="28"/>
          <w:szCs w:val="28"/>
          <w:lang w:val="ro-RO" w:eastAsia="ru-RU"/>
        </w:rPr>
        <w:t>Aprobată în şedinţa Guvernului</w:t>
      </w:r>
    </w:p>
    <w:p w14:paraId="18A98C14" w14:textId="77777777" w:rsidR="006B17C6" w:rsidRPr="0077651F" w:rsidRDefault="006B17C6" w:rsidP="00E25218">
      <w:pPr>
        <w:rPr>
          <w:rFonts w:asciiTheme="majorBidi" w:hAnsiTheme="majorBidi" w:cstheme="majorBidi"/>
          <w:sz w:val="28"/>
          <w:szCs w:val="28"/>
          <w:lang w:val="ro-RO" w:eastAsia="ru-RU"/>
        </w:rPr>
      </w:pPr>
      <w:r w:rsidRPr="0077651F">
        <w:rPr>
          <w:rFonts w:asciiTheme="majorBidi" w:hAnsiTheme="majorBidi" w:cstheme="majorBidi"/>
          <w:sz w:val="28"/>
          <w:szCs w:val="28"/>
          <w:lang w:val="ro-RO" w:eastAsia="ru-RU"/>
        </w:rPr>
        <w:t>din</w:t>
      </w:r>
    </w:p>
    <w:p w14:paraId="3B6F9F60" w14:textId="77777777" w:rsidR="006B17C6" w:rsidRPr="0077651F" w:rsidRDefault="006B17C6" w:rsidP="00E25218">
      <w:pPr>
        <w:rPr>
          <w:rFonts w:asciiTheme="majorBidi" w:hAnsiTheme="majorBidi" w:cstheme="majorBidi"/>
          <w:sz w:val="28"/>
          <w:szCs w:val="28"/>
          <w:lang w:val="ro-RO" w:eastAsia="ru-RU"/>
        </w:rPr>
      </w:pPr>
    </w:p>
    <w:p w14:paraId="444203FC" w14:textId="77777777" w:rsidR="00633BD9" w:rsidRPr="0077651F"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77651F"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77651F"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77651F"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77651F"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77651F" w:rsidRDefault="00633BD9" w:rsidP="00E25218">
      <w:pPr>
        <w:tabs>
          <w:tab w:val="left" w:pos="6386"/>
        </w:tabs>
        <w:rPr>
          <w:rFonts w:asciiTheme="majorBidi" w:hAnsiTheme="majorBidi" w:cstheme="majorBidi"/>
          <w:sz w:val="28"/>
          <w:szCs w:val="28"/>
          <w:lang w:val="ro-RO" w:eastAsia="ru-RU"/>
        </w:rPr>
      </w:pPr>
    </w:p>
    <w:p w14:paraId="0BBB79ED" w14:textId="2C28774B" w:rsidR="0077651F" w:rsidRPr="0077651F" w:rsidRDefault="0077651F">
      <w:pPr>
        <w:rPr>
          <w:rFonts w:asciiTheme="majorBidi" w:hAnsiTheme="majorBidi" w:cstheme="majorBidi"/>
          <w:sz w:val="28"/>
          <w:szCs w:val="28"/>
          <w:lang w:val="ro-RO" w:eastAsia="ru-RU"/>
        </w:rPr>
      </w:pPr>
      <w:r w:rsidRPr="0077651F">
        <w:rPr>
          <w:rFonts w:asciiTheme="majorBidi" w:hAnsiTheme="majorBidi" w:cstheme="majorBidi"/>
          <w:sz w:val="28"/>
          <w:szCs w:val="28"/>
          <w:lang w:val="ro-RO" w:eastAsia="ru-RU"/>
        </w:rPr>
        <w:br w:type="page"/>
      </w:r>
    </w:p>
    <w:p w14:paraId="27BB5FE8" w14:textId="103355F8" w:rsidR="0077651F" w:rsidRPr="0077651F" w:rsidRDefault="0077651F" w:rsidP="0077651F">
      <w:pPr>
        <w:tabs>
          <w:tab w:val="left" w:pos="1134"/>
          <w:tab w:val="left" w:pos="5735"/>
        </w:tabs>
        <w:jc w:val="right"/>
        <w:rPr>
          <w:bCs/>
          <w:i/>
          <w:sz w:val="27"/>
          <w:szCs w:val="27"/>
          <w:lang w:val="ro-RO"/>
        </w:rPr>
      </w:pPr>
      <w:r w:rsidRPr="0077651F">
        <w:rPr>
          <w:bCs/>
          <w:i/>
          <w:sz w:val="27"/>
          <w:szCs w:val="27"/>
          <w:lang w:val="ro-RO"/>
        </w:rPr>
        <w:lastRenderedPageBreak/>
        <w:t>Proiect</w:t>
      </w:r>
    </w:p>
    <w:p w14:paraId="5A5B192D" w14:textId="77777777" w:rsidR="0077651F" w:rsidRPr="0077651F" w:rsidRDefault="0077651F" w:rsidP="0077651F">
      <w:pPr>
        <w:tabs>
          <w:tab w:val="left" w:pos="1134"/>
          <w:tab w:val="left" w:pos="5735"/>
        </w:tabs>
        <w:rPr>
          <w:b/>
          <w:i/>
          <w:sz w:val="27"/>
          <w:szCs w:val="27"/>
          <w:lang w:val="ro-RO"/>
        </w:rPr>
      </w:pPr>
    </w:p>
    <w:p w14:paraId="7BAD3012" w14:textId="0A3D2124" w:rsidR="0077651F" w:rsidRPr="0077651F" w:rsidRDefault="0077651F" w:rsidP="0077651F">
      <w:pPr>
        <w:tabs>
          <w:tab w:val="left" w:pos="1134"/>
          <w:tab w:val="left" w:pos="5735"/>
        </w:tabs>
        <w:jc w:val="center"/>
        <w:rPr>
          <w:b/>
          <w:bCs/>
          <w:sz w:val="27"/>
          <w:szCs w:val="27"/>
          <w:lang w:val="ro-RO"/>
        </w:rPr>
      </w:pPr>
      <w:r w:rsidRPr="0077651F">
        <w:rPr>
          <w:b/>
          <w:bCs/>
          <w:sz w:val="27"/>
          <w:szCs w:val="27"/>
          <w:lang w:val="ro-RO"/>
        </w:rPr>
        <w:t>PARLAMENTUL REPUBLICII MOLDOVA</w:t>
      </w:r>
    </w:p>
    <w:p w14:paraId="662D1B2C" w14:textId="6D5BCA5A" w:rsidR="0077651F" w:rsidRPr="0077651F" w:rsidRDefault="0077651F" w:rsidP="0077651F">
      <w:pPr>
        <w:tabs>
          <w:tab w:val="left" w:pos="1134"/>
          <w:tab w:val="left" w:pos="5735"/>
        </w:tabs>
        <w:jc w:val="center"/>
        <w:rPr>
          <w:b/>
          <w:bCs/>
          <w:sz w:val="27"/>
          <w:szCs w:val="27"/>
          <w:lang w:val="ro-RO"/>
        </w:rPr>
      </w:pPr>
    </w:p>
    <w:p w14:paraId="756EE15E" w14:textId="77777777" w:rsidR="0077651F" w:rsidRPr="0077651F" w:rsidRDefault="0077651F" w:rsidP="0077651F">
      <w:pPr>
        <w:tabs>
          <w:tab w:val="left" w:pos="1134"/>
          <w:tab w:val="left" w:pos="5735"/>
        </w:tabs>
        <w:jc w:val="center"/>
        <w:rPr>
          <w:b/>
          <w:bCs/>
          <w:sz w:val="27"/>
          <w:szCs w:val="27"/>
          <w:lang w:val="ro-RO"/>
        </w:rPr>
      </w:pPr>
    </w:p>
    <w:p w14:paraId="73E1C1A4" w14:textId="4C914266" w:rsidR="0077651F" w:rsidRPr="0077651F" w:rsidRDefault="0077651F" w:rsidP="0077651F">
      <w:pPr>
        <w:tabs>
          <w:tab w:val="left" w:pos="1134"/>
          <w:tab w:val="left" w:pos="5735"/>
        </w:tabs>
        <w:jc w:val="center"/>
        <w:rPr>
          <w:b/>
          <w:bCs/>
          <w:sz w:val="27"/>
          <w:szCs w:val="27"/>
          <w:lang w:val="ro-RO"/>
        </w:rPr>
      </w:pPr>
      <w:r w:rsidRPr="0077651F">
        <w:rPr>
          <w:b/>
          <w:bCs/>
          <w:sz w:val="27"/>
          <w:szCs w:val="27"/>
          <w:lang w:val="ro-RO"/>
        </w:rPr>
        <w:t>LEGE</w:t>
      </w:r>
    </w:p>
    <w:p w14:paraId="36CE98CE" w14:textId="77777777" w:rsidR="0077651F" w:rsidRPr="0077651F" w:rsidRDefault="0077651F" w:rsidP="0077651F">
      <w:pPr>
        <w:tabs>
          <w:tab w:val="left" w:pos="1134"/>
          <w:tab w:val="left" w:pos="5735"/>
        </w:tabs>
        <w:jc w:val="center"/>
        <w:rPr>
          <w:b/>
          <w:bCs/>
          <w:sz w:val="27"/>
          <w:szCs w:val="27"/>
          <w:lang w:val="ro-RO"/>
        </w:rPr>
      </w:pPr>
      <w:r w:rsidRPr="0077651F">
        <w:rPr>
          <w:b/>
          <w:sz w:val="27"/>
          <w:szCs w:val="27"/>
          <w:lang w:val="ro-RO"/>
        </w:rPr>
        <w:t>cu privire la modificarea unor acte normative</w:t>
      </w:r>
      <w:r w:rsidRPr="0077651F">
        <w:rPr>
          <w:b/>
          <w:bCs/>
          <w:sz w:val="27"/>
          <w:szCs w:val="27"/>
          <w:lang w:val="ro-RO"/>
        </w:rPr>
        <w:t xml:space="preserve"> </w:t>
      </w:r>
    </w:p>
    <w:p w14:paraId="2EC8E3CA" w14:textId="77777777" w:rsidR="0077651F" w:rsidRPr="0077651F" w:rsidRDefault="0077651F" w:rsidP="0077651F">
      <w:pPr>
        <w:tabs>
          <w:tab w:val="left" w:pos="1134"/>
          <w:tab w:val="left" w:pos="5735"/>
        </w:tabs>
        <w:jc w:val="center"/>
        <w:rPr>
          <w:b/>
          <w:sz w:val="27"/>
          <w:szCs w:val="27"/>
          <w:lang w:val="ro-RO"/>
        </w:rPr>
      </w:pPr>
      <w:r w:rsidRPr="0077651F">
        <w:rPr>
          <w:b/>
          <w:bCs/>
          <w:sz w:val="27"/>
          <w:szCs w:val="27"/>
          <w:lang w:val="ro-RO"/>
        </w:rPr>
        <w:t>(combaterea muncii nedeclarate)</w:t>
      </w:r>
    </w:p>
    <w:p w14:paraId="6BD784C3" w14:textId="77777777" w:rsidR="0077651F" w:rsidRPr="0077651F" w:rsidRDefault="0077651F" w:rsidP="0077651F">
      <w:pPr>
        <w:tabs>
          <w:tab w:val="left" w:pos="1134"/>
          <w:tab w:val="left" w:pos="5735"/>
        </w:tabs>
        <w:jc w:val="center"/>
        <w:rPr>
          <w:b/>
          <w:bCs/>
          <w:sz w:val="27"/>
          <w:szCs w:val="27"/>
          <w:lang w:val="ro-RO"/>
        </w:rPr>
      </w:pPr>
      <w:r w:rsidRPr="0077651F">
        <w:rPr>
          <w:b/>
          <w:bCs/>
          <w:sz w:val="27"/>
          <w:szCs w:val="27"/>
          <w:lang w:val="ro-RO"/>
        </w:rPr>
        <w:t xml:space="preserve"> </w:t>
      </w:r>
    </w:p>
    <w:p w14:paraId="460D1883" w14:textId="77777777" w:rsidR="0077651F" w:rsidRPr="0077651F" w:rsidRDefault="0077651F" w:rsidP="0077651F">
      <w:pPr>
        <w:pStyle w:val="Frspaiere"/>
        <w:tabs>
          <w:tab w:val="left" w:pos="1134"/>
        </w:tabs>
        <w:ind w:firstLine="709"/>
        <w:jc w:val="both"/>
        <w:rPr>
          <w:sz w:val="27"/>
          <w:szCs w:val="27"/>
        </w:rPr>
      </w:pPr>
    </w:p>
    <w:p w14:paraId="7F72342D" w14:textId="77777777" w:rsidR="0077651F" w:rsidRPr="0077651F" w:rsidRDefault="0077651F" w:rsidP="0077651F">
      <w:pPr>
        <w:pStyle w:val="Frspaiere"/>
        <w:tabs>
          <w:tab w:val="left" w:pos="1134"/>
        </w:tabs>
        <w:ind w:firstLine="709"/>
        <w:jc w:val="both"/>
        <w:rPr>
          <w:sz w:val="27"/>
          <w:szCs w:val="27"/>
        </w:rPr>
      </w:pPr>
      <w:r w:rsidRPr="0077651F">
        <w:rPr>
          <w:sz w:val="27"/>
          <w:szCs w:val="27"/>
        </w:rPr>
        <w:t>Parlamentul adoptă prezenta lege organică.</w:t>
      </w:r>
    </w:p>
    <w:p w14:paraId="5B489357" w14:textId="77777777" w:rsidR="0077651F" w:rsidRPr="0077651F" w:rsidRDefault="0077651F" w:rsidP="0077651F">
      <w:pPr>
        <w:pStyle w:val="Frspaiere"/>
        <w:tabs>
          <w:tab w:val="left" w:pos="1134"/>
        </w:tabs>
        <w:ind w:firstLine="709"/>
        <w:jc w:val="both"/>
        <w:rPr>
          <w:sz w:val="27"/>
          <w:szCs w:val="27"/>
        </w:rPr>
      </w:pPr>
    </w:p>
    <w:p w14:paraId="0A494727" w14:textId="4CA3C15A" w:rsidR="0077651F" w:rsidRPr="0077651F" w:rsidRDefault="0077651F" w:rsidP="0077651F">
      <w:pPr>
        <w:pStyle w:val="Frspaiere"/>
        <w:tabs>
          <w:tab w:val="left" w:pos="1134"/>
        </w:tabs>
        <w:ind w:firstLine="709"/>
        <w:jc w:val="both"/>
        <w:rPr>
          <w:sz w:val="27"/>
          <w:szCs w:val="27"/>
        </w:rPr>
      </w:pPr>
      <w:r w:rsidRPr="0077651F">
        <w:rPr>
          <w:b/>
          <w:bCs/>
          <w:sz w:val="27"/>
          <w:szCs w:val="27"/>
        </w:rPr>
        <w:t>Art. I.</w:t>
      </w:r>
      <w:r w:rsidRPr="0077651F">
        <w:rPr>
          <w:sz w:val="27"/>
          <w:szCs w:val="27"/>
        </w:rPr>
        <w:t xml:space="preserve"> – Articolul 35 din Legea nr.</w:t>
      </w:r>
      <w:r w:rsidR="00051598">
        <w:rPr>
          <w:sz w:val="27"/>
          <w:szCs w:val="27"/>
        </w:rPr>
        <w:t xml:space="preserve"> </w:t>
      </w:r>
      <w:r w:rsidRPr="0077651F">
        <w:rPr>
          <w:sz w:val="27"/>
          <w:szCs w:val="27"/>
        </w:rPr>
        <w:t>489/1999 privind sistemul public de asigurări sociale (Monitorul Oficial al Republicii Moldova, 2000, nr. 1-4, art. 2), cu modificările ulterioare, se completează cu alineatele (1</w:t>
      </w:r>
      <w:r w:rsidRPr="0077651F">
        <w:rPr>
          <w:sz w:val="27"/>
          <w:szCs w:val="27"/>
          <w:vertAlign w:val="superscript"/>
        </w:rPr>
        <w:t>2</w:t>
      </w:r>
      <w:r w:rsidRPr="0077651F">
        <w:rPr>
          <w:sz w:val="27"/>
          <w:szCs w:val="27"/>
        </w:rPr>
        <w:t>) și (1</w:t>
      </w:r>
      <w:r w:rsidRPr="0077651F">
        <w:rPr>
          <w:sz w:val="27"/>
          <w:szCs w:val="27"/>
          <w:vertAlign w:val="superscript"/>
        </w:rPr>
        <w:t>3</w:t>
      </w:r>
      <w:r w:rsidRPr="0077651F">
        <w:rPr>
          <w:sz w:val="27"/>
          <w:szCs w:val="27"/>
        </w:rPr>
        <w:t>) cu următorul cuprins:</w:t>
      </w:r>
    </w:p>
    <w:p w14:paraId="383B4EC7" w14:textId="77777777" w:rsidR="0077651F" w:rsidRPr="0077651F" w:rsidRDefault="0077651F" w:rsidP="0077651F">
      <w:pPr>
        <w:pStyle w:val="Frspaiere"/>
        <w:tabs>
          <w:tab w:val="left" w:pos="1134"/>
        </w:tabs>
        <w:ind w:firstLine="709"/>
        <w:jc w:val="both"/>
        <w:rPr>
          <w:sz w:val="27"/>
          <w:szCs w:val="27"/>
        </w:rPr>
      </w:pPr>
      <w:r w:rsidRPr="0077651F">
        <w:rPr>
          <w:sz w:val="27"/>
          <w:szCs w:val="27"/>
        </w:rPr>
        <w:t>„(1</w:t>
      </w:r>
      <w:r w:rsidRPr="0077651F">
        <w:rPr>
          <w:sz w:val="27"/>
          <w:szCs w:val="27"/>
          <w:vertAlign w:val="superscript"/>
        </w:rPr>
        <w:t>2</w:t>
      </w:r>
      <w:r w:rsidRPr="0077651F">
        <w:rPr>
          <w:sz w:val="27"/>
          <w:szCs w:val="27"/>
        </w:rPr>
        <w:t>) În cazul constatării în activitatea angajatorului a utilizării muncii nedeclarate sau a achitării salariului sau a altor plăți fără reflectarea acestora în evidența contabilă, Inspectoratul de Stat al Muncii sesizează Serviciul Fiscal de Stat imediat, dar nu mai târziu de 10 zile de la data constatării faptelor menționate, pentru întreprinderea măsurilor de conformare benevolă sau forțată.</w:t>
      </w:r>
    </w:p>
    <w:p w14:paraId="5649F731" w14:textId="77777777" w:rsidR="0077651F" w:rsidRPr="0077651F" w:rsidRDefault="0077651F" w:rsidP="0077651F">
      <w:pPr>
        <w:pStyle w:val="Frspaiere"/>
        <w:tabs>
          <w:tab w:val="left" w:pos="1134"/>
        </w:tabs>
        <w:ind w:firstLine="709"/>
        <w:jc w:val="both"/>
        <w:rPr>
          <w:sz w:val="27"/>
          <w:szCs w:val="27"/>
        </w:rPr>
      </w:pPr>
      <w:r w:rsidRPr="0077651F">
        <w:rPr>
          <w:sz w:val="27"/>
          <w:szCs w:val="27"/>
        </w:rPr>
        <w:t>(1</w:t>
      </w:r>
      <w:r w:rsidRPr="0077651F">
        <w:rPr>
          <w:sz w:val="27"/>
          <w:szCs w:val="27"/>
          <w:vertAlign w:val="superscript"/>
        </w:rPr>
        <w:t>3</w:t>
      </w:r>
      <w:r w:rsidRPr="0077651F">
        <w:rPr>
          <w:sz w:val="27"/>
          <w:szCs w:val="27"/>
        </w:rPr>
        <w:t>) În cazul în care nu sunt disponibile alte informații pentru estimarea perioadei încălcărilor prevăzute la alin. (1</w:t>
      </w:r>
      <w:r w:rsidRPr="0077651F">
        <w:rPr>
          <w:sz w:val="27"/>
          <w:szCs w:val="27"/>
          <w:vertAlign w:val="superscript"/>
        </w:rPr>
        <w:t>2</w:t>
      </w:r>
      <w:r w:rsidRPr="0077651F">
        <w:rPr>
          <w:sz w:val="27"/>
          <w:szCs w:val="27"/>
        </w:rPr>
        <w:t>), se prezumă o durată de cel puțin 6 luni a situațiilor semnalate de Inspectoratul de Stat al Muncii.”.</w:t>
      </w:r>
    </w:p>
    <w:p w14:paraId="6E9CF6E7" w14:textId="77777777" w:rsidR="0077651F" w:rsidRPr="0077651F" w:rsidRDefault="0077651F" w:rsidP="0077651F">
      <w:pPr>
        <w:pStyle w:val="Frspaiere"/>
        <w:tabs>
          <w:tab w:val="left" w:pos="1134"/>
        </w:tabs>
        <w:ind w:firstLine="709"/>
        <w:jc w:val="both"/>
        <w:rPr>
          <w:sz w:val="27"/>
          <w:szCs w:val="27"/>
        </w:rPr>
      </w:pPr>
    </w:p>
    <w:p w14:paraId="16B8EF89" w14:textId="68AE224D" w:rsidR="0077651F" w:rsidRPr="0077651F" w:rsidRDefault="0077651F" w:rsidP="0077651F">
      <w:pPr>
        <w:pStyle w:val="Frspaiere"/>
        <w:tabs>
          <w:tab w:val="left" w:pos="1134"/>
        </w:tabs>
        <w:ind w:firstLine="709"/>
        <w:jc w:val="both"/>
        <w:rPr>
          <w:sz w:val="27"/>
          <w:szCs w:val="27"/>
        </w:rPr>
      </w:pPr>
      <w:r w:rsidRPr="0077651F">
        <w:rPr>
          <w:b/>
          <w:bCs/>
          <w:sz w:val="27"/>
          <w:szCs w:val="27"/>
        </w:rPr>
        <w:t>Art. II.</w:t>
      </w:r>
      <w:r w:rsidRPr="0077651F">
        <w:rPr>
          <w:sz w:val="27"/>
          <w:szCs w:val="27"/>
        </w:rPr>
        <w:t xml:space="preserve"> – Legea nr. 140/2001 privind Inspectoratul de Stat al Muncii (Monitorul Oficial al Republicii Moldova, 2001, nr. 68-71, art. 505), cu modificările ulterioare, se modifică după cum urmează:</w:t>
      </w:r>
    </w:p>
    <w:p w14:paraId="4FCA18BC" w14:textId="00FC6B93" w:rsidR="0077651F" w:rsidRPr="0077651F" w:rsidRDefault="0077651F" w:rsidP="0077651F">
      <w:pPr>
        <w:pStyle w:val="Frspaiere"/>
        <w:tabs>
          <w:tab w:val="left" w:pos="1134"/>
        </w:tabs>
        <w:ind w:firstLine="709"/>
        <w:jc w:val="both"/>
        <w:rPr>
          <w:sz w:val="27"/>
          <w:szCs w:val="27"/>
        </w:rPr>
      </w:pPr>
      <w:r w:rsidRPr="0077651F">
        <w:rPr>
          <w:sz w:val="27"/>
          <w:szCs w:val="27"/>
        </w:rPr>
        <w:t>1. În denumirea Capitolului IV, după textul „OBLIGAȚII,”</w:t>
      </w:r>
      <w:r w:rsidR="00051598">
        <w:rPr>
          <w:sz w:val="27"/>
          <w:szCs w:val="27"/>
        </w:rPr>
        <w:t xml:space="preserve"> </w:t>
      </w:r>
      <w:r w:rsidRPr="0077651F">
        <w:rPr>
          <w:sz w:val="27"/>
          <w:szCs w:val="27"/>
        </w:rPr>
        <w:t xml:space="preserve">se </w:t>
      </w:r>
      <w:r w:rsidR="00051598">
        <w:rPr>
          <w:sz w:val="27"/>
          <w:szCs w:val="27"/>
        </w:rPr>
        <w:t>introduc cuvintele</w:t>
      </w:r>
      <w:r w:rsidRPr="0077651F">
        <w:rPr>
          <w:sz w:val="27"/>
          <w:szCs w:val="27"/>
        </w:rPr>
        <w:t xml:space="preserve"> „INCOMPATIBILITĂȚI ȘI”.</w:t>
      </w:r>
    </w:p>
    <w:p w14:paraId="1723C675" w14:textId="2C14D2D1" w:rsidR="0077651F" w:rsidRPr="0077651F" w:rsidRDefault="0077651F" w:rsidP="0077651F">
      <w:pPr>
        <w:pStyle w:val="Frspaiere"/>
        <w:tabs>
          <w:tab w:val="left" w:pos="1134"/>
        </w:tabs>
        <w:ind w:firstLine="709"/>
        <w:jc w:val="both"/>
        <w:rPr>
          <w:sz w:val="27"/>
          <w:szCs w:val="27"/>
        </w:rPr>
      </w:pPr>
      <w:r w:rsidRPr="0077651F">
        <w:rPr>
          <w:sz w:val="27"/>
          <w:szCs w:val="27"/>
        </w:rPr>
        <w:t xml:space="preserve">2. Se completează cu </w:t>
      </w:r>
      <w:r w:rsidR="00051598">
        <w:rPr>
          <w:sz w:val="27"/>
          <w:szCs w:val="27"/>
        </w:rPr>
        <w:t>a</w:t>
      </w:r>
      <w:r w:rsidRPr="0077651F">
        <w:rPr>
          <w:sz w:val="27"/>
          <w:szCs w:val="27"/>
        </w:rPr>
        <w:t>rticolul 10</w:t>
      </w:r>
      <w:r w:rsidRPr="0077651F">
        <w:rPr>
          <w:sz w:val="27"/>
          <w:szCs w:val="27"/>
          <w:vertAlign w:val="superscript"/>
        </w:rPr>
        <w:t>1</w:t>
      </w:r>
      <w:r w:rsidRPr="0077651F">
        <w:rPr>
          <w:sz w:val="27"/>
          <w:szCs w:val="27"/>
        </w:rPr>
        <w:t xml:space="preserve"> cu următorul cuprins:</w:t>
      </w:r>
    </w:p>
    <w:p w14:paraId="52812808" w14:textId="77777777" w:rsidR="0077651F" w:rsidRPr="0077651F" w:rsidRDefault="0077651F" w:rsidP="0077651F">
      <w:pPr>
        <w:pStyle w:val="Frspaiere"/>
        <w:tabs>
          <w:tab w:val="left" w:pos="1134"/>
        </w:tabs>
        <w:ind w:firstLine="709"/>
        <w:jc w:val="both"/>
        <w:rPr>
          <w:bCs/>
          <w:sz w:val="27"/>
          <w:szCs w:val="27"/>
        </w:rPr>
      </w:pPr>
      <w:r w:rsidRPr="0077651F">
        <w:rPr>
          <w:bCs/>
          <w:sz w:val="27"/>
          <w:szCs w:val="27"/>
        </w:rPr>
        <w:t>„</w:t>
      </w:r>
      <w:r w:rsidRPr="00051598">
        <w:rPr>
          <w:b/>
          <w:sz w:val="27"/>
          <w:szCs w:val="27"/>
        </w:rPr>
        <w:t>Articolul 10</w:t>
      </w:r>
      <w:r w:rsidRPr="00051598">
        <w:rPr>
          <w:b/>
          <w:sz w:val="27"/>
          <w:szCs w:val="27"/>
          <w:vertAlign w:val="superscript"/>
        </w:rPr>
        <w:t>1</w:t>
      </w:r>
      <w:r w:rsidRPr="00051598">
        <w:rPr>
          <w:b/>
          <w:sz w:val="27"/>
          <w:szCs w:val="27"/>
        </w:rPr>
        <w:t>.</w:t>
      </w:r>
      <w:r w:rsidRPr="0077651F">
        <w:rPr>
          <w:bCs/>
          <w:sz w:val="27"/>
          <w:szCs w:val="27"/>
        </w:rPr>
        <w:t xml:space="preserve"> Incompatibilități pentru inspectorul de muncă</w:t>
      </w:r>
    </w:p>
    <w:p w14:paraId="3FE99738" w14:textId="77777777" w:rsidR="0077651F" w:rsidRPr="0077651F" w:rsidRDefault="0077651F" w:rsidP="0077651F">
      <w:pPr>
        <w:pStyle w:val="Frspaiere"/>
        <w:tabs>
          <w:tab w:val="left" w:pos="1134"/>
        </w:tabs>
        <w:ind w:firstLine="709"/>
        <w:jc w:val="both"/>
        <w:rPr>
          <w:sz w:val="27"/>
          <w:szCs w:val="27"/>
        </w:rPr>
      </w:pPr>
      <w:r w:rsidRPr="0077651F">
        <w:rPr>
          <w:sz w:val="27"/>
          <w:szCs w:val="27"/>
        </w:rPr>
        <w:t>(1) Suplimentar incompatibilităților stabilite de Legea nr. 158/2008 cu privire la funcția publică și statutul funcționarului public, funcția de inspector de muncă este incompatibilă cu calitatea de fondator sau cu activitatea de instructor în cadrul serviciilor externe private de protecție și prevenire, în sensul prevăzut de Legea securității și sănătății în muncă nr. 186/2008.</w:t>
      </w:r>
    </w:p>
    <w:p w14:paraId="7F5B10CA" w14:textId="77777777" w:rsidR="0077651F" w:rsidRPr="0077651F" w:rsidRDefault="0077651F" w:rsidP="0077651F">
      <w:pPr>
        <w:pStyle w:val="Frspaiere"/>
        <w:tabs>
          <w:tab w:val="left" w:pos="1134"/>
        </w:tabs>
        <w:ind w:firstLine="709"/>
        <w:jc w:val="both"/>
        <w:rPr>
          <w:sz w:val="27"/>
          <w:szCs w:val="27"/>
        </w:rPr>
      </w:pPr>
      <w:r w:rsidRPr="0077651F">
        <w:rPr>
          <w:sz w:val="27"/>
          <w:szCs w:val="27"/>
        </w:rPr>
        <w:t>(2) Inspectorul de muncă este obligat să declare conflictul de interese în cazul în care persoanele apropriate, așa cum sunt definite la art. 2 din Legea nr. 133/2016 privind declararea averii și intereselor personale, dețin calitatea de fondator în cadrul serviciilor externe de protecție și prevenire, în sensul prevăzut de Legea securității și sănătății în muncă nr. 186/2008.</w:t>
      </w:r>
    </w:p>
    <w:p w14:paraId="63A0003B" w14:textId="7E4586B7" w:rsidR="0077651F" w:rsidRPr="0077651F" w:rsidRDefault="0077651F" w:rsidP="0077651F">
      <w:pPr>
        <w:pStyle w:val="Frspaiere"/>
        <w:tabs>
          <w:tab w:val="left" w:pos="1134"/>
        </w:tabs>
        <w:ind w:firstLine="709"/>
        <w:jc w:val="both"/>
        <w:rPr>
          <w:sz w:val="27"/>
          <w:szCs w:val="27"/>
        </w:rPr>
      </w:pPr>
      <w:r w:rsidRPr="0077651F">
        <w:rPr>
          <w:sz w:val="27"/>
          <w:szCs w:val="27"/>
        </w:rPr>
        <w:t>(3) Situațiile de incompatibilitate prevăzute la alin. (1) și (2) urmează să înceteze pe parcursul unei luni d</w:t>
      </w:r>
      <w:r w:rsidR="00051598">
        <w:rPr>
          <w:sz w:val="27"/>
          <w:szCs w:val="27"/>
        </w:rPr>
        <w:t xml:space="preserve">e la data </w:t>
      </w:r>
      <w:r w:rsidRPr="0077651F">
        <w:rPr>
          <w:sz w:val="27"/>
          <w:szCs w:val="27"/>
        </w:rPr>
        <w:t xml:space="preserve">apariției acestora. Dacă nu este eliminată situația de incompatibilitate în termenul prevăzut, inspectorul de muncă este </w:t>
      </w:r>
      <w:r w:rsidRPr="0077651F">
        <w:rPr>
          <w:sz w:val="27"/>
          <w:szCs w:val="27"/>
        </w:rPr>
        <w:lastRenderedPageBreak/>
        <w:t>destituit din funcție”.</w:t>
      </w:r>
    </w:p>
    <w:p w14:paraId="0C35B22D" w14:textId="67F2E4E5" w:rsidR="0077651F" w:rsidRPr="0077651F" w:rsidRDefault="0077651F" w:rsidP="0077651F">
      <w:pPr>
        <w:pStyle w:val="Frspaiere"/>
        <w:tabs>
          <w:tab w:val="left" w:pos="1134"/>
        </w:tabs>
        <w:ind w:firstLine="709"/>
        <w:jc w:val="both"/>
        <w:rPr>
          <w:sz w:val="27"/>
          <w:szCs w:val="27"/>
        </w:rPr>
      </w:pPr>
      <w:r w:rsidRPr="0077651F">
        <w:rPr>
          <w:sz w:val="27"/>
          <w:szCs w:val="27"/>
        </w:rPr>
        <w:t>3. Se completează cu articolul 11</w:t>
      </w:r>
      <w:r w:rsidR="00051598">
        <w:rPr>
          <w:sz w:val="27"/>
          <w:szCs w:val="27"/>
          <w:vertAlign w:val="superscript"/>
        </w:rPr>
        <w:t>5</w:t>
      </w:r>
      <w:r w:rsidRPr="0077651F">
        <w:rPr>
          <w:sz w:val="27"/>
          <w:szCs w:val="27"/>
        </w:rPr>
        <w:t>:</w:t>
      </w:r>
    </w:p>
    <w:p w14:paraId="03011A8E" w14:textId="07D804DE" w:rsidR="0077651F" w:rsidRPr="0077651F" w:rsidRDefault="0077651F" w:rsidP="0077651F">
      <w:pPr>
        <w:pStyle w:val="Frspaiere"/>
        <w:tabs>
          <w:tab w:val="left" w:pos="1134"/>
        </w:tabs>
        <w:ind w:firstLine="709"/>
        <w:jc w:val="both"/>
        <w:rPr>
          <w:bCs/>
          <w:sz w:val="27"/>
          <w:szCs w:val="27"/>
        </w:rPr>
      </w:pPr>
      <w:r w:rsidRPr="0077651F">
        <w:rPr>
          <w:bCs/>
          <w:sz w:val="27"/>
          <w:szCs w:val="27"/>
        </w:rPr>
        <w:t>„</w:t>
      </w:r>
      <w:r w:rsidRPr="00051598">
        <w:rPr>
          <w:b/>
          <w:sz w:val="27"/>
          <w:szCs w:val="27"/>
        </w:rPr>
        <w:t>Articolul 11</w:t>
      </w:r>
      <w:r w:rsidR="00051598" w:rsidRPr="00051598">
        <w:rPr>
          <w:b/>
          <w:sz w:val="27"/>
          <w:szCs w:val="27"/>
          <w:vertAlign w:val="superscript"/>
        </w:rPr>
        <w:t>5</w:t>
      </w:r>
      <w:r w:rsidRPr="00051598">
        <w:rPr>
          <w:b/>
          <w:sz w:val="27"/>
          <w:szCs w:val="27"/>
        </w:rPr>
        <w:t>.</w:t>
      </w:r>
      <w:r w:rsidRPr="0077651F">
        <w:rPr>
          <w:bCs/>
          <w:sz w:val="27"/>
          <w:szCs w:val="27"/>
        </w:rPr>
        <w:t xml:space="preserve"> Constatarea prin metode și surse indirecte a achitării salariului sau a altor plăți fără reflectarea acestora în evidența contabilă</w:t>
      </w:r>
    </w:p>
    <w:p w14:paraId="5C646185" w14:textId="77777777" w:rsidR="0077651F" w:rsidRPr="0077651F" w:rsidRDefault="0077651F" w:rsidP="0077651F">
      <w:pPr>
        <w:pStyle w:val="Frspaiere"/>
        <w:tabs>
          <w:tab w:val="left" w:pos="1134"/>
        </w:tabs>
        <w:ind w:firstLine="709"/>
        <w:jc w:val="both"/>
        <w:rPr>
          <w:sz w:val="27"/>
          <w:szCs w:val="27"/>
        </w:rPr>
      </w:pPr>
      <w:r w:rsidRPr="0077651F">
        <w:rPr>
          <w:sz w:val="27"/>
          <w:szCs w:val="27"/>
        </w:rPr>
        <w:t>(1) La verificarea respectării interdicțiilor legale de achitare a salariului sau a altor plăți fără reflectarea acestora în evidența contabilă, pentru stabilirea faptului achitării salariului sau a altor plăți fără reflectarea acestora în evidența contabilă, inspectorul de muncă aplică metode și surse indirecte în baza următorilor indicatori:</w:t>
      </w:r>
    </w:p>
    <w:p w14:paraId="11FE2468" w14:textId="77777777" w:rsidR="0077651F" w:rsidRPr="0077651F" w:rsidRDefault="0077651F" w:rsidP="0077651F">
      <w:pPr>
        <w:pStyle w:val="Frspaiere"/>
        <w:numPr>
          <w:ilvl w:val="0"/>
          <w:numId w:val="39"/>
        </w:numPr>
        <w:tabs>
          <w:tab w:val="left" w:pos="1134"/>
        </w:tabs>
        <w:ind w:left="0" w:firstLine="709"/>
        <w:jc w:val="both"/>
        <w:rPr>
          <w:sz w:val="27"/>
          <w:szCs w:val="27"/>
        </w:rPr>
      </w:pPr>
      <w:r w:rsidRPr="0077651F">
        <w:rPr>
          <w:sz w:val="27"/>
          <w:szCs w:val="27"/>
        </w:rPr>
        <w:t xml:space="preserve">salariul mediu în întreprindere pentru salariați cu activitate similară, cu excepția salariilor managementului de top; </w:t>
      </w:r>
    </w:p>
    <w:p w14:paraId="5DC76247" w14:textId="77777777" w:rsidR="0077651F" w:rsidRPr="0077651F" w:rsidRDefault="0077651F" w:rsidP="0077651F">
      <w:pPr>
        <w:pStyle w:val="Frspaiere"/>
        <w:numPr>
          <w:ilvl w:val="0"/>
          <w:numId w:val="39"/>
        </w:numPr>
        <w:tabs>
          <w:tab w:val="left" w:pos="1134"/>
        </w:tabs>
        <w:ind w:left="0" w:firstLine="709"/>
        <w:jc w:val="both"/>
        <w:rPr>
          <w:sz w:val="27"/>
          <w:szCs w:val="27"/>
        </w:rPr>
      </w:pPr>
      <w:r w:rsidRPr="0077651F">
        <w:rPr>
          <w:sz w:val="27"/>
          <w:szCs w:val="27"/>
        </w:rPr>
        <w:t>salariul mediu pe sector pentru salariați cu activitate similară sau salariul specificat în convenția colectivă la nivel de ramură și/sau contractul colectiv de muncă aplicabile, oricare valoare este mai mare;</w:t>
      </w:r>
    </w:p>
    <w:p w14:paraId="451215FC" w14:textId="77777777" w:rsidR="0077651F" w:rsidRPr="0077651F" w:rsidRDefault="0077651F" w:rsidP="0077651F">
      <w:pPr>
        <w:pStyle w:val="Frspaiere"/>
        <w:numPr>
          <w:ilvl w:val="0"/>
          <w:numId w:val="39"/>
        </w:numPr>
        <w:tabs>
          <w:tab w:val="left" w:pos="1134"/>
        </w:tabs>
        <w:ind w:left="0" w:firstLine="709"/>
        <w:jc w:val="both"/>
        <w:rPr>
          <w:sz w:val="27"/>
          <w:szCs w:val="27"/>
        </w:rPr>
      </w:pPr>
      <w:r w:rsidRPr="0077651F">
        <w:rPr>
          <w:sz w:val="27"/>
          <w:szCs w:val="27"/>
        </w:rPr>
        <w:t>informații obținute în urma schimbului de date cu autoritățile publice;</w:t>
      </w:r>
    </w:p>
    <w:p w14:paraId="61E2365E" w14:textId="77777777" w:rsidR="0077651F" w:rsidRPr="0077651F" w:rsidRDefault="0077651F" w:rsidP="0077651F">
      <w:pPr>
        <w:pStyle w:val="Frspaiere"/>
        <w:numPr>
          <w:ilvl w:val="0"/>
          <w:numId w:val="39"/>
        </w:numPr>
        <w:tabs>
          <w:tab w:val="left" w:pos="1134"/>
        </w:tabs>
        <w:ind w:left="0" w:firstLine="709"/>
        <w:jc w:val="both"/>
        <w:rPr>
          <w:sz w:val="27"/>
          <w:szCs w:val="27"/>
        </w:rPr>
      </w:pPr>
      <w:r w:rsidRPr="0077651F">
        <w:rPr>
          <w:sz w:val="27"/>
          <w:szCs w:val="27"/>
        </w:rPr>
        <w:t>alte informații stabilite de Guvern.</w:t>
      </w:r>
    </w:p>
    <w:p w14:paraId="3E4C9B7A" w14:textId="053F61F0" w:rsidR="0077651F" w:rsidRPr="0077651F" w:rsidRDefault="0077651F" w:rsidP="0077651F">
      <w:pPr>
        <w:pStyle w:val="Frspaiere"/>
        <w:tabs>
          <w:tab w:val="left" w:pos="1134"/>
        </w:tabs>
        <w:ind w:firstLine="709"/>
        <w:jc w:val="both"/>
        <w:rPr>
          <w:sz w:val="27"/>
          <w:szCs w:val="27"/>
        </w:rPr>
      </w:pPr>
      <w:r w:rsidRPr="0077651F">
        <w:rPr>
          <w:sz w:val="27"/>
          <w:szCs w:val="27"/>
        </w:rPr>
        <w:t>(2) Inspectoratul de Stat al Muncii sesizează Serviciul Fiscal de Stat imediat, dar nu mai târziu de 10 zile de la data constatării faptelor menționate, pentru întreprinderea măsurilor de conformare benevolă sau forțată</w:t>
      </w:r>
      <w:r w:rsidR="00051598">
        <w:rPr>
          <w:sz w:val="27"/>
          <w:szCs w:val="27"/>
        </w:rPr>
        <w:t>”</w:t>
      </w:r>
      <w:r w:rsidRPr="0077651F">
        <w:rPr>
          <w:sz w:val="27"/>
          <w:szCs w:val="27"/>
        </w:rPr>
        <w:t>.</w:t>
      </w:r>
    </w:p>
    <w:p w14:paraId="1BF55D4E" w14:textId="77777777" w:rsidR="0077651F" w:rsidRPr="0077651F" w:rsidRDefault="0077651F" w:rsidP="0077651F">
      <w:pPr>
        <w:pStyle w:val="Frspaiere"/>
        <w:tabs>
          <w:tab w:val="left" w:pos="1134"/>
        </w:tabs>
        <w:ind w:firstLine="709"/>
        <w:jc w:val="both"/>
        <w:rPr>
          <w:sz w:val="27"/>
          <w:szCs w:val="27"/>
        </w:rPr>
      </w:pPr>
    </w:p>
    <w:p w14:paraId="2F0945D7" w14:textId="77777777" w:rsidR="0077651F" w:rsidRPr="0077651F" w:rsidRDefault="0077651F" w:rsidP="0077651F">
      <w:pPr>
        <w:pStyle w:val="Frspaiere"/>
        <w:tabs>
          <w:tab w:val="left" w:pos="1134"/>
        </w:tabs>
        <w:ind w:firstLine="709"/>
        <w:jc w:val="both"/>
        <w:rPr>
          <w:sz w:val="27"/>
          <w:szCs w:val="27"/>
        </w:rPr>
      </w:pPr>
      <w:r w:rsidRPr="0077651F">
        <w:rPr>
          <w:b/>
          <w:bCs/>
          <w:sz w:val="27"/>
          <w:szCs w:val="27"/>
        </w:rPr>
        <w:t>Art. III.</w:t>
      </w:r>
      <w:r w:rsidRPr="0077651F">
        <w:rPr>
          <w:sz w:val="27"/>
          <w:szCs w:val="27"/>
        </w:rPr>
        <w:t xml:space="preserve"> – Codul contravențional al Republicii Moldova nr. 218/2008 (republicat în Monitorul Oficial al Republicii Moldova, 2017, nr. 78-84, art. 100), cu modificările ulterioare, se modifică după cum urmează:</w:t>
      </w:r>
    </w:p>
    <w:p w14:paraId="11C90E0B" w14:textId="19B2FBFD" w:rsidR="0077651F" w:rsidRPr="0077651F" w:rsidRDefault="0077651F" w:rsidP="0077651F">
      <w:pPr>
        <w:pStyle w:val="Frspaiere"/>
        <w:tabs>
          <w:tab w:val="left" w:pos="1134"/>
        </w:tabs>
        <w:ind w:firstLine="709"/>
        <w:jc w:val="both"/>
        <w:rPr>
          <w:sz w:val="27"/>
          <w:szCs w:val="27"/>
        </w:rPr>
      </w:pPr>
      <w:r w:rsidRPr="0077651F">
        <w:rPr>
          <w:sz w:val="27"/>
          <w:szCs w:val="27"/>
        </w:rPr>
        <w:t>1. La articolul 46</w:t>
      </w:r>
      <w:r w:rsidRPr="0077651F">
        <w:rPr>
          <w:sz w:val="27"/>
          <w:szCs w:val="27"/>
          <w:vertAlign w:val="superscript"/>
        </w:rPr>
        <w:t>1</w:t>
      </w:r>
      <w:r w:rsidRPr="0077651F">
        <w:rPr>
          <w:sz w:val="27"/>
          <w:szCs w:val="27"/>
        </w:rPr>
        <w:t xml:space="preserve"> </w:t>
      </w:r>
      <w:r w:rsidR="00051598" w:rsidRPr="0077651F">
        <w:rPr>
          <w:sz w:val="27"/>
          <w:szCs w:val="27"/>
        </w:rPr>
        <w:t>alin</w:t>
      </w:r>
      <w:r w:rsidR="00051598">
        <w:rPr>
          <w:sz w:val="27"/>
          <w:szCs w:val="27"/>
        </w:rPr>
        <w:t>eatul</w:t>
      </w:r>
      <w:r w:rsidRPr="0077651F">
        <w:rPr>
          <w:sz w:val="27"/>
          <w:szCs w:val="27"/>
        </w:rPr>
        <w:t xml:space="preserve"> (11), textul „art. 55–61” se substituie cu textul </w:t>
      </w:r>
      <w:r w:rsidR="00051598">
        <w:rPr>
          <w:sz w:val="27"/>
          <w:szCs w:val="27"/>
        </w:rPr>
        <w:br/>
      </w:r>
      <w:r w:rsidRPr="0077651F">
        <w:rPr>
          <w:sz w:val="27"/>
          <w:szCs w:val="27"/>
        </w:rPr>
        <w:t>„art. 55, 55</w:t>
      </w:r>
      <w:r w:rsidRPr="0077651F">
        <w:rPr>
          <w:sz w:val="27"/>
          <w:szCs w:val="27"/>
          <w:vertAlign w:val="superscript"/>
        </w:rPr>
        <w:t>3</w:t>
      </w:r>
      <w:r w:rsidRPr="0077651F">
        <w:rPr>
          <w:sz w:val="27"/>
          <w:szCs w:val="27"/>
        </w:rPr>
        <w:t xml:space="preserve"> - 61”.</w:t>
      </w:r>
    </w:p>
    <w:p w14:paraId="692C73AA" w14:textId="54684875" w:rsidR="0077651F" w:rsidRPr="0077651F" w:rsidRDefault="0077651F" w:rsidP="0077651F">
      <w:pPr>
        <w:pStyle w:val="Frspaiere"/>
        <w:tabs>
          <w:tab w:val="left" w:pos="1134"/>
        </w:tabs>
        <w:ind w:firstLine="709"/>
        <w:jc w:val="both"/>
        <w:rPr>
          <w:sz w:val="27"/>
          <w:szCs w:val="27"/>
        </w:rPr>
      </w:pPr>
      <w:r w:rsidRPr="0077651F">
        <w:rPr>
          <w:noProof/>
          <w:sz w:val="27"/>
          <w:szCs w:val="27"/>
          <w:lang w:val="en-US"/>
        </w:rPr>
        <mc:AlternateContent>
          <mc:Choice Requires="wps">
            <w:drawing>
              <wp:anchor distT="0" distB="0" distL="114300" distR="114300" simplePos="0" relativeHeight="251658240" behindDoc="1" locked="0" layoutInCell="1" allowOverlap="1" wp14:anchorId="0E31CE13" wp14:editId="65BC2D3E">
                <wp:simplePos x="0" y="0"/>
                <wp:positionH relativeFrom="page">
                  <wp:posOffset>6447790</wp:posOffset>
                </wp:positionH>
                <wp:positionV relativeFrom="paragraph">
                  <wp:posOffset>128905</wp:posOffset>
                </wp:positionV>
                <wp:extent cx="38100" cy="7620"/>
                <wp:effectExtent l="0" t="0" r="0" b="0"/>
                <wp:wrapNone/>
                <wp:docPr id="1" name="Dreptunghi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003103" id="Dreptunghi 1" o:spid="_x0000_s1026" style="position:absolute;margin-left:507.7pt;margin-top:10.15pt;width:3pt;height:.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" fillcolor="black" stroked="f">
                <w10:wrap anchorx="page"/>
              </v:rect>
            </w:pict>
          </mc:Fallback>
        </mc:AlternateContent>
      </w:r>
      <w:r w:rsidRPr="0077651F">
        <w:rPr>
          <w:sz w:val="27"/>
          <w:szCs w:val="27"/>
        </w:rPr>
        <w:t xml:space="preserve">2. </w:t>
      </w:r>
      <w:r w:rsidR="00051598">
        <w:rPr>
          <w:sz w:val="27"/>
          <w:szCs w:val="27"/>
        </w:rPr>
        <w:t>A</w:t>
      </w:r>
      <w:r w:rsidRPr="0077651F">
        <w:rPr>
          <w:sz w:val="27"/>
          <w:szCs w:val="27"/>
        </w:rPr>
        <w:t>rticolul art. 409:</w:t>
      </w:r>
    </w:p>
    <w:p w14:paraId="695E3F62" w14:textId="2DEA585A" w:rsidR="0077651F" w:rsidRPr="0077651F" w:rsidRDefault="0077651F" w:rsidP="0077651F">
      <w:pPr>
        <w:pStyle w:val="Frspaiere"/>
        <w:tabs>
          <w:tab w:val="left" w:pos="1134"/>
        </w:tabs>
        <w:ind w:firstLine="709"/>
        <w:jc w:val="both"/>
        <w:rPr>
          <w:sz w:val="27"/>
          <w:szCs w:val="27"/>
        </w:rPr>
      </w:pPr>
      <w:r w:rsidRPr="0077651F">
        <w:rPr>
          <w:sz w:val="27"/>
          <w:szCs w:val="27"/>
        </w:rPr>
        <w:t>la alin</w:t>
      </w:r>
      <w:r w:rsidR="00051598">
        <w:rPr>
          <w:sz w:val="27"/>
          <w:szCs w:val="27"/>
        </w:rPr>
        <w:t>eatul</w:t>
      </w:r>
      <w:r w:rsidRPr="0077651F">
        <w:rPr>
          <w:sz w:val="27"/>
          <w:szCs w:val="27"/>
        </w:rPr>
        <w:t xml:space="preserve"> (1), textul „art. 55–61” se substituie cu textul „art. 55, 55</w:t>
      </w:r>
      <w:r w:rsidRPr="0077651F">
        <w:rPr>
          <w:sz w:val="27"/>
          <w:szCs w:val="27"/>
          <w:vertAlign w:val="superscript"/>
        </w:rPr>
        <w:t>3</w:t>
      </w:r>
      <w:r w:rsidRPr="0077651F">
        <w:rPr>
          <w:sz w:val="27"/>
          <w:szCs w:val="27"/>
        </w:rPr>
        <w:t xml:space="preserve"> - 61”;</w:t>
      </w:r>
    </w:p>
    <w:p w14:paraId="5FB291C1" w14:textId="77777777" w:rsidR="0077651F" w:rsidRPr="0077651F" w:rsidRDefault="0077651F" w:rsidP="0077651F">
      <w:pPr>
        <w:pStyle w:val="Frspaiere"/>
        <w:tabs>
          <w:tab w:val="left" w:pos="1134"/>
        </w:tabs>
        <w:ind w:firstLine="709"/>
        <w:jc w:val="both"/>
        <w:rPr>
          <w:sz w:val="27"/>
          <w:szCs w:val="27"/>
        </w:rPr>
      </w:pPr>
      <w:r w:rsidRPr="0077651F">
        <w:rPr>
          <w:sz w:val="27"/>
          <w:szCs w:val="27"/>
        </w:rPr>
        <w:t>se completează cu alineatul (4) cu următorul cuprins:</w:t>
      </w:r>
    </w:p>
    <w:p w14:paraId="608E7C51" w14:textId="7D8A87A7" w:rsidR="0077651F" w:rsidRPr="0077651F" w:rsidRDefault="0077651F" w:rsidP="0077651F">
      <w:pPr>
        <w:pStyle w:val="Frspaiere"/>
        <w:tabs>
          <w:tab w:val="left" w:pos="1134"/>
        </w:tabs>
        <w:ind w:firstLine="709"/>
        <w:jc w:val="both"/>
        <w:rPr>
          <w:sz w:val="27"/>
          <w:szCs w:val="27"/>
        </w:rPr>
      </w:pPr>
      <w:r w:rsidRPr="0077651F">
        <w:rPr>
          <w:sz w:val="27"/>
          <w:szCs w:val="27"/>
        </w:rPr>
        <w:t>„(4) Contravențiile prevăzute la art. 55</w:t>
      </w:r>
      <w:r w:rsidRPr="0077651F">
        <w:rPr>
          <w:sz w:val="27"/>
          <w:szCs w:val="27"/>
          <w:vertAlign w:val="superscript"/>
        </w:rPr>
        <w:t>1</w:t>
      </w:r>
      <w:r w:rsidRPr="0077651F">
        <w:rPr>
          <w:sz w:val="27"/>
          <w:szCs w:val="27"/>
        </w:rPr>
        <w:t xml:space="preserve"> și 55</w:t>
      </w:r>
      <w:r w:rsidRPr="0077651F">
        <w:rPr>
          <w:sz w:val="27"/>
          <w:szCs w:val="27"/>
          <w:vertAlign w:val="superscript"/>
        </w:rPr>
        <w:t>2</w:t>
      </w:r>
      <w:r w:rsidRPr="0077651F">
        <w:rPr>
          <w:sz w:val="27"/>
          <w:szCs w:val="27"/>
        </w:rPr>
        <w:t xml:space="preserve"> se constată și se examinează de către Inspectoratul de Stat al Muncii. </w:t>
      </w:r>
      <w:r w:rsidR="00AC7F88">
        <w:rPr>
          <w:sz w:val="27"/>
          <w:szCs w:val="27"/>
        </w:rPr>
        <w:t>D</w:t>
      </w:r>
      <w:r w:rsidR="00AC7F88" w:rsidRPr="0077651F">
        <w:rPr>
          <w:sz w:val="27"/>
          <w:szCs w:val="27"/>
        </w:rPr>
        <w:t>irectorul Inspectoratului de Stat al Muncii și adjuncții lui, șefii inspecțiilor teritoriale de muncă și adjuncți lor,</w:t>
      </w:r>
      <w:r w:rsidR="00AC7F88">
        <w:rPr>
          <w:sz w:val="27"/>
          <w:szCs w:val="27"/>
        </w:rPr>
        <w:t xml:space="preserve"> precum și</w:t>
      </w:r>
      <w:r w:rsidR="00AC7F88" w:rsidRPr="0077651F">
        <w:rPr>
          <w:sz w:val="27"/>
          <w:szCs w:val="27"/>
        </w:rPr>
        <w:t xml:space="preserve"> inspectorii de muncă </w:t>
      </w:r>
      <w:r w:rsidR="00AC7F88">
        <w:rPr>
          <w:sz w:val="27"/>
          <w:szCs w:val="27"/>
        </w:rPr>
        <w:t xml:space="preserve"> s</w:t>
      </w:r>
      <w:r w:rsidRPr="0077651F">
        <w:rPr>
          <w:sz w:val="27"/>
          <w:szCs w:val="27"/>
        </w:rPr>
        <w:t>unt în drept să constate contravenții</w:t>
      </w:r>
      <w:r w:rsidR="00051598">
        <w:rPr>
          <w:sz w:val="27"/>
          <w:szCs w:val="27"/>
        </w:rPr>
        <w:t>,</w:t>
      </w:r>
      <w:r w:rsidRPr="0077651F">
        <w:rPr>
          <w:sz w:val="27"/>
          <w:szCs w:val="27"/>
        </w:rPr>
        <w:t xml:space="preserve"> să încheie procese-verbale și să aplice sancțiuni.”</w:t>
      </w:r>
    </w:p>
    <w:p w14:paraId="55441C25" w14:textId="77777777" w:rsidR="0077651F" w:rsidRPr="0077651F" w:rsidRDefault="0077651F" w:rsidP="0077651F">
      <w:pPr>
        <w:pStyle w:val="Frspaiere"/>
        <w:tabs>
          <w:tab w:val="left" w:pos="1134"/>
        </w:tabs>
        <w:ind w:firstLine="709"/>
        <w:jc w:val="both"/>
        <w:rPr>
          <w:sz w:val="27"/>
          <w:szCs w:val="27"/>
        </w:rPr>
      </w:pPr>
    </w:p>
    <w:p w14:paraId="30F8A6C9" w14:textId="53487105" w:rsidR="0077651F" w:rsidRPr="0077651F" w:rsidRDefault="0077651F" w:rsidP="0077651F">
      <w:pPr>
        <w:pStyle w:val="Frspaiere"/>
        <w:tabs>
          <w:tab w:val="left" w:pos="1134"/>
        </w:tabs>
        <w:ind w:firstLine="709"/>
        <w:jc w:val="both"/>
        <w:rPr>
          <w:sz w:val="27"/>
          <w:szCs w:val="27"/>
        </w:rPr>
      </w:pPr>
      <w:r w:rsidRPr="0077651F">
        <w:rPr>
          <w:b/>
          <w:bCs/>
          <w:sz w:val="27"/>
          <w:szCs w:val="27"/>
        </w:rPr>
        <w:t>Art. IV.</w:t>
      </w:r>
      <w:r w:rsidRPr="0077651F">
        <w:rPr>
          <w:sz w:val="27"/>
          <w:szCs w:val="27"/>
        </w:rPr>
        <w:t xml:space="preserve"> – </w:t>
      </w:r>
      <w:r w:rsidR="00AC7F88">
        <w:rPr>
          <w:sz w:val="27"/>
          <w:szCs w:val="27"/>
        </w:rPr>
        <w:t>La a</w:t>
      </w:r>
      <w:r w:rsidRPr="0077651F">
        <w:rPr>
          <w:sz w:val="27"/>
          <w:szCs w:val="27"/>
        </w:rPr>
        <w:t xml:space="preserve">rticolul 19 din Legea nr. 131/2012 privind controlul de stat asupra activității de întreprinzător (Monitorul Oficial al Republicii Moldova 2012, nr. 181-184, art. 595), cu modificările ulterioare, </w:t>
      </w:r>
      <w:r w:rsidR="00AC7F88" w:rsidRPr="0077651F">
        <w:rPr>
          <w:sz w:val="27"/>
          <w:szCs w:val="27"/>
        </w:rPr>
        <w:t xml:space="preserve">alineatul (1) </w:t>
      </w:r>
      <w:r w:rsidRPr="0077651F">
        <w:rPr>
          <w:sz w:val="27"/>
          <w:szCs w:val="27"/>
        </w:rPr>
        <w:t>se completează cu punctul 7)</w:t>
      </w:r>
      <w:r w:rsidR="00AC7F88">
        <w:rPr>
          <w:sz w:val="27"/>
          <w:szCs w:val="27"/>
        </w:rPr>
        <w:t xml:space="preserve"> </w:t>
      </w:r>
      <w:r w:rsidRPr="0077651F">
        <w:rPr>
          <w:sz w:val="27"/>
          <w:szCs w:val="27"/>
        </w:rPr>
        <w:t>cu următorul cuprins:</w:t>
      </w:r>
    </w:p>
    <w:p w14:paraId="4E2343B6" w14:textId="1D24BEDC" w:rsidR="0077651F" w:rsidRPr="0077651F" w:rsidRDefault="0077651F" w:rsidP="0077651F">
      <w:pPr>
        <w:pStyle w:val="Frspaiere"/>
        <w:tabs>
          <w:tab w:val="left" w:pos="1134"/>
        </w:tabs>
        <w:ind w:firstLine="709"/>
        <w:jc w:val="both"/>
        <w:rPr>
          <w:sz w:val="27"/>
          <w:szCs w:val="27"/>
        </w:rPr>
      </w:pPr>
      <w:r w:rsidRPr="0077651F">
        <w:rPr>
          <w:sz w:val="27"/>
          <w:szCs w:val="27"/>
        </w:rPr>
        <w:t>„7) deținerii informațiilor/indiciilor, susținute prin probe, privind utilizarea muncii nedeclarate sau a achitării salariului sau a altor plăți fără reflectarea acestora în evidența contabilă la angajator.”</w:t>
      </w:r>
    </w:p>
    <w:p w14:paraId="39E97D07" w14:textId="77777777" w:rsidR="0077651F" w:rsidRPr="0077651F" w:rsidRDefault="0077651F" w:rsidP="0077651F">
      <w:pPr>
        <w:pStyle w:val="Frspaiere"/>
        <w:tabs>
          <w:tab w:val="left" w:pos="1134"/>
        </w:tabs>
        <w:ind w:firstLine="709"/>
        <w:jc w:val="both"/>
        <w:rPr>
          <w:sz w:val="27"/>
          <w:szCs w:val="27"/>
        </w:rPr>
      </w:pPr>
    </w:p>
    <w:p w14:paraId="277555C2" w14:textId="5498D39C" w:rsidR="00730FEE" w:rsidRPr="0077651F" w:rsidRDefault="0077651F" w:rsidP="0077651F">
      <w:pPr>
        <w:tabs>
          <w:tab w:val="left" w:pos="1134"/>
          <w:tab w:val="left" w:pos="6386"/>
        </w:tabs>
        <w:rPr>
          <w:sz w:val="27"/>
          <w:szCs w:val="27"/>
          <w:lang w:val="ro-RO"/>
        </w:rPr>
      </w:pPr>
      <w:r w:rsidRPr="0077651F">
        <w:rPr>
          <w:b/>
          <w:bCs/>
          <w:sz w:val="27"/>
          <w:szCs w:val="27"/>
          <w:lang w:val="ro-RO"/>
        </w:rPr>
        <w:t>Art. V.</w:t>
      </w:r>
      <w:r w:rsidRPr="0077651F">
        <w:rPr>
          <w:sz w:val="27"/>
          <w:szCs w:val="27"/>
          <w:lang w:val="ro-RO"/>
        </w:rPr>
        <w:t xml:space="preserve"> – Prezenta lege intră în vigoare la 1 ianuarie 2023.</w:t>
      </w:r>
    </w:p>
    <w:p w14:paraId="05FAF406" w14:textId="1CF53CBA" w:rsidR="0077651F" w:rsidRPr="0077651F" w:rsidRDefault="0077651F" w:rsidP="0077651F">
      <w:pPr>
        <w:tabs>
          <w:tab w:val="left" w:pos="1134"/>
          <w:tab w:val="left" w:pos="6386"/>
        </w:tabs>
        <w:rPr>
          <w:sz w:val="27"/>
          <w:szCs w:val="27"/>
          <w:lang w:val="ro-RO"/>
        </w:rPr>
      </w:pPr>
    </w:p>
    <w:p w14:paraId="07277800" w14:textId="77777777" w:rsidR="0077651F" w:rsidRPr="0077651F" w:rsidRDefault="0077651F" w:rsidP="0077651F">
      <w:pPr>
        <w:tabs>
          <w:tab w:val="left" w:pos="1134"/>
          <w:tab w:val="left" w:pos="6386"/>
        </w:tabs>
        <w:rPr>
          <w:sz w:val="27"/>
          <w:szCs w:val="27"/>
          <w:lang w:val="ro-RO"/>
        </w:rPr>
      </w:pPr>
    </w:p>
    <w:p w14:paraId="75FA7EB8" w14:textId="55CFB8E6" w:rsidR="0077651F" w:rsidRPr="0077651F" w:rsidRDefault="0077651F" w:rsidP="0077651F">
      <w:pPr>
        <w:tabs>
          <w:tab w:val="left" w:pos="1134"/>
          <w:tab w:val="left" w:pos="6386"/>
        </w:tabs>
        <w:rPr>
          <w:rFonts w:asciiTheme="majorBidi" w:hAnsiTheme="majorBidi" w:cstheme="majorBidi"/>
          <w:b/>
          <w:bCs/>
          <w:sz w:val="27"/>
          <w:szCs w:val="27"/>
          <w:lang w:val="ro-RO" w:eastAsia="ru-RU"/>
        </w:rPr>
      </w:pPr>
      <w:r w:rsidRPr="0077651F">
        <w:rPr>
          <w:b/>
          <w:bCs/>
          <w:sz w:val="27"/>
          <w:szCs w:val="27"/>
          <w:lang w:val="ro-RO"/>
        </w:rPr>
        <w:t>Președintele Parlamentului</w:t>
      </w:r>
    </w:p>
    <w:sectPr w:rsidR="0077651F" w:rsidRPr="0077651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F1D77" w14:textId="77777777" w:rsidR="008F23A1" w:rsidRDefault="008F23A1" w:rsidP="00026B87">
      <w:r>
        <w:separator/>
      </w:r>
    </w:p>
  </w:endnote>
  <w:endnote w:type="continuationSeparator" w:id="0">
    <w:p w14:paraId="5ED61C86" w14:textId="77777777" w:rsidR="008F23A1" w:rsidRDefault="008F23A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8D50978"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10E84">
      <w:rPr>
        <w:noProof/>
        <w:sz w:val="16"/>
        <w:szCs w:val="16"/>
      </w:rPr>
      <w:t>Y:\006\ANUL 2022\HOTARARI\30303\30303-redactat-ro.docx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03DB209"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10E84">
      <w:rPr>
        <w:noProof/>
        <w:sz w:val="16"/>
        <w:szCs w:val="16"/>
      </w:rPr>
      <w:t>Y:\006\ANUL 2022\HOTARARI\30303\30303-redactat-ro.docx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1B25C" w14:textId="77777777" w:rsidR="008F23A1" w:rsidRDefault="008F23A1" w:rsidP="00026B87">
      <w:r>
        <w:separator/>
      </w:r>
    </w:p>
  </w:footnote>
  <w:footnote w:type="continuationSeparator" w:id="0">
    <w:p w14:paraId="6B52A32E" w14:textId="77777777" w:rsidR="008F23A1" w:rsidRDefault="008F23A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610E84" w:rsidRPr="00610E84">
      <w:rPr>
        <w:noProof/>
        <w:lang w:val="ro-RO"/>
      </w:rPr>
      <w:t>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3DB17AF"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10E84">
            <w:rPr>
              <w:rFonts w:ascii="Times New Roman" w:hAnsi="Times New Roman"/>
              <w:b/>
              <w:sz w:val="28"/>
              <w:szCs w:val="28"/>
              <w:u w:val="single"/>
              <w:lang w:val="ro-RO"/>
            </w:rPr>
            <w:t>7 decembrie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EE7D36"/>
    <w:multiLevelType w:val="hybridMultilevel"/>
    <w:tmpl w:val="8F6CA4D8"/>
    <w:lvl w:ilvl="0" w:tplc="96D03C8C">
      <w:start w:val="1"/>
      <w:numFmt w:val="lowerLetter"/>
      <w:lvlText w:val="%1)"/>
      <w:lvlJc w:val="left"/>
      <w:pPr>
        <w:ind w:left="1080" w:hanging="360"/>
      </w:pPr>
      <w:rPr>
        <w:rFonts w:ascii="Times New Roman" w:eastAsia="Times New Roman" w:hAnsi="Times New Roman" w:cs="Times New Roman"/>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3"/>
  </w:num>
  <w:num w:numId="10">
    <w:abstractNumId w:val="35"/>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6"/>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7"/>
  </w:num>
  <w:num w:numId="34">
    <w:abstractNumId w:val="34"/>
  </w:num>
  <w:num w:numId="35">
    <w:abstractNumId w:val="11"/>
  </w:num>
  <w:num w:numId="36">
    <w:abstractNumId w:val="12"/>
  </w:num>
  <w:num w:numId="37">
    <w:abstractNumId w:val="22"/>
  </w:num>
  <w:num w:numId="38">
    <w:abstractNumId w:val="7"/>
  </w:num>
  <w:num w:numId="39">
    <w:abstractNumId w:val="32"/>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47E2"/>
    <w:rsid w:val="00026B87"/>
    <w:rsid w:val="00051598"/>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A5E5A"/>
    <w:rsid w:val="001B2461"/>
    <w:rsid w:val="001B5608"/>
    <w:rsid w:val="001D364E"/>
    <w:rsid w:val="001E6EB8"/>
    <w:rsid w:val="00222B19"/>
    <w:rsid w:val="00243B9C"/>
    <w:rsid w:val="00251AE0"/>
    <w:rsid w:val="00256F32"/>
    <w:rsid w:val="00283736"/>
    <w:rsid w:val="0029400E"/>
    <w:rsid w:val="003321A4"/>
    <w:rsid w:val="00340BEC"/>
    <w:rsid w:val="0034194B"/>
    <w:rsid w:val="003543E9"/>
    <w:rsid w:val="003852B4"/>
    <w:rsid w:val="003A4AE6"/>
    <w:rsid w:val="003B04ED"/>
    <w:rsid w:val="003B596B"/>
    <w:rsid w:val="003C0FE2"/>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E2A03"/>
    <w:rsid w:val="005F1999"/>
    <w:rsid w:val="005F2B04"/>
    <w:rsid w:val="00601679"/>
    <w:rsid w:val="00602E93"/>
    <w:rsid w:val="00610E84"/>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7651F"/>
    <w:rsid w:val="00782601"/>
    <w:rsid w:val="007926E4"/>
    <w:rsid w:val="007A2971"/>
    <w:rsid w:val="007A37D5"/>
    <w:rsid w:val="007A4567"/>
    <w:rsid w:val="007E0B5B"/>
    <w:rsid w:val="00814406"/>
    <w:rsid w:val="00825ED4"/>
    <w:rsid w:val="00832599"/>
    <w:rsid w:val="0084667B"/>
    <w:rsid w:val="00862AB4"/>
    <w:rsid w:val="0087581E"/>
    <w:rsid w:val="00882196"/>
    <w:rsid w:val="00893B25"/>
    <w:rsid w:val="008B533A"/>
    <w:rsid w:val="008C14FC"/>
    <w:rsid w:val="008C1EB3"/>
    <w:rsid w:val="008C53C4"/>
    <w:rsid w:val="008C5F65"/>
    <w:rsid w:val="008F23A1"/>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C7F88"/>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74297"/>
    <w:rsid w:val="00D91434"/>
    <w:rsid w:val="00DB1216"/>
    <w:rsid w:val="00DB7468"/>
    <w:rsid w:val="00DC4C6E"/>
    <w:rsid w:val="00DE53DF"/>
    <w:rsid w:val="00DF0E57"/>
    <w:rsid w:val="00DF181A"/>
    <w:rsid w:val="00DF6113"/>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semiHidden/>
    <w:unhideWhenUsed/>
    <w:qFormat/>
    <w:rsid w:val="00825ED4"/>
    <w:pPr>
      <w:widowControl w:val="0"/>
      <w:autoSpaceDE w:val="0"/>
      <w:autoSpaceDN w:val="0"/>
      <w:ind w:firstLine="0"/>
      <w:jc w:val="left"/>
    </w:pPr>
    <w:rPr>
      <w:sz w:val="28"/>
      <w:szCs w:val="28"/>
      <w:lang w:val="ro-RO"/>
    </w:rPr>
  </w:style>
  <w:style w:type="character" w:customStyle="1" w:styleId="CorptextCaracter">
    <w:name w:val="Corp text Caracter"/>
    <w:basedOn w:val="Fontdeparagrafimplicit"/>
    <w:link w:val="Corptext"/>
    <w:uiPriority w:val="1"/>
    <w:semiHidden/>
    <w:rsid w:val="00825ED4"/>
    <w:rPr>
      <w:sz w:val="28"/>
      <w:szCs w:val="28"/>
      <w:lang w:val="ro-RO" w:eastAsia="en-US"/>
    </w:rPr>
  </w:style>
  <w:style w:type="paragraph" w:styleId="Frspaiere">
    <w:name w:val="No Spacing"/>
    <w:uiPriority w:val="1"/>
    <w:qFormat/>
    <w:rsid w:val="0077651F"/>
    <w:pPr>
      <w:widowControl w:val="0"/>
      <w:autoSpaceDE w:val="0"/>
      <w:autoSpaceDN w:val="0"/>
      <w:ind w:firstLine="0"/>
      <w:jc w:val="left"/>
    </w:pPr>
    <w:rPr>
      <w:sz w:val="22"/>
      <w:szCs w:val="22"/>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semiHidden/>
    <w:unhideWhenUsed/>
    <w:qFormat/>
    <w:rsid w:val="00825ED4"/>
    <w:pPr>
      <w:widowControl w:val="0"/>
      <w:autoSpaceDE w:val="0"/>
      <w:autoSpaceDN w:val="0"/>
      <w:ind w:firstLine="0"/>
      <w:jc w:val="left"/>
    </w:pPr>
    <w:rPr>
      <w:sz w:val="28"/>
      <w:szCs w:val="28"/>
      <w:lang w:val="ro-RO"/>
    </w:rPr>
  </w:style>
  <w:style w:type="character" w:customStyle="1" w:styleId="CorptextCaracter">
    <w:name w:val="Corp text Caracter"/>
    <w:basedOn w:val="Fontdeparagrafimplicit"/>
    <w:link w:val="Corptext"/>
    <w:uiPriority w:val="1"/>
    <w:semiHidden/>
    <w:rsid w:val="00825ED4"/>
    <w:rPr>
      <w:sz w:val="28"/>
      <w:szCs w:val="28"/>
      <w:lang w:val="ro-RO" w:eastAsia="en-US"/>
    </w:rPr>
  </w:style>
  <w:style w:type="paragraph" w:styleId="Frspaiere">
    <w:name w:val="No Spacing"/>
    <w:uiPriority w:val="1"/>
    <w:qFormat/>
    <w:rsid w:val="0077651F"/>
    <w:pPr>
      <w:widowControl w:val="0"/>
      <w:autoSpaceDE w:val="0"/>
      <w:autoSpaceDN w:val="0"/>
      <w:ind w:firstLine="0"/>
      <w:jc w:val="left"/>
    </w:pPr>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2417314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81580501">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D31EBAD-A4EF-4FC7-A87D-B702CFC6DF0C}"/>
</file>

<file path=customXml/itemProps2.xml><?xml version="1.0" encoding="utf-8"?>
<ds:datastoreItem xmlns:ds="http://schemas.openxmlformats.org/officeDocument/2006/customXml" ds:itemID="{ADF1D2E6-4663-484F-A8CC-0076D90B008B}"/>
</file>

<file path=customXml/itemProps3.xml><?xml version="1.0" encoding="utf-8"?>
<ds:datastoreItem xmlns:ds="http://schemas.openxmlformats.org/officeDocument/2006/customXml" ds:itemID="{A6674413-A861-47A8-9F63-05A8F25D79C0}"/>
</file>

<file path=customXml/itemProps4.xml><?xml version="1.0" encoding="utf-8"?>
<ds:datastoreItem xmlns:ds="http://schemas.openxmlformats.org/officeDocument/2006/customXml" ds:itemID="{5F54D8CF-8AFC-4EC5-8AD2-5208CA21DEFB}"/>
</file>

<file path=docProps/app.xml><?xml version="1.0" encoding="utf-8"?>
<Properties xmlns="http://schemas.openxmlformats.org/officeDocument/2006/extended-properties" xmlns:vt="http://schemas.openxmlformats.org/officeDocument/2006/docPropsVTypes">
  <Template>Normal.dotm</Template>
  <TotalTime>24</TotalTime>
  <Pages>4</Pages>
  <Words>806</Words>
  <Characters>4925</Characters>
  <Application>Microsoft Office Word</Application>
  <DocSecurity>0</DocSecurity>
  <Lines>41</Lines>
  <Paragraphs>11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453.2022.ro</dc:title>
  <dc:creator>lll</dc:creator>
  <cp:lastModifiedBy>Eugenia Cartin</cp:lastModifiedBy>
  <cp:revision>5</cp:revision>
  <cp:lastPrinted>2022-12-07T12:01:00Z</cp:lastPrinted>
  <dcterms:created xsi:type="dcterms:W3CDTF">2022-12-01T10:53:00Z</dcterms:created>
  <dcterms:modified xsi:type="dcterms:W3CDTF">2022-12-07T12:01:00Z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