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5BE" w:rsidRPr="008F1CA2" w:rsidRDefault="00D14FC8" w:rsidP="00794098">
      <w:pPr>
        <w:pStyle w:val="Titlustinga"/>
        <w:rPr>
          <w:noProof/>
          <w:sz w:val="26"/>
          <w:szCs w:val="26"/>
          <w:lang w:val="fr-FR"/>
        </w:rPr>
        <w:sectPr w:rsidR="001025BE" w:rsidRPr="008F1CA2" w:rsidSect="008F1CA2">
          <w:footerReference w:type="even" r:id="rId7"/>
          <w:footerReference w:type="default" r:id="rId8"/>
          <w:headerReference w:type="first" r:id="rId9"/>
          <w:footerReference w:type="first" r:id="rId10"/>
          <w:pgSz w:w="11906" w:h="16838" w:code="9"/>
          <w:pgMar w:top="2041" w:right="1021" w:bottom="851" w:left="851" w:header="851" w:footer="482" w:gutter="0"/>
          <w:cols w:space="708"/>
          <w:titlePg/>
          <w:docGrid w:linePitch="360"/>
        </w:sectPr>
      </w:pPr>
      <w:r>
        <w:rPr>
          <w:noProof/>
          <w:lang w:val="en-US"/>
        </w:rPr>
        <w:pict>
          <v:shapetype id="_x0000_t202" coordsize="21600,21600" o:spt="202" path="m,l,21600r21600,l21600,xe">
            <v:stroke joinstyle="miter"/>
            <v:path gradientshapeok="t" o:connecttype="rect"/>
          </v:shapetype>
          <v:shape id="Text Box 4" o:spid="_x0000_s1028" type="#_x0000_t202" style="position:absolute;left:0;text-align:left;margin-left:377.4pt;margin-top:17.8pt;width:163.35pt;height:73.15pt;z-index:1;visibility:visible;mso-position-horizontal-relative:page;mso-position-vertical-relative:page;v-text-anchor:bottom" filled="f" stroked="f" strokeweight=".5pt">
            <v:textbox inset="0,0,0,0">
              <w:txbxContent>
                <w:p w:rsidR="001025BE" w:rsidRDefault="001025BE" w:rsidP="00794098">
                  <w:pPr>
                    <w:pStyle w:val="nr"/>
                    <w:spacing w:after="160"/>
                  </w:pPr>
                  <w:r>
                    <w:t xml:space="preserve">Iu. R. nr. 51 </w:t>
                  </w:r>
                </w:p>
                <w:p w:rsidR="001025BE" w:rsidRDefault="001025BE" w:rsidP="00794098">
                  <w:pPr>
                    <w:pStyle w:val="nr"/>
                  </w:pPr>
                  <w:r>
                    <w:t xml:space="preserve"> 10 martie 2020 </w:t>
                  </w:r>
                </w:p>
              </w:txbxContent>
            </v:textbox>
            <w10:wrap anchorx="page" anchory="page"/>
          </v:shape>
        </w:pict>
      </w:r>
      <w:r w:rsidR="001025BE" w:rsidRPr="008F1CA2">
        <w:rPr>
          <w:noProof/>
          <w:sz w:val="26"/>
          <w:szCs w:val="26"/>
          <w:lang w:val="fr-FR"/>
        </w:rPr>
        <w:t>Deputat în Parlamentul</w:t>
      </w:r>
      <w:r w:rsidR="001025BE" w:rsidRPr="008F1CA2">
        <w:rPr>
          <w:noProof/>
          <w:sz w:val="26"/>
          <w:szCs w:val="26"/>
          <w:lang w:val="fr-FR"/>
        </w:rPr>
        <w:br/>
        <w:t>Republicii Moldova</w:t>
      </w:r>
    </w:p>
    <w:p w:rsidR="001025BE" w:rsidRPr="008F1CA2" w:rsidRDefault="001025BE" w:rsidP="00794098">
      <w:pPr>
        <w:spacing w:line="240" w:lineRule="auto"/>
        <w:jc w:val="center"/>
        <w:rPr>
          <w:b/>
          <w:sz w:val="26"/>
          <w:szCs w:val="26"/>
        </w:rPr>
      </w:pPr>
    </w:p>
    <w:p w:rsidR="001025BE" w:rsidRPr="008F1CA2" w:rsidRDefault="001025BE" w:rsidP="00794098">
      <w:pPr>
        <w:spacing w:line="276" w:lineRule="auto"/>
        <w:ind w:firstLine="567"/>
        <w:jc w:val="right"/>
        <w:rPr>
          <w:b/>
          <w:sz w:val="26"/>
          <w:szCs w:val="26"/>
          <w:lang w:eastAsia="ro-RO"/>
        </w:rPr>
      </w:pPr>
    </w:p>
    <w:p w:rsidR="001025BE" w:rsidRPr="008F1CA2" w:rsidRDefault="001025BE" w:rsidP="00794098">
      <w:pPr>
        <w:spacing w:line="276" w:lineRule="auto"/>
        <w:ind w:firstLine="567"/>
        <w:jc w:val="right"/>
        <w:rPr>
          <w:b/>
          <w:sz w:val="26"/>
          <w:szCs w:val="26"/>
          <w:lang w:eastAsia="ro-RO"/>
        </w:rPr>
      </w:pPr>
      <w:r w:rsidRPr="008F1CA2">
        <w:rPr>
          <w:b/>
          <w:sz w:val="26"/>
          <w:szCs w:val="26"/>
          <w:lang w:eastAsia="ro-RO"/>
        </w:rPr>
        <w:t>Biroului permanent al</w:t>
      </w:r>
    </w:p>
    <w:p w:rsidR="001025BE" w:rsidRPr="008F1CA2" w:rsidRDefault="001025BE" w:rsidP="00794098">
      <w:pPr>
        <w:spacing w:line="276" w:lineRule="auto"/>
        <w:ind w:firstLine="567"/>
        <w:jc w:val="right"/>
        <w:rPr>
          <w:b/>
          <w:sz w:val="26"/>
          <w:szCs w:val="26"/>
          <w:lang w:eastAsia="ro-RO"/>
        </w:rPr>
      </w:pPr>
      <w:r w:rsidRPr="008F1CA2">
        <w:rPr>
          <w:b/>
          <w:sz w:val="26"/>
          <w:szCs w:val="26"/>
          <w:lang w:eastAsia="ro-RO"/>
        </w:rPr>
        <w:t>Parlamentului Republicii Moldova</w:t>
      </w:r>
    </w:p>
    <w:p w:rsidR="001025BE" w:rsidRPr="008F1CA2" w:rsidRDefault="001025BE" w:rsidP="00794098">
      <w:pPr>
        <w:spacing w:line="276" w:lineRule="auto"/>
        <w:ind w:firstLine="567"/>
        <w:jc w:val="right"/>
        <w:rPr>
          <w:sz w:val="26"/>
          <w:szCs w:val="26"/>
          <w:lang w:eastAsia="ro-RO"/>
        </w:rPr>
      </w:pPr>
    </w:p>
    <w:p w:rsidR="001025BE" w:rsidRPr="008F1CA2" w:rsidRDefault="001025BE" w:rsidP="00794098">
      <w:pPr>
        <w:spacing w:line="276" w:lineRule="auto"/>
        <w:ind w:firstLine="567"/>
        <w:jc w:val="right"/>
        <w:rPr>
          <w:sz w:val="26"/>
          <w:szCs w:val="26"/>
          <w:lang w:eastAsia="ro-RO"/>
        </w:rPr>
      </w:pPr>
    </w:p>
    <w:p w:rsidR="001025BE" w:rsidRPr="008F1CA2" w:rsidRDefault="001025BE" w:rsidP="00794098">
      <w:pPr>
        <w:spacing w:line="276" w:lineRule="auto"/>
        <w:ind w:firstLine="567"/>
        <w:jc w:val="both"/>
        <w:rPr>
          <w:sz w:val="26"/>
          <w:szCs w:val="26"/>
          <w:lang w:eastAsia="ro-RO"/>
        </w:rPr>
      </w:pPr>
      <w:r w:rsidRPr="008F1CA2">
        <w:rPr>
          <w:sz w:val="26"/>
          <w:szCs w:val="26"/>
          <w:lang w:eastAsia="ro-RO"/>
        </w:rPr>
        <w:t xml:space="preserve">În conformitate cu prevederile art.73 din Constituția Republicii Moldova și art.47 din Regulamentul Parlamentului se </w:t>
      </w:r>
      <w:r>
        <w:rPr>
          <w:sz w:val="26"/>
          <w:szCs w:val="26"/>
          <w:lang w:eastAsia="ro-RO"/>
        </w:rPr>
        <w:t>propune</w:t>
      </w:r>
      <w:r w:rsidR="000B102A">
        <w:rPr>
          <w:sz w:val="26"/>
          <w:szCs w:val="26"/>
          <w:lang w:eastAsia="ro-RO"/>
        </w:rPr>
        <w:t>,</w:t>
      </w:r>
      <w:r>
        <w:rPr>
          <w:sz w:val="26"/>
          <w:szCs w:val="26"/>
          <w:lang w:eastAsia="ro-RO"/>
        </w:rPr>
        <w:t xml:space="preserve"> </w:t>
      </w:r>
      <w:r w:rsidRPr="008F1CA2">
        <w:rPr>
          <w:sz w:val="26"/>
          <w:szCs w:val="26"/>
          <w:lang w:eastAsia="ro-RO"/>
        </w:rPr>
        <w:t>cu titlu de inițiativă legislativă</w:t>
      </w:r>
      <w:r w:rsidR="000B102A">
        <w:rPr>
          <w:sz w:val="26"/>
          <w:szCs w:val="26"/>
          <w:lang w:eastAsia="ro-RO"/>
        </w:rPr>
        <w:t>,</w:t>
      </w:r>
      <w:r w:rsidRPr="008F1CA2">
        <w:rPr>
          <w:sz w:val="26"/>
          <w:szCs w:val="26"/>
          <w:lang w:eastAsia="ro-RO"/>
        </w:rPr>
        <w:t xml:space="preserve"> proiectul de Lege </w:t>
      </w:r>
      <w:r w:rsidRPr="00794098">
        <w:rPr>
          <w:sz w:val="26"/>
          <w:szCs w:val="26"/>
          <w:lang w:eastAsia="ro-RO"/>
        </w:rPr>
        <w:t>pentru modificarea L</w:t>
      </w:r>
      <w:r>
        <w:rPr>
          <w:sz w:val="26"/>
          <w:szCs w:val="26"/>
          <w:lang w:eastAsia="ro-RO"/>
        </w:rPr>
        <w:t>egii nr.761/2001 cu privire la Serviciul D</w:t>
      </w:r>
      <w:r w:rsidRPr="00794098">
        <w:rPr>
          <w:sz w:val="26"/>
          <w:szCs w:val="26"/>
          <w:lang w:eastAsia="ro-RO"/>
        </w:rPr>
        <w:t>iplomatic</w:t>
      </w:r>
      <w:r w:rsidRPr="008F1CA2">
        <w:rPr>
          <w:sz w:val="26"/>
          <w:szCs w:val="26"/>
          <w:lang w:eastAsia="ro-RO"/>
        </w:rPr>
        <w:t>.</w:t>
      </w:r>
    </w:p>
    <w:p w:rsidR="001025BE" w:rsidRPr="008F1CA2" w:rsidRDefault="001025BE" w:rsidP="00794098">
      <w:pPr>
        <w:spacing w:line="276" w:lineRule="auto"/>
        <w:ind w:firstLine="567"/>
        <w:jc w:val="both"/>
        <w:rPr>
          <w:sz w:val="26"/>
          <w:szCs w:val="26"/>
          <w:lang w:eastAsia="ro-RO"/>
        </w:rPr>
      </w:pPr>
      <w:r w:rsidRPr="008F1CA2">
        <w:rPr>
          <w:sz w:val="26"/>
          <w:szCs w:val="26"/>
          <w:lang w:eastAsia="ro-RO"/>
        </w:rPr>
        <w:t xml:space="preserve"> </w:t>
      </w:r>
    </w:p>
    <w:p w:rsidR="001025BE" w:rsidRDefault="001025BE" w:rsidP="00794098">
      <w:pPr>
        <w:spacing w:line="276" w:lineRule="auto"/>
        <w:ind w:firstLine="567"/>
        <w:jc w:val="both"/>
        <w:rPr>
          <w:b/>
          <w:sz w:val="26"/>
          <w:szCs w:val="26"/>
          <w:lang w:eastAsia="ro-RO"/>
        </w:rPr>
      </w:pPr>
      <w:r w:rsidRPr="000C3279">
        <w:rPr>
          <w:b/>
          <w:sz w:val="26"/>
          <w:szCs w:val="26"/>
          <w:lang w:eastAsia="ro-RO"/>
        </w:rPr>
        <w:t>Anexe:</w:t>
      </w:r>
    </w:p>
    <w:p w:rsidR="001025BE" w:rsidRPr="000C3279" w:rsidRDefault="001025BE" w:rsidP="00794098">
      <w:pPr>
        <w:spacing w:line="276" w:lineRule="auto"/>
        <w:ind w:firstLine="567"/>
        <w:jc w:val="both"/>
        <w:rPr>
          <w:b/>
          <w:sz w:val="26"/>
          <w:szCs w:val="26"/>
          <w:lang w:eastAsia="ro-RO"/>
        </w:rPr>
      </w:pPr>
    </w:p>
    <w:p w:rsidR="001025BE" w:rsidRPr="008F1CA2" w:rsidRDefault="001025BE" w:rsidP="00794098">
      <w:pPr>
        <w:spacing w:line="276" w:lineRule="auto"/>
        <w:ind w:firstLine="567"/>
        <w:jc w:val="both"/>
        <w:rPr>
          <w:sz w:val="26"/>
          <w:szCs w:val="26"/>
          <w:lang w:eastAsia="ro-RO"/>
        </w:rPr>
      </w:pPr>
      <w:r w:rsidRPr="000C3279">
        <w:rPr>
          <w:b/>
          <w:sz w:val="26"/>
          <w:szCs w:val="26"/>
          <w:lang w:eastAsia="ro-RO"/>
        </w:rPr>
        <w:t>1.</w:t>
      </w:r>
      <w:r>
        <w:rPr>
          <w:sz w:val="26"/>
          <w:szCs w:val="26"/>
          <w:lang w:eastAsia="ro-RO"/>
        </w:rPr>
        <w:t xml:space="preserve"> Proiectul de lege (5 file</w:t>
      </w:r>
      <w:r w:rsidRPr="008F1CA2">
        <w:rPr>
          <w:sz w:val="26"/>
          <w:szCs w:val="26"/>
          <w:lang w:eastAsia="ro-RO"/>
        </w:rPr>
        <w:t>);</w:t>
      </w:r>
    </w:p>
    <w:p w:rsidR="001025BE" w:rsidRPr="008F1CA2" w:rsidRDefault="001025BE" w:rsidP="00794098">
      <w:pPr>
        <w:spacing w:line="276" w:lineRule="auto"/>
        <w:ind w:firstLine="567"/>
        <w:jc w:val="both"/>
        <w:rPr>
          <w:sz w:val="26"/>
          <w:szCs w:val="26"/>
          <w:lang w:eastAsia="ro-RO"/>
        </w:rPr>
      </w:pPr>
      <w:r w:rsidRPr="000C3279">
        <w:rPr>
          <w:b/>
          <w:sz w:val="26"/>
          <w:szCs w:val="26"/>
          <w:lang w:eastAsia="ro-RO"/>
        </w:rPr>
        <w:t>2.</w:t>
      </w:r>
      <w:r>
        <w:rPr>
          <w:sz w:val="26"/>
          <w:szCs w:val="26"/>
          <w:lang w:eastAsia="ro-RO"/>
        </w:rPr>
        <w:t xml:space="preserve"> Nota Informativă (5</w:t>
      </w:r>
      <w:r w:rsidRPr="008F1CA2">
        <w:rPr>
          <w:sz w:val="26"/>
          <w:szCs w:val="26"/>
          <w:lang w:eastAsia="ro-RO"/>
        </w:rPr>
        <w:t xml:space="preserve"> file).</w:t>
      </w:r>
    </w:p>
    <w:p w:rsidR="001025BE" w:rsidRPr="008F1CA2" w:rsidRDefault="001025BE" w:rsidP="00794098">
      <w:pPr>
        <w:spacing w:line="276" w:lineRule="auto"/>
        <w:ind w:firstLine="567"/>
        <w:jc w:val="right"/>
        <w:rPr>
          <w:sz w:val="26"/>
          <w:szCs w:val="26"/>
          <w:lang w:eastAsia="ro-RO"/>
        </w:rPr>
      </w:pPr>
    </w:p>
    <w:p w:rsidR="001025BE" w:rsidRDefault="001025BE" w:rsidP="008C1DD3">
      <w:pPr>
        <w:spacing w:after="0" w:line="240" w:lineRule="auto"/>
        <w:ind w:left="0"/>
        <w:jc w:val="both"/>
        <w:rPr>
          <w:sz w:val="26"/>
          <w:szCs w:val="26"/>
          <w:lang w:eastAsia="ro-RO"/>
        </w:rPr>
      </w:pPr>
    </w:p>
    <w:p w:rsidR="001025BE" w:rsidRDefault="001025BE" w:rsidP="008C1DD3">
      <w:pPr>
        <w:spacing w:after="0" w:line="240" w:lineRule="auto"/>
        <w:ind w:left="0"/>
        <w:jc w:val="both"/>
        <w:rPr>
          <w:sz w:val="26"/>
          <w:szCs w:val="26"/>
          <w:lang w:eastAsia="ro-RO"/>
        </w:rPr>
      </w:pPr>
    </w:p>
    <w:p w:rsidR="001025BE" w:rsidRDefault="001025BE" w:rsidP="008C1DD3">
      <w:pPr>
        <w:spacing w:after="0" w:line="240" w:lineRule="auto"/>
        <w:ind w:left="0"/>
        <w:jc w:val="both"/>
        <w:rPr>
          <w:sz w:val="26"/>
          <w:szCs w:val="26"/>
          <w:lang w:eastAsia="ro-RO"/>
        </w:rPr>
      </w:pPr>
    </w:p>
    <w:p w:rsidR="001025BE" w:rsidRDefault="001025BE" w:rsidP="008C1DD3">
      <w:pPr>
        <w:spacing w:after="0" w:line="240" w:lineRule="auto"/>
        <w:ind w:left="0"/>
        <w:jc w:val="both"/>
        <w:rPr>
          <w:sz w:val="26"/>
          <w:szCs w:val="26"/>
          <w:lang w:eastAsia="ro-RO"/>
        </w:rPr>
      </w:pPr>
    </w:p>
    <w:p w:rsidR="001025BE" w:rsidRDefault="001025BE" w:rsidP="008C1DD3">
      <w:pPr>
        <w:spacing w:after="0" w:line="240" w:lineRule="auto"/>
        <w:ind w:left="0"/>
        <w:jc w:val="both"/>
        <w:rPr>
          <w:sz w:val="26"/>
          <w:szCs w:val="26"/>
          <w:lang w:eastAsia="ro-RO"/>
        </w:rPr>
      </w:pPr>
    </w:p>
    <w:p w:rsidR="001025BE" w:rsidRDefault="001025BE" w:rsidP="008C1DD3">
      <w:pPr>
        <w:spacing w:after="0" w:line="240" w:lineRule="auto"/>
        <w:ind w:left="0"/>
        <w:jc w:val="both"/>
        <w:rPr>
          <w:sz w:val="26"/>
          <w:szCs w:val="26"/>
          <w:lang w:eastAsia="ro-RO"/>
        </w:rPr>
      </w:pPr>
    </w:p>
    <w:p w:rsidR="001025BE" w:rsidRDefault="001025BE" w:rsidP="008C1DD3">
      <w:pPr>
        <w:spacing w:after="0" w:line="240" w:lineRule="auto"/>
        <w:ind w:left="0"/>
        <w:jc w:val="both"/>
        <w:rPr>
          <w:sz w:val="26"/>
          <w:szCs w:val="26"/>
          <w:lang w:eastAsia="ro-RO"/>
        </w:rPr>
      </w:pPr>
    </w:p>
    <w:p w:rsidR="001025BE" w:rsidRPr="00097AD3" w:rsidRDefault="001025BE" w:rsidP="008C1DD3">
      <w:pPr>
        <w:spacing w:after="0" w:line="240" w:lineRule="auto"/>
        <w:ind w:left="0"/>
        <w:jc w:val="both"/>
        <w:rPr>
          <w:sz w:val="26"/>
          <w:szCs w:val="26"/>
          <w:lang w:eastAsia="ro-RO"/>
        </w:rPr>
      </w:pPr>
    </w:p>
    <w:p w:rsidR="001025BE" w:rsidRPr="008F1CA2" w:rsidRDefault="001025BE" w:rsidP="008C1DD3">
      <w:pPr>
        <w:jc w:val="right"/>
        <w:rPr>
          <w:b/>
          <w:sz w:val="26"/>
          <w:szCs w:val="26"/>
        </w:rPr>
      </w:pPr>
      <w:r>
        <w:rPr>
          <w:b/>
          <w:sz w:val="26"/>
          <w:szCs w:val="26"/>
        </w:rPr>
        <w:t xml:space="preserve">                                                                            Iurie RENIȚĂ</w:t>
      </w:r>
    </w:p>
    <w:p w:rsidR="001025BE" w:rsidRPr="008F1CA2" w:rsidRDefault="001025BE" w:rsidP="008C1DD3">
      <w:pPr>
        <w:spacing w:line="240" w:lineRule="auto"/>
        <w:jc w:val="right"/>
        <w:rPr>
          <w:sz w:val="26"/>
          <w:szCs w:val="26"/>
        </w:rPr>
      </w:pPr>
      <w:r>
        <w:rPr>
          <w:b/>
          <w:sz w:val="26"/>
          <w:szCs w:val="26"/>
        </w:rPr>
        <w:t>Deputat</w:t>
      </w:r>
      <w:r w:rsidRPr="008F1CA2">
        <w:rPr>
          <w:b/>
          <w:sz w:val="26"/>
          <w:szCs w:val="26"/>
        </w:rPr>
        <w:t xml:space="preserve"> în Parlament</w:t>
      </w:r>
    </w:p>
    <w:p w:rsidR="001025BE" w:rsidRPr="008F1CA2" w:rsidRDefault="001025BE" w:rsidP="00794098">
      <w:pPr>
        <w:rPr>
          <w:sz w:val="26"/>
          <w:szCs w:val="26"/>
        </w:rPr>
      </w:pPr>
    </w:p>
    <w:p w:rsidR="001025BE" w:rsidRPr="008F1CA2" w:rsidRDefault="001025BE" w:rsidP="00794098">
      <w:pPr>
        <w:rPr>
          <w:sz w:val="26"/>
          <w:szCs w:val="26"/>
        </w:rPr>
      </w:pPr>
    </w:p>
    <w:p w:rsidR="001025BE" w:rsidRDefault="001025BE" w:rsidP="00794098">
      <w:pPr>
        <w:jc w:val="center"/>
        <w:rPr>
          <w:b/>
          <w:sz w:val="26"/>
          <w:szCs w:val="26"/>
        </w:rPr>
      </w:pPr>
    </w:p>
    <w:p w:rsidR="001025BE" w:rsidRDefault="001025BE" w:rsidP="00794098">
      <w:pPr>
        <w:jc w:val="center"/>
        <w:rPr>
          <w:b/>
          <w:sz w:val="26"/>
          <w:szCs w:val="26"/>
        </w:rPr>
      </w:pPr>
    </w:p>
    <w:p w:rsidR="001025BE" w:rsidRPr="00794098" w:rsidRDefault="001025BE" w:rsidP="00794098">
      <w:pPr>
        <w:spacing w:after="0"/>
        <w:jc w:val="right"/>
        <w:rPr>
          <w:i/>
          <w:sz w:val="26"/>
          <w:szCs w:val="26"/>
        </w:rPr>
      </w:pPr>
      <w:r>
        <w:rPr>
          <w:i/>
          <w:sz w:val="26"/>
          <w:szCs w:val="26"/>
        </w:rPr>
        <w:lastRenderedPageBreak/>
        <w:t>Proiect</w:t>
      </w:r>
    </w:p>
    <w:p w:rsidR="001025BE" w:rsidRPr="007F2E39" w:rsidRDefault="001025BE" w:rsidP="00794098">
      <w:pPr>
        <w:spacing w:after="0"/>
        <w:jc w:val="center"/>
        <w:rPr>
          <w:b/>
          <w:sz w:val="26"/>
          <w:szCs w:val="26"/>
        </w:rPr>
      </w:pPr>
      <w:r w:rsidRPr="007F2E39">
        <w:rPr>
          <w:b/>
          <w:sz w:val="26"/>
          <w:szCs w:val="26"/>
        </w:rPr>
        <w:t>PARLAMENTUL REPUBLICII  MOLDOVA</w:t>
      </w:r>
    </w:p>
    <w:p w:rsidR="001025BE" w:rsidRPr="007F2E39" w:rsidRDefault="001025BE" w:rsidP="00794098">
      <w:pPr>
        <w:spacing w:after="0"/>
        <w:jc w:val="center"/>
        <w:rPr>
          <w:b/>
          <w:sz w:val="26"/>
          <w:szCs w:val="26"/>
        </w:rPr>
      </w:pPr>
      <w:r w:rsidRPr="007F2E39">
        <w:rPr>
          <w:b/>
          <w:sz w:val="26"/>
          <w:szCs w:val="26"/>
        </w:rPr>
        <w:t>LEGE</w:t>
      </w:r>
    </w:p>
    <w:p w:rsidR="001025BE" w:rsidRPr="007F2E39" w:rsidRDefault="001025BE" w:rsidP="00794098">
      <w:pPr>
        <w:spacing w:after="0"/>
        <w:jc w:val="center"/>
        <w:rPr>
          <w:b/>
          <w:sz w:val="26"/>
          <w:szCs w:val="26"/>
        </w:rPr>
      </w:pPr>
      <w:r w:rsidRPr="00794098">
        <w:rPr>
          <w:b/>
          <w:sz w:val="26"/>
          <w:szCs w:val="26"/>
        </w:rPr>
        <w:t xml:space="preserve">pentru modificarea </w:t>
      </w:r>
      <w:r>
        <w:rPr>
          <w:b/>
          <w:sz w:val="26"/>
          <w:szCs w:val="26"/>
        </w:rPr>
        <w:t>Legii nr.761/</w:t>
      </w:r>
      <w:r w:rsidRPr="00794098">
        <w:rPr>
          <w:b/>
          <w:sz w:val="26"/>
          <w:szCs w:val="26"/>
        </w:rPr>
        <w:t>2001 cu privire la serviciul diplomatic</w:t>
      </w:r>
    </w:p>
    <w:p w:rsidR="001025BE" w:rsidRDefault="001025BE" w:rsidP="00794098">
      <w:pPr>
        <w:spacing w:after="0" w:line="240" w:lineRule="auto"/>
        <w:jc w:val="both"/>
        <w:rPr>
          <w:sz w:val="26"/>
          <w:szCs w:val="26"/>
        </w:rPr>
      </w:pPr>
      <w:r>
        <w:rPr>
          <w:b/>
          <w:sz w:val="26"/>
          <w:szCs w:val="26"/>
        </w:rPr>
        <w:t>Art. I.</w:t>
      </w:r>
      <w:r w:rsidRPr="007F2E39">
        <w:rPr>
          <w:sz w:val="26"/>
          <w:szCs w:val="26"/>
        </w:rPr>
        <w:t xml:space="preserve"> </w:t>
      </w:r>
      <w:r w:rsidRPr="00794098">
        <w:rPr>
          <w:sz w:val="26"/>
          <w:szCs w:val="26"/>
        </w:rPr>
        <w:t>Legea nr.761/2001 cu privire la serviciul diplomatic (republicată în Monitorul Oficial al Republicii Moldova, 2013, nr.216–220, art.645), cu modificările ulterioare, se modifică după cum urmează:</w:t>
      </w:r>
    </w:p>
    <w:p w:rsidR="001025BE" w:rsidRPr="007F2E39" w:rsidRDefault="001025BE" w:rsidP="00794098">
      <w:pPr>
        <w:spacing w:after="0" w:line="240" w:lineRule="auto"/>
        <w:jc w:val="both"/>
        <w:rPr>
          <w:sz w:val="26"/>
          <w:szCs w:val="26"/>
        </w:rPr>
      </w:pPr>
    </w:p>
    <w:p w:rsidR="001025BE" w:rsidRDefault="001025BE" w:rsidP="00D0797C">
      <w:pPr>
        <w:pStyle w:val="ListParagraph"/>
        <w:numPr>
          <w:ilvl w:val="0"/>
          <w:numId w:val="1"/>
        </w:numPr>
        <w:spacing w:after="0" w:line="240" w:lineRule="auto"/>
        <w:jc w:val="both"/>
        <w:rPr>
          <w:rFonts w:ascii="Georgia" w:hAnsi="Georgia"/>
          <w:sz w:val="26"/>
          <w:szCs w:val="26"/>
        </w:rPr>
      </w:pPr>
      <w:r>
        <w:rPr>
          <w:rFonts w:ascii="Georgia" w:hAnsi="Georgia"/>
          <w:sz w:val="26"/>
          <w:szCs w:val="26"/>
        </w:rPr>
        <w:t>La articolul 5</w:t>
      </w:r>
      <w:r w:rsidRPr="007F2E39">
        <w:rPr>
          <w:rFonts w:ascii="Georgia" w:hAnsi="Georgia"/>
          <w:sz w:val="26"/>
          <w:szCs w:val="26"/>
        </w:rPr>
        <w:t>,</w:t>
      </w:r>
      <w:r>
        <w:rPr>
          <w:rFonts w:ascii="Georgia" w:hAnsi="Georgia"/>
          <w:sz w:val="26"/>
          <w:szCs w:val="26"/>
        </w:rPr>
        <w:t xml:space="preserve"> alineatul (1)</w:t>
      </w:r>
      <w:r w:rsidRPr="007F2E39">
        <w:rPr>
          <w:rFonts w:ascii="Georgia" w:hAnsi="Georgia"/>
          <w:sz w:val="26"/>
          <w:szCs w:val="26"/>
        </w:rPr>
        <w:t xml:space="preserve"> li</w:t>
      </w:r>
      <w:r>
        <w:rPr>
          <w:rFonts w:ascii="Georgia" w:hAnsi="Georgia"/>
          <w:sz w:val="26"/>
          <w:szCs w:val="26"/>
        </w:rPr>
        <w:t>tera a) după cuvântul „centrală” se completează cu textul „</w:t>
      </w:r>
      <w:r w:rsidRPr="00D0797C">
        <w:rPr>
          <w:rFonts w:ascii="Georgia" w:hAnsi="Georgia"/>
          <w:sz w:val="26"/>
          <w:szCs w:val="26"/>
        </w:rPr>
        <w:t>a statului pentru coordonarea și promovarea politicii externe</w:t>
      </w:r>
      <w:r>
        <w:rPr>
          <w:rFonts w:ascii="Georgia" w:hAnsi="Georgia"/>
          <w:sz w:val="26"/>
          <w:szCs w:val="26"/>
        </w:rPr>
        <w:t>”</w:t>
      </w:r>
      <w:r w:rsidRPr="00D0797C">
        <w:rPr>
          <w:rFonts w:ascii="Georgia" w:hAnsi="Georgia"/>
          <w:sz w:val="26"/>
          <w:szCs w:val="26"/>
        </w:rPr>
        <w:t>;</w:t>
      </w:r>
    </w:p>
    <w:p w:rsidR="001025BE" w:rsidRPr="007F2E39" w:rsidRDefault="001025BE" w:rsidP="00D0797C">
      <w:pPr>
        <w:pStyle w:val="ListParagraph"/>
        <w:spacing w:after="0" w:line="240" w:lineRule="auto"/>
        <w:ind w:left="990"/>
        <w:jc w:val="both"/>
        <w:rPr>
          <w:rFonts w:ascii="Georgia" w:hAnsi="Georgia"/>
          <w:sz w:val="26"/>
          <w:szCs w:val="26"/>
        </w:rPr>
      </w:pPr>
    </w:p>
    <w:p w:rsidR="001025BE" w:rsidRPr="007F2E39" w:rsidRDefault="001025BE" w:rsidP="00794098">
      <w:pPr>
        <w:pStyle w:val="ListParagraph"/>
        <w:numPr>
          <w:ilvl w:val="0"/>
          <w:numId w:val="1"/>
        </w:numPr>
        <w:spacing w:after="0" w:line="240" w:lineRule="auto"/>
        <w:jc w:val="both"/>
        <w:rPr>
          <w:rFonts w:ascii="Georgia" w:hAnsi="Georgia"/>
          <w:sz w:val="26"/>
          <w:szCs w:val="26"/>
        </w:rPr>
      </w:pPr>
      <w:r>
        <w:rPr>
          <w:rFonts w:ascii="Georgia" w:hAnsi="Georgia"/>
          <w:sz w:val="26"/>
          <w:szCs w:val="26"/>
        </w:rPr>
        <w:t>La articolul 9</w:t>
      </w:r>
      <w:r w:rsidRPr="007F2E39">
        <w:rPr>
          <w:rFonts w:ascii="Georgia" w:hAnsi="Georgia"/>
          <w:sz w:val="26"/>
          <w:szCs w:val="26"/>
        </w:rPr>
        <w:t>, alineatul (1)</w:t>
      </w:r>
      <w:r>
        <w:rPr>
          <w:rFonts w:ascii="Georgia" w:hAnsi="Georgia"/>
          <w:sz w:val="26"/>
          <w:szCs w:val="26"/>
        </w:rPr>
        <w:t xml:space="preserve"> pct. 2)</w:t>
      </w:r>
      <w:r w:rsidRPr="007F2E39">
        <w:rPr>
          <w:rFonts w:ascii="Georgia" w:hAnsi="Georgia"/>
          <w:sz w:val="26"/>
          <w:szCs w:val="26"/>
        </w:rPr>
        <w:t xml:space="preserve"> se completează cu litera d) cu următorul cuprins:</w:t>
      </w:r>
    </w:p>
    <w:p w:rsidR="001025BE" w:rsidRPr="007F2E39" w:rsidRDefault="001025BE" w:rsidP="00794098">
      <w:pPr>
        <w:pStyle w:val="ListParagraph"/>
        <w:spacing w:after="0" w:line="240" w:lineRule="auto"/>
        <w:ind w:left="990"/>
        <w:jc w:val="both"/>
        <w:rPr>
          <w:rFonts w:ascii="Georgia" w:hAnsi="Georgia"/>
          <w:sz w:val="26"/>
          <w:szCs w:val="26"/>
        </w:rPr>
      </w:pPr>
    </w:p>
    <w:p w:rsidR="001025BE" w:rsidRDefault="001025BE" w:rsidP="00794098">
      <w:pPr>
        <w:pStyle w:val="ListParagraph"/>
        <w:spacing w:after="0" w:line="240" w:lineRule="auto"/>
        <w:ind w:left="990"/>
        <w:jc w:val="both"/>
        <w:rPr>
          <w:rFonts w:ascii="Georgia" w:hAnsi="Georgia"/>
          <w:sz w:val="26"/>
          <w:szCs w:val="26"/>
        </w:rPr>
      </w:pPr>
      <w:r w:rsidRPr="007F2E39">
        <w:rPr>
          <w:rFonts w:ascii="Georgia" w:hAnsi="Georgia"/>
          <w:sz w:val="26"/>
          <w:szCs w:val="26"/>
        </w:rPr>
        <w:t xml:space="preserve">“d) </w:t>
      </w:r>
      <w:r w:rsidRPr="003721E2">
        <w:rPr>
          <w:rFonts w:ascii="Georgia" w:hAnsi="Georgia"/>
          <w:sz w:val="26"/>
          <w:szCs w:val="26"/>
        </w:rPr>
        <w:t>din personal angajat în statul de acreditare, în bază de co</w:t>
      </w:r>
      <w:r>
        <w:rPr>
          <w:rFonts w:ascii="Georgia" w:hAnsi="Georgia"/>
          <w:sz w:val="26"/>
          <w:szCs w:val="26"/>
        </w:rPr>
        <w:t>ntract sau prestări de servicii</w:t>
      </w:r>
      <w:r w:rsidRPr="003721E2">
        <w:rPr>
          <w:rFonts w:ascii="Georgia" w:hAnsi="Georgia"/>
          <w:sz w:val="26"/>
          <w:szCs w:val="26"/>
        </w:rPr>
        <w:t xml:space="preserve"> pentru a asista misiunile diplomatice sau oficiile consulare cu personal administrativ-tehnic și de serviciu.</w:t>
      </w:r>
      <w:r>
        <w:rPr>
          <w:rFonts w:ascii="Georgia" w:hAnsi="Georgia"/>
          <w:sz w:val="26"/>
          <w:szCs w:val="26"/>
        </w:rPr>
        <w:t>”;</w:t>
      </w:r>
    </w:p>
    <w:p w:rsidR="001025BE" w:rsidRPr="007F2E39" w:rsidRDefault="001025BE" w:rsidP="00794098">
      <w:pPr>
        <w:pStyle w:val="ListParagraph"/>
        <w:spacing w:after="0" w:line="240" w:lineRule="auto"/>
        <w:ind w:left="990"/>
        <w:jc w:val="both"/>
        <w:rPr>
          <w:rFonts w:ascii="Georgia" w:hAnsi="Georgia"/>
          <w:sz w:val="26"/>
          <w:szCs w:val="26"/>
        </w:rPr>
      </w:pPr>
    </w:p>
    <w:p w:rsidR="001025BE" w:rsidRDefault="001025BE" w:rsidP="00794098">
      <w:pPr>
        <w:pStyle w:val="ListParagraph"/>
        <w:spacing w:after="0" w:line="240" w:lineRule="auto"/>
        <w:ind w:left="990"/>
        <w:jc w:val="both"/>
        <w:rPr>
          <w:rFonts w:ascii="Georgia" w:hAnsi="Georgia"/>
          <w:sz w:val="26"/>
          <w:szCs w:val="26"/>
        </w:rPr>
      </w:pPr>
      <w:r>
        <w:rPr>
          <w:rFonts w:ascii="Georgia" w:hAnsi="Georgia"/>
          <w:sz w:val="26"/>
          <w:szCs w:val="26"/>
        </w:rPr>
        <w:t>alineatul (5</w:t>
      </w:r>
      <w:r w:rsidRPr="007F2E39">
        <w:rPr>
          <w:rFonts w:ascii="Georgia" w:hAnsi="Georgia"/>
          <w:sz w:val="26"/>
          <w:szCs w:val="26"/>
        </w:rPr>
        <w:t>)</w:t>
      </w:r>
      <w:r>
        <w:rPr>
          <w:rFonts w:ascii="Georgia" w:hAnsi="Georgia"/>
          <w:sz w:val="26"/>
          <w:szCs w:val="26"/>
        </w:rPr>
        <w:t xml:space="preserve"> </w:t>
      </w:r>
      <w:r w:rsidRPr="00497DFD">
        <w:rPr>
          <w:rFonts w:ascii="Georgia" w:hAnsi="Georgia"/>
          <w:sz w:val="26"/>
          <w:szCs w:val="26"/>
        </w:rPr>
        <w:t>va avea următorul cuprins:</w:t>
      </w:r>
    </w:p>
    <w:p w:rsidR="001025BE" w:rsidRPr="00497DFD" w:rsidRDefault="001025BE" w:rsidP="00497DFD">
      <w:pPr>
        <w:pStyle w:val="ListParagraph"/>
        <w:spacing w:after="0" w:line="240" w:lineRule="auto"/>
        <w:ind w:left="990"/>
        <w:jc w:val="both"/>
        <w:rPr>
          <w:rFonts w:ascii="Georgia" w:hAnsi="Georgia"/>
          <w:sz w:val="26"/>
          <w:szCs w:val="26"/>
        </w:rPr>
      </w:pPr>
      <w:r>
        <w:rPr>
          <w:rFonts w:ascii="Georgia" w:hAnsi="Georgia"/>
          <w:sz w:val="26"/>
          <w:szCs w:val="26"/>
        </w:rPr>
        <w:t xml:space="preserve">„(5) </w:t>
      </w:r>
      <w:r w:rsidRPr="00497DFD">
        <w:rPr>
          <w:rFonts w:ascii="Georgia" w:hAnsi="Georgia"/>
          <w:sz w:val="26"/>
          <w:szCs w:val="26"/>
        </w:rPr>
        <w:t>În cadrul Ministerului Afacerilor Externe și Integrării Europene se instituie următoarele funcții</w:t>
      </w:r>
      <w:r>
        <w:rPr>
          <w:rFonts w:ascii="Georgia" w:hAnsi="Georgia"/>
          <w:sz w:val="26"/>
          <w:szCs w:val="26"/>
        </w:rPr>
        <w:t xml:space="preserve"> diplomatice, î</w:t>
      </w:r>
      <w:r w:rsidRPr="00497DFD">
        <w:rPr>
          <w:rFonts w:ascii="Georgia" w:hAnsi="Georgia"/>
          <w:sz w:val="26"/>
          <w:szCs w:val="26"/>
        </w:rPr>
        <w:t>n ordinea de subordonare după cum urmează:</w:t>
      </w:r>
    </w:p>
    <w:p w:rsidR="001025BE" w:rsidRPr="00497DFD" w:rsidRDefault="001025BE" w:rsidP="00497DFD">
      <w:pPr>
        <w:pStyle w:val="ListParagraph"/>
        <w:spacing w:after="0" w:line="240" w:lineRule="auto"/>
        <w:ind w:left="990"/>
        <w:jc w:val="both"/>
        <w:rPr>
          <w:rFonts w:ascii="Georgia" w:hAnsi="Georgia"/>
          <w:sz w:val="26"/>
          <w:szCs w:val="26"/>
        </w:rPr>
      </w:pPr>
      <w:r w:rsidRPr="00497DFD">
        <w:rPr>
          <w:rFonts w:ascii="Georgia" w:hAnsi="Georgia"/>
          <w:sz w:val="26"/>
          <w:szCs w:val="26"/>
        </w:rPr>
        <w:t xml:space="preserve">    a) ministru;</w:t>
      </w:r>
    </w:p>
    <w:p w:rsidR="001025BE" w:rsidRPr="00497DFD" w:rsidRDefault="001025BE" w:rsidP="00497DFD">
      <w:pPr>
        <w:pStyle w:val="ListParagraph"/>
        <w:spacing w:after="0" w:line="240" w:lineRule="auto"/>
        <w:ind w:left="990"/>
        <w:jc w:val="both"/>
        <w:rPr>
          <w:rFonts w:ascii="Georgia" w:hAnsi="Georgia"/>
          <w:sz w:val="26"/>
          <w:szCs w:val="26"/>
        </w:rPr>
      </w:pPr>
      <w:r w:rsidRPr="00497DFD">
        <w:rPr>
          <w:rFonts w:ascii="Georgia" w:hAnsi="Georgia"/>
          <w:sz w:val="26"/>
          <w:szCs w:val="26"/>
        </w:rPr>
        <w:t xml:space="preserve">    b) secretar de stat; </w:t>
      </w:r>
    </w:p>
    <w:p w:rsidR="001025BE" w:rsidRPr="00497DFD" w:rsidRDefault="001025BE" w:rsidP="00497DFD">
      <w:pPr>
        <w:pStyle w:val="ListParagraph"/>
        <w:spacing w:after="0" w:line="240" w:lineRule="auto"/>
        <w:ind w:left="990"/>
        <w:jc w:val="both"/>
        <w:rPr>
          <w:rFonts w:ascii="Georgia" w:hAnsi="Georgia"/>
          <w:sz w:val="26"/>
          <w:szCs w:val="26"/>
        </w:rPr>
      </w:pPr>
      <w:r w:rsidRPr="00497DFD">
        <w:rPr>
          <w:rFonts w:ascii="Georgia" w:hAnsi="Georgia"/>
          <w:sz w:val="26"/>
          <w:szCs w:val="26"/>
        </w:rPr>
        <w:t xml:space="preserve">    c) secretar general;</w:t>
      </w:r>
    </w:p>
    <w:p w:rsidR="001025BE" w:rsidRPr="00497DFD" w:rsidRDefault="001025BE" w:rsidP="00497DFD">
      <w:pPr>
        <w:pStyle w:val="ListParagraph"/>
        <w:spacing w:after="0" w:line="240" w:lineRule="auto"/>
        <w:ind w:left="990"/>
        <w:jc w:val="both"/>
        <w:rPr>
          <w:rFonts w:ascii="Georgia" w:hAnsi="Georgia"/>
          <w:sz w:val="26"/>
          <w:szCs w:val="26"/>
        </w:rPr>
      </w:pPr>
      <w:r w:rsidRPr="00497DFD">
        <w:rPr>
          <w:rFonts w:ascii="Georgia" w:hAnsi="Georgia"/>
          <w:sz w:val="26"/>
          <w:szCs w:val="26"/>
        </w:rPr>
        <w:t xml:space="preserve">    d) ambasador cu misiuni speciale;</w:t>
      </w:r>
    </w:p>
    <w:p w:rsidR="001025BE" w:rsidRPr="00497DFD" w:rsidRDefault="001025BE" w:rsidP="00497DFD">
      <w:pPr>
        <w:pStyle w:val="ListParagraph"/>
        <w:spacing w:after="0" w:line="240" w:lineRule="auto"/>
        <w:ind w:left="990"/>
        <w:jc w:val="both"/>
        <w:rPr>
          <w:rFonts w:ascii="Georgia" w:hAnsi="Georgia"/>
          <w:sz w:val="26"/>
          <w:szCs w:val="26"/>
        </w:rPr>
      </w:pPr>
      <w:r w:rsidRPr="00497DFD">
        <w:rPr>
          <w:rFonts w:ascii="Georgia" w:hAnsi="Georgia"/>
          <w:sz w:val="26"/>
          <w:szCs w:val="26"/>
        </w:rPr>
        <w:t xml:space="preserve">    e) șef de direcție generală;</w:t>
      </w:r>
    </w:p>
    <w:p w:rsidR="001025BE" w:rsidRPr="00497DFD" w:rsidRDefault="001025BE" w:rsidP="00497DFD">
      <w:pPr>
        <w:pStyle w:val="ListParagraph"/>
        <w:spacing w:after="0" w:line="240" w:lineRule="auto"/>
        <w:ind w:left="990"/>
        <w:jc w:val="both"/>
        <w:rPr>
          <w:rFonts w:ascii="Georgia" w:hAnsi="Georgia"/>
          <w:sz w:val="26"/>
          <w:szCs w:val="26"/>
        </w:rPr>
      </w:pPr>
      <w:r w:rsidRPr="00497DFD">
        <w:rPr>
          <w:rFonts w:ascii="Georgia" w:hAnsi="Georgia"/>
          <w:sz w:val="26"/>
          <w:szCs w:val="26"/>
        </w:rPr>
        <w:t xml:space="preserve">    f) șef adjunct de direcție generală;</w:t>
      </w:r>
    </w:p>
    <w:p w:rsidR="001025BE" w:rsidRPr="00497DFD" w:rsidRDefault="001025BE" w:rsidP="00497DFD">
      <w:pPr>
        <w:pStyle w:val="ListParagraph"/>
        <w:spacing w:after="0" w:line="240" w:lineRule="auto"/>
        <w:ind w:left="990"/>
        <w:jc w:val="both"/>
        <w:rPr>
          <w:rFonts w:ascii="Georgia" w:hAnsi="Georgia"/>
          <w:sz w:val="26"/>
          <w:szCs w:val="26"/>
        </w:rPr>
      </w:pPr>
      <w:r w:rsidRPr="00497DFD">
        <w:rPr>
          <w:rFonts w:ascii="Georgia" w:hAnsi="Georgia"/>
          <w:sz w:val="26"/>
          <w:szCs w:val="26"/>
        </w:rPr>
        <w:t xml:space="preserve">    g) șef de direcție;</w:t>
      </w:r>
    </w:p>
    <w:p w:rsidR="001025BE" w:rsidRPr="00497DFD" w:rsidRDefault="001025BE" w:rsidP="00497DFD">
      <w:pPr>
        <w:pStyle w:val="ListParagraph"/>
        <w:spacing w:after="0" w:line="240" w:lineRule="auto"/>
        <w:ind w:left="990"/>
        <w:jc w:val="both"/>
        <w:rPr>
          <w:rFonts w:ascii="Georgia" w:hAnsi="Georgia"/>
          <w:sz w:val="26"/>
          <w:szCs w:val="26"/>
        </w:rPr>
      </w:pPr>
      <w:r w:rsidRPr="00497DFD">
        <w:rPr>
          <w:rFonts w:ascii="Georgia" w:hAnsi="Georgia"/>
          <w:sz w:val="26"/>
          <w:szCs w:val="26"/>
        </w:rPr>
        <w:t xml:space="preserve">    h) șef adjunct de direcție;</w:t>
      </w:r>
    </w:p>
    <w:p w:rsidR="001025BE" w:rsidRPr="00497DFD" w:rsidRDefault="001025BE" w:rsidP="00497DFD">
      <w:pPr>
        <w:pStyle w:val="ListParagraph"/>
        <w:spacing w:after="0" w:line="240" w:lineRule="auto"/>
        <w:ind w:left="990"/>
        <w:jc w:val="both"/>
        <w:rPr>
          <w:rFonts w:ascii="Georgia" w:hAnsi="Georgia"/>
          <w:sz w:val="26"/>
          <w:szCs w:val="26"/>
        </w:rPr>
      </w:pPr>
      <w:r w:rsidRPr="00497DFD">
        <w:rPr>
          <w:rFonts w:ascii="Georgia" w:hAnsi="Georgia"/>
          <w:sz w:val="26"/>
          <w:szCs w:val="26"/>
        </w:rPr>
        <w:t xml:space="preserve">    i) șef de direcție în cadrul direcției generale;</w:t>
      </w:r>
    </w:p>
    <w:p w:rsidR="001025BE" w:rsidRPr="00497DFD" w:rsidRDefault="001025BE" w:rsidP="00497DFD">
      <w:pPr>
        <w:pStyle w:val="ListParagraph"/>
        <w:spacing w:after="0" w:line="240" w:lineRule="auto"/>
        <w:ind w:left="990"/>
        <w:jc w:val="both"/>
        <w:rPr>
          <w:rFonts w:ascii="Georgia" w:hAnsi="Georgia"/>
          <w:sz w:val="26"/>
          <w:szCs w:val="26"/>
        </w:rPr>
      </w:pPr>
      <w:r w:rsidRPr="00497DFD">
        <w:rPr>
          <w:rFonts w:ascii="Georgia" w:hAnsi="Georgia"/>
          <w:sz w:val="26"/>
          <w:szCs w:val="26"/>
        </w:rPr>
        <w:t xml:space="preserve">    j) șef de secție;</w:t>
      </w:r>
    </w:p>
    <w:p w:rsidR="001025BE" w:rsidRPr="00497DFD" w:rsidRDefault="001025BE" w:rsidP="00497DFD">
      <w:pPr>
        <w:pStyle w:val="ListParagraph"/>
        <w:spacing w:after="0" w:line="240" w:lineRule="auto"/>
        <w:ind w:left="990"/>
        <w:jc w:val="both"/>
        <w:rPr>
          <w:rFonts w:ascii="Georgia" w:hAnsi="Georgia"/>
          <w:sz w:val="26"/>
          <w:szCs w:val="26"/>
        </w:rPr>
      </w:pPr>
      <w:r w:rsidRPr="00497DFD">
        <w:rPr>
          <w:rFonts w:ascii="Georgia" w:hAnsi="Georgia"/>
          <w:sz w:val="26"/>
          <w:szCs w:val="26"/>
        </w:rPr>
        <w:t xml:space="preserve">    k) șef de secție în cadrul direcției;</w:t>
      </w:r>
    </w:p>
    <w:p w:rsidR="001025BE" w:rsidRPr="00497DFD" w:rsidRDefault="001025BE" w:rsidP="00497DFD">
      <w:pPr>
        <w:pStyle w:val="ListParagraph"/>
        <w:spacing w:after="0" w:line="240" w:lineRule="auto"/>
        <w:ind w:left="990"/>
        <w:jc w:val="both"/>
        <w:rPr>
          <w:rFonts w:ascii="Georgia" w:hAnsi="Georgia"/>
          <w:sz w:val="26"/>
          <w:szCs w:val="26"/>
        </w:rPr>
      </w:pPr>
      <w:r w:rsidRPr="00497DFD">
        <w:rPr>
          <w:rFonts w:ascii="Georgia" w:hAnsi="Georgia"/>
          <w:sz w:val="26"/>
          <w:szCs w:val="26"/>
        </w:rPr>
        <w:t xml:space="preserve">    l) șef de serviciu;</w:t>
      </w:r>
    </w:p>
    <w:p w:rsidR="001025BE" w:rsidRPr="00497DFD" w:rsidRDefault="001025BE" w:rsidP="00497DFD">
      <w:pPr>
        <w:pStyle w:val="ListParagraph"/>
        <w:spacing w:after="0" w:line="240" w:lineRule="auto"/>
        <w:ind w:left="990"/>
        <w:jc w:val="both"/>
        <w:rPr>
          <w:rFonts w:ascii="Georgia" w:hAnsi="Georgia"/>
          <w:sz w:val="26"/>
          <w:szCs w:val="26"/>
        </w:rPr>
      </w:pPr>
      <w:r w:rsidRPr="00497DFD">
        <w:rPr>
          <w:rFonts w:ascii="Georgia" w:hAnsi="Georgia"/>
          <w:sz w:val="26"/>
          <w:szCs w:val="26"/>
        </w:rPr>
        <w:t xml:space="preserve">    m) consilier;</w:t>
      </w:r>
    </w:p>
    <w:p w:rsidR="001025BE" w:rsidRPr="00497DFD" w:rsidRDefault="001025BE" w:rsidP="00497DFD">
      <w:pPr>
        <w:pStyle w:val="ListParagraph"/>
        <w:spacing w:after="0" w:line="240" w:lineRule="auto"/>
        <w:ind w:left="990"/>
        <w:jc w:val="both"/>
        <w:rPr>
          <w:rFonts w:ascii="Georgia" w:hAnsi="Georgia"/>
          <w:sz w:val="26"/>
          <w:szCs w:val="26"/>
        </w:rPr>
      </w:pPr>
      <w:r w:rsidRPr="00497DFD">
        <w:rPr>
          <w:rFonts w:ascii="Georgia" w:hAnsi="Georgia"/>
          <w:sz w:val="26"/>
          <w:szCs w:val="26"/>
        </w:rPr>
        <w:t xml:space="preserve">    n) secretar I;</w:t>
      </w:r>
    </w:p>
    <w:p w:rsidR="001025BE" w:rsidRPr="00497DFD" w:rsidRDefault="001025BE" w:rsidP="00497DFD">
      <w:pPr>
        <w:pStyle w:val="ListParagraph"/>
        <w:spacing w:after="0" w:line="240" w:lineRule="auto"/>
        <w:ind w:left="990"/>
        <w:jc w:val="both"/>
        <w:rPr>
          <w:rFonts w:ascii="Georgia" w:hAnsi="Georgia"/>
          <w:sz w:val="26"/>
          <w:szCs w:val="26"/>
        </w:rPr>
      </w:pPr>
      <w:r w:rsidRPr="00497DFD">
        <w:rPr>
          <w:rFonts w:ascii="Georgia" w:hAnsi="Georgia"/>
          <w:sz w:val="26"/>
          <w:szCs w:val="26"/>
        </w:rPr>
        <w:t xml:space="preserve">    o) secretar II;</w:t>
      </w:r>
    </w:p>
    <w:p w:rsidR="001025BE" w:rsidRPr="00497DFD" w:rsidRDefault="001025BE" w:rsidP="00497DFD">
      <w:pPr>
        <w:pStyle w:val="ListParagraph"/>
        <w:spacing w:after="0" w:line="240" w:lineRule="auto"/>
        <w:ind w:left="990"/>
        <w:jc w:val="both"/>
        <w:rPr>
          <w:rFonts w:ascii="Georgia" w:hAnsi="Georgia"/>
          <w:sz w:val="26"/>
          <w:szCs w:val="26"/>
        </w:rPr>
      </w:pPr>
      <w:r w:rsidRPr="00497DFD">
        <w:rPr>
          <w:rFonts w:ascii="Georgia" w:hAnsi="Georgia"/>
          <w:sz w:val="26"/>
          <w:szCs w:val="26"/>
        </w:rPr>
        <w:t xml:space="preserve">    p) secretar III;</w:t>
      </w:r>
    </w:p>
    <w:p w:rsidR="001025BE" w:rsidRDefault="001025BE" w:rsidP="00497DFD">
      <w:pPr>
        <w:pStyle w:val="ListParagraph"/>
        <w:spacing w:after="0" w:line="240" w:lineRule="auto"/>
        <w:ind w:left="990"/>
        <w:jc w:val="both"/>
        <w:rPr>
          <w:rFonts w:ascii="Georgia" w:hAnsi="Georgia"/>
          <w:sz w:val="26"/>
          <w:szCs w:val="26"/>
        </w:rPr>
      </w:pPr>
      <w:r w:rsidRPr="00497DFD">
        <w:rPr>
          <w:rFonts w:ascii="Georgia" w:hAnsi="Georgia"/>
          <w:sz w:val="26"/>
          <w:szCs w:val="26"/>
        </w:rPr>
        <w:t xml:space="preserve">    q) atașat.</w:t>
      </w:r>
      <w:r>
        <w:rPr>
          <w:rFonts w:ascii="Georgia" w:hAnsi="Georgia"/>
          <w:sz w:val="26"/>
          <w:szCs w:val="26"/>
        </w:rPr>
        <w:t>”;</w:t>
      </w:r>
    </w:p>
    <w:p w:rsidR="001025BE" w:rsidRDefault="001025BE" w:rsidP="00497DFD">
      <w:pPr>
        <w:pStyle w:val="ListParagraph"/>
        <w:spacing w:after="0" w:line="240" w:lineRule="auto"/>
        <w:ind w:left="990"/>
        <w:jc w:val="both"/>
        <w:rPr>
          <w:rFonts w:ascii="Georgia" w:hAnsi="Georgia"/>
          <w:sz w:val="26"/>
          <w:szCs w:val="26"/>
        </w:rPr>
      </w:pPr>
    </w:p>
    <w:p w:rsidR="001025BE" w:rsidRDefault="001025BE" w:rsidP="00DB0868">
      <w:pPr>
        <w:pStyle w:val="ListParagraph"/>
        <w:spacing w:after="0" w:line="240" w:lineRule="auto"/>
        <w:ind w:left="990"/>
        <w:jc w:val="both"/>
        <w:rPr>
          <w:rFonts w:ascii="Georgia" w:hAnsi="Georgia"/>
          <w:sz w:val="26"/>
          <w:szCs w:val="26"/>
        </w:rPr>
      </w:pPr>
      <w:r>
        <w:rPr>
          <w:rFonts w:ascii="Georgia" w:hAnsi="Georgia"/>
          <w:sz w:val="26"/>
          <w:szCs w:val="26"/>
        </w:rPr>
        <w:t>alineatul (7</w:t>
      </w:r>
      <w:r w:rsidRPr="007F2E39">
        <w:rPr>
          <w:rFonts w:ascii="Georgia" w:hAnsi="Georgia"/>
          <w:sz w:val="26"/>
          <w:szCs w:val="26"/>
        </w:rPr>
        <w:t>)</w:t>
      </w:r>
      <w:r>
        <w:rPr>
          <w:rFonts w:ascii="Georgia" w:hAnsi="Georgia"/>
          <w:sz w:val="26"/>
          <w:szCs w:val="26"/>
        </w:rPr>
        <w:t xml:space="preserve"> </w:t>
      </w:r>
      <w:r w:rsidRPr="00497DFD">
        <w:rPr>
          <w:rFonts w:ascii="Georgia" w:hAnsi="Georgia"/>
          <w:sz w:val="26"/>
          <w:szCs w:val="26"/>
        </w:rPr>
        <w:t>va avea următorul cuprins:</w:t>
      </w:r>
    </w:p>
    <w:p w:rsidR="001025BE" w:rsidRPr="00DB0868" w:rsidRDefault="001025BE" w:rsidP="00DB0868">
      <w:pPr>
        <w:spacing w:after="0" w:line="240" w:lineRule="auto"/>
        <w:jc w:val="both"/>
        <w:rPr>
          <w:sz w:val="26"/>
          <w:szCs w:val="26"/>
        </w:rPr>
      </w:pPr>
      <w:r>
        <w:rPr>
          <w:sz w:val="26"/>
          <w:szCs w:val="26"/>
        </w:rPr>
        <w:t xml:space="preserve">„(7) </w:t>
      </w:r>
      <w:r w:rsidRPr="00DB0868">
        <w:rPr>
          <w:sz w:val="26"/>
          <w:szCs w:val="26"/>
        </w:rPr>
        <w:t>Calitatea de membri ai Corpului Diplomatic și Consular al Republicii Moldova se atribuie:</w:t>
      </w:r>
    </w:p>
    <w:p w:rsidR="001025BE" w:rsidRPr="00DB0868" w:rsidRDefault="001025BE" w:rsidP="00DB0868">
      <w:pPr>
        <w:spacing w:after="0" w:line="240" w:lineRule="auto"/>
        <w:jc w:val="both"/>
        <w:rPr>
          <w:sz w:val="26"/>
          <w:szCs w:val="26"/>
        </w:rPr>
      </w:pPr>
      <w:r w:rsidRPr="00DB0868">
        <w:rPr>
          <w:sz w:val="26"/>
          <w:szCs w:val="26"/>
        </w:rPr>
        <w:t>a) ministrului afacerilor externe și integrării europene ;</w:t>
      </w:r>
    </w:p>
    <w:p w:rsidR="001025BE" w:rsidRPr="00DB0868" w:rsidRDefault="001025BE" w:rsidP="00DB0868">
      <w:pPr>
        <w:spacing w:after="0" w:line="240" w:lineRule="auto"/>
        <w:jc w:val="both"/>
        <w:rPr>
          <w:sz w:val="26"/>
          <w:szCs w:val="26"/>
        </w:rPr>
      </w:pPr>
      <w:r w:rsidRPr="00DB0868">
        <w:rPr>
          <w:sz w:val="26"/>
          <w:szCs w:val="26"/>
        </w:rPr>
        <w:t>b) secretarilor de stat din Ministerul Afacerilor Externe și Integrării Europene;</w:t>
      </w:r>
    </w:p>
    <w:p w:rsidR="001025BE" w:rsidRPr="00DB0868" w:rsidRDefault="001025BE" w:rsidP="00DB0868">
      <w:pPr>
        <w:spacing w:after="0" w:line="240" w:lineRule="auto"/>
        <w:jc w:val="both"/>
        <w:rPr>
          <w:sz w:val="26"/>
          <w:szCs w:val="26"/>
        </w:rPr>
      </w:pPr>
      <w:r w:rsidRPr="00DB0868">
        <w:rPr>
          <w:sz w:val="26"/>
          <w:szCs w:val="26"/>
        </w:rPr>
        <w:t>c) secretarul general din Ministerul Afacerilor Externe și Integrării Europene;</w:t>
      </w:r>
    </w:p>
    <w:p w:rsidR="001025BE" w:rsidRPr="00DB0868" w:rsidRDefault="001025BE" w:rsidP="00DB0868">
      <w:pPr>
        <w:spacing w:after="0" w:line="240" w:lineRule="auto"/>
        <w:jc w:val="both"/>
        <w:rPr>
          <w:sz w:val="26"/>
          <w:szCs w:val="26"/>
        </w:rPr>
      </w:pPr>
      <w:r w:rsidRPr="00DB0868">
        <w:rPr>
          <w:sz w:val="26"/>
          <w:szCs w:val="26"/>
        </w:rPr>
        <w:lastRenderedPageBreak/>
        <w:t>d) personalului diplomatic și consular care își desfășoară activitatea în administrația centrală a Ministerului Afacerilor Externe și Integrării Europene, la ambasadele, misiunile permanente pe lângă organizațiile internaționale și oficiile consulare ale Republicii Moldova.</w:t>
      </w:r>
    </w:p>
    <w:p w:rsidR="001025BE" w:rsidRDefault="001025BE" w:rsidP="00DB0868">
      <w:pPr>
        <w:spacing w:after="0" w:line="240" w:lineRule="auto"/>
        <w:jc w:val="both"/>
        <w:rPr>
          <w:sz w:val="26"/>
          <w:szCs w:val="26"/>
        </w:rPr>
      </w:pPr>
      <w:r w:rsidRPr="00DB0868">
        <w:rPr>
          <w:sz w:val="26"/>
          <w:szCs w:val="26"/>
        </w:rPr>
        <w:t>e) ministrul afacerilor externe și integrării europene, secretarii de stat și secretarul  general fac parte de drept din Corpul Diplomatic și Consular al Republicii Moldova pe durata exercitării funcției.</w:t>
      </w:r>
      <w:r>
        <w:rPr>
          <w:sz w:val="26"/>
          <w:szCs w:val="26"/>
        </w:rPr>
        <w:t>”;</w:t>
      </w:r>
    </w:p>
    <w:p w:rsidR="001025BE" w:rsidRPr="00497DFD" w:rsidRDefault="001025BE" w:rsidP="00DB0868">
      <w:pPr>
        <w:spacing w:after="0" w:line="240" w:lineRule="auto"/>
        <w:jc w:val="both"/>
        <w:rPr>
          <w:sz w:val="26"/>
          <w:szCs w:val="26"/>
        </w:rPr>
      </w:pPr>
    </w:p>
    <w:p w:rsidR="001025BE" w:rsidRDefault="001025BE" w:rsidP="00794098">
      <w:pPr>
        <w:pStyle w:val="ListParagraph"/>
        <w:spacing w:after="0" w:line="240" w:lineRule="auto"/>
        <w:ind w:left="990"/>
        <w:jc w:val="both"/>
        <w:rPr>
          <w:rFonts w:ascii="Georgia" w:hAnsi="Georgia"/>
          <w:sz w:val="26"/>
          <w:szCs w:val="26"/>
        </w:rPr>
      </w:pPr>
      <w:r>
        <w:rPr>
          <w:rFonts w:ascii="Georgia" w:hAnsi="Georgia"/>
          <w:sz w:val="26"/>
          <w:szCs w:val="26"/>
        </w:rPr>
        <w:t>alineatul (7</w:t>
      </w:r>
      <w:r w:rsidRPr="00DB0868">
        <w:rPr>
          <w:rFonts w:ascii="Georgia" w:hAnsi="Georgia"/>
          <w:sz w:val="26"/>
          <w:szCs w:val="26"/>
        </w:rPr>
        <w:t>) în re</w:t>
      </w:r>
      <w:r>
        <w:rPr>
          <w:rFonts w:ascii="Georgia" w:hAnsi="Georgia"/>
          <w:sz w:val="26"/>
          <w:szCs w:val="26"/>
        </w:rPr>
        <w:t>dacția actuală va deveni alineatul (8</w:t>
      </w:r>
      <w:r w:rsidRPr="00DB0868">
        <w:rPr>
          <w:rFonts w:ascii="Georgia" w:hAnsi="Georgia"/>
          <w:sz w:val="26"/>
          <w:szCs w:val="26"/>
        </w:rPr>
        <w:t>);</w:t>
      </w:r>
    </w:p>
    <w:p w:rsidR="001025BE" w:rsidRPr="007F2E39" w:rsidRDefault="001025BE" w:rsidP="00794098">
      <w:pPr>
        <w:pStyle w:val="ListParagraph"/>
        <w:spacing w:after="0" w:line="240" w:lineRule="auto"/>
        <w:ind w:left="990"/>
        <w:jc w:val="both"/>
        <w:rPr>
          <w:rFonts w:ascii="Georgia" w:hAnsi="Georgia"/>
          <w:sz w:val="26"/>
          <w:szCs w:val="26"/>
        </w:rPr>
      </w:pPr>
    </w:p>
    <w:p w:rsidR="001025BE" w:rsidRDefault="001025BE" w:rsidP="00DB0868">
      <w:pPr>
        <w:pStyle w:val="ListParagraph"/>
        <w:numPr>
          <w:ilvl w:val="0"/>
          <w:numId w:val="1"/>
        </w:numPr>
        <w:spacing w:after="0" w:line="240" w:lineRule="auto"/>
        <w:jc w:val="both"/>
        <w:rPr>
          <w:rFonts w:ascii="Georgia" w:hAnsi="Georgia"/>
          <w:sz w:val="26"/>
          <w:szCs w:val="26"/>
        </w:rPr>
      </w:pPr>
      <w:r>
        <w:rPr>
          <w:rFonts w:ascii="Georgia" w:hAnsi="Georgia"/>
          <w:sz w:val="26"/>
          <w:szCs w:val="26"/>
        </w:rPr>
        <w:t>La a</w:t>
      </w:r>
      <w:r w:rsidRPr="00FD3813">
        <w:rPr>
          <w:rFonts w:ascii="Georgia" w:hAnsi="Georgia"/>
          <w:sz w:val="26"/>
          <w:szCs w:val="26"/>
        </w:rPr>
        <w:t>rticolul</w:t>
      </w:r>
      <w:r>
        <w:rPr>
          <w:rFonts w:ascii="Georgia" w:hAnsi="Georgia"/>
          <w:sz w:val="26"/>
          <w:szCs w:val="26"/>
        </w:rPr>
        <w:t xml:space="preserve"> 10 alin.(1) lit. d) va avea următoarea redacție:</w:t>
      </w:r>
    </w:p>
    <w:p w:rsidR="001025BE" w:rsidRDefault="001025BE" w:rsidP="00794098">
      <w:pPr>
        <w:pStyle w:val="ListParagraph"/>
        <w:spacing w:after="0" w:line="240" w:lineRule="auto"/>
        <w:ind w:left="990"/>
        <w:jc w:val="both"/>
        <w:rPr>
          <w:rFonts w:ascii="Georgia" w:hAnsi="Georgia"/>
          <w:sz w:val="26"/>
          <w:szCs w:val="26"/>
        </w:rPr>
      </w:pPr>
      <w:r>
        <w:rPr>
          <w:rFonts w:ascii="Georgia" w:hAnsi="Georgia"/>
          <w:sz w:val="26"/>
          <w:szCs w:val="26"/>
        </w:rPr>
        <w:t xml:space="preserve">„d) </w:t>
      </w:r>
      <w:r w:rsidRPr="00281429">
        <w:rPr>
          <w:rFonts w:ascii="Georgia" w:hAnsi="Georgia"/>
          <w:sz w:val="26"/>
          <w:szCs w:val="26"/>
        </w:rPr>
        <w:t>cunoaște limba română și, cel puțin, două limbi de circulație internațională;</w:t>
      </w:r>
      <w:r w:rsidRPr="00FD3813">
        <w:rPr>
          <w:rFonts w:ascii="Georgia" w:hAnsi="Georgia"/>
          <w:sz w:val="26"/>
          <w:szCs w:val="26"/>
        </w:rPr>
        <w:t>”</w:t>
      </w:r>
      <w:r>
        <w:rPr>
          <w:rFonts w:ascii="Georgia" w:hAnsi="Georgia"/>
          <w:sz w:val="26"/>
          <w:szCs w:val="26"/>
        </w:rPr>
        <w:t>;</w:t>
      </w:r>
    </w:p>
    <w:p w:rsidR="001025BE" w:rsidRDefault="001025BE" w:rsidP="00794098">
      <w:pPr>
        <w:pStyle w:val="ListParagraph"/>
        <w:spacing w:after="0" w:line="240" w:lineRule="auto"/>
        <w:ind w:left="990"/>
        <w:jc w:val="both"/>
        <w:rPr>
          <w:rFonts w:ascii="Georgia" w:hAnsi="Georgia"/>
          <w:sz w:val="26"/>
          <w:szCs w:val="26"/>
        </w:rPr>
      </w:pPr>
    </w:p>
    <w:p w:rsidR="001025BE" w:rsidRDefault="001025BE" w:rsidP="00794098">
      <w:pPr>
        <w:pStyle w:val="ListParagraph"/>
        <w:spacing w:after="0" w:line="240" w:lineRule="auto"/>
        <w:ind w:left="990"/>
        <w:jc w:val="both"/>
        <w:rPr>
          <w:rFonts w:ascii="Georgia" w:hAnsi="Georgia"/>
          <w:sz w:val="26"/>
          <w:szCs w:val="26"/>
        </w:rPr>
      </w:pPr>
      <w:r>
        <w:rPr>
          <w:rFonts w:ascii="Georgia" w:hAnsi="Georgia"/>
          <w:sz w:val="26"/>
          <w:szCs w:val="26"/>
        </w:rPr>
        <w:t>alin.(1) se completează cu lit. h) cu următorul cuprins:</w:t>
      </w:r>
    </w:p>
    <w:p w:rsidR="001025BE" w:rsidRDefault="001025BE" w:rsidP="00794098">
      <w:pPr>
        <w:pStyle w:val="ListParagraph"/>
        <w:spacing w:after="0" w:line="240" w:lineRule="auto"/>
        <w:ind w:left="990"/>
        <w:jc w:val="both"/>
        <w:rPr>
          <w:rFonts w:ascii="Georgia" w:hAnsi="Georgia"/>
          <w:sz w:val="26"/>
          <w:szCs w:val="26"/>
        </w:rPr>
      </w:pPr>
      <w:r>
        <w:rPr>
          <w:rFonts w:ascii="Georgia" w:hAnsi="Georgia"/>
          <w:sz w:val="26"/>
          <w:szCs w:val="26"/>
        </w:rPr>
        <w:t xml:space="preserve">„h) </w:t>
      </w:r>
      <w:r w:rsidRPr="007D00E4">
        <w:rPr>
          <w:rFonts w:ascii="Georgia" w:hAnsi="Georgia"/>
          <w:sz w:val="26"/>
          <w:szCs w:val="26"/>
        </w:rPr>
        <w:t xml:space="preserve">nu </w:t>
      </w:r>
      <w:r>
        <w:rPr>
          <w:rFonts w:ascii="Georgia" w:hAnsi="Georgia"/>
          <w:sz w:val="26"/>
          <w:szCs w:val="26"/>
        </w:rPr>
        <w:t>este</w:t>
      </w:r>
      <w:r w:rsidRPr="007D00E4">
        <w:rPr>
          <w:rFonts w:ascii="Georgia" w:hAnsi="Georgia"/>
          <w:sz w:val="26"/>
          <w:szCs w:val="26"/>
        </w:rPr>
        <w:t xml:space="preserve"> membru al unui partid politic</w:t>
      </w:r>
      <w:r>
        <w:rPr>
          <w:rFonts w:ascii="Georgia" w:hAnsi="Georgia"/>
          <w:sz w:val="26"/>
          <w:szCs w:val="26"/>
        </w:rPr>
        <w:t xml:space="preserve"> sau a unei organizații social-politice</w:t>
      </w:r>
      <w:r w:rsidRPr="00281429">
        <w:rPr>
          <w:rFonts w:ascii="Georgia" w:hAnsi="Georgia"/>
          <w:sz w:val="26"/>
          <w:szCs w:val="26"/>
        </w:rPr>
        <w:t>.</w:t>
      </w:r>
      <w:r>
        <w:rPr>
          <w:rFonts w:ascii="Georgia" w:hAnsi="Georgia"/>
          <w:sz w:val="26"/>
          <w:szCs w:val="26"/>
        </w:rPr>
        <w:t>”</w:t>
      </w:r>
    </w:p>
    <w:p w:rsidR="001025BE" w:rsidRDefault="001025BE" w:rsidP="00794098">
      <w:pPr>
        <w:pStyle w:val="ListParagraph"/>
        <w:spacing w:after="0" w:line="240" w:lineRule="auto"/>
        <w:ind w:left="990"/>
        <w:jc w:val="both"/>
        <w:rPr>
          <w:rFonts w:ascii="Georgia" w:hAnsi="Georgia"/>
          <w:sz w:val="26"/>
          <w:szCs w:val="26"/>
        </w:rPr>
      </w:pPr>
    </w:p>
    <w:p w:rsidR="001025BE" w:rsidRDefault="001025BE" w:rsidP="00794098">
      <w:pPr>
        <w:pStyle w:val="ListParagraph"/>
        <w:spacing w:after="0" w:line="240" w:lineRule="auto"/>
        <w:ind w:left="990"/>
        <w:jc w:val="both"/>
        <w:rPr>
          <w:rFonts w:ascii="Georgia" w:hAnsi="Georgia"/>
          <w:color w:val="000000"/>
          <w:sz w:val="26"/>
          <w:szCs w:val="26"/>
          <w:lang w:eastAsia="ro-RO"/>
        </w:rPr>
      </w:pPr>
      <w:r w:rsidRPr="007D00E4">
        <w:rPr>
          <w:rFonts w:ascii="Georgia" w:hAnsi="Georgia"/>
          <w:sz w:val="26"/>
          <w:szCs w:val="26"/>
        </w:rPr>
        <w:t>la alin. (5), textul „</w:t>
      </w:r>
      <w:r w:rsidRPr="007D00E4">
        <w:rPr>
          <w:rFonts w:ascii="Georgia" w:hAnsi="Georgia"/>
          <w:color w:val="000000"/>
          <w:sz w:val="26"/>
          <w:szCs w:val="26"/>
          <w:lang w:eastAsia="ro-RO"/>
        </w:rPr>
        <w:t xml:space="preserve">lit. a)–f)” se substituie cu </w:t>
      </w:r>
      <w:r>
        <w:rPr>
          <w:rFonts w:ascii="Georgia" w:hAnsi="Georgia"/>
          <w:color w:val="000000"/>
          <w:sz w:val="26"/>
          <w:szCs w:val="26"/>
          <w:lang w:eastAsia="ro-RO"/>
        </w:rPr>
        <w:t>textul „lit. a)–f</w:t>
      </w:r>
      <w:r>
        <w:rPr>
          <w:rFonts w:ascii="Georgia" w:hAnsi="Georgia"/>
          <w:color w:val="000000"/>
          <w:sz w:val="26"/>
          <w:szCs w:val="26"/>
          <w:vertAlign w:val="superscript"/>
          <w:lang w:eastAsia="ro-RO"/>
        </w:rPr>
        <w:t>1</w:t>
      </w:r>
      <w:r w:rsidRPr="007D00E4">
        <w:rPr>
          <w:rFonts w:ascii="Georgia" w:hAnsi="Georgia"/>
          <w:color w:val="000000"/>
          <w:sz w:val="26"/>
          <w:szCs w:val="26"/>
          <w:lang w:eastAsia="ro-RO"/>
        </w:rPr>
        <w:t>) și h)</w:t>
      </w:r>
      <w:r>
        <w:rPr>
          <w:rFonts w:ascii="Georgia" w:hAnsi="Georgia"/>
          <w:color w:val="000000"/>
          <w:sz w:val="26"/>
          <w:szCs w:val="26"/>
          <w:lang w:eastAsia="ro-RO"/>
        </w:rPr>
        <w:t>”;</w:t>
      </w:r>
    </w:p>
    <w:p w:rsidR="001025BE" w:rsidRPr="007D00E4" w:rsidRDefault="001025BE" w:rsidP="00794098">
      <w:pPr>
        <w:pStyle w:val="ListParagraph"/>
        <w:spacing w:after="0" w:line="240" w:lineRule="auto"/>
        <w:ind w:left="990"/>
        <w:jc w:val="both"/>
        <w:rPr>
          <w:rFonts w:ascii="Georgia" w:hAnsi="Georgia"/>
          <w:sz w:val="26"/>
          <w:szCs w:val="26"/>
        </w:rPr>
      </w:pPr>
    </w:p>
    <w:p w:rsidR="001025BE" w:rsidRDefault="001025BE" w:rsidP="00794098">
      <w:pPr>
        <w:pStyle w:val="ListParagraph"/>
        <w:spacing w:after="0" w:line="240" w:lineRule="auto"/>
        <w:ind w:left="990"/>
        <w:jc w:val="both"/>
        <w:rPr>
          <w:rFonts w:ascii="Georgia" w:hAnsi="Georgia"/>
          <w:sz w:val="26"/>
          <w:szCs w:val="26"/>
        </w:rPr>
      </w:pPr>
      <w:r>
        <w:rPr>
          <w:rFonts w:ascii="Georgia" w:hAnsi="Georgia"/>
          <w:sz w:val="26"/>
          <w:szCs w:val="26"/>
        </w:rPr>
        <w:t>alin. (6) va avea următoarea redacție:</w:t>
      </w:r>
    </w:p>
    <w:p w:rsidR="001025BE" w:rsidRDefault="001025BE" w:rsidP="00794098">
      <w:pPr>
        <w:pStyle w:val="ListParagraph"/>
        <w:spacing w:after="0" w:line="240" w:lineRule="auto"/>
        <w:ind w:left="990"/>
        <w:jc w:val="both"/>
        <w:rPr>
          <w:rFonts w:ascii="Georgia" w:hAnsi="Georgia"/>
          <w:sz w:val="26"/>
          <w:szCs w:val="26"/>
        </w:rPr>
      </w:pPr>
      <w:r>
        <w:rPr>
          <w:rFonts w:ascii="Georgia" w:hAnsi="Georgia"/>
          <w:sz w:val="26"/>
          <w:szCs w:val="26"/>
        </w:rPr>
        <w:t xml:space="preserve">„(6) </w:t>
      </w:r>
      <w:r w:rsidRPr="00BE4983">
        <w:rPr>
          <w:rFonts w:ascii="Georgia" w:hAnsi="Georgia"/>
          <w:sz w:val="26"/>
          <w:szCs w:val="26"/>
        </w:rPr>
        <w:t>Ambasadorii extraordinari și plenipotențiari, reprezentanții permanenți, trimișii și însărcinații cu afaceri en titre (permanenți) – șef</w:t>
      </w:r>
      <w:r>
        <w:rPr>
          <w:rFonts w:ascii="Georgia" w:hAnsi="Georgia"/>
          <w:sz w:val="26"/>
          <w:szCs w:val="26"/>
        </w:rPr>
        <w:t>i ai misiunilor diplomatice – su</w:t>
      </w:r>
      <w:r w:rsidRPr="00BE4983">
        <w:rPr>
          <w:rFonts w:ascii="Georgia" w:hAnsi="Georgia"/>
          <w:sz w:val="26"/>
          <w:szCs w:val="26"/>
        </w:rPr>
        <w:t>nt numiți și rechemați din funcție de către Președintele Republicii Moldova, la propunerea Guvernului. Propunerile referitoare la numirea în aceste funcții sunt înaintate Guvernului de către ministrul afacerilor externe și integrării europene, cu consultarea prealabilă a Comisiei politică externă și integrare europeană a Parlamentului. Avizul pozitiv al Comisiei politică externă și integrare europeană a Parlamentului</w:t>
      </w:r>
      <w:r>
        <w:rPr>
          <w:rFonts w:ascii="Georgia" w:hAnsi="Georgia"/>
          <w:sz w:val="26"/>
          <w:szCs w:val="26"/>
        </w:rPr>
        <w:t xml:space="preserve"> pentru fiecare candidat în parte</w:t>
      </w:r>
      <w:r w:rsidRPr="00BE4983">
        <w:rPr>
          <w:rFonts w:ascii="Georgia" w:hAnsi="Georgia"/>
          <w:sz w:val="26"/>
          <w:szCs w:val="26"/>
        </w:rPr>
        <w:t xml:space="preserve"> se adoptă cu majoritatea simplă de voturi a membrilor comisiei și are caracter obligatoriu. Avizul se obține până la solicitarea agrementului pentru candidatura respectivă.</w:t>
      </w:r>
      <w:r>
        <w:rPr>
          <w:rFonts w:ascii="Georgia" w:hAnsi="Georgia"/>
          <w:sz w:val="26"/>
          <w:szCs w:val="26"/>
        </w:rPr>
        <w:t xml:space="preserve"> În cazul emiterii unui aviz negativ al </w:t>
      </w:r>
      <w:r w:rsidRPr="00BE4983">
        <w:rPr>
          <w:rFonts w:ascii="Georgia" w:hAnsi="Georgia"/>
          <w:sz w:val="26"/>
          <w:szCs w:val="26"/>
        </w:rPr>
        <w:t>Comisiei politică externă și integrare europeană a Parlamentului</w:t>
      </w:r>
      <w:r>
        <w:rPr>
          <w:rFonts w:ascii="Georgia" w:hAnsi="Georgia"/>
          <w:sz w:val="26"/>
          <w:szCs w:val="26"/>
        </w:rPr>
        <w:t xml:space="preserve"> în privința unui candidat, ministrul afacerilor externe și integrării europene propune Comisiei o altă candidatură.</w:t>
      </w:r>
      <w:r w:rsidRPr="00BE4983">
        <w:rPr>
          <w:rFonts w:ascii="Georgia" w:hAnsi="Georgia"/>
          <w:sz w:val="26"/>
          <w:szCs w:val="26"/>
        </w:rPr>
        <w:t xml:space="preserve"> Propunerile privind rechemarea din aceste funcții sunt înaintate Guvernului de către ministrul afacerilor externe și integrării europene.</w:t>
      </w:r>
      <w:r>
        <w:rPr>
          <w:rFonts w:ascii="Georgia" w:hAnsi="Georgia"/>
          <w:sz w:val="26"/>
          <w:szCs w:val="26"/>
        </w:rPr>
        <w:t xml:space="preserve">”  </w:t>
      </w:r>
    </w:p>
    <w:p w:rsidR="001025BE" w:rsidRDefault="001025BE" w:rsidP="00794098">
      <w:pPr>
        <w:pStyle w:val="ListParagraph"/>
        <w:spacing w:after="0" w:line="240" w:lineRule="auto"/>
        <w:ind w:left="990"/>
        <w:jc w:val="both"/>
        <w:rPr>
          <w:rFonts w:ascii="Georgia" w:hAnsi="Georgia"/>
          <w:sz w:val="26"/>
          <w:szCs w:val="26"/>
        </w:rPr>
      </w:pPr>
    </w:p>
    <w:p w:rsidR="001025BE" w:rsidRDefault="001025BE" w:rsidP="00794098">
      <w:pPr>
        <w:pStyle w:val="ListParagraph"/>
        <w:spacing w:after="0" w:line="240" w:lineRule="auto"/>
        <w:ind w:left="990"/>
        <w:jc w:val="both"/>
        <w:rPr>
          <w:rFonts w:ascii="Georgia" w:hAnsi="Georgia"/>
          <w:sz w:val="26"/>
          <w:szCs w:val="26"/>
        </w:rPr>
      </w:pPr>
      <w:r>
        <w:rPr>
          <w:rFonts w:ascii="Georgia" w:hAnsi="Georgia"/>
          <w:sz w:val="26"/>
          <w:szCs w:val="26"/>
        </w:rPr>
        <w:t>alin. (9) se completează la final cu următorul text:</w:t>
      </w:r>
    </w:p>
    <w:p w:rsidR="001025BE" w:rsidRDefault="001025BE" w:rsidP="00794098">
      <w:pPr>
        <w:pStyle w:val="ListParagraph"/>
        <w:spacing w:after="0" w:line="240" w:lineRule="auto"/>
        <w:ind w:left="990"/>
        <w:jc w:val="both"/>
        <w:rPr>
          <w:rFonts w:ascii="Georgia" w:hAnsi="Georgia"/>
          <w:sz w:val="26"/>
          <w:szCs w:val="26"/>
        </w:rPr>
      </w:pPr>
      <w:r>
        <w:rPr>
          <w:rFonts w:ascii="Georgia" w:hAnsi="Georgia"/>
          <w:sz w:val="26"/>
          <w:szCs w:val="26"/>
        </w:rPr>
        <w:t>„</w:t>
      </w:r>
      <w:r w:rsidRPr="00772987">
        <w:rPr>
          <w:rFonts w:ascii="Georgia" w:hAnsi="Georgia"/>
          <w:sz w:val="26"/>
          <w:szCs w:val="26"/>
        </w:rPr>
        <w:t>Diplomații specializați în activitatea lor se subordonează șefului misiunii diplomatice sau consulare. Șeful misiunii diplomatice sau consulare trebuie să cunoască și să aprobe activitățile pe care aceștia le desfășoară. Șeful misiunii diplomatice sau consulare acordă sprijin și coordonează, în modul stabilit, activitatea reprezentanțelor organelor centrale de specialitate ale administrației publice și ale întreprinderilor de stat moldovenești, precum și activitatea delegațiilor și misiunilor ad-hoc ale Republicii Moldova, care se află în statul de acreditare. Reprezentanțele menționate, delegațiile și misiunile ad-hoc coordonează activitatea lor cu misiunea și, în modul stabilit, informează șeful misiunii despre activitățile organizate.</w:t>
      </w:r>
      <w:r>
        <w:rPr>
          <w:rFonts w:ascii="Georgia" w:hAnsi="Georgia"/>
          <w:sz w:val="26"/>
          <w:szCs w:val="26"/>
        </w:rPr>
        <w:t xml:space="preserve">”. </w:t>
      </w:r>
    </w:p>
    <w:p w:rsidR="001025BE" w:rsidRPr="00FD3813" w:rsidRDefault="001025BE" w:rsidP="00794098">
      <w:pPr>
        <w:pStyle w:val="ListParagraph"/>
        <w:spacing w:after="0" w:line="240" w:lineRule="auto"/>
        <w:ind w:left="990"/>
        <w:jc w:val="both"/>
        <w:rPr>
          <w:rFonts w:ascii="Georgia" w:hAnsi="Georgia"/>
          <w:sz w:val="26"/>
          <w:szCs w:val="26"/>
        </w:rPr>
      </w:pPr>
    </w:p>
    <w:p w:rsidR="001025BE" w:rsidRDefault="001025BE" w:rsidP="00794098">
      <w:pPr>
        <w:pStyle w:val="ListParagraph"/>
        <w:numPr>
          <w:ilvl w:val="0"/>
          <w:numId w:val="1"/>
        </w:numPr>
        <w:spacing w:after="0" w:line="240" w:lineRule="auto"/>
        <w:jc w:val="both"/>
        <w:rPr>
          <w:rFonts w:ascii="Georgia" w:hAnsi="Georgia"/>
          <w:sz w:val="26"/>
          <w:szCs w:val="26"/>
        </w:rPr>
      </w:pPr>
      <w:r>
        <w:rPr>
          <w:rFonts w:ascii="Georgia" w:hAnsi="Georgia"/>
          <w:sz w:val="26"/>
          <w:szCs w:val="26"/>
        </w:rPr>
        <w:lastRenderedPageBreak/>
        <w:t>La art. 13 alin. (2) lit. e) cifra „3” se substituie cu cifra „4”;</w:t>
      </w:r>
    </w:p>
    <w:p w:rsidR="001025BE" w:rsidRDefault="001025BE" w:rsidP="00B82644">
      <w:pPr>
        <w:pStyle w:val="ListParagraph"/>
        <w:spacing w:after="0" w:line="240" w:lineRule="auto"/>
        <w:ind w:left="990"/>
        <w:jc w:val="both"/>
        <w:rPr>
          <w:rFonts w:ascii="Georgia" w:hAnsi="Georgia"/>
          <w:sz w:val="26"/>
          <w:szCs w:val="26"/>
        </w:rPr>
      </w:pPr>
      <w:r>
        <w:rPr>
          <w:rFonts w:ascii="Georgia" w:hAnsi="Georgia"/>
          <w:sz w:val="26"/>
          <w:szCs w:val="26"/>
        </w:rPr>
        <w:t>la lit. h) cifra „4” se substituie cu cifra „5”;</w:t>
      </w:r>
    </w:p>
    <w:p w:rsidR="001025BE" w:rsidRDefault="001025BE" w:rsidP="00B82644">
      <w:pPr>
        <w:pStyle w:val="ListParagraph"/>
        <w:spacing w:after="0" w:line="240" w:lineRule="auto"/>
        <w:ind w:left="990"/>
        <w:jc w:val="both"/>
        <w:rPr>
          <w:rFonts w:ascii="Georgia" w:hAnsi="Georgia"/>
          <w:sz w:val="26"/>
          <w:szCs w:val="26"/>
        </w:rPr>
      </w:pPr>
      <w:r>
        <w:rPr>
          <w:rFonts w:ascii="Georgia" w:hAnsi="Georgia"/>
          <w:sz w:val="26"/>
          <w:szCs w:val="26"/>
        </w:rPr>
        <w:t>art. 13 se completează cu un alineat nou „(4)” cu următorul cuprins:</w:t>
      </w:r>
    </w:p>
    <w:p w:rsidR="001025BE" w:rsidRDefault="001025BE" w:rsidP="00B82644">
      <w:pPr>
        <w:pStyle w:val="ListParagraph"/>
        <w:spacing w:after="0" w:line="240" w:lineRule="auto"/>
        <w:ind w:left="990"/>
        <w:jc w:val="both"/>
        <w:rPr>
          <w:rFonts w:ascii="Georgia" w:hAnsi="Georgia"/>
          <w:sz w:val="26"/>
          <w:szCs w:val="26"/>
        </w:rPr>
      </w:pPr>
      <w:r>
        <w:rPr>
          <w:rFonts w:ascii="Georgia" w:hAnsi="Georgia"/>
          <w:sz w:val="26"/>
          <w:szCs w:val="26"/>
        </w:rPr>
        <w:t xml:space="preserve">„(4) </w:t>
      </w:r>
      <w:r w:rsidRPr="00B82644">
        <w:rPr>
          <w:rFonts w:ascii="Georgia" w:hAnsi="Georgia"/>
          <w:sz w:val="26"/>
          <w:szCs w:val="26"/>
        </w:rPr>
        <w:t>Diplomații specializați nu sunt eligibili pentru acordarea rangurilor diplomatice.</w:t>
      </w:r>
      <w:r>
        <w:rPr>
          <w:rFonts w:ascii="Georgia" w:hAnsi="Georgia"/>
          <w:sz w:val="26"/>
          <w:szCs w:val="26"/>
        </w:rPr>
        <w:t xml:space="preserve">” </w:t>
      </w:r>
    </w:p>
    <w:p w:rsidR="001025BE" w:rsidRPr="00B82644" w:rsidRDefault="001025BE" w:rsidP="00B82644">
      <w:pPr>
        <w:pStyle w:val="ListParagraph"/>
        <w:spacing w:after="0" w:line="240" w:lineRule="auto"/>
        <w:ind w:left="990"/>
        <w:jc w:val="both"/>
        <w:rPr>
          <w:rFonts w:ascii="Georgia" w:hAnsi="Georgia"/>
          <w:sz w:val="26"/>
          <w:szCs w:val="26"/>
        </w:rPr>
      </w:pPr>
    </w:p>
    <w:p w:rsidR="001025BE" w:rsidRDefault="001025BE" w:rsidP="00794098">
      <w:pPr>
        <w:pStyle w:val="ListParagraph"/>
        <w:numPr>
          <w:ilvl w:val="0"/>
          <w:numId w:val="1"/>
        </w:numPr>
        <w:spacing w:after="0" w:line="240" w:lineRule="auto"/>
        <w:jc w:val="both"/>
        <w:rPr>
          <w:rFonts w:ascii="Georgia" w:hAnsi="Georgia"/>
          <w:sz w:val="26"/>
          <w:szCs w:val="26"/>
        </w:rPr>
      </w:pPr>
      <w:r>
        <w:rPr>
          <w:rFonts w:ascii="Georgia" w:hAnsi="Georgia"/>
          <w:sz w:val="26"/>
          <w:szCs w:val="26"/>
        </w:rPr>
        <w:t>La art. 15 alin. (1) va avea următoarea redacție:</w:t>
      </w:r>
    </w:p>
    <w:p w:rsidR="001025BE" w:rsidRDefault="001025BE" w:rsidP="00B82644">
      <w:pPr>
        <w:pStyle w:val="ListParagraph"/>
        <w:spacing w:after="0" w:line="240" w:lineRule="auto"/>
        <w:ind w:left="990"/>
        <w:jc w:val="both"/>
        <w:rPr>
          <w:rFonts w:ascii="Georgia" w:hAnsi="Georgia"/>
          <w:sz w:val="26"/>
          <w:szCs w:val="26"/>
        </w:rPr>
      </w:pPr>
      <w:r>
        <w:rPr>
          <w:rFonts w:ascii="Georgia" w:hAnsi="Georgia"/>
          <w:sz w:val="26"/>
          <w:szCs w:val="26"/>
        </w:rPr>
        <w:t xml:space="preserve">„(1) </w:t>
      </w:r>
      <w:r w:rsidRPr="00B82644">
        <w:rPr>
          <w:rFonts w:ascii="Georgia" w:hAnsi="Georgia"/>
          <w:sz w:val="26"/>
          <w:szCs w:val="26"/>
        </w:rPr>
        <w:t>Șefii misiunilor diplomatice și cei ai oficiilor consulare s</w:t>
      </w:r>
      <w:r w:rsidR="00F12213">
        <w:rPr>
          <w:rFonts w:ascii="Georgia" w:hAnsi="Georgia"/>
          <w:sz w:val="26"/>
          <w:szCs w:val="26"/>
        </w:rPr>
        <w:t>u</w:t>
      </w:r>
      <w:r w:rsidRPr="00B82644">
        <w:rPr>
          <w:rFonts w:ascii="Georgia" w:hAnsi="Georgia"/>
          <w:sz w:val="26"/>
          <w:szCs w:val="26"/>
        </w:rPr>
        <w:t>nt numiți în funcție pe un termen de 4 ani. În cazul celorlalți agenți diplomatici și funcționari consulari, precum și al membrilor personalului administrativ - tehnic și ai celui de serviciu, acest termen este de 3 ani. Termenul de detașare prin transfer începe să curgă de la data indicată în ordinul de detașare. La propunerea șefului misiunii diplomatice și a oficiilor consulare, după examinarea Comisiei de evaluare și concurs, termenul de aflare în misiune pentru agenții diplomatici și funcționarii consulari, inclusiv a personalului administrativ-tehnic și de serviciu, poate fi extins, în caz de necesitate, prin ordinul ministrului afacerilor externe și integrării europene pentru o perioadă de până la un an. În cazul șefilor misiunilor diplomatice sau consulare termenul de extindere de până la un an de zile trebuie să fie aprobat prin Hotărâre de guvern, ulterior prin ordinul ministrului afacerilor externe și integrării europene.</w:t>
      </w:r>
      <w:r>
        <w:rPr>
          <w:rFonts w:ascii="Georgia" w:hAnsi="Georgia"/>
          <w:sz w:val="26"/>
          <w:szCs w:val="26"/>
        </w:rPr>
        <w:t>”</w:t>
      </w:r>
    </w:p>
    <w:p w:rsidR="001025BE" w:rsidRDefault="001025BE" w:rsidP="00B82644">
      <w:pPr>
        <w:pStyle w:val="ListParagraph"/>
        <w:spacing w:after="0" w:line="240" w:lineRule="auto"/>
        <w:ind w:left="990"/>
        <w:jc w:val="both"/>
        <w:rPr>
          <w:rFonts w:ascii="Georgia" w:hAnsi="Georgia"/>
          <w:sz w:val="26"/>
          <w:szCs w:val="26"/>
        </w:rPr>
      </w:pPr>
    </w:p>
    <w:p w:rsidR="001025BE" w:rsidRDefault="001025BE" w:rsidP="00D672A5">
      <w:pPr>
        <w:pStyle w:val="ListParagraph"/>
        <w:numPr>
          <w:ilvl w:val="0"/>
          <w:numId w:val="1"/>
        </w:numPr>
        <w:spacing w:after="0" w:line="240" w:lineRule="auto"/>
        <w:jc w:val="both"/>
        <w:rPr>
          <w:rFonts w:ascii="Georgia" w:hAnsi="Georgia"/>
          <w:sz w:val="26"/>
          <w:szCs w:val="26"/>
        </w:rPr>
      </w:pPr>
      <w:r>
        <w:rPr>
          <w:rFonts w:ascii="Georgia" w:hAnsi="Georgia"/>
          <w:sz w:val="26"/>
          <w:szCs w:val="26"/>
        </w:rPr>
        <w:t>La art. 16 alin. (3) după sintagmele „lit. a) – f)” se adaugă textul „</w:t>
      </w:r>
      <w:r w:rsidRPr="00D672A5">
        <w:rPr>
          <w:rFonts w:ascii="Georgia" w:hAnsi="Georgia"/>
          <w:sz w:val="26"/>
          <w:szCs w:val="26"/>
        </w:rPr>
        <w:t>și h)</w:t>
      </w:r>
      <w:r>
        <w:rPr>
          <w:rFonts w:ascii="Georgia" w:hAnsi="Georgia"/>
          <w:sz w:val="26"/>
          <w:szCs w:val="26"/>
        </w:rPr>
        <w:t>”;</w:t>
      </w:r>
    </w:p>
    <w:p w:rsidR="001025BE" w:rsidRDefault="001025BE" w:rsidP="00D672A5">
      <w:pPr>
        <w:pStyle w:val="ListParagraph"/>
        <w:spacing w:after="0" w:line="240" w:lineRule="auto"/>
        <w:ind w:left="990"/>
        <w:jc w:val="both"/>
        <w:rPr>
          <w:rFonts w:ascii="Georgia" w:hAnsi="Georgia"/>
          <w:sz w:val="26"/>
          <w:szCs w:val="26"/>
        </w:rPr>
      </w:pPr>
    </w:p>
    <w:p w:rsidR="001025BE" w:rsidRDefault="001025BE" w:rsidP="00D672A5">
      <w:pPr>
        <w:pStyle w:val="ListParagraph"/>
        <w:numPr>
          <w:ilvl w:val="0"/>
          <w:numId w:val="1"/>
        </w:numPr>
        <w:spacing w:after="0" w:line="240" w:lineRule="auto"/>
        <w:jc w:val="both"/>
        <w:rPr>
          <w:rFonts w:ascii="Georgia" w:hAnsi="Georgia"/>
          <w:sz w:val="26"/>
          <w:szCs w:val="26"/>
        </w:rPr>
      </w:pPr>
      <w:r>
        <w:rPr>
          <w:rFonts w:ascii="Georgia" w:hAnsi="Georgia"/>
          <w:sz w:val="26"/>
          <w:szCs w:val="26"/>
        </w:rPr>
        <w:t>La art. 17 alin. (1) se completează la final cu textul „</w:t>
      </w:r>
      <w:r w:rsidRPr="00D672A5">
        <w:rPr>
          <w:rFonts w:ascii="Georgia" w:hAnsi="Georgia"/>
          <w:sz w:val="26"/>
          <w:szCs w:val="26"/>
        </w:rPr>
        <w:t>Persoanele menționate în prezentul alineat sunt detașate în cadrul organizațiilor internaționale sau în misiunile lor diplomatice fără menținerea funcției din care acestea au fost transferate, dar cu păstrarea calității de angaja</w:t>
      </w:r>
      <w:r>
        <w:rPr>
          <w:rFonts w:ascii="Georgia" w:hAnsi="Georgia"/>
          <w:sz w:val="26"/>
          <w:szCs w:val="26"/>
        </w:rPr>
        <w:t>t</w:t>
      </w:r>
      <w:r w:rsidRPr="00D672A5">
        <w:rPr>
          <w:rFonts w:ascii="Georgia" w:hAnsi="Georgia"/>
          <w:sz w:val="26"/>
          <w:szCs w:val="26"/>
        </w:rPr>
        <w:t xml:space="preserve"> al Ministerului Afacerilor Externe si Integrării Europene pe toata perioada detașării.</w:t>
      </w:r>
      <w:r>
        <w:rPr>
          <w:rFonts w:ascii="Georgia" w:hAnsi="Georgia"/>
          <w:sz w:val="26"/>
          <w:szCs w:val="26"/>
        </w:rPr>
        <w:t>”;</w:t>
      </w:r>
    </w:p>
    <w:p w:rsidR="001025BE" w:rsidRPr="00D672A5" w:rsidRDefault="001025BE" w:rsidP="00D672A5">
      <w:pPr>
        <w:pStyle w:val="ListParagraph"/>
        <w:rPr>
          <w:rFonts w:ascii="Georgia" w:hAnsi="Georgia"/>
          <w:sz w:val="26"/>
          <w:szCs w:val="26"/>
        </w:rPr>
      </w:pPr>
    </w:p>
    <w:p w:rsidR="001025BE" w:rsidRDefault="001025BE" w:rsidP="00D672A5">
      <w:pPr>
        <w:pStyle w:val="ListParagraph"/>
        <w:spacing w:after="0" w:line="240" w:lineRule="auto"/>
        <w:ind w:left="990"/>
        <w:jc w:val="both"/>
        <w:rPr>
          <w:rFonts w:ascii="Georgia" w:hAnsi="Georgia"/>
          <w:sz w:val="26"/>
          <w:szCs w:val="26"/>
        </w:rPr>
      </w:pPr>
      <w:r>
        <w:rPr>
          <w:rFonts w:ascii="Georgia" w:hAnsi="Georgia"/>
          <w:sz w:val="26"/>
          <w:szCs w:val="26"/>
        </w:rPr>
        <w:t>alin. (2) se completează la final cu textul „</w:t>
      </w:r>
      <w:r w:rsidRPr="00D672A5">
        <w:rPr>
          <w:rFonts w:ascii="Georgia" w:hAnsi="Georgia"/>
          <w:sz w:val="26"/>
          <w:szCs w:val="26"/>
        </w:rPr>
        <w:t>și art. 21.</w:t>
      </w:r>
      <w:r>
        <w:rPr>
          <w:rFonts w:ascii="Georgia" w:hAnsi="Georgia"/>
          <w:sz w:val="26"/>
          <w:szCs w:val="26"/>
        </w:rPr>
        <w:t>”;</w:t>
      </w:r>
    </w:p>
    <w:p w:rsidR="001025BE" w:rsidRDefault="001025BE" w:rsidP="00D672A5">
      <w:pPr>
        <w:pStyle w:val="ListParagraph"/>
        <w:spacing w:after="0" w:line="240" w:lineRule="auto"/>
        <w:ind w:left="990"/>
        <w:jc w:val="both"/>
        <w:rPr>
          <w:rFonts w:ascii="Georgia" w:hAnsi="Georgia"/>
          <w:sz w:val="26"/>
          <w:szCs w:val="26"/>
        </w:rPr>
      </w:pPr>
    </w:p>
    <w:p w:rsidR="001025BE" w:rsidRDefault="001025BE" w:rsidP="00D672A5">
      <w:pPr>
        <w:pStyle w:val="ListParagraph"/>
        <w:spacing w:after="0" w:line="240" w:lineRule="auto"/>
        <w:ind w:left="990"/>
        <w:jc w:val="both"/>
        <w:rPr>
          <w:rFonts w:ascii="Georgia" w:hAnsi="Georgia"/>
          <w:sz w:val="26"/>
          <w:szCs w:val="26"/>
        </w:rPr>
      </w:pPr>
      <w:r>
        <w:rPr>
          <w:rFonts w:ascii="Georgia" w:hAnsi="Georgia"/>
          <w:sz w:val="26"/>
          <w:szCs w:val="26"/>
        </w:rPr>
        <w:t>art. 17 se completează cu un alineat nou „(3)” cu următorul cuprins:</w:t>
      </w:r>
    </w:p>
    <w:p w:rsidR="001025BE" w:rsidRDefault="001025BE" w:rsidP="00D672A5">
      <w:pPr>
        <w:pStyle w:val="ListParagraph"/>
        <w:spacing w:after="0" w:line="240" w:lineRule="auto"/>
        <w:ind w:left="990"/>
        <w:jc w:val="both"/>
        <w:rPr>
          <w:rFonts w:ascii="Georgia" w:hAnsi="Georgia"/>
          <w:sz w:val="26"/>
          <w:szCs w:val="26"/>
        </w:rPr>
      </w:pPr>
      <w:r>
        <w:rPr>
          <w:rFonts w:ascii="Georgia" w:hAnsi="Georgia"/>
          <w:sz w:val="26"/>
          <w:szCs w:val="26"/>
        </w:rPr>
        <w:t xml:space="preserve">„(3) </w:t>
      </w:r>
      <w:r w:rsidRPr="00D672A5">
        <w:rPr>
          <w:rFonts w:ascii="Georgia" w:hAnsi="Georgia"/>
          <w:sz w:val="26"/>
          <w:szCs w:val="26"/>
        </w:rPr>
        <w:t>În cazul detașării persoanelor menționate în alin. (1) cu finanțarea acesteia de către Republica Moldova, în baza unei cote atribuite țării noastre în cadrul organizației respective, cheltuielile corespunzătoare asumate vor fi la nivelul unei funcții similare retribuite în cadrul acestei organizații, însă nu poate depăși cheltuielile pentru salarizarea și indemnizațiile stabilite pentru șeful misiunii diplomatice a Republicii Moldova în statul de reședință sau din zona respectivă.</w:t>
      </w:r>
      <w:r>
        <w:rPr>
          <w:rFonts w:ascii="Georgia" w:hAnsi="Georgia"/>
          <w:sz w:val="26"/>
          <w:szCs w:val="26"/>
        </w:rPr>
        <w:t>”</w:t>
      </w:r>
    </w:p>
    <w:p w:rsidR="001025BE" w:rsidRPr="00D672A5" w:rsidRDefault="001025BE" w:rsidP="00D672A5">
      <w:pPr>
        <w:pStyle w:val="ListParagraph"/>
        <w:rPr>
          <w:rFonts w:ascii="Georgia" w:hAnsi="Georgia"/>
          <w:sz w:val="26"/>
          <w:szCs w:val="26"/>
        </w:rPr>
      </w:pPr>
    </w:p>
    <w:p w:rsidR="001025BE" w:rsidRDefault="001025BE" w:rsidP="00744D3A">
      <w:pPr>
        <w:pStyle w:val="ListParagraph"/>
        <w:numPr>
          <w:ilvl w:val="0"/>
          <w:numId w:val="1"/>
        </w:numPr>
        <w:spacing w:after="0" w:line="240" w:lineRule="auto"/>
        <w:jc w:val="both"/>
        <w:rPr>
          <w:rFonts w:ascii="Georgia" w:hAnsi="Georgia"/>
          <w:sz w:val="26"/>
          <w:szCs w:val="26"/>
        </w:rPr>
      </w:pPr>
      <w:r>
        <w:rPr>
          <w:rFonts w:ascii="Georgia" w:hAnsi="Georgia"/>
          <w:sz w:val="26"/>
          <w:szCs w:val="26"/>
        </w:rPr>
        <w:t>La art. 20 lit. e) după cuvântul „organizate” se completează cu textul „sau acceptate”.</w:t>
      </w:r>
    </w:p>
    <w:p w:rsidR="001025BE" w:rsidRDefault="001025BE" w:rsidP="00744D3A">
      <w:pPr>
        <w:pStyle w:val="ListParagraph"/>
        <w:spacing w:after="0" w:line="240" w:lineRule="auto"/>
        <w:ind w:left="990"/>
        <w:jc w:val="both"/>
        <w:rPr>
          <w:rFonts w:ascii="Georgia" w:hAnsi="Georgia"/>
          <w:sz w:val="26"/>
          <w:szCs w:val="26"/>
        </w:rPr>
      </w:pPr>
    </w:p>
    <w:p w:rsidR="001025BE" w:rsidRPr="00D52F84" w:rsidRDefault="001025BE" w:rsidP="00D52F84">
      <w:pPr>
        <w:spacing w:after="0" w:line="240" w:lineRule="auto"/>
        <w:jc w:val="both"/>
        <w:rPr>
          <w:sz w:val="26"/>
          <w:szCs w:val="26"/>
        </w:rPr>
      </w:pPr>
    </w:p>
    <w:p w:rsidR="001025BE" w:rsidRDefault="001025BE" w:rsidP="00744D3A">
      <w:pPr>
        <w:pStyle w:val="ListParagraph"/>
        <w:numPr>
          <w:ilvl w:val="0"/>
          <w:numId w:val="1"/>
        </w:numPr>
        <w:spacing w:after="0" w:line="240" w:lineRule="auto"/>
        <w:jc w:val="both"/>
        <w:rPr>
          <w:rFonts w:ascii="Georgia" w:hAnsi="Georgia"/>
          <w:sz w:val="26"/>
          <w:szCs w:val="26"/>
        </w:rPr>
      </w:pPr>
      <w:r>
        <w:rPr>
          <w:rFonts w:ascii="Georgia" w:hAnsi="Georgia"/>
          <w:sz w:val="26"/>
          <w:szCs w:val="26"/>
        </w:rPr>
        <w:t>La a</w:t>
      </w:r>
      <w:r w:rsidRPr="00FD3813">
        <w:rPr>
          <w:rFonts w:ascii="Georgia" w:hAnsi="Georgia"/>
          <w:sz w:val="26"/>
          <w:szCs w:val="26"/>
        </w:rPr>
        <w:t>rticolul</w:t>
      </w:r>
      <w:r>
        <w:rPr>
          <w:rFonts w:ascii="Georgia" w:hAnsi="Georgia"/>
          <w:sz w:val="26"/>
          <w:szCs w:val="26"/>
        </w:rPr>
        <w:t xml:space="preserve"> 21 alin.(2) va avea următoarea redacție:</w:t>
      </w:r>
    </w:p>
    <w:p w:rsidR="001025BE" w:rsidRDefault="001025BE" w:rsidP="00744D3A">
      <w:pPr>
        <w:pStyle w:val="ListParagraph"/>
        <w:spacing w:after="0" w:line="240" w:lineRule="auto"/>
        <w:ind w:left="990"/>
        <w:jc w:val="both"/>
        <w:rPr>
          <w:rFonts w:ascii="Georgia" w:hAnsi="Georgia"/>
          <w:sz w:val="26"/>
          <w:szCs w:val="26"/>
        </w:rPr>
      </w:pPr>
      <w:r>
        <w:rPr>
          <w:rFonts w:ascii="Georgia" w:hAnsi="Georgia"/>
          <w:sz w:val="26"/>
          <w:szCs w:val="26"/>
        </w:rPr>
        <w:t xml:space="preserve">„(2) </w:t>
      </w:r>
      <w:r w:rsidRPr="00744D3A">
        <w:rPr>
          <w:rFonts w:ascii="Georgia" w:hAnsi="Georgia"/>
          <w:sz w:val="26"/>
          <w:szCs w:val="26"/>
        </w:rPr>
        <w:t xml:space="preserve">Doar agenții diplomatici și funcționarii consulari ori membrii familiilor acestora, la revenirea în Republica Moldova în legătură cu încheierea misiunii, pot introduce în țară, cu scutire de plata drepturilor de import și de alte plăți stabilite de legislația fiscală și vamală, un singur mijloc de transport </w:t>
      </w:r>
      <w:r w:rsidRPr="00744D3A">
        <w:rPr>
          <w:rFonts w:ascii="Georgia" w:hAnsi="Georgia"/>
          <w:sz w:val="26"/>
          <w:szCs w:val="26"/>
        </w:rPr>
        <w:lastRenderedPageBreak/>
        <w:t>auto, procurat fie de agentul diplomatic sau funcționarul consular</w:t>
      </w:r>
      <w:r w:rsidR="00F12213">
        <w:rPr>
          <w:rFonts w:ascii="Georgia" w:hAnsi="Georgia"/>
          <w:sz w:val="26"/>
          <w:szCs w:val="26"/>
        </w:rPr>
        <w:t>,</w:t>
      </w:r>
      <w:r w:rsidRPr="00744D3A">
        <w:rPr>
          <w:rFonts w:ascii="Georgia" w:hAnsi="Georgia"/>
          <w:sz w:val="26"/>
          <w:szCs w:val="26"/>
        </w:rPr>
        <w:t xml:space="preserve"> fie de membrul familiei acestuia în perioada aflării în misiune diplomatică sau consulară.</w:t>
      </w:r>
      <w:r>
        <w:rPr>
          <w:rFonts w:ascii="Georgia" w:hAnsi="Georgia"/>
          <w:sz w:val="26"/>
          <w:szCs w:val="26"/>
        </w:rPr>
        <w:t>”.</w:t>
      </w:r>
    </w:p>
    <w:p w:rsidR="001025BE" w:rsidRPr="00D52F84" w:rsidRDefault="001025BE" w:rsidP="00D52F84">
      <w:pPr>
        <w:pStyle w:val="ListParagraph"/>
        <w:numPr>
          <w:ilvl w:val="0"/>
          <w:numId w:val="1"/>
        </w:numPr>
        <w:spacing w:after="0" w:line="240" w:lineRule="auto"/>
        <w:jc w:val="both"/>
        <w:rPr>
          <w:sz w:val="26"/>
          <w:szCs w:val="26"/>
        </w:rPr>
      </w:pPr>
      <w:r>
        <w:rPr>
          <w:rFonts w:ascii="Georgia" w:hAnsi="Georgia"/>
          <w:sz w:val="26"/>
          <w:szCs w:val="26"/>
        </w:rPr>
        <w:t>Art. 22 se completează cu lit. i) cu următorul cuprins:</w:t>
      </w:r>
    </w:p>
    <w:p w:rsidR="001025BE" w:rsidRDefault="001025BE" w:rsidP="00D52F84">
      <w:pPr>
        <w:pStyle w:val="ListParagraph"/>
        <w:spacing w:after="0" w:line="240" w:lineRule="auto"/>
        <w:ind w:left="990"/>
        <w:jc w:val="both"/>
        <w:rPr>
          <w:rFonts w:ascii="Georgia" w:hAnsi="Georgia"/>
          <w:sz w:val="26"/>
          <w:szCs w:val="26"/>
        </w:rPr>
      </w:pPr>
      <w:r>
        <w:rPr>
          <w:rFonts w:ascii="Georgia" w:hAnsi="Georgia"/>
          <w:sz w:val="26"/>
          <w:szCs w:val="26"/>
        </w:rPr>
        <w:t xml:space="preserve">„i) </w:t>
      </w:r>
      <w:r w:rsidRPr="00D52F84">
        <w:rPr>
          <w:rFonts w:ascii="Georgia" w:hAnsi="Georgia"/>
          <w:sz w:val="26"/>
          <w:szCs w:val="26"/>
        </w:rPr>
        <w:t>să se abțină, pe perioada exercitării atribuțiilor de serviciu, de la manifestarea în public a convingerilor sale politice, să nu să se implice în activitatea partidelor și organizațiilor social-politice, să nu să se situeze pe poziț</w:t>
      </w:r>
      <w:r>
        <w:rPr>
          <w:rFonts w:ascii="Georgia" w:hAnsi="Georgia"/>
          <w:sz w:val="26"/>
          <w:szCs w:val="26"/>
        </w:rPr>
        <w:t>iile acestora; să nu participe î</w:t>
      </w:r>
      <w:r w:rsidRPr="00D52F84">
        <w:rPr>
          <w:rFonts w:ascii="Georgia" w:hAnsi="Georgia"/>
          <w:sz w:val="26"/>
          <w:szCs w:val="26"/>
        </w:rPr>
        <w:t>n calitate de candidat, reprezentant, observator, persoană de încredere a candidatului, trezorier, membru al grupului de inițiativă p</w:t>
      </w:r>
      <w:r>
        <w:rPr>
          <w:rFonts w:ascii="Georgia" w:hAnsi="Georgia"/>
          <w:sz w:val="26"/>
          <w:szCs w:val="26"/>
        </w:rPr>
        <w:t>entru colectarea semnăturilor, î</w:t>
      </w:r>
      <w:r w:rsidRPr="00D52F84">
        <w:rPr>
          <w:rFonts w:ascii="Georgia" w:hAnsi="Georgia"/>
          <w:sz w:val="26"/>
          <w:szCs w:val="26"/>
        </w:rPr>
        <w:t>n cadrul campaniilor electorale, confirmat de Comisia Electorală Centrală, excepție făcând doar persoanele cu funcții de demnitate publică.</w:t>
      </w:r>
      <w:r>
        <w:rPr>
          <w:rFonts w:ascii="Georgia" w:hAnsi="Georgia"/>
          <w:sz w:val="26"/>
          <w:szCs w:val="26"/>
        </w:rPr>
        <w:t>”.</w:t>
      </w:r>
    </w:p>
    <w:p w:rsidR="001025BE" w:rsidRPr="00D52F84" w:rsidRDefault="001025BE" w:rsidP="00D52F84">
      <w:pPr>
        <w:pStyle w:val="ListParagraph"/>
        <w:spacing w:after="0" w:line="240" w:lineRule="auto"/>
        <w:ind w:left="990"/>
        <w:jc w:val="both"/>
        <w:rPr>
          <w:sz w:val="26"/>
          <w:szCs w:val="26"/>
        </w:rPr>
      </w:pPr>
    </w:p>
    <w:p w:rsidR="001025BE" w:rsidRPr="00D52F84" w:rsidRDefault="001025BE" w:rsidP="003B38BE">
      <w:pPr>
        <w:pStyle w:val="ListParagraph"/>
        <w:numPr>
          <w:ilvl w:val="0"/>
          <w:numId w:val="1"/>
        </w:numPr>
        <w:spacing w:after="0" w:line="240" w:lineRule="auto"/>
        <w:ind w:left="993"/>
        <w:jc w:val="both"/>
        <w:rPr>
          <w:sz w:val="26"/>
          <w:szCs w:val="26"/>
        </w:rPr>
      </w:pPr>
      <w:r>
        <w:rPr>
          <w:rFonts w:ascii="Georgia" w:hAnsi="Georgia"/>
          <w:sz w:val="26"/>
          <w:szCs w:val="26"/>
        </w:rPr>
        <w:t xml:space="preserve"> La art. 25 lit. a) la final se completează cu textul „și h)”.</w:t>
      </w:r>
    </w:p>
    <w:p w:rsidR="001025BE" w:rsidRDefault="001025BE" w:rsidP="00D52F84">
      <w:pPr>
        <w:spacing w:after="0" w:line="240" w:lineRule="auto"/>
        <w:ind w:left="630"/>
        <w:jc w:val="both"/>
        <w:rPr>
          <w:sz w:val="26"/>
          <w:szCs w:val="26"/>
        </w:rPr>
      </w:pPr>
    </w:p>
    <w:p w:rsidR="001025BE" w:rsidRPr="003B38BE" w:rsidRDefault="001025BE" w:rsidP="003B38BE">
      <w:pPr>
        <w:spacing w:after="0" w:line="240" w:lineRule="auto"/>
        <w:ind w:left="630"/>
        <w:jc w:val="both"/>
        <w:rPr>
          <w:sz w:val="26"/>
          <w:szCs w:val="26"/>
        </w:rPr>
      </w:pPr>
      <w:r w:rsidRPr="00D52F84">
        <w:rPr>
          <w:b/>
          <w:sz w:val="26"/>
          <w:szCs w:val="26"/>
        </w:rPr>
        <w:t xml:space="preserve">12. </w:t>
      </w:r>
      <w:r w:rsidRPr="003B38BE">
        <w:rPr>
          <w:sz w:val="26"/>
          <w:szCs w:val="26"/>
        </w:rPr>
        <w:t>La art.26 alin. (1) va avea următoarea redacție:</w:t>
      </w:r>
    </w:p>
    <w:p w:rsidR="001025BE" w:rsidRDefault="001025BE" w:rsidP="003B38BE">
      <w:pPr>
        <w:pStyle w:val="ListParagraph"/>
        <w:spacing w:after="0" w:line="240" w:lineRule="auto"/>
        <w:ind w:left="1070"/>
        <w:jc w:val="both"/>
        <w:rPr>
          <w:rFonts w:ascii="Georgia" w:hAnsi="Georgia"/>
          <w:sz w:val="26"/>
          <w:szCs w:val="26"/>
        </w:rPr>
      </w:pPr>
      <w:r w:rsidRPr="003B38BE">
        <w:rPr>
          <w:rFonts w:ascii="Georgia" w:hAnsi="Georgia"/>
          <w:sz w:val="26"/>
          <w:szCs w:val="26"/>
        </w:rPr>
        <w:t xml:space="preserve"> „(1) Membrul personalului misiunii diplomatice sau al oficiului consular, inclusiv diplomatul specializat, poate fi rechemat înainte de termen din misiune la inițiativa proprie sau urmare demersului șefului misiunii diplomatice/consulilor generali către ministrul afacerilor externe și integrării europene în condițiile art. 24. și a lit. j) și k) din art. 26.”</w:t>
      </w:r>
    </w:p>
    <w:p w:rsidR="001025BE" w:rsidRDefault="001025BE" w:rsidP="003B38BE">
      <w:pPr>
        <w:pStyle w:val="ListParagraph"/>
        <w:spacing w:after="0" w:line="240" w:lineRule="auto"/>
        <w:ind w:left="1070"/>
        <w:jc w:val="both"/>
        <w:rPr>
          <w:rFonts w:ascii="Georgia" w:hAnsi="Georgia"/>
          <w:sz w:val="26"/>
          <w:szCs w:val="26"/>
        </w:rPr>
      </w:pPr>
    </w:p>
    <w:p w:rsidR="001025BE" w:rsidRDefault="001025BE" w:rsidP="003B38BE">
      <w:pPr>
        <w:pStyle w:val="ListParagraph"/>
        <w:spacing w:after="0" w:line="240" w:lineRule="auto"/>
        <w:ind w:left="1070"/>
        <w:jc w:val="both"/>
        <w:rPr>
          <w:rFonts w:ascii="Georgia" w:hAnsi="Georgia"/>
          <w:sz w:val="26"/>
          <w:szCs w:val="26"/>
        </w:rPr>
      </w:pPr>
      <w:r>
        <w:rPr>
          <w:rFonts w:ascii="Georgia" w:hAnsi="Georgia"/>
          <w:sz w:val="26"/>
          <w:szCs w:val="26"/>
        </w:rPr>
        <w:t>alin. (3) se completează cu lit. j) și k) având următoarea redacție:</w:t>
      </w:r>
    </w:p>
    <w:p w:rsidR="001025BE" w:rsidRDefault="001025BE" w:rsidP="003B38BE">
      <w:pPr>
        <w:pStyle w:val="ListParagraph"/>
        <w:spacing w:after="0" w:line="240" w:lineRule="auto"/>
        <w:ind w:left="1070"/>
        <w:jc w:val="both"/>
        <w:rPr>
          <w:rFonts w:ascii="Georgia" w:hAnsi="Georgia"/>
          <w:sz w:val="26"/>
          <w:szCs w:val="26"/>
        </w:rPr>
      </w:pPr>
      <w:r>
        <w:rPr>
          <w:rFonts w:ascii="Georgia" w:hAnsi="Georgia"/>
          <w:sz w:val="26"/>
          <w:szCs w:val="26"/>
        </w:rPr>
        <w:t xml:space="preserve">„j) </w:t>
      </w:r>
      <w:r w:rsidRPr="003B38BE">
        <w:rPr>
          <w:rFonts w:ascii="Georgia" w:hAnsi="Georgia"/>
          <w:sz w:val="26"/>
          <w:szCs w:val="26"/>
        </w:rPr>
        <w:t>dacă se constată că detașarea a fost efectuată cu încălcarea prevederilor art. 16.</w:t>
      </w:r>
    </w:p>
    <w:p w:rsidR="001025BE" w:rsidRDefault="001025BE" w:rsidP="003B38BE">
      <w:pPr>
        <w:pStyle w:val="ListParagraph"/>
        <w:spacing w:after="0" w:line="240" w:lineRule="auto"/>
        <w:ind w:left="1070"/>
        <w:jc w:val="both"/>
        <w:rPr>
          <w:rFonts w:ascii="Georgia" w:hAnsi="Georgia"/>
          <w:sz w:val="26"/>
          <w:szCs w:val="26"/>
        </w:rPr>
      </w:pPr>
      <w:r>
        <w:rPr>
          <w:rFonts w:ascii="Georgia" w:hAnsi="Georgia"/>
          <w:sz w:val="26"/>
          <w:szCs w:val="26"/>
        </w:rPr>
        <w:t xml:space="preserve"> k) </w:t>
      </w:r>
      <w:r w:rsidRPr="003B38BE">
        <w:rPr>
          <w:rFonts w:ascii="Georgia" w:hAnsi="Georgia"/>
          <w:sz w:val="26"/>
          <w:szCs w:val="26"/>
        </w:rPr>
        <w:t>îndeplinirea necorespunzătoare a atribuțiil</w:t>
      </w:r>
      <w:r>
        <w:rPr>
          <w:rFonts w:ascii="Georgia" w:hAnsi="Georgia"/>
          <w:sz w:val="26"/>
          <w:szCs w:val="26"/>
        </w:rPr>
        <w:t>or de serviciu, fapt confirmat î</w:t>
      </w:r>
      <w:r w:rsidRPr="003B38BE">
        <w:rPr>
          <w:rFonts w:ascii="Georgia" w:hAnsi="Georgia"/>
          <w:sz w:val="26"/>
          <w:szCs w:val="26"/>
        </w:rPr>
        <w:t>n cadrul evaluării anuale sau a nerespectării ordinii de precădere pe parcursul activității de către membrii misiunii diplomatice, inclusiv diplomații specializați, a oficiilor consulare și a personalului administrativ-tehnic și de serviciu.</w:t>
      </w:r>
      <w:r>
        <w:rPr>
          <w:rFonts w:ascii="Georgia" w:hAnsi="Georgia"/>
          <w:sz w:val="26"/>
          <w:szCs w:val="26"/>
        </w:rPr>
        <w:t>”.</w:t>
      </w:r>
    </w:p>
    <w:p w:rsidR="001025BE" w:rsidRDefault="001025BE" w:rsidP="003B38BE">
      <w:pPr>
        <w:pStyle w:val="ListParagraph"/>
        <w:spacing w:after="0" w:line="240" w:lineRule="auto"/>
        <w:ind w:left="1070"/>
        <w:jc w:val="both"/>
        <w:rPr>
          <w:rFonts w:ascii="Georgia" w:hAnsi="Georgia"/>
          <w:sz w:val="26"/>
          <w:szCs w:val="26"/>
        </w:rPr>
      </w:pPr>
    </w:p>
    <w:p w:rsidR="001025BE" w:rsidRDefault="001025BE" w:rsidP="003B38BE">
      <w:pPr>
        <w:spacing w:after="0" w:line="240" w:lineRule="auto"/>
        <w:ind w:left="710"/>
        <w:jc w:val="both"/>
        <w:rPr>
          <w:sz w:val="26"/>
          <w:szCs w:val="26"/>
        </w:rPr>
      </w:pPr>
      <w:r w:rsidRPr="003B38BE">
        <w:rPr>
          <w:b/>
          <w:sz w:val="26"/>
          <w:szCs w:val="26"/>
        </w:rPr>
        <w:t xml:space="preserve">13. </w:t>
      </w:r>
      <w:r>
        <w:rPr>
          <w:sz w:val="26"/>
          <w:szCs w:val="26"/>
        </w:rPr>
        <w:t>La art. 27 alin. (4) se completează la final cu următorul conținut:</w:t>
      </w:r>
    </w:p>
    <w:p w:rsidR="001025BE" w:rsidRDefault="001025BE" w:rsidP="00BF6200">
      <w:pPr>
        <w:spacing w:after="0" w:line="240" w:lineRule="auto"/>
        <w:ind w:left="1134" w:hanging="424"/>
        <w:jc w:val="both"/>
        <w:rPr>
          <w:sz w:val="26"/>
          <w:szCs w:val="26"/>
        </w:rPr>
      </w:pPr>
      <w:r>
        <w:rPr>
          <w:sz w:val="26"/>
          <w:szCs w:val="26"/>
        </w:rPr>
        <w:t xml:space="preserve">       „</w:t>
      </w:r>
      <w:r w:rsidRPr="00BF6200">
        <w:rPr>
          <w:sz w:val="26"/>
          <w:szCs w:val="26"/>
        </w:rPr>
        <w:t>În cazul deplasărilor în interes de serviciu, inclusiv în Republica Moldova,  a personalului serviciului diplomatic, se va menține achitarea indemnizațiilor menționate în alin. (2), inclusiv pentru întreținerea membrilor familiilor lor care domiciliază împreună cu ei pe parcursul aflării în misiune, în cazul dacă aceștia rămân în statul de acreditare în perioada deplasării membrului personalului serviciului diplomatic.</w:t>
      </w:r>
      <w:r>
        <w:rPr>
          <w:sz w:val="26"/>
          <w:szCs w:val="26"/>
        </w:rPr>
        <w:t>”.</w:t>
      </w:r>
    </w:p>
    <w:p w:rsidR="001025BE" w:rsidRDefault="001025BE" w:rsidP="003B38BE">
      <w:pPr>
        <w:spacing w:after="0" w:line="240" w:lineRule="auto"/>
        <w:ind w:left="710"/>
        <w:jc w:val="both"/>
        <w:rPr>
          <w:sz w:val="26"/>
          <w:szCs w:val="26"/>
        </w:rPr>
      </w:pPr>
    </w:p>
    <w:p w:rsidR="001025BE" w:rsidRDefault="001025BE" w:rsidP="007625E5">
      <w:pPr>
        <w:spacing w:after="0" w:line="240" w:lineRule="auto"/>
        <w:ind w:left="1134" w:hanging="424"/>
        <w:jc w:val="both"/>
        <w:rPr>
          <w:sz w:val="26"/>
          <w:szCs w:val="26"/>
        </w:rPr>
      </w:pPr>
      <w:r w:rsidRPr="00BF6200">
        <w:rPr>
          <w:b/>
          <w:sz w:val="26"/>
          <w:szCs w:val="26"/>
        </w:rPr>
        <w:t xml:space="preserve">14. </w:t>
      </w:r>
      <w:r w:rsidRPr="000F134D">
        <w:rPr>
          <w:sz w:val="26"/>
          <w:szCs w:val="26"/>
        </w:rPr>
        <w:t>La art. 28 alin.(2) se completează la final cu textul „,</w:t>
      </w:r>
      <w:r w:rsidRPr="000F134D">
        <w:rPr>
          <w:sz w:val="26"/>
          <w:szCs w:val="26"/>
          <w:lang w:eastAsia="ro-RO"/>
        </w:rPr>
        <w:t>inclusiv de asigurare de viață pe perioada misiunii, precum și se acordă o indemnizație unică de acomodare, mărimea căreia e stabilită de Guvern</w:t>
      </w:r>
      <w:r w:rsidRPr="000F134D">
        <w:rPr>
          <w:color w:val="000000"/>
          <w:sz w:val="26"/>
          <w:szCs w:val="26"/>
          <w:lang w:eastAsia="ro-RO"/>
        </w:rPr>
        <w:t>.</w:t>
      </w:r>
      <w:r w:rsidRPr="000F134D">
        <w:rPr>
          <w:sz w:val="26"/>
          <w:szCs w:val="26"/>
        </w:rPr>
        <w:t>”</w:t>
      </w:r>
      <w:r>
        <w:rPr>
          <w:sz w:val="26"/>
          <w:szCs w:val="26"/>
        </w:rPr>
        <w:t>;</w:t>
      </w:r>
    </w:p>
    <w:p w:rsidR="001025BE" w:rsidRDefault="001025BE" w:rsidP="007625E5">
      <w:pPr>
        <w:spacing w:after="0" w:line="240" w:lineRule="auto"/>
        <w:ind w:left="1134" w:hanging="424"/>
        <w:jc w:val="both"/>
        <w:rPr>
          <w:sz w:val="26"/>
          <w:szCs w:val="26"/>
        </w:rPr>
      </w:pPr>
    </w:p>
    <w:p w:rsidR="001025BE" w:rsidRDefault="001025BE" w:rsidP="007625E5">
      <w:pPr>
        <w:spacing w:after="0" w:line="240" w:lineRule="auto"/>
        <w:ind w:left="1134"/>
        <w:jc w:val="both"/>
        <w:rPr>
          <w:sz w:val="26"/>
          <w:szCs w:val="26"/>
        </w:rPr>
      </w:pPr>
      <w:r>
        <w:rPr>
          <w:sz w:val="26"/>
          <w:szCs w:val="26"/>
        </w:rPr>
        <w:t>la alin. (3) a treia propoziție după cuvântul „consular” se completează cu textul „</w:t>
      </w:r>
      <w:r w:rsidRPr="000F134D">
        <w:rPr>
          <w:sz w:val="26"/>
          <w:szCs w:val="26"/>
        </w:rPr>
        <w:t>și membrilor familiilor acestora</w:t>
      </w:r>
      <w:r>
        <w:rPr>
          <w:sz w:val="26"/>
          <w:szCs w:val="26"/>
        </w:rPr>
        <w:t>”;</w:t>
      </w:r>
    </w:p>
    <w:p w:rsidR="001025BE" w:rsidRDefault="001025BE" w:rsidP="007625E5">
      <w:pPr>
        <w:spacing w:after="0" w:line="240" w:lineRule="auto"/>
        <w:ind w:left="1134"/>
        <w:jc w:val="both"/>
        <w:rPr>
          <w:sz w:val="26"/>
          <w:szCs w:val="26"/>
        </w:rPr>
      </w:pPr>
    </w:p>
    <w:p w:rsidR="001025BE" w:rsidRDefault="001025BE" w:rsidP="007625E5">
      <w:pPr>
        <w:spacing w:after="0" w:line="240" w:lineRule="auto"/>
        <w:ind w:left="1134"/>
        <w:jc w:val="both"/>
        <w:rPr>
          <w:sz w:val="26"/>
          <w:szCs w:val="26"/>
        </w:rPr>
      </w:pPr>
      <w:r>
        <w:rPr>
          <w:sz w:val="26"/>
          <w:szCs w:val="26"/>
        </w:rPr>
        <w:t>alin. (4) la final se completează cu textul „</w:t>
      </w:r>
      <w:r w:rsidRPr="000F134D">
        <w:rPr>
          <w:sz w:val="26"/>
          <w:szCs w:val="26"/>
        </w:rPr>
        <w:t>sau, la alegerea acestora, beneficiază de  îndemnizație de locațiune.</w:t>
      </w:r>
      <w:r>
        <w:rPr>
          <w:sz w:val="26"/>
          <w:szCs w:val="26"/>
        </w:rPr>
        <w:t xml:space="preserve">” </w:t>
      </w:r>
    </w:p>
    <w:p w:rsidR="001025BE" w:rsidRDefault="001025BE" w:rsidP="007625E5">
      <w:pPr>
        <w:spacing w:after="0" w:line="240" w:lineRule="auto"/>
        <w:ind w:left="1134"/>
        <w:jc w:val="both"/>
        <w:rPr>
          <w:sz w:val="26"/>
          <w:szCs w:val="26"/>
        </w:rPr>
      </w:pPr>
    </w:p>
    <w:p w:rsidR="001025BE" w:rsidRDefault="001025BE" w:rsidP="007625E5">
      <w:pPr>
        <w:spacing w:after="0" w:line="240" w:lineRule="auto"/>
        <w:ind w:left="1134"/>
        <w:jc w:val="both"/>
        <w:rPr>
          <w:sz w:val="26"/>
          <w:szCs w:val="26"/>
        </w:rPr>
      </w:pPr>
      <w:r>
        <w:rPr>
          <w:sz w:val="26"/>
          <w:szCs w:val="26"/>
        </w:rPr>
        <w:t>alin. (9) va avea următoarea redacție:</w:t>
      </w:r>
    </w:p>
    <w:p w:rsidR="001025BE" w:rsidRDefault="001025BE" w:rsidP="007625E5">
      <w:pPr>
        <w:spacing w:after="0" w:line="240" w:lineRule="auto"/>
        <w:ind w:left="1134"/>
        <w:jc w:val="both"/>
        <w:rPr>
          <w:sz w:val="26"/>
          <w:szCs w:val="26"/>
        </w:rPr>
      </w:pPr>
      <w:r>
        <w:rPr>
          <w:sz w:val="26"/>
          <w:szCs w:val="26"/>
        </w:rPr>
        <w:lastRenderedPageBreak/>
        <w:t>„</w:t>
      </w:r>
      <w:r w:rsidRPr="000F134D">
        <w:rPr>
          <w:sz w:val="26"/>
          <w:szCs w:val="26"/>
        </w:rPr>
        <w:t>(9) Prejudiciile cauzate unui membru al personalului misiunii diplomatice sau al oficiului consular sau membrilor familiei lui, în perioada de aflare în misiune, sunt compensate în conformitate cu legislația Republicii Moldova.</w:t>
      </w:r>
      <w:r>
        <w:rPr>
          <w:sz w:val="26"/>
          <w:szCs w:val="26"/>
        </w:rPr>
        <w:t>”</w:t>
      </w:r>
    </w:p>
    <w:p w:rsidR="001025BE" w:rsidRDefault="001025BE" w:rsidP="007625E5">
      <w:pPr>
        <w:spacing w:after="0" w:line="240" w:lineRule="auto"/>
        <w:ind w:left="1134"/>
        <w:jc w:val="both"/>
        <w:rPr>
          <w:sz w:val="26"/>
          <w:szCs w:val="26"/>
        </w:rPr>
      </w:pPr>
    </w:p>
    <w:p w:rsidR="001025BE" w:rsidRDefault="001025BE" w:rsidP="007625E5">
      <w:pPr>
        <w:spacing w:after="0" w:line="240" w:lineRule="auto"/>
        <w:ind w:left="1134"/>
        <w:jc w:val="both"/>
        <w:rPr>
          <w:sz w:val="26"/>
          <w:szCs w:val="26"/>
        </w:rPr>
      </w:pPr>
      <w:r>
        <w:rPr>
          <w:sz w:val="26"/>
          <w:szCs w:val="26"/>
        </w:rPr>
        <w:t>la alin. (10) prima propoziție va avea următoarea redacție:</w:t>
      </w:r>
    </w:p>
    <w:p w:rsidR="001025BE" w:rsidRDefault="001025BE" w:rsidP="007625E5">
      <w:pPr>
        <w:spacing w:after="0" w:line="240" w:lineRule="auto"/>
        <w:ind w:left="1134"/>
        <w:jc w:val="both"/>
        <w:rPr>
          <w:sz w:val="26"/>
          <w:szCs w:val="26"/>
        </w:rPr>
      </w:pPr>
      <w:r>
        <w:rPr>
          <w:sz w:val="26"/>
          <w:szCs w:val="26"/>
        </w:rPr>
        <w:t>„</w:t>
      </w:r>
      <w:r w:rsidRPr="007625E5">
        <w:rPr>
          <w:sz w:val="26"/>
          <w:szCs w:val="26"/>
        </w:rPr>
        <w:t>În caz de deces, precum și de prejudiciere a sănătății și integrității corporale în timpul aflării în misiune, membrului personalului misiunii diplomatice sau al oficiului consular (ori moștenitorului acestuia) i se plătește o compensație în mărimea stabilită de Guvern.</w:t>
      </w:r>
      <w:r>
        <w:rPr>
          <w:sz w:val="26"/>
          <w:szCs w:val="26"/>
        </w:rPr>
        <w:t>”;</w:t>
      </w:r>
    </w:p>
    <w:p w:rsidR="001025BE" w:rsidRDefault="001025BE" w:rsidP="007625E5">
      <w:pPr>
        <w:spacing w:after="0" w:line="240" w:lineRule="auto"/>
        <w:ind w:left="1134"/>
        <w:jc w:val="both"/>
        <w:rPr>
          <w:sz w:val="26"/>
          <w:szCs w:val="26"/>
        </w:rPr>
      </w:pPr>
    </w:p>
    <w:p w:rsidR="001025BE" w:rsidRDefault="001025BE" w:rsidP="007625E5">
      <w:pPr>
        <w:spacing w:after="0" w:line="240" w:lineRule="auto"/>
        <w:ind w:left="1134" w:hanging="424"/>
        <w:jc w:val="both"/>
        <w:rPr>
          <w:sz w:val="26"/>
          <w:szCs w:val="26"/>
        </w:rPr>
      </w:pPr>
      <w:r w:rsidRPr="007625E5">
        <w:rPr>
          <w:b/>
          <w:sz w:val="26"/>
          <w:szCs w:val="26"/>
        </w:rPr>
        <w:t>15</w:t>
      </w:r>
      <w:r>
        <w:rPr>
          <w:b/>
          <w:sz w:val="26"/>
          <w:szCs w:val="26"/>
        </w:rPr>
        <w:t xml:space="preserve">. </w:t>
      </w:r>
      <w:r>
        <w:rPr>
          <w:sz w:val="26"/>
          <w:szCs w:val="26"/>
        </w:rPr>
        <w:t>La art. 29 lit. c) textul „în condițiile art. 19” se substituie cu textul „,</w:t>
      </w:r>
      <w:r w:rsidRPr="007625E5">
        <w:rPr>
          <w:sz w:val="26"/>
          <w:szCs w:val="26"/>
        </w:rPr>
        <w:t>care au tangență cu activitatea în serviciul diplomatic, inclusiv efectuate din cont personal.</w:t>
      </w:r>
      <w:r>
        <w:rPr>
          <w:sz w:val="26"/>
          <w:szCs w:val="26"/>
        </w:rPr>
        <w:t>”;</w:t>
      </w:r>
    </w:p>
    <w:p w:rsidR="001025BE" w:rsidRDefault="001025BE" w:rsidP="007625E5">
      <w:pPr>
        <w:spacing w:after="0" w:line="240" w:lineRule="auto"/>
        <w:ind w:left="1134" w:hanging="424"/>
        <w:jc w:val="both"/>
        <w:rPr>
          <w:sz w:val="26"/>
          <w:szCs w:val="26"/>
        </w:rPr>
      </w:pPr>
    </w:p>
    <w:p w:rsidR="001025BE" w:rsidRDefault="001025BE" w:rsidP="007625E5">
      <w:pPr>
        <w:spacing w:after="0" w:line="240" w:lineRule="auto"/>
        <w:ind w:left="1134" w:hanging="424"/>
        <w:jc w:val="both"/>
        <w:rPr>
          <w:sz w:val="26"/>
          <w:szCs w:val="26"/>
        </w:rPr>
      </w:pPr>
      <w:r>
        <w:rPr>
          <w:b/>
          <w:sz w:val="26"/>
          <w:szCs w:val="26"/>
        </w:rPr>
        <w:t>16.</w:t>
      </w:r>
      <w:r>
        <w:rPr>
          <w:sz w:val="26"/>
          <w:szCs w:val="26"/>
        </w:rPr>
        <w:t xml:space="preserve"> La art. 30 alin. (2) și (3) vor avea următoarea redacție:</w:t>
      </w:r>
    </w:p>
    <w:p w:rsidR="001025BE" w:rsidRDefault="001025BE" w:rsidP="00CC2190">
      <w:pPr>
        <w:spacing w:after="0" w:line="240" w:lineRule="auto"/>
        <w:ind w:left="1134"/>
        <w:jc w:val="both"/>
        <w:rPr>
          <w:sz w:val="26"/>
          <w:szCs w:val="26"/>
        </w:rPr>
      </w:pPr>
      <w:r w:rsidRPr="00ED5495">
        <w:rPr>
          <w:sz w:val="26"/>
          <w:szCs w:val="26"/>
        </w:rPr>
        <w:t>„</w:t>
      </w:r>
      <w:r>
        <w:rPr>
          <w:sz w:val="26"/>
          <w:szCs w:val="26"/>
        </w:rPr>
        <w:t xml:space="preserve">(2) </w:t>
      </w:r>
      <w:r w:rsidRPr="00ED5495">
        <w:rPr>
          <w:sz w:val="26"/>
          <w:szCs w:val="26"/>
        </w:rPr>
        <w:t>Soției (soțului) membrului personalului misiunilor diplomatice sau al oficiilor consulare, care îl însoțește pe parcursul aflării acestuia în misiune, i se menține locul de muncă la instituția, organizația sau întreprinderea în care este angajată (angajat), indiferent de tipul de proprietate, de forma juridică de organizare și de subordonare a acesteia. La cererea salariatului, angajatorul va suspenda în mod obligatoriu raportul de serviciu/de muncă. Perioada de însoțire în misiune a soției (soțului) membrului personalului misiunilor diplomatice sau al oficiilor consulare se include în stagiul de cotizare sau in stagiul general de muncă, inclusiv retroactiv.</w:t>
      </w:r>
    </w:p>
    <w:p w:rsidR="001025BE" w:rsidRDefault="001025BE" w:rsidP="00CC2190">
      <w:pPr>
        <w:spacing w:after="0" w:line="240" w:lineRule="auto"/>
        <w:ind w:left="1134"/>
        <w:jc w:val="both"/>
        <w:rPr>
          <w:sz w:val="26"/>
          <w:szCs w:val="26"/>
        </w:rPr>
      </w:pPr>
      <w:r>
        <w:rPr>
          <w:sz w:val="26"/>
          <w:szCs w:val="26"/>
        </w:rPr>
        <w:t xml:space="preserve">(3) </w:t>
      </w:r>
      <w:r w:rsidRPr="00ED5495">
        <w:rPr>
          <w:sz w:val="26"/>
          <w:szCs w:val="26"/>
        </w:rPr>
        <w:t>Soțul sau soția membrului personalului misiunilor diplomatice și oficiilor consulare, pe perioada deplasării sale în străinătate împreună cu acesta/aceasta și căruia/căreia i se suspendă raporturile de muncă pe perioada respectivă, beneficiază de stagii de cotizare utile la stabilirea pensiei, cu plata de către unitatea</w:t>
      </w:r>
      <w:r w:rsidR="00B55E91">
        <w:rPr>
          <w:sz w:val="26"/>
          <w:szCs w:val="26"/>
        </w:rPr>
        <w:t>,</w:t>
      </w:r>
      <w:r w:rsidRPr="00ED5495">
        <w:rPr>
          <w:sz w:val="26"/>
          <w:szCs w:val="26"/>
        </w:rPr>
        <w:t xml:space="preserve"> în care activează soția/soțul respectiv, a contribuției la sistemul public de pensii, la nivelul salariului med</w:t>
      </w:r>
      <w:r>
        <w:rPr>
          <w:sz w:val="26"/>
          <w:szCs w:val="26"/>
        </w:rPr>
        <w:t>iu pe economia națională, iar î</w:t>
      </w:r>
      <w:r w:rsidRPr="00ED5495">
        <w:rPr>
          <w:sz w:val="26"/>
          <w:szCs w:val="26"/>
        </w:rPr>
        <w:t>n caz de imposibilitate, de către</w:t>
      </w:r>
      <w:r>
        <w:rPr>
          <w:sz w:val="26"/>
          <w:szCs w:val="26"/>
        </w:rPr>
        <w:t xml:space="preserve"> Ministerul Afacerilor Externe ș</w:t>
      </w:r>
      <w:r w:rsidRPr="00ED5495">
        <w:rPr>
          <w:sz w:val="26"/>
          <w:szCs w:val="26"/>
        </w:rPr>
        <w:t>i Integrării Europene. În cazul soțului/soției care nu activează în câmpul muncii până la detașarea soțului/soției în misiune diplomatică sau în oficiu consular, contribuția la sistemul public de pensii, la nivelul salariului mediu pe economia națională, se efectuează de către Ministerul Afacerilor Externe și Integrării Europene.</w:t>
      </w:r>
      <w:r>
        <w:rPr>
          <w:sz w:val="26"/>
          <w:szCs w:val="26"/>
        </w:rPr>
        <w:t>”;</w:t>
      </w:r>
    </w:p>
    <w:p w:rsidR="001025BE" w:rsidRPr="00ED5495" w:rsidRDefault="001025BE" w:rsidP="00CC2190">
      <w:pPr>
        <w:spacing w:after="0" w:line="240" w:lineRule="auto"/>
        <w:ind w:left="1134"/>
        <w:jc w:val="both"/>
        <w:rPr>
          <w:sz w:val="26"/>
          <w:szCs w:val="26"/>
        </w:rPr>
      </w:pPr>
    </w:p>
    <w:p w:rsidR="001025BE" w:rsidRDefault="001025BE" w:rsidP="007625E5">
      <w:pPr>
        <w:spacing w:after="0" w:line="240" w:lineRule="auto"/>
        <w:ind w:left="710"/>
        <w:jc w:val="both"/>
        <w:rPr>
          <w:sz w:val="26"/>
          <w:szCs w:val="26"/>
        </w:rPr>
      </w:pPr>
      <w:r>
        <w:rPr>
          <w:sz w:val="26"/>
          <w:szCs w:val="26"/>
        </w:rPr>
        <w:t xml:space="preserve">       alin. (4) se exclude.</w:t>
      </w:r>
    </w:p>
    <w:p w:rsidR="001025BE" w:rsidRDefault="001025BE" w:rsidP="007625E5">
      <w:pPr>
        <w:spacing w:after="0" w:line="240" w:lineRule="auto"/>
        <w:ind w:left="710"/>
        <w:jc w:val="both"/>
        <w:rPr>
          <w:sz w:val="26"/>
          <w:szCs w:val="26"/>
        </w:rPr>
      </w:pPr>
    </w:p>
    <w:p w:rsidR="001025BE" w:rsidRDefault="001025BE" w:rsidP="005904D0">
      <w:pPr>
        <w:spacing w:after="0" w:line="240" w:lineRule="auto"/>
        <w:ind w:left="710"/>
        <w:jc w:val="both"/>
        <w:rPr>
          <w:sz w:val="26"/>
          <w:szCs w:val="26"/>
        </w:rPr>
      </w:pPr>
      <w:r>
        <w:rPr>
          <w:b/>
          <w:sz w:val="26"/>
          <w:szCs w:val="26"/>
        </w:rPr>
        <w:t xml:space="preserve">Art. II. </w:t>
      </w:r>
      <w:r w:rsidRPr="00CC2190">
        <w:rPr>
          <w:sz w:val="26"/>
          <w:szCs w:val="26"/>
        </w:rPr>
        <w:t>Guvernul, în termen de 3 luni</w:t>
      </w:r>
      <w:r>
        <w:rPr>
          <w:sz w:val="26"/>
          <w:szCs w:val="26"/>
        </w:rPr>
        <w:t xml:space="preserve"> de la data publicării prezentei legi</w:t>
      </w:r>
      <w:r w:rsidRPr="00CC2190">
        <w:rPr>
          <w:sz w:val="26"/>
          <w:szCs w:val="26"/>
        </w:rPr>
        <w:t>, va aduce actele sale normative în concordanță cu prezenta lege.</w:t>
      </w:r>
    </w:p>
    <w:p w:rsidR="001025BE" w:rsidRDefault="001025BE" w:rsidP="005904D0">
      <w:pPr>
        <w:pStyle w:val="ListParagraph"/>
        <w:spacing w:after="0" w:line="240" w:lineRule="auto"/>
        <w:ind w:left="0"/>
        <w:jc w:val="both"/>
        <w:rPr>
          <w:rFonts w:ascii="Georgia" w:hAnsi="Georgia"/>
          <w:sz w:val="26"/>
          <w:szCs w:val="26"/>
        </w:rPr>
      </w:pPr>
    </w:p>
    <w:p w:rsidR="001025BE" w:rsidRDefault="001025BE" w:rsidP="00744D3A">
      <w:pPr>
        <w:pStyle w:val="ListParagraph"/>
        <w:spacing w:after="0" w:line="240" w:lineRule="auto"/>
        <w:ind w:left="990"/>
        <w:jc w:val="both"/>
        <w:rPr>
          <w:rFonts w:ascii="Georgia" w:hAnsi="Georgia"/>
          <w:sz w:val="26"/>
          <w:szCs w:val="26"/>
        </w:rPr>
      </w:pPr>
    </w:p>
    <w:p w:rsidR="00B55E91" w:rsidRDefault="00B55E91" w:rsidP="00744D3A">
      <w:pPr>
        <w:pStyle w:val="ListParagraph"/>
        <w:spacing w:after="0" w:line="240" w:lineRule="auto"/>
        <w:ind w:left="990"/>
        <w:jc w:val="both"/>
        <w:rPr>
          <w:rFonts w:ascii="Georgia" w:hAnsi="Georgia"/>
          <w:sz w:val="26"/>
          <w:szCs w:val="26"/>
        </w:rPr>
      </w:pPr>
    </w:p>
    <w:p w:rsidR="00B55E91" w:rsidRDefault="00B55E91" w:rsidP="00744D3A">
      <w:pPr>
        <w:pStyle w:val="ListParagraph"/>
        <w:spacing w:after="0" w:line="240" w:lineRule="auto"/>
        <w:ind w:left="990"/>
        <w:jc w:val="both"/>
        <w:rPr>
          <w:rFonts w:ascii="Georgia" w:hAnsi="Georgia"/>
          <w:sz w:val="26"/>
          <w:szCs w:val="26"/>
        </w:rPr>
      </w:pPr>
    </w:p>
    <w:p w:rsidR="001025BE" w:rsidRPr="005904D0" w:rsidRDefault="001025BE" w:rsidP="005904D0">
      <w:pPr>
        <w:pStyle w:val="NormalWeb"/>
        <w:spacing w:after="0"/>
        <w:jc w:val="center"/>
        <w:rPr>
          <w:rFonts w:ascii="Georgia" w:hAnsi="Georgia"/>
          <w:b/>
          <w:color w:val="000000"/>
          <w:sz w:val="28"/>
          <w:szCs w:val="28"/>
        </w:rPr>
      </w:pPr>
      <w:r w:rsidRPr="005904D0">
        <w:rPr>
          <w:b/>
          <w:sz w:val="28"/>
          <w:szCs w:val="28"/>
        </w:rPr>
        <w:t>Președintele Parlamentului</w:t>
      </w:r>
    </w:p>
    <w:p w:rsidR="001025BE" w:rsidRDefault="001025BE" w:rsidP="00CC2190">
      <w:pPr>
        <w:spacing w:after="0" w:line="240" w:lineRule="auto"/>
        <w:ind w:left="0"/>
        <w:jc w:val="center"/>
        <w:rPr>
          <w:b/>
          <w:bCs/>
          <w:color w:val="000000"/>
          <w:sz w:val="26"/>
          <w:szCs w:val="26"/>
          <w:lang w:eastAsia="ro-RO"/>
        </w:rPr>
      </w:pPr>
    </w:p>
    <w:p w:rsidR="001025BE" w:rsidRDefault="001025BE" w:rsidP="00CC2190">
      <w:pPr>
        <w:spacing w:after="0" w:line="240" w:lineRule="auto"/>
        <w:ind w:left="0"/>
        <w:jc w:val="center"/>
        <w:rPr>
          <w:b/>
          <w:bCs/>
          <w:color w:val="000000"/>
          <w:sz w:val="26"/>
          <w:szCs w:val="26"/>
          <w:lang w:eastAsia="ro-RO"/>
        </w:rPr>
      </w:pPr>
    </w:p>
    <w:p w:rsidR="001025BE" w:rsidRDefault="001025BE" w:rsidP="00CC2190">
      <w:pPr>
        <w:spacing w:after="0" w:line="240" w:lineRule="auto"/>
        <w:ind w:left="0"/>
        <w:jc w:val="center"/>
        <w:rPr>
          <w:b/>
          <w:bCs/>
          <w:color w:val="000000"/>
          <w:sz w:val="26"/>
          <w:szCs w:val="26"/>
          <w:lang w:eastAsia="ro-RO"/>
        </w:rPr>
      </w:pPr>
    </w:p>
    <w:p w:rsidR="001025BE" w:rsidRDefault="001025BE" w:rsidP="00CC2190">
      <w:pPr>
        <w:spacing w:after="0" w:line="240" w:lineRule="auto"/>
        <w:ind w:left="0"/>
        <w:jc w:val="center"/>
        <w:rPr>
          <w:b/>
          <w:bCs/>
          <w:color w:val="000000"/>
          <w:sz w:val="26"/>
          <w:szCs w:val="26"/>
          <w:lang w:eastAsia="ro-RO"/>
        </w:rPr>
      </w:pPr>
    </w:p>
    <w:p w:rsidR="001025BE" w:rsidRPr="00CC2190" w:rsidRDefault="001025BE" w:rsidP="00CC2190">
      <w:pPr>
        <w:spacing w:after="0" w:line="240" w:lineRule="auto"/>
        <w:ind w:left="0"/>
        <w:jc w:val="center"/>
        <w:rPr>
          <w:sz w:val="26"/>
          <w:szCs w:val="26"/>
          <w:lang w:eastAsia="ro-RO"/>
        </w:rPr>
      </w:pPr>
      <w:r w:rsidRPr="00CC2190">
        <w:rPr>
          <w:b/>
          <w:bCs/>
          <w:color w:val="000000"/>
          <w:sz w:val="26"/>
          <w:szCs w:val="26"/>
          <w:lang w:eastAsia="ro-RO"/>
        </w:rPr>
        <w:lastRenderedPageBreak/>
        <w:t>Notă Informativă</w:t>
      </w:r>
    </w:p>
    <w:p w:rsidR="001025BE" w:rsidRPr="00CC2190" w:rsidRDefault="001025BE" w:rsidP="005904D0">
      <w:pPr>
        <w:spacing w:after="0" w:line="240" w:lineRule="auto"/>
        <w:ind w:left="0"/>
        <w:jc w:val="both"/>
        <w:rPr>
          <w:sz w:val="26"/>
          <w:szCs w:val="26"/>
          <w:lang w:eastAsia="ro-RO"/>
        </w:rPr>
      </w:pPr>
      <w:r w:rsidRPr="00CC2190">
        <w:rPr>
          <w:b/>
          <w:bCs/>
          <w:color w:val="000000"/>
          <w:sz w:val="26"/>
          <w:szCs w:val="26"/>
          <w:lang w:eastAsia="ro-RO"/>
        </w:rPr>
        <w:t>la proiectul de Lege pentru modificarea Legii nr.761/2001 cu privire la serviciul diplomatic</w:t>
      </w:r>
    </w:p>
    <w:p w:rsidR="001025BE" w:rsidRPr="00CC2190" w:rsidRDefault="001025BE" w:rsidP="005904D0">
      <w:pPr>
        <w:spacing w:after="0" w:line="240" w:lineRule="auto"/>
        <w:ind w:left="0"/>
        <w:jc w:val="both"/>
        <w:rPr>
          <w:sz w:val="26"/>
          <w:szCs w:val="26"/>
          <w:lang w:eastAsia="ro-RO"/>
        </w:rPr>
      </w:pPr>
      <w:r w:rsidRPr="00CC2190">
        <w:rPr>
          <w:b/>
          <w:bCs/>
          <w:color w:val="000000"/>
          <w:sz w:val="26"/>
          <w:szCs w:val="26"/>
          <w:lang w:eastAsia="ro-RO"/>
        </w:rPr>
        <w:t> </w:t>
      </w:r>
    </w:p>
    <w:p w:rsidR="001025BE" w:rsidRPr="00CC2190" w:rsidRDefault="001025BE" w:rsidP="005904D0">
      <w:pPr>
        <w:spacing w:after="0" w:line="240" w:lineRule="auto"/>
        <w:ind w:left="0"/>
        <w:jc w:val="both"/>
        <w:rPr>
          <w:sz w:val="26"/>
          <w:szCs w:val="26"/>
          <w:lang w:eastAsia="ro-RO"/>
        </w:rPr>
      </w:pPr>
    </w:p>
    <w:p w:rsidR="001025BE" w:rsidRPr="00CC2190" w:rsidRDefault="001025BE" w:rsidP="005904D0">
      <w:pPr>
        <w:spacing w:after="0" w:line="240" w:lineRule="auto"/>
        <w:ind w:left="360" w:hanging="76"/>
        <w:jc w:val="both"/>
        <w:rPr>
          <w:sz w:val="26"/>
          <w:szCs w:val="26"/>
          <w:lang w:eastAsia="ro-RO"/>
        </w:rPr>
      </w:pPr>
      <w:r w:rsidRPr="00CC2190">
        <w:rPr>
          <w:b/>
          <w:bCs/>
          <w:color w:val="000000"/>
          <w:sz w:val="26"/>
          <w:szCs w:val="26"/>
          <w:lang w:eastAsia="ro-RO"/>
        </w:rPr>
        <w:t>I.</w:t>
      </w:r>
      <w:r w:rsidRPr="00CC2190">
        <w:rPr>
          <w:color w:val="000000"/>
          <w:sz w:val="26"/>
          <w:szCs w:val="26"/>
          <w:lang w:eastAsia="ro-RO"/>
        </w:rPr>
        <w:t> </w:t>
      </w:r>
      <w:r w:rsidRPr="00CC2190">
        <w:rPr>
          <w:b/>
          <w:bCs/>
          <w:color w:val="000000"/>
          <w:sz w:val="26"/>
          <w:szCs w:val="26"/>
          <w:lang w:eastAsia="ro-RO"/>
        </w:rPr>
        <w:t>Condițiile ce au impus elaborarea proiectului și finalitățile urmărite:</w:t>
      </w:r>
    </w:p>
    <w:p w:rsidR="001025BE" w:rsidRPr="00CC2190" w:rsidRDefault="001025BE" w:rsidP="005904D0">
      <w:pPr>
        <w:spacing w:after="0" w:line="240" w:lineRule="auto"/>
        <w:ind w:left="0" w:hanging="76"/>
        <w:jc w:val="both"/>
        <w:rPr>
          <w:sz w:val="26"/>
          <w:szCs w:val="26"/>
          <w:lang w:eastAsia="ro-RO"/>
        </w:rPr>
      </w:pPr>
      <w:r w:rsidRPr="00CC2190">
        <w:rPr>
          <w:color w:val="000000"/>
          <w:sz w:val="26"/>
          <w:szCs w:val="26"/>
          <w:lang w:eastAsia="ro-RO"/>
        </w:rPr>
        <w:t> </w:t>
      </w:r>
    </w:p>
    <w:p w:rsidR="001025BE" w:rsidRPr="00CC2190" w:rsidRDefault="001025BE" w:rsidP="005904D0">
      <w:pPr>
        <w:spacing w:after="0" w:line="240" w:lineRule="auto"/>
        <w:ind w:left="0"/>
        <w:jc w:val="both"/>
        <w:rPr>
          <w:sz w:val="26"/>
          <w:szCs w:val="26"/>
          <w:lang w:eastAsia="ro-RO"/>
        </w:rPr>
      </w:pPr>
      <w:r w:rsidRPr="00CC2190">
        <w:rPr>
          <w:color w:val="000000"/>
          <w:sz w:val="26"/>
          <w:szCs w:val="26"/>
          <w:lang w:eastAsia="ro-RO"/>
        </w:rPr>
        <w:t xml:space="preserve">Actualmente, în condițiile dezideratului major de integrare în Uniunea Europeană, de consolidare a poziției noastre pe arena internațională, precum și a sporirii considerabile a numărului concetățenilor noștri care se află în străinătate, activitatea diplomatică și consulară a Republicii Moldova capătă valențe </w:t>
      </w:r>
      <w:proofErr w:type="spellStart"/>
      <w:r w:rsidRPr="00CC2190">
        <w:rPr>
          <w:color w:val="000000"/>
          <w:sz w:val="26"/>
          <w:szCs w:val="26"/>
          <w:lang w:eastAsia="ro-RO"/>
        </w:rPr>
        <w:t>şi</w:t>
      </w:r>
      <w:proofErr w:type="spellEnd"/>
      <w:r w:rsidRPr="00CC2190">
        <w:rPr>
          <w:color w:val="000000"/>
          <w:sz w:val="26"/>
          <w:szCs w:val="26"/>
          <w:lang w:eastAsia="ro-RO"/>
        </w:rPr>
        <w:t xml:space="preserve"> exigențe noi, impune obligații sporite față de membrii serviciului diplomatic, ceea ce face necesară actualizarea și elaborarea unor norme legale noi, similare prevederilor ce există în alte state,</w:t>
      </w:r>
      <w:r w:rsidR="00DA1797">
        <w:rPr>
          <w:color w:val="000000"/>
          <w:sz w:val="26"/>
          <w:szCs w:val="26"/>
          <w:lang w:eastAsia="ro-RO"/>
        </w:rPr>
        <w:t xml:space="preserve"> cu</w:t>
      </w:r>
      <w:r w:rsidRPr="00CC2190">
        <w:rPr>
          <w:color w:val="000000"/>
          <w:sz w:val="26"/>
          <w:szCs w:val="26"/>
          <w:lang w:eastAsia="ro-RO"/>
        </w:rPr>
        <w:t xml:space="preserve"> meni</w:t>
      </w:r>
      <w:r w:rsidR="00DA1797">
        <w:rPr>
          <w:color w:val="000000"/>
          <w:sz w:val="26"/>
          <w:szCs w:val="26"/>
          <w:lang w:eastAsia="ro-RO"/>
        </w:rPr>
        <w:t>rea</w:t>
      </w:r>
      <w:r w:rsidRPr="00CC2190">
        <w:rPr>
          <w:color w:val="000000"/>
          <w:sz w:val="26"/>
          <w:szCs w:val="26"/>
          <w:lang w:eastAsia="ro-RO"/>
        </w:rPr>
        <w:t xml:space="preserve"> să sporească eficiența activității în domeniul respectiv.</w:t>
      </w:r>
    </w:p>
    <w:p w:rsidR="001025BE" w:rsidRDefault="001025BE" w:rsidP="005904D0">
      <w:pPr>
        <w:spacing w:after="0" w:line="240" w:lineRule="auto"/>
        <w:ind w:left="0" w:hanging="76"/>
        <w:jc w:val="both"/>
        <w:rPr>
          <w:color w:val="000000"/>
          <w:sz w:val="26"/>
          <w:szCs w:val="26"/>
          <w:lang w:eastAsia="ro-RO"/>
        </w:rPr>
      </w:pPr>
      <w:r>
        <w:rPr>
          <w:color w:val="000000"/>
          <w:sz w:val="26"/>
          <w:szCs w:val="26"/>
          <w:lang w:eastAsia="ro-RO"/>
        </w:rPr>
        <w:t xml:space="preserve"> </w:t>
      </w:r>
    </w:p>
    <w:p w:rsidR="001025BE" w:rsidRPr="00CC2190" w:rsidRDefault="001025BE" w:rsidP="005904D0">
      <w:pPr>
        <w:spacing w:after="0" w:line="240" w:lineRule="auto"/>
        <w:ind w:left="0" w:hanging="76"/>
        <w:jc w:val="both"/>
        <w:rPr>
          <w:sz w:val="26"/>
          <w:szCs w:val="26"/>
          <w:lang w:eastAsia="ro-RO"/>
        </w:rPr>
      </w:pPr>
      <w:r>
        <w:rPr>
          <w:color w:val="000000"/>
          <w:sz w:val="26"/>
          <w:szCs w:val="26"/>
          <w:lang w:eastAsia="ro-RO"/>
        </w:rPr>
        <w:t xml:space="preserve"> </w:t>
      </w:r>
      <w:r w:rsidRPr="00CC2190">
        <w:rPr>
          <w:color w:val="000000"/>
          <w:sz w:val="26"/>
          <w:szCs w:val="26"/>
          <w:lang w:eastAsia="ro-RO"/>
        </w:rPr>
        <w:t>Având în vedere practicile anterioare de implicare a unor diplomați în activități de promovare a partidelor politice și a organizațiilor social-politice, proiectul de lege introduce interdicții exprese în acest sens pentru a constitui un corp diplomatic profesionist, în afara ingerințelor și interferențelor factorilor politici. </w:t>
      </w:r>
    </w:p>
    <w:p w:rsidR="001025BE" w:rsidRDefault="001025BE" w:rsidP="005904D0">
      <w:pPr>
        <w:spacing w:after="0" w:line="240" w:lineRule="auto"/>
        <w:ind w:left="0" w:hanging="76"/>
        <w:jc w:val="both"/>
        <w:rPr>
          <w:color w:val="000000"/>
          <w:sz w:val="26"/>
          <w:szCs w:val="26"/>
          <w:lang w:eastAsia="ro-RO"/>
        </w:rPr>
      </w:pPr>
      <w:r>
        <w:rPr>
          <w:color w:val="000000"/>
          <w:sz w:val="26"/>
          <w:szCs w:val="26"/>
          <w:lang w:eastAsia="ro-RO"/>
        </w:rPr>
        <w:t xml:space="preserve"> </w:t>
      </w:r>
    </w:p>
    <w:p w:rsidR="001025BE" w:rsidRPr="00CC2190" w:rsidRDefault="001025BE" w:rsidP="005904D0">
      <w:pPr>
        <w:spacing w:after="0" w:line="240" w:lineRule="auto"/>
        <w:ind w:left="0" w:hanging="76"/>
        <w:jc w:val="both"/>
        <w:rPr>
          <w:sz w:val="26"/>
          <w:szCs w:val="26"/>
          <w:lang w:eastAsia="ro-RO"/>
        </w:rPr>
      </w:pPr>
      <w:r>
        <w:rPr>
          <w:color w:val="000000"/>
          <w:sz w:val="26"/>
          <w:szCs w:val="26"/>
          <w:lang w:eastAsia="ro-RO"/>
        </w:rPr>
        <w:t xml:space="preserve"> </w:t>
      </w:r>
      <w:r w:rsidRPr="00CC2190">
        <w:rPr>
          <w:color w:val="000000"/>
          <w:sz w:val="26"/>
          <w:szCs w:val="26"/>
          <w:lang w:eastAsia="ro-RO"/>
        </w:rPr>
        <w:t xml:space="preserve">Totodată, prin rigoarea propusă a fi introdusă prin prezenta lege a condițiilor de admitere în Serviciul diplomatic al Republicii Moldova, pregătirea profesională și cunoașterea limbilor străine, specificul atribuțiilor și răspunderile ce le revin, ca și prin condițiile dificile în care sunt obligați să-și desfășoare activitatea, diplomații Republicii Moldova reprezintă, fără îndoială, un mini-grup social care trebuie tratat cu atenția cuvenită, oferindu-le garanții sociale, cel puțin la nivelul celora, care sunt garantate în cazul altor categorii de funcționari publicii cu statut special. Or, lacunele curente, existente la acest capitol, inclusiv vizând membrii de familie al diplomaților, compromit din atractivitatea acestei profesii prestigioase și au avut drept efect, dincolo de alte cauze subiective, un exod masiv din sistem în ultimii ani a diplomaților de carieră, inclusiv de nivel mediu și superior, în pregătirea cărora statul a investit considerabile resurse financiare </w:t>
      </w:r>
      <w:proofErr w:type="spellStart"/>
      <w:r w:rsidRPr="00CC2190">
        <w:rPr>
          <w:color w:val="000000"/>
          <w:sz w:val="26"/>
          <w:szCs w:val="26"/>
          <w:lang w:eastAsia="ro-RO"/>
        </w:rPr>
        <w:t>şi</w:t>
      </w:r>
      <w:proofErr w:type="spellEnd"/>
      <w:r w:rsidRPr="00CC2190">
        <w:rPr>
          <w:color w:val="000000"/>
          <w:sz w:val="26"/>
          <w:szCs w:val="26"/>
          <w:lang w:eastAsia="ro-RO"/>
        </w:rPr>
        <w:t xml:space="preserve"> umane. Astfel, nu este un secret pentru nimeni că, actualmente, MAEIE se confruntă cu o lipsă de cadre bine pregătite, având în vedere că un număr considerabil de diplomați de carieră preferă să rămână în străinătate după finalizarea misiunii diplomatice, iar tinerii bine instruiți nu mai participă la concursurile de angajare în serviciul diplomatic din varii motive, inclusiv de ordin financiar.</w:t>
      </w:r>
    </w:p>
    <w:p w:rsidR="001025BE" w:rsidRDefault="001025BE" w:rsidP="005904D0">
      <w:pPr>
        <w:spacing w:after="0" w:line="240" w:lineRule="auto"/>
        <w:ind w:left="0" w:hanging="76"/>
        <w:jc w:val="both"/>
        <w:rPr>
          <w:color w:val="000000"/>
          <w:sz w:val="26"/>
          <w:szCs w:val="26"/>
          <w:lang w:eastAsia="ro-RO"/>
        </w:rPr>
      </w:pPr>
      <w:r>
        <w:rPr>
          <w:color w:val="000000"/>
          <w:sz w:val="26"/>
          <w:szCs w:val="26"/>
          <w:lang w:eastAsia="ro-RO"/>
        </w:rPr>
        <w:t xml:space="preserve"> </w:t>
      </w:r>
    </w:p>
    <w:p w:rsidR="001025BE" w:rsidRDefault="001025BE" w:rsidP="005904D0">
      <w:pPr>
        <w:spacing w:after="0" w:line="240" w:lineRule="auto"/>
        <w:ind w:left="0" w:hanging="76"/>
        <w:jc w:val="both"/>
        <w:rPr>
          <w:color w:val="000000"/>
          <w:sz w:val="26"/>
          <w:szCs w:val="26"/>
          <w:lang w:eastAsia="ro-RO"/>
        </w:rPr>
      </w:pPr>
      <w:r>
        <w:rPr>
          <w:color w:val="000000"/>
          <w:sz w:val="26"/>
          <w:szCs w:val="26"/>
          <w:lang w:eastAsia="ro-RO"/>
        </w:rPr>
        <w:t xml:space="preserve"> </w:t>
      </w:r>
      <w:r w:rsidRPr="00CC2190">
        <w:rPr>
          <w:color w:val="000000"/>
          <w:sz w:val="26"/>
          <w:szCs w:val="26"/>
          <w:lang w:eastAsia="ro-RO"/>
        </w:rPr>
        <w:t xml:space="preserve">Diplomații sunt supuși unor constrângeri specifice, iar un tratament diferit față de celelalte categorii </w:t>
      </w:r>
      <w:proofErr w:type="spellStart"/>
      <w:r w:rsidRPr="00CC2190">
        <w:rPr>
          <w:color w:val="000000"/>
          <w:sz w:val="26"/>
          <w:szCs w:val="26"/>
          <w:lang w:eastAsia="ro-RO"/>
        </w:rPr>
        <w:t>socio</w:t>
      </w:r>
      <w:proofErr w:type="spellEnd"/>
      <w:r w:rsidRPr="00CC2190">
        <w:rPr>
          <w:color w:val="000000"/>
          <w:sz w:val="26"/>
          <w:szCs w:val="26"/>
          <w:lang w:eastAsia="ro-RO"/>
        </w:rPr>
        <w:t xml:space="preserve">-profesionale speciale înseamnă, realmente, o discriminare, cu efect demoralizator în efortul pentru asigurarea reprezentării și susținerii cu succes a intereselor Republicii Moldova în străinătate. Ca importanță, misiune, obiective și factor de risc, activitatea diplomatică se situează, cel puțin, la același nivel cu celelalte activități pentru care se recunosc condițiile speciale și se stabilesc garanții sociale  corespunzătoare, inclusiv pensii. Or, art. 4 al legii Republicii Moldova nr.158 din 04.07.2008 cu privire la funcția publică și statutul funcționarului public plasează colaboratorii serviciului diplomatic în lista funcționarilor publicii cu statut special, alături de colaboratorii serviciului vamal, ai organelor apărării, de prevenire </w:t>
      </w:r>
      <w:proofErr w:type="spellStart"/>
      <w:r w:rsidRPr="00CC2190">
        <w:rPr>
          <w:color w:val="000000"/>
          <w:sz w:val="26"/>
          <w:szCs w:val="26"/>
          <w:lang w:eastAsia="ro-RO"/>
        </w:rPr>
        <w:t>şi</w:t>
      </w:r>
      <w:proofErr w:type="spellEnd"/>
      <w:r w:rsidRPr="00CC2190">
        <w:rPr>
          <w:color w:val="000000"/>
          <w:sz w:val="26"/>
          <w:szCs w:val="26"/>
          <w:lang w:eastAsia="ro-RO"/>
        </w:rPr>
        <w:t xml:space="preserve"> combatere a corupției, securității naționale </w:t>
      </w:r>
      <w:proofErr w:type="spellStart"/>
      <w:r w:rsidRPr="00CC2190">
        <w:rPr>
          <w:color w:val="000000"/>
          <w:sz w:val="26"/>
          <w:szCs w:val="26"/>
          <w:lang w:eastAsia="ro-RO"/>
        </w:rPr>
        <w:t>şi</w:t>
      </w:r>
      <w:proofErr w:type="spellEnd"/>
      <w:r w:rsidRPr="00CC2190">
        <w:rPr>
          <w:color w:val="000000"/>
          <w:sz w:val="26"/>
          <w:szCs w:val="26"/>
          <w:lang w:eastAsia="ro-RO"/>
        </w:rPr>
        <w:t xml:space="preserve"> ordinii publice, etc., oferind posibilitatea, similar altor categorii de funcționari publici cu statut special (care </w:t>
      </w:r>
      <w:r w:rsidRPr="00CC2190">
        <w:rPr>
          <w:color w:val="000000"/>
          <w:sz w:val="26"/>
          <w:szCs w:val="26"/>
          <w:lang w:eastAsia="ro-RO"/>
        </w:rPr>
        <w:lastRenderedPageBreak/>
        <w:t xml:space="preserve">actualmente beneficiază de un regim social mai privilegiat), de a reglementa  aspectele ce țin de garanțiile sociale  în legi speciale. Acest statut special impune responsabilități speciale, obligații și interdicții, în funcție de care urmează să li se acorde și drepturi. Statutul diplomatului de carieră este stabilit, de asemenea, și în baza dreptului internațional  - Convențiile de la Viena privind relațiile diplomatice și consulare  din 1961 și 1963, parte la care este și Republica Moldova. Mai mult ca atât, ambasadorii noștri sunt o categorie </w:t>
      </w:r>
      <w:proofErr w:type="spellStart"/>
      <w:r w:rsidRPr="00CC2190">
        <w:rPr>
          <w:color w:val="000000"/>
          <w:sz w:val="26"/>
          <w:szCs w:val="26"/>
          <w:lang w:eastAsia="ro-RO"/>
        </w:rPr>
        <w:t>socio</w:t>
      </w:r>
      <w:proofErr w:type="spellEnd"/>
      <w:r w:rsidRPr="00CC2190">
        <w:rPr>
          <w:color w:val="000000"/>
          <w:sz w:val="26"/>
          <w:szCs w:val="26"/>
          <w:lang w:eastAsia="ro-RO"/>
        </w:rPr>
        <w:t xml:space="preserve">-profesională distinctă, cu un rol deosebit de important pentru prezența diplomatică a Republicii Moldova în lume și pentru promovarea intereselor noastre naționale. </w:t>
      </w:r>
    </w:p>
    <w:p w:rsidR="001025BE" w:rsidRDefault="001025BE" w:rsidP="005904D0">
      <w:pPr>
        <w:spacing w:after="0" w:line="240" w:lineRule="auto"/>
        <w:ind w:left="0" w:hanging="76"/>
        <w:jc w:val="both"/>
        <w:rPr>
          <w:color w:val="000000"/>
          <w:sz w:val="26"/>
          <w:szCs w:val="26"/>
          <w:lang w:eastAsia="ro-RO"/>
        </w:rPr>
      </w:pPr>
    </w:p>
    <w:p w:rsidR="001025BE" w:rsidRPr="00CC2190" w:rsidRDefault="001025BE" w:rsidP="005904D0">
      <w:pPr>
        <w:spacing w:after="0" w:line="240" w:lineRule="auto"/>
        <w:ind w:left="0" w:hanging="76"/>
        <w:jc w:val="both"/>
        <w:rPr>
          <w:sz w:val="26"/>
          <w:szCs w:val="26"/>
          <w:lang w:eastAsia="ro-RO"/>
        </w:rPr>
      </w:pPr>
      <w:r>
        <w:rPr>
          <w:color w:val="000000"/>
          <w:sz w:val="26"/>
          <w:szCs w:val="26"/>
          <w:lang w:eastAsia="ro-RO"/>
        </w:rPr>
        <w:t xml:space="preserve"> </w:t>
      </w:r>
      <w:r w:rsidRPr="00CC2190">
        <w:rPr>
          <w:color w:val="000000"/>
          <w:sz w:val="26"/>
          <w:szCs w:val="26"/>
          <w:lang w:eastAsia="ro-RO"/>
        </w:rPr>
        <w:t>Calitatea de membru al serviciului diplomatic presupune o incompatibilitate cu alte funcții publice sau private, cu excepția celor didactice, iar specificul, particularitățile și riscurile în care se desfășoară activitățile diplomatice impun celor implicați, potrivit practicii internaționale, dincolo de cerințele și exigențele speciale în domeniu, un regim de viață și de lucru bazat pe numeroase restricții, privațiuni și constrângeri, incompatibilități și interdicții.</w:t>
      </w:r>
    </w:p>
    <w:p w:rsidR="001025BE" w:rsidRDefault="001025BE" w:rsidP="005904D0">
      <w:pPr>
        <w:spacing w:after="0" w:line="240" w:lineRule="auto"/>
        <w:ind w:left="0" w:hanging="76"/>
        <w:jc w:val="both"/>
        <w:rPr>
          <w:color w:val="000000"/>
          <w:sz w:val="26"/>
          <w:szCs w:val="26"/>
          <w:lang w:eastAsia="ro-RO"/>
        </w:rPr>
      </w:pPr>
      <w:r>
        <w:rPr>
          <w:color w:val="000000"/>
          <w:sz w:val="26"/>
          <w:szCs w:val="26"/>
          <w:lang w:eastAsia="ro-RO"/>
        </w:rPr>
        <w:t xml:space="preserve"> </w:t>
      </w:r>
    </w:p>
    <w:p w:rsidR="001025BE" w:rsidRDefault="001025BE" w:rsidP="00DD617B">
      <w:pPr>
        <w:spacing w:after="0" w:line="240" w:lineRule="auto"/>
        <w:ind w:left="0" w:hanging="76"/>
        <w:jc w:val="both"/>
        <w:rPr>
          <w:color w:val="000000"/>
          <w:sz w:val="26"/>
          <w:szCs w:val="26"/>
          <w:lang w:eastAsia="ro-RO"/>
        </w:rPr>
      </w:pPr>
      <w:r>
        <w:rPr>
          <w:color w:val="000000"/>
          <w:sz w:val="26"/>
          <w:szCs w:val="26"/>
          <w:lang w:eastAsia="ro-RO"/>
        </w:rPr>
        <w:t xml:space="preserve"> </w:t>
      </w:r>
      <w:r w:rsidRPr="00CC2190">
        <w:rPr>
          <w:color w:val="000000"/>
          <w:sz w:val="26"/>
          <w:szCs w:val="26"/>
          <w:lang w:eastAsia="ro-RO"/>
        </w:rPr>
        <w:t>Pentru a echilibra propunerile ce necesită o acoperire financiară, proiectul legii avansează și soluții de eficientizare a resurselor bugetare alocate pentru funcționarea serviciului diplomatic. Astfel, se propune de a prevedea posibilitatea angajării, în bază de contract și prestări de servicii, potrivit practicii multor state, a unor funcționari din statul de acreditare a misiunii diplomatice, spre exemplu, personal administrativ-tehnic și de serviciu. În astfel de cazuri, pe de o parte, se vor economisi mijloace financiare considerabile, deoarece nu se vor achita cheltuielile de chirie, indemnizații pentru întreținerea membrilor de familie, asigurarea medicală și de viață, cum e în cazul celor delegați din capitală, iar pe de altă parte, se va utiliza eficient potențialul uman al diasporei noastre, care ar corespunde unor astfel de funcții și ar constitui și un exemplu concret al relației strânse cu conaționalii noștri</w:t>
      </w:r>
      <w:r w:rsidR="00DA29FF">
        <w:rPr>
          <w:color w:val="000000"/>
          <w:sz w:val="26"/>
          <w:szCs w:val="26"/>
          <w:lang w:eastAsia="ro-RO"/>
        </w:rPr>
        <w:t>,</w:t>
      </w:r>
      <w:r w:rsidRPr="00CC2190">
        <w:rPr>
          <w:color w:val="000000"/>
          <w:sz w:val="26"/>
          <w:szCs w:val="26"/>
          <w:lang w:eastAsia="ro-RO"/>
        </w:rPr>
        <w:t xml:space="preserve"> stabiliți în străinătate. </w:t>
      </w:r>
    </w:p>
    <w:p w:rsidR="001025BE" w:rsidRDefault="001025BE" w:rsidP="00DD617B">
      <w:pPr>
        <w:spacing w:after="0" w:line="240" w:lineRule="auto"/>
        <w:ind w:left="0" w:hanging="76"/>
        <w:jc w:val="both"/>
        <w:rPr>
          <w:color w:val="000000"/>
          <w:sz w:val="26"/>
          <w:szCs w:val="26"/>
          <w:lang w:eastAsia="ro-RO"/>
        </w:rPr>
      </w:pPr>
    </w:p>
    <w:p w:rsidR="001025BE" w:rsidRPr="00CC2190" w:rsidRDefault="001025BE" w:rsidP="00DD617B">
      <w:pPr>
        <w:spacing w:after="0" w:line="240" w:lineRule="auto"/>
        <w:ind w:left="0" w:hanging="76"/>
        <w:jc w:val="both"/>
        <w:rPr>
          <w:sz w:val="26"/>
          <w:szCs w:val="26"/>
          <w:lang w:eastAsia="ro-RO"/>
        </w:rPr>
      </w:pPr>
      <w:r>
        <w:rPr>
          <w:color w:val="000000"/>
          <w:sz w:val="26"/>
          <w:szCs w:val="26"/>
          <w:lang w:eastAsia="ro-RO"/>
        </w:rPr>
        <w:t xml:space="preserve"> </w:t>
      </w:r>
      <w:r w:rsidRPr="00CC2190">
        <w:rPr>
          <w:color w:val="000000"/>
          <w:sz w:val="26"/>
          <w:szCs w:val="26"/>
          <w:lang w:eastAsia="ro-RO"/>
        </w:rPr>
        <w:t>În același deziderat de eficientizare a mijloacelor bugetare s-ar înscrie și propunerea de anulare a privilegiilor vizând neachitarea taxelor vamale la importul bunurilor in țară a unui automobil, la revenirea din misiune, pentru membrii personalului administrativ-tehnic și de serviciu, fiind înregistrate deja mai multe cazuri când se solicita permisiunea de import fără de taxe vamale pentru autoturisme, costul cărora nu corespunde, sub nicio formă, cu veniturile obținute în perioada aflării în misiune a acestei categorii de personal. </w:t>
      </w:r>
      <w:r>
        <w:rPr>
          <w:sz w:val="26"/>
          <w:szCs w:val="26"/>
          <w:lang w:eastAsia="ro-RO"/>
        </w:rPr>
        <w:t xml:space="preserve"> </w:t>
      </w:r>
      <w:r w:rsidRPr="00CC2190">
        <w:rPr>
          <w:color w:val="000000"/>
          <w:sz w:val="26"/>
          <w:szCs w:val="26"/>
          <w:lang w:eastAsia="ro-RO"/>
        </w:rPr>
        <w:t>Totodată, responsabilitățile, restricțiile, privațiunile, constrângerile, incompatibilitățile și interdicțiile legate de funcțiile personalului administrativ-tehnic și de serviciu din ambasade sunt net inferioare celora existente în cazul agenților diplomatici și funcționarilor consulari. În aceeași logică de eficientizare bugetară se încadrează și propunerea potrivit căreia, în cazul desemnării unor diplomați pe cote naționale (din bugetul de stat) în cadrul organizațiilor internaționale, cheltuielile de întreținere a acestora să fie la nivelul unei funcții similare retribuite în cadrul acestei organizații, însă să nu depășească cheltuielile de întreținere ale șefului misiunii diplomatice a Republicii Moldova în statul unde se află organizația internațională în cauză. Or, deseori, salariile angajaților, chiar și în funcții medii în cadrul secretariatelor organizațiilor internaționale, depășesc cu mult remunerarea ambasadorilor moldoveni în statele sau regiunea respectivă.</w:t>
      </w:r>
    </w:p>
    <w:p w:rsidR="001025BE" w:rsidRDefault="001025BE" w:rsidP="005904D0">
      <w:pPr>
        <w:spacing w:after="0" w:line="240" w:lineRule="auto"/>
        <w:ind w:left="0" w:hanging="76"/>
        <w:jc w:val="both"/>
        <w:rPr>
          <w:color w:val="000000"/>
          <w:sz w:val="26"/>
          <w:szCs w:val="26"/>
          <w:lang w:eastAsia="ro-RO"/>
        </w:rPr>
      </w:pPr>
      <w:r>
        <w:rPr>
          <w:color w:val="000000"/>
          <w:sz w:val="26"/>
          <w:szCs w:val="26"/>
          <w:lang w:eastAsia="ro-RO"/>
        </w:rPr>
        <w:t xml:space="preserve"> </w:t>
      </w:r>
    </w:p>
    <w:p w:rsidR="001025BE" w:rsidRPr="00CC2190" w:rsidRDefault="001025BE" w:rsidP="005904D0">
      <w:pPr>
        <w:spacing w:after="0" w:line="240" w:lineRule="auto"/>
        <w:ind w:left="0" w:hanging="76"/>
        <w:jc w:val="both"/>
        <w:rPr>
          <w:sz w:val="26"/>
          <w:szCs w:val="26"/>
          <w:lang w:eastAsia="ro-RO"/>
        </w:rPr>
      </w:pPr>
      <w:r>
        <w:rPr>
          <w:color w:val="000000"/>
          <w:sz w:val="26"/>
          <w:szCs w:val="26"/>
          <w:lang w:eastAsia="ro-RO"/>
        </w:rPr>
        <w:t xml:space="preserve"> </w:t>
      </w:r>
      <w:r w:rsidRPr="00CC2190">
        <w:rPr>
          <w:color w:val="000000"/>
          <w:sz w:val="26"/>
          <w:szCs w:val="26"/>
          <w:lang w:eastAsia="ro-RO"/>
        </w:rPr>
        <w:t xml:space="preserve">În altă ordine de idei, proiectul legii propune precizarea și consolidarea rolului Comisiei politică externă și integrare europeană a Parlamentului în examinarea și </w:t>
      </w:r>
      <w:r w:rsidRPr="00CC2190">
        <w:rPr>
          <w:color w:val="000000"/>
          <w:sz w:val="26"/>
          <w:szCs w:val="26"/>
          <w:lang w:eastAsia="ro-RO"/>
        </w:rPr>
        <w:lastRenderedPageBreak/>
        <w:t>aprobarea candidaturilor de ambasadori, pornind de la importanța funcției șefului de misiune diplomatică și de la necesitatea sporirii rolului legislativului național în acest proces de selecție, având in vedere că Republica Moldova este o țară parlamentară.</w:t>
      </w:r>
    </w:p>
    <w:p w:rsidR="001025BE" w:rsidRDefault="001025BE" w:rsidP="005904D0">
      <w:pPr>
        <w:spacing w:after="0" w:line="240" w:lineRule="auto"/>
        <w:ind w:left="0" w:hanging="76"/>
        <w:jc w:val="both"/>
        <w:rPr>
          <w:color w:val="000000"/>
          <w:sz w:val="26"/>
          <w:szCs w:val="26"/>
          <w:lang w:eastAsia="ro-RO"/>
        </w:rPr>
      </w:pPr>
    </w:p>
    <w:p w:rsidR="001025BE" w:rsidRPr="00CC2190" w:rsidRDefault="001025BE" w:rsidP="005904D0">
      <w:pPr>
        <w:spacing w:after="0" w:line="240" w:lineRule="auto"/>
        <w:ind w:left="0" w:hanging="76"/>
        <w:jc w:val="both"/>
        <w:rPr>
          <w:sz w:val="26"/>
          <w:szCs w:val="26"/>
          <w:lang w:eastAsia="ro-RO"/>
        </w:rPr>
      </w:pPr>
      <w:r>
        <w:rPr>
          <w:color w:val="000000"/>
          <w:sz w:val="26"/>
          <w:szCs w:val="26"/>
          <w:lang w:eastAsia="ro-RO"/>
        </w:rPr>
        <w:t xml:space="preserve"> </w:t>
      </w:r>
      <w:r w:rsidRPr="00CC2190">
        <w:rPr>
          <w:color w:val="000000"/>
          <w:sz w:val="26"/>
          <w:szCs w:val="26"/>
          <w:lang w:eastAsia="ro-RO"/>
        </w:rPr>
        <w:t>Având în vedere responsabilitatea majoră a conducătorului misiunii diplomatice în gestionarea activității întregului colectiv al ambasadei, s-a considerat imperativ de a fortifica poziția acestuia (conform practicii internaționale) și de a stabili clar rolul de subordonare dublă a diplomaților specializați (colaboratori delegați din cadrul altor instituții), aceștia având obligația de a informa și a obține aprobarea prealabilă a ambasadorului pentru activitățile pe care le desfășoară. În egală măsură, șeful misiunii diplomatice sau consulare trebuie să aibă posibilitatea reală de a ameliora situația in colectiv in cazul nerespectării de către colaboratori a obligațiunilor de serviciu sau a ordinii de precădere (in ultimii ani situații de acest gen s-au atestat in mai multe misiuni diplomatice și consulare, fără a fi luate măsurile ce se impuneau din varii motive subiective).</w:t>
      </w:r>
    </w:p>
    <w:p w:rsidR="001025BE" w:rsidRPr="00CC2190" w:rsidRDefault="001025BE" w:rsidP="005904D0">
      <w:pPr>
        <w:spacing w:after="0" w:line="240" w:lineRule="auto"/>
        <w:ind w:left="0" w:hanging="76"/>
        <w:jc w:val="both"/>
        <w:rPr>
          <w:sz w:val="26"/>
          <w:szCs w:val="26"/>
          <w:lang w:eastAsia="ro-RO"/>
        </w:rPr>
      </w:pPr>
      <w:r w:rsidRPr="00CC2190">
        <w:rPr>
          <w:color w:val="000000"/>
          <w:sz w:val="26"/>
          <w:szCs w:val="26"/>
          <w:lang w:eastAsia="ro-RO"/>
        </w:rPr>
        <w:t> </w:t>
      </w:r>
    </w:p>
    <w:p w:rsidR="001025BE" w:rsidRPr="00CC2190" w:rsidRDefault="001025BE" w:rsidP="005904D0">
      <w:pPr>
        <w:spacing w:after="0" w:line="240" w:lineRule="auto"/>
        <w:ind w:left="360" w:hanging="76"/>
        <w:jc w:val="both"/>
        <w:rPr>
          <w:sz w:val="26"/>
          <w:szCs w:val="26"/>
          <w:lang w:eastAsia="ro-RO"/>
        </w:rPr>
      </w:pPr>
      <w:r w:rsidRPr="00CC2190">
        <w:rPr>
          <w:b/>
          <w:bCs/>
          <w:color w:val="000000"/>
          <w:sz w:val="26"/>
          <w:szCs w:val="26"/>
          <w:lang w:eastAsia="ro-RO"/>
        </w:rPr>
        <w:t>II.</w:t>
      </w:r>
      <w:r w:rsidRPr="00CC2190">
        <w:rPr>
          <w:color w:val="000000"/>
          <w:sz w:val="26"/>
          <w:szCs w:val="26"/>
          <w:lang w:eastAsia="ro-RO"/>
        </w:rPr>
        <w:t> </w:t>
      </w:r>
      <w:r w:rsidRPr="00CC2190">
        <w:rPr>
          <w:b/>
          <w:bCs/>
          <w:color w:val="000000"/>
          <w:sz w:val="26"/>
          <w:szCs w:val="26"/>
          <w:lang w:eastAsia="ro-RO"/>
        </w:rPr>
        <w:t>Principalele prevederi ale proiectului</w:t>
      </w:r>
    </w:p>
    <w:p w:rsidR="001025BE" w:rsidRPr="00CC2190" w:rsidRDefault="001025BE" w:rsidP="005904D0">
      <w:pPr>
        <w:spacing w:after="0" w:line="240" w:lineRule="auto"/>
        <w:ind w:left="0" w:hanging="76"/>
        <w:jc w:val="both"/>
        <w:rPr>
          <w:sz w:val="26"/>
          <w:szCs w:val="26"/>
          <w:lang w:eastAsia="ro-RO"/>
        </w:rPr>
      </w:pPr>
      <w:r w:rsidRPr="00CC2190">
        <w:rPr>
          <w:color w:val="000000"/>
          <w:sz w:val="26"/>
          <w:szCs w:val="26"/>
          <w:lang w:eastAsia="ro-RO"/>
        </w:rPr>
        <w:t> </w:t>
      </w:r>
    </w:p>
    <w:p w:rsidR="001025BE" w:rsidRPr="00CC2190" w:rsidRDefault="001025BE" w:rsidP="005904D0">
      <w:pPr>
        <w:spacing w:after="0" w:line="240" w:lineRule="auto"/>
        <w:ind w:left="0" w:hanging="76"/>
        <w:jc w:val="both"/>
        <w:rPr>
          <w:sz w:val="26"/>
          <w:szCs w:val="26"/>
          <w:lang w:eastAsia="ro-RO"/>
        </w:rPr>
      </w:pPr>
      <w:r>
        <w:rPr>
          <w:color w:val="000000"/>
          <w:sz w:val="26"/>
          <w:szCs w:val="26"/>
          <w:lang w:eastAsia="ro-RO"/>
        </w:rPr>
        <w:t xml:space="preserve"> </w:t>
      </w:r>
      <w:r w:rsidRPr="00CC2190">
        <w:rPr>
          <w:color w:val="000000"/>
          <w:sz w:val="26"/>
          <w:szCs w:val="26"/>
          <w:lang w:eastAsia="ro-RO"/>
        </w:rPr>
        <w:t>Printre elementele de bază am putea menționa următoarele prevederi juridice, clasificate în funcție de obiectul reglementării:</w:t>
      </w:r>
    </w:p>
    <w:p w:rsidR="001025BE" w:rsidRPr="00CC2190" w:rsidRDefault="001025BE" w:rsidP="005904D0">
      <w:pPr>
        <w:spacing w:after="0" w:line="240" w:lineRule="auto"/>
        <w:ind w:left="0" w:hanging="76"/>
        <w:jc w:val="both"/>
        <w:rPr>
          <w:sz w:val="26"/>
          <w:szCs w:val="26"/>
          <w:lang w:eastAsia="ro-RO"/>
        </w:rPr>
      </w:pPr>
      <w:r w:rsidRPr="00CC2190">
        <w:rPr>
          <w:b/>
          <w:bCs/>
          <w:color w:val="000000"/>
          <w:sz w:val="26"/>
          <w:szCs w:val="26"/>
          <w:lang w:eastAsia="ro-RO"/>
        </w:rPr>
        <w:t> </w:t>
      </w:r>
    </w:p>
    <w:p w:rsidR="004526C8" w:rsidRPr="00D97D21" w:rsidRDefault="001025BE" w:rsidP="00D97D21">
      <w:pPr>
        <w:numPr>
          <w:ilvl w:val="0"/>
          <w:numId w:val="2"/>
        </w:numPr>
        <w:spacing w:after="0" w:line="240" w:lineRule="auto"/>
        <w:jc w:val="both"/>
        <w:rPr>
          <w:b/>
          <w:color w:val="000000"/>
          <w:sz w:val="26"/>
          <w:szCs w:val="26"/>
          <w:lang w:eastAsia="ro-RO"/>
        </w:rPr>
      </w:pPr>
      <w:r w:rsidRPr="004526C8">
        <w:rPr>
          <w:b/>
          <w:color w:val="000000"/>
          <w:sz w:val="26"/>
          <w:szCs w:val="26"/>
          <w:lang w:eastAsia="ro-RO"/>
        </w:rPr>
        <w:t>Sporirea exigențelor față de activitatea diplomatică:</w:t>
      </w:r>
    </w:p>
    <w:p w:rsidR="001025BE" w:rsidRPr="00CC2190" w:rsidRDefault="001025BE" w:rsidP="005904D0">
      <w:pPr>
        <w:spacing w:after="0" w:line="240" w:lineRule="auto"/>
        <w:ind w:left="0" w:hanging="76"/>
        <w:jc w:val="both"/>
        <w:rPr>
          <w:sz w:val="26"/>
          <w:szCs w:val="26"/>
          <w:lang w:eastAsia="ro-RO"/>
        </w:rPr>
      </w:pPr>
      <w:r>
        <w:rPr>
          <w:color w:val="000000"/>
          <w:sz w:val="26"/>
          <w:szCs w:val="26"/>
          <w:lang w:eastAsia="ro-RO"/>
        </w:rPr>
        <w:t xml:space="preserve"> </w:t>
      </w:r>
      <w:r w:rsidRPr="00CC2190">
        <w:rPr>
          <w:color w:val="000000"/>
          <w:sz w:val="26"/>
          <w:szCs w:val="26"/>
          <w:lang w:eastAsia="ro-RO"/>
        </w:rPr>
        <w:t>- Necesitatea de a cunoaște, cel puțin,  două limbi de circulație internațională pentru a ocupa o funcție diplomatică sau consulară (și nu una, precum este în prezent);</w:t>
      </w:r>
    </w:p>
    <w:p w:rsidR="001025BE" w:rsidRPr="00CC2190" w:rsidRDefault="001025BE" w:rsidP="005904D0">
      <w:pPr>
        <w:spacing w:after="0" w:line="240" w:lineRule="auto"/>
        <w:ind w:left="0" w:hanging="76"/>
        <w:jc w:val="both"/>
        <w:rPr>
          <w:sz w:val="26"/>
          <w:szCs w:val="26"/>
          <w:lang w:eastAsia="ro-RO"/>
        </w:rPr>
      </w:pPr>
      <w:r w:rsidRPr="00CC2190">
        <w:rPr>
          <w:color w:val="000000"/>
          <w:sz w:val="26"/>
          <w:szCs w:val="26"/>
          <w:lang w:eastAsia="ro-RO"/>
        </w:rPr>
        <w:t xml:space="preserve"> - Interzicerea pentru membrii personalului diplomatic de a fi membru al unui partid politic sau organizație social-politică; abținerea, în exercitarea atribuțiilor ce le revin, de la manifestarea în public a convingerilor lor politice, neimplicarea în activitatea partidelor și organizațiilor social-politice sau promovarea pozițiilor acestora, excepție făcând persoanele cu funcții de demnitate publică; aceste clauze sunt valabile atât pentru personalul diplomatic din Centrala Ministerului Afacerilor Externe si Integrării Europene cat si </w:t>
      </w:r>
      <w:r w:rsidR="00D97D21">
        <w:rPr>
          <w:color w:val="000000"/>
          <w:sz w:val="26"/>
          <w:szCs w:val="26"/>
          <w:lang w:eastAsia="ro-RO"/>
        </w:rPr>
        <w:t xml:space="preserve">a </w:t>
      </w:r>
      <w:r w:rsidRPr="00CC2190">
        <w:rPr>
          <w:color w:val="000000"/>
          <w:sz w:val="26"/>
          <w:szCs w:val="26"/>
          <w:lang w:eastAsia="ro-RO"/>
        </w:rPr>
        <w:t>celui din misiunile diplomatice si consulare. </w:t>
      </w:r>
    </w:p>
    <w:p w:rsidR="001025BE" w:rsidRPr="00CC2190" w:rsidRDefault="001025BE" w:rsidP="005904D0">
      <w:pPr>
        <w:spacing w:after="0" w:line="240" w:lineRule="auto"/>
        <w:ind w:left="0" w:hanging="76"/>
        <w:jc w:val="both"/>
        <w:rPr>
          <w:sz w:val="26"/>
          <w:szCs w:val="26"/>
          <w:lang w:eastAsia="ro-RO"/>
        </w:rPr>
      </w:pPr>
      <w:r>
        <w:rPr>
          <w:color w:val="000000"/>
          <w:sz w:val="26"/>
          <w:szCs w:val="26"/>
          <w:lang w:eastAsia="ro-RO"/>
        </w:rPr>
        <w:t xml:space="preserve"> </w:t>
      </w:r>
      <w:r w:rsidRPr="00CC2190">
        <w:rPr>
          <w:color w:val="000000"/>
          <w:sz w:val="26"/>
          <w:szCs w:val="26"/>
          <w:lang w:eastAsia="ro-RO"/>
        </w:rPr>
        <w:t>- Necesitatea emiterii unei Hotărâri de guvern în cazul prelungirii termenului de aflare în misiune a ambasadorilor și consulilor generali;</w:t>
      </w:r>
    </w:p>
    <w:p w:rsidR="001025BE" w:rsidRPr="00CC2190" w:rsidRDefault="001025BE" w:rsidP="005904D0">
      <w:pPr>
        <w:spacing w:after="0" w:line="240" w:lineRule="auto"/>
        <w:ind w:left="0" w:hanging="76"/>
        <w:jc w:val="both"/>
        <w:rPr>
          <w:sz w:val="26"/>
          <w:szCs w:val="26"/>
          <w:lang w:eastAsia="ro-RO"/>
        </w:rPr>
      </w:pPr>
      <w:r>
        <w:rPr>
          <w:color w:val="000000"/>
          <w:sz w:val="26"/>
          <w:szCs w:val="26"/>
          <w:lang w:eastAsia="ro-RO"/>
        </w:rPr>
        <w:t xml:space="preserve"> </w:t>
      </w:r>
      <w:r w:rsidRPr="00CC2190">
        <w:rPr>
          <w:color w:val="000000"/>
          <w:sz w:val="26"/>
          <w:szCs w:val="26"/>
          <w:lang w:eastAsia="ro-RO"/>
        </w:rPr>
        <w:t>- Rechemarea membrului misiunii diplomatice înainte de termen din misiune, fără acceptul său, pentru îndeplinirea necorespunzătoare a atribuțiilor de serviciu și a respectării ordinii de precădere sau dacă se constată că detașarea în misiune a fost efectuată cu încălcarea prevederilor legale;</w:t>
      </w:r>
    </w:p>
    <w:p w:rsidR="001025BE" w:rsidRPr="00CC2190" w:rsidRDefault="001025BE" w:rsidP="005904D0">
      <w:pPr>
        <w:spacing w:after="0" w:line="240" w:lineRule="auto"/>
        <w:ind w:left="0" w:hanging="76"/>
        <w:jc w:val="both"/>
        <w:rPr>
          <w:sz w:val="26"/>
          <w:szCs w:val="26"/>
          <w:lang w:eastAsia="ro-RO"/>
        </w:rPr>
      </w:pPr>
      <w:r w:rsidRPr="00CC2190">
        <w:rPr>
          <w:color w:val="000000"/>
          <w:sz w:val="26"/>
          <w:szCs w:val="26"/>
          <w:lang w:eastAsia="ro-RO"/>
        </w:rPr>
        <w:t> </w:t>
      </w:r>
    </w:p>
    <w:p w:rsidR="001025BE" w:rsidRPr="00D97D21" w:rsidRDefault="001025BE" w:rsidP="005904D0">
      <w:pPr>
        <w:spacing w:after="0" w:line="240" w:lineRule="auto"/>
        <w:ind w:left="0" w:hanging="76"/>
        <w:jc w:val="both"/>
        <w:rPr>
          <w:b/>
          <w:sz w:val="26"/>
          <w:szCs w:val="26"/>
          <w:lang w:eastAsia="ro-RO"/>
        </w:rPr>
      </w:pPr>
      <w:r w:rsidRPr="00CC2190">
        <w:rPr>
          <w:b/>
          <w:bCs/>
          <w:color w:val="000000"/>
          <w:sz w:val="26"/>
          <w:szCs w:val="26"/>
          <w:lang w:eastAsia="ro-RO"/>
        </w:rPr>
        <w:t>b)  </w:t>
      </w:r>
      <w:r w:rsidRPr="00D97D21">
        <w:rPr>
          <w:b/>
          <w:color w:val="000000"/>
          <w:sz w:val="26"/>
          <w:szCs w:val="26"/>
          <w:lang w:eastAsia="ro-RO"/>
        </w:rPr>
        <w:t>Eficientizarea resurselor bugetare alocate serviciului diplomatic:</w:t>
      </w:r>
    </w:p>
    <w:p w:rsidR="001025BE" w:rsidRPr="00CC2190" w:rsidRDefault="001025BE" w:rsidP="005904D0">
      <w:pPr>
        <w:spacing w:after="0" w:line="240" w:lineRule="auto"/>
        <w:ind w:left="0" w:hanging="76"/>
        <w:jc w:val="both"/>
        <w:rPr>
          <w:sz w:val="26"/>
          <w:szCs w:val="26"/>
          <w:lang w:eastAsia="ro-RO"/>
        </w:rPr>
      </w:pPr>
      <w:r>
        <w:rPr>
          <w:color w:val="000000"/>
          <w:sz w:val="26"/>
          <w:szCs w:val="26"/>
          <w:lang w:eastAsia="ro-RO"/>
        </w:rPr>
        <w:t xml:space="preserve"> </w:t>
      </w:r>
      <w:r w:rsidRPr="00CC2190">
        <w:rPr>
          <w:color w:val="000000"/>
          <w:sz w:val="26"/>
          <w:szCs w:val="26"/>
          <w:lang w:eastAsia="ro-RO"/>
        </w:rPr>
        <w:t>- Posibilitatea angajării, în bază de contract și prestări de servicii, potrivit practicii internaționale, a unor colaboratori din statul de acreditare a misiunii diplomatice, spre exemplu, personalul administrativ-tehnic și de serviciu. În astfel de cazuri, se vor economisi mijloace financiare considerabile, deoarece nu se vor achita cheltuieli de chirie, indemnizații, asigurările medicale și de viață pentru întreținerea membrilor de familie etc. De asemenea, se vor face economii financiare semnificative și in cazul angajării soțului/soției in funcții ce fac parte din personalul administrativ-tehnic și de serviciu al misiunilor diplomatice și consulare (de exemplu, soția este contabil, iar soțul – șofer).</w:t>
      </w:r>
    </w:p>
    <w:p w:rsidR="001025BE" w:rsidRPr="00CC2190" w:rsidRDefault="001025BE" w:rsidP="005904D0">
      <w:pPr>
        <w:spacing w:after="0" w:line="240" w:lineRule="auto"/>
        <w:ind w:left="0" w:hanging="76"/>
        <w:jc w:val="both"/>
        <w:rPr>
          <w:sz w:val="26"/>
          <w:szCs w:val="26"/>
          <w:lang w:eastAsia="ro-RO"/>
        </w:rPr>
      </w:pPr>
      <w:r>
        <w:rPr>
          <w:color w:val="000000"/>
          <w:sz w:val="26"/>
          <w:szCs w:val="26"/>
          <w:lang w:eastAsia="ro-RO"/>
        </w:rPr>
        <w:t xml:space="preserve"> </w:t>
      </w:r>
      <w:r w:rsidRPr="00CC2190">
        <w:rPr>
          <w:color w:val="000000"/>
          <w:sz w:val="26"/>
          <w:szCs w:val="26"/>
          <w:lang w:eastAsia="ro-RO"/>
        </w:rPr>
        <w:t xml:space="preserve">- În cazul desemnării unor diplomați pe cote naționale (din bugetul de stat) în cadrul unor organizații internaționale, cheltuielile de întreținere a acestora să fie la nivelul </w:t>
      </w:r>
      <w:r w:rsidRPr="00CC2190">
        <w:rPr>
          <w:color w:val="000000"/>
          <w:sz w:val="26"/>
          <w:szCs w:val="26"/>
          <w:lang w:eastAsia="ro-RO"/>
        </w:rPr>
        <w:lastRenderedPageBreak/>
        <w:t>unei funcții similare retribuite în cadrul acestei organizații, însă să nu depășească cheltuielile de întreținere ale șefului misiunii diplomatice a Republicii Moldova în statul (regiunea) unde se află organizația internațională în cauză;</w:t>
      </w:r>
    </w:p>
    <w:p w:rsidR="001025BE" w:rsidRPr="00CC2190" w:rsidRDefault="001025BE" w:rsidP="005904D0">
      <w:pPr>
        <w:spacing w:after="0" w:line="240" w:lineRule="auto"/>
        <w:ind w:left="0" w:hanging="76"/>
        <w:jc w:val="both"/>
        <w:rPr>
          <w:sz w:val="26"/>
          <w:szCs w:val="26"/>
          <w:lang w:eastAsia="ro-RO"/>
        </w:rPr>
      </w:pPr>
      <w:r>
        <w:rPr>
          <w:color w:val="000000"/>
          <w:sz w:val="26"/>
          <w:szCs w:val="26"/>
          <w:lang w:eastAsia="ro-RO"/>
        </w:rPr>
        <w:t xml:space="preserve"> </w:t>
      </w:r>
      <w:r w:rsidRPr="00CC2190">
        <w:rPr>
          <w:color w:val="000000"/>
          <w:sz w:val="26"/>
          <w:szCs w:val="26"/>
          <w:lang w:eastAsia="ro-RO"/>
        </w:rPr>
        <w:t>- Anularea privilegiilor vizând neachitarea taxelor vamale la importul unui automobil, la revenirea din misiune, pentru membrii personalului administrativ-tehnic și de serviciu;</w:t>
      </w:r>
    </w:p>
    <w:p w:rsidR="001025BE" w:rsidRPr="00CC2190" w:rsidRDefault="001025BE" w:rsidP="005904D0">
      <w:pPr>
        <w:spacing w:after="0" w:line="240" w:lineRule="auto"/>
        <w:ind w:left="0" w:hanging="76"/>
        <w:jc w:val="both"/>
        <w:rPr>
          <w:sz w:val="26"/>
          <w:szCs w:val="26"/>
          <w:lang w:eastAsia="ro-RO"/>
        </w:rPr>
      </w:pPr>
      <w:r>
        <w:rPr>
          <w:color w:val="000000"/>
          <w:sz w:val="26"/>
          <w:szCs w:val="26"/>
          <w:lang w:eastAsia="ro-RO"/>
        </w:rPr>
        <w:t xml:space="preserve"> </w:t>
      </w:r>
      <w:r w:rsidRPr="00CC2190">
        <w:rPr>
          <w:color w:val="000000"/>
          <w:sz w:val="26"/>
          <w:szCs w:val="26"/>
          <w:lang w:eastAsia="ro-RO"/>
        </w:rPr>
        <w:t>- Renunțarea la achitarea cheltuielilor de deplasare spre Republica Moldova pentru membrii misiunii diplomatice, inclusiv a familiei lor, în situația deplasării acestora pentru a participa la înmormântarea rudelor îndepărtate - nepoților, unchilor, mătușilor etc;</w:t>
      </w:r>
    </w:p>
    <w:p w:rsidR="001025BE" w:rsidRPr="00CC2190" w:rsidRDefault="001025BE" w:rsidP="005904D0">
      <w:pPr>
        <w:spacing w:after="0" w:line="240" w:lineRule="auto"/>
        <w:ind w:left="0" w:hanging="76"/>
        <w:jc w:val="both"/>
        <w:rPr>
          <w:sz w:val="26"/>
          <w:szCs w:val="26"/>
          <w:lang w:eastAsia="ro-RO"/>
        </w:rPr>
      </w:pPr>
      <w:r>
        <w:rPr>
          <w:color w:val="000000"/>
          <w:sz w:val="26"/>
          <w:szCs w:val="26"/>
          <w:lang w:eastAsia="ro-RO"/>
        </w:rPr>
        <w:t xml:space="preserve"> </w:t>
      </w:r>
      <w:r w:rsidRPr="00CC2190">
        <w:rPr>
          <w:color w:val="000000"/>
          <w:sz w:val="26"/>
          <w:szCs w:val="26"/>
          <w:lang w:eastAsia="ro-RO"/>
        </w:rPr>
        <w:t xml:space="preserve">- Acordarea </w:t>
      </w:r>
      <w:r w:rsidR="00141944">
        <w:rPr>
          <w:color w:val="000000"/>
          <w:sz w:val="26"/>
          <w:szCs w:val="26"/>
          <w:lang w:eastAsia="ro-RO"/>
        </w:rPr>
        <w:t xml:space="preserve">pentru </w:t>
      </w:r>
      <w:r w:rsidRPr="00CC2190">
        <w:rPr>
          <w:color w:val="000000"/>
          <w:sz w:val="26"/>
          <w:szCs w:val="26"/>
          <w:lang w:eastAsia="ro-RO"/>
        </w:rPr>
        <w:t>membri</w:t>
      </w:r>
      <w:r w:rsidR="00141944">
        <w:rPr>
          <w:color w:val="000000"/>
          <w:sz w:val="26"/>
          <w:szCs w:val="26"/>
          <w:lang w:eastAsia="ro-RO"/>
        </w:rPr>
        <w:t>i</w:t>
      </w:r>
      <w:r w:rsidRPr="00CC2190">
        <w:rPr>
          <w:color w:val="000000"/>
          <w:sz w:val="26"/>
          <w:szCs w:val="26"/>
          <w:lang w:eastAsia="ro-RO"/>
        </w:rPr>
        <w:t xml:space="preserve"> misiunii diplomatice, la alegerea acestora, a unei alocații de locațiune pentru chiria apartamentelor. În acest caz, statul ar economisi resurse financiare importante pe care le utilizează în prezent pentru: achitarea serviciilor companiilor imobiliare de intermediere, achitarea garanțiilor bancare și contractelor de asigurare a apartamentelor închiriate pentru colaboratori, achitarea taxelor de racordare a apartamentelor închiriate pentru colaboratori la serviciile de telefonie, internet, electricitate, gaz etc.</w:t>
      </w:r>
    </w:p>
    <w:p w:rsidR="001025BE" w:rsidRPr="00CC2190" w:rsidRDefault="001025BE" w:rsidP="005904D0">
      <w:pPr>
        <w:spacing w:after="0" w:line="240" w:lineRule="auto"/>
        <w:ind w:left="0" w:hanging="76"/>
        <w:jc w:val="both"/>
        <w:rPr>
          <w:sz w:val="26"/>
          <w:szCs w:val="26"/>
          <w:lang w:eastAsia="ro-RO"/>
        </w:rPr>
      </w:pPr>
      <w:r w:rsidRPr="00CC2190">
        <w:rPr>
          <w:color w:val="000000"/>
          <w:sz w:val="26"/>
          <w:szCs w:val="26"/>
          <w:lang w:eastAsia="ro-RO"/>
        </w:rPr>
        <w:t> </w:t>
      </w:r>
    </w:p>
    <w:p w:rsidR="001025BE" w:rsidRPr="00CC2190" w:rsidRDefault="001025BE" w:rsidP="005904D0">
      <w:pPr>
        <w:spacing w:after="0" w:line="240" w:lineRule="auto"/>
        <w:ind w:left="0" w:hanging="76"/>
        <w:jc w:val="both"/>
        <w:rPr>
          <w:sz w:val="26"/>
          <w:szCs w:val="26"/>
          <w:lang w:eastAsia="ro-RO"/>
        </w:rPr>
      </w:pPr>
      <w:r w:rsidRPr="00CC2190">
        <w:rPr>
          <w:b/>
          <w:bCs/>
          <w:color w:val="000000"/>
          <w:sz w:val="26"/>
          <w:szCs w:val="26"/>
          <w:lang w:eastAsia="ro-RO"/>
        </w:rPr>
        <w:t>c)</w:t>
      </w:r>
      <w:r w:rsidRPr="00CC2190">
        <w:rPr>
          <w:color w:val="000000"/>
          <w:sz w:val="26"/>
          <w:szCs w:val="26"/>
          <w:lang w:eastAsia="ro-RO"/>
        </w:rPr>
        <w:t>     </w:t>
      </w:r>
      <w:r w:rsidRPr="00141944">
        <w:rPr>
          <w:b/>
          <w:color w:val="000000"/>
          <w:sz w:val="26"/>
          <w:szCs w:val="26"/>
          <w:lang w:eastAsia="ro-RO"/>
        </w:rPr>
        <w:t>Garanții sociale pentru agenții diplomatici și funcționarii consulari:</w:t>
      </w:r>
    </w:p>
    <w:p w:rsidR="001025BE" w:rsidRPr="00CC2190" w:rsidRDefault="001025BE" w:rsidP="005904D0">
      <w:pPr>
        <w:spacing w:after="0" w:line="240" w:lineRule="auto"/>
        <w:ind w:left="0" w:hanging="76"/>
        <w:jc w:val="both"/>
        <w:rPr>
          <w:sz w:val="26"/>
          <w:szCs w:val="26"/>
          <w:lang w:eastAsia="ro-RO"/>
        </w:rPr>
      </w:pPr>
      <w:r>
        <w:rPr>
          <w:color w:val="000000"/>
          <w:sz w:val="26"/>
          <w:szCs w:val="26"/>
          <w:lang w:eastAsia="ro-RO"/>
        </w:rPr>
        <w:t xml:space="preserve"> - </w:t>
      </w:r>
      <w:r w:rsidRPr="00CC2190">
        <w:rPr>
          <w:color w:val="000000"/>
          <w:sz w:val="26"/>
          <w:szCs w:val="26"/>
          <w:lang w:eastAsia="ro-RO"/>
        </w:rPr>
        <w:t>Păstrarea indemnizației în valută străină pentru funcționarul diplomatic și membrii familiei sale, în caz de deplasare a diplomatului în interes de serviciu în Republica Moldova și în situația când acești membri de familie rămân în străinătate, pe perioada deplasării respective;</w:t>
      </w:r>
    </w:p>
    <w:p w:rsidR="001025BE" w:rsidRPr="00CC2190" w:rsidRDefault="001025BE" w:rsidP="005904D0">
      <w:pPr>
        <w:spacing w:after="0" w:line="240" w:lineRule="auto"/>
        <w:ind w:left="0" w:hanging="76"/>
        <w:jc w:val="both"/>
        <w:rPr>
          <w:sz w:val="26"/>
          <w:szCs w:val="26"/>
          <w:lang w:eastAsia="ro-RO"/>
        </w:rPr>
      </w:pPr>
      <w:r>
        <w:rPr>
          <w:color w:val="000000"/>
          <w:sz w:val="26"/>
          <w:szCs w:val="26"/>
          <w:lang w:eastAsia="ro-RO"/>
        </w:rPr>
        <w:t xml:space="preserve"> </w:t>
      </w:r>
      <w:r w:rsidRPr="00CC2190">
        <w:rPr>
          <w:color w:val="000000"/>
          <w:sz w:val="26"/>
          <w:szCs w:val="26"/>
          <w:lang w:eastAsia="ro-RO"/>
        </w:rPr>
        <w:t xml:space="preserve">- </w:t>
      </w:r>
      <w:r w:rsidR="00141944">
        <w:rPr>
          <w:color w:val="000000"/>
          <w:sz w:val="26"/>
          <w:szCs w:val="26"/>
          <w:lang w:eastAsia="ro-RO"/>
        </w:rPr>
        <w:t>A</w:t>
      </w:r>
      <w:r w:rsidRPr="00CC2190">
        <w:rPr>
          <w:color w:val="000000"/>
          <w:sz w:val="26"/>
          <w:szCs w:val="26"/>
          <w:lang w:eastAsia="ro-RO"/>
        </w:rPr>
        <w:t>cordarea</w:t>
      </w:r>
      <w:r w:rsidR="00141944">
        <w:rPr>
          <w:color w:val="000000"/>
          <w:sz w:val="26"/>
          <w:szCs w:val="26"/>
          <w:lang w:eastAsia="ro-RO"/>
        </w:rPr>
        <w:t xml:space="preserve">, </w:t>
      </w:r>
      <w:r w:rsidR="00141944">
        <w:rPr>
          <w:color w:val="000000"/>
          <w:sz w:val="26"/>
          <w:szCs w:val="26"/>
          <w:lang w:eastAsia="ro-RO"/>
        </w:rPr>
        <w:t>conform</w:t>
      </w:r>
      <w:r w:rsidR="00141944" w:rsidRPr="00CC2190">
        <w:rPr>
          <w:color w:val="000000"/>
          <w:sz w:val="26"/>
          <w:szCs w:val="26"/>
          <w:lang w:eastAsia="ro-RO"/>
        </w:rPr>
        <w:t xml:space="preserve"> practicii internaționale, </w:t>
      </w:r>
      <w:r w:rsidR="00141944">
        <w:rPr>
          <w:color w:val="000000"/>
          <w:sz w:val="26"/>
          <w:szCs w:val="26"/>
          <w:lang w:eastAsia="ro-RO"/>
        </w:rPr>
        <w:t xml:space="preserve"> a</w:t>
      </w:r>
      <w:r w:rsidRPr="00CC2190">
        <w:rPr>
          <w:color w:val="000000"/>
          <w:sz w:val="26"/>
          <w:szCs w:val="26"/>
          <w:lang w:eastAsia="ro-RO"/>
        </w:rPr>
        <w:t xml:space="preserve"> unei indemnizații unice de acomodare la sosirea în misiunea diplomatică sau oficiul consular, mărimea căreia se stabilește de Guvern;</w:t>
      </w:r>
    </w:p>
    <w:p w:rsidR="001025BE" w:rsidRPr="00CC2190" w:rsidRDefault="001025BE" w:rsidP="005904D0">
      <w:pPr>
        <w:spacing w:after="0" w:line="240" w:lineRule="auto"/>
        <w:ind w:left="0" w:hanging="76"/>
        <w:jc w:val="both"/>
        <w:rPr>
          <w:sz w:val="26"/>
          <w:szCs w:val="26"/>
          <w:lang w:eastAsia="ro-RO"/>
        </w:rPr>
      </w:pPr>
      <w:r>
        <w:rPr>
          <w:color w:val="000000"/>
          <w:sz w:val="26"/>
          <w:szCs w:val="26"/>
          <w:lang w:eastAsia="ro-RO"/>
        </w:rPr>
        <w:t xml:space="preserve"> </w:t>
      </w:r>
      <w:r w:rsidRPr="00CC2190">
        <w:rPr>
          <w:color w:val="000000"/>
          <w:sz w:val="26"/>
          <w:szCs w:val="26"/>
          <w:lang w:eastAsia="ro-RO"/>
        </w:rPr>
        <w:t xml:space="preserve">- Beneficierea de către soție/soț, care își </w:t>
      </w:r>
      <w:r>
        <w:rPr>
          <w:color w:val="000000"/>
          <w:sz w:val="26"/>
          <w:szCs w:val="26"/>
          <w:lang w:eastAsia="ro-RO"/>
        </w:rPr>
        <w:t>urmează</w:t>
      </w:r>
      <w:r w:rsidRPr="00CC2190">
        <w:rPr>
          <w:color w:val="000000"/>
          <w:sz w:val="26"/>
          <w:szCs w:val="26"/>
          <w:lang w:eastAsia="ro-RO"/>
        </w:rPr>
        <w:t xml:space="preserve"> partenerul în misiune, de contribuții la fondul social de către unitatea în care activează la nivelul salariului mediu pe economia națională sau, in caz de imposibilitate, de către Ministerul Afacerilor Externe și Integrării Europene;</w:t>
      </w:r>
    </w:p>
    <w:p w:rsidR="001025BE" w:rsidRPr="00CC2190" w:rsidRDefault="001025BE" w:rsidP="005904D0">
      <w:pPr>
        <w:spacing w:after="0" w:line="240" w:lineRule="auto"/>
        <w:ind w:left="0" w:hanging="76"/>
        <w:jc w:val="both"/>
        <w:rPr>
          <w:sz w:val="26"/>
          <w:szCs w:val="26"/>
          <w:lang w:eastAsia="ro-RO"/>
        </w:rPr>
      </w:pPr>
      <w:r>
        <w:rPr>
          <w:color w:val="000000"/>
          <w:sz w:val="26"/>
          <w:szCs w:val="26"/>
          <w:lang w:eastAsia="ro-RO"/>
        </w:rPr>
        <w:t xml:space="preserve"> </w:t>
      </w:r>
      <w:r w:rsidRPr="00CC2190">
        <w:rPr>
          <w:color w:val="000000"/>
          <w:sz w:val="26"/>
          <w:szCs w:val="26"/>
          <w:lang w:eastAsia="ro-RO"/>
        </w:rPr>
        <w:t>- Luarea in considerare ca stagiu general de muncă (retroactiv, de la 1991 până in prezent) a soțului/soției care a însoțit persoanele detașate in misiunile noastre diplomatice, consulare sau organizații internaționale;</w:t>
      </w:r>
    </w:p>
    <w:p w:rsidR="001025BE" w:rsidRPr="00CC2190" w:rsidRDefault="001025BE" w:rsidP="005904D0">
      <w:pPr>
        <w:spacing w:after="0" w:line="240" w:lineRule="auto"/>
        <w:ind w:left="0" w:hanging="76"/>
        <w:jc w:val="both"/>
        <w:rPr>
          <w:sz w:val="26"/>
          <w:szCs w:val="26"/>
          <w:lang w:eastAsia="ro-RO"/>
        </w:rPr>
      </w:pPr>
      <w:r w:rsidRPr="00CC2190">
        <w:rPr>
          <w:color w:val="000000"/>
          <w:sz w:val="26"/>
          <w:szCs w:val="26"/>
          <w:lang w:eastAsia="ro-RO"/>
        </w:rPr>
        <w:t> </w:t>
      </w:r>
    </w:p>
    <w:p w:rsidR="001025BE" w:rsidRPr="00271C60" w:rsidRDefault="001025BE" w:rsidP="005904D0">
      <w:pPr>
        <w:spacing w:after="0" w:line="240" w:lineRule="auto"/>
        <w:ind w:left="0" w:hanging="76"/>
        <w:jc w:val="both"/>
        <w:rPr>
          <w:sz w:val="26"/>
          <w:szCs w:val="26"/>
          <w:lang w:eastAsia="ro-RO"/>
        </w:rPr>
      </w:pPr>
      <w:r w:rsidRPr="00CC2190">
        <w:rPr>
          <w:b/>
          <w:bCs/>
          <w:color w:val="000000"/>
          <w:sz w:val="26"/>
          <w:szCs w:val="26"/>
          <w:lang w:eastAsia="ro-RO"/>
        </w:rPr>
        <w:t>c)</w:t>
      </w:r>
      <w:r w:rsidRPr="00CC2190">
        <w:rPr>
          <w:color w:val="000000"/>
          <w:sz w:val="26"/>
          <w:szCs w:val="26"/>
          <w:lang w:eastAsia="ro-RO"/>
        </w:rPr>
        <w:t>     Consolidarea rolului Comisiei politică externă și integrare europeană a Parlamentului in procesul</w:t>
      </w:r>
      <w:r>
        <w:rPr>
          <w:sz w:val="26"/>
          <w:szCs w:val="26"/>
          <w:lang w:eastAsia="ro-RO"/>
        </w:rPr>
        <w:t xml:space="preserve"> </w:t>
      </w:r>
      <w:r w:rsidRPr="00CC2190">
        <w:rPr>
          <w:color w:val="000000"/>
          <w:sz w:val="26"/>
          <w:szCs w:val="26"/>
          <w:lang w:eastAsia="ro-RO"/>
        </w:rPr>
        <w:t>de examinare și desemnare a candidaturilor de ambasadori:</w:t>
      </w:r>
      <w:r>
        <w:rPr>
          <w:sz w:val="26"/>
          <w:szCs w:val="26"/>
          <w:lang w:eastAsia="ro-RO"/>
        </w:rPr>
        <w:t xml:space="preserve"> </w:t>
      </w:r>
      <w:r w:rsidRPr="00CC2190">
        <w:rPr>
          <w:color w:val="000000"/>
          <w:sz w:val="26"/>
          <w:szCs w:val="26"/>
          <w:lang w:eastAsia="ro-RO"/>
        </w:rPr>
        <w:t>Avizul Comisiei politică externă și integrare europeană a Parlamentului, în contextul examinării candidaturilor de ambasadori, se adoptă cu majoritatea simplă de voturi a membrilor comisiei și are un caracter obligatoriu. Avizul se obține până la solicitarea agrementului pentru candidatura respectivă.</w:t>
      </w:r>
      <w:r>
        <w:rPr>
          <w:color w:val="000000"/>
          <w:sz w:val="26"/>
          <w:szCs w:val="26"/>
          <w:lang w:eastAsia="ro-RO"/>
        </w:rPr>
        <w:t xml:space="preserve"> </w:t>
      </w:r>
      <w:r w:rsidRPr="00271C60">
        <w:rPr>
          <w:color w:val="000000"/>
          <w:sz w:val="26"/>
          <w:szCs w:val="26"/>
          <w:shd w:val="clear" w:color="auto" w:fill="FFFFFF"/>
        </w:rPr>
        <w:t>Ne vom referi doar la un exemplu clasic: în SUA, cu un regim politic eminamente prezidențial, orice candidatură de ambasador trebuie să obțină, obligatoriu, Avizul pozitiv al Comisiei de Politică Externă a Senatului american. În cazul lipsei Avizului pozitiv, președintele SUA propune o altă candidatură.</w:t>
      </w:r>
      <w:r w:rsidR="002054E3" w:rsidRPr="00271C60">
        <w:rPr>
          <w:color w:val="000000"/>
          <w:sz w:val="26"/>
          <w:szCs w:val="26"/>
          <w:shd w:val="clear" w:color="auto" w:fill="FFFFFF"/>
        </w:rPr>
        <w:t xml:space="preserve"> </w:t>
      </w:r>
      <w:r w:rsidR="002054E3" w:rsidRPr="00271C60">
        <w:rPr>
          <w:sz w:val="26"/>
          <w:szCs w:val="26"/>
          <w:shd w:val="clear" w:color="auto" w:fill="FFFFFF"/>
        </w:rPr>
        <w:t>Cu atât mai mult această prevedere trebuie să fie prezentă în legea noastră, deoarece în Republica Moldova avem un regim politic parlamentar</w:t>
      </w:r>
      <w:r w:rsidR="002054E3" w:rsidRPr="00271C60">
        <w:rPr>
          <w:sz w:val="26"/>
          <w:szCs w:val="26"/>
          <w:shd w:val="clear" w:color="auto" w:fill="FFFFFF"/>
        </w:rPr>
        <w:t xml:space="preserve"> clasic</w:t>
      </w:r>
      <w:r w:rsidR="002054E3" w:rsidRPr="00271C60">
        <w:rPr>
          <w:sz w:val="26"/>
          <w:szCs w:val="26"/>
          <w:shd w:val="clear" w:color="auto" w:fill="FFFFFF"/>
        </w:rPr>
        <w:t>, iar rolul Comisiei de politică externă și integrare europeană nu trebuie să fie doar decorativ, cum este în prezent.</w:t>
      </w:r>
    </w:p>
    <w:p w:rsidR="001025BE" w:rsidRPr="00271C60" w:rsidRDefault="001025BE" w:rsidP="005904D0">
      <w:pPr>
        <w:spacing w:after="0" w:line="240" w:lineRule="auto"/>
        <w:ind w:left="0" w:hanging="76"/>
        <w:jc w:val="both"/>
        <w:rPr>
          <w:sz w:val="26"/>
          <w:szCs w:val="26"/>
          <w:lang w:eastAsia="ro-RO"/>
        </w:rPr>
      </w:pPr>
      <w:r w:rsidRPr="00271C60">
        <w:rPr>
          <w:color w:val="000000"/>
          <w:sz w:val="26"/>
          <w:szCs w:val="26"/>
          <w:lang w:eastAsia="ro-RO"/>
        </w:rPr>
        <w:t> </w:t>
      </w:r>
    </w:p>
    <w:p w:rsidR="001025BE" w:rsidRPr="00CC2190" w:rsidRDefault="001025BE" w:rsidP="005904D0">
      <w:pPr>
        <w:spacing w:after="0" w:line="240" w:lineRule="auto"/>
        <w:ind w:left="0" w:hanging="76"/>
        <w:jc w:val="both"/>
        <w:rPr>
          <w:sz w:val="26"/>
          <w:szCs w:val="26"/>
          <w:lang w:eastAsia="ro-RO"/>
        </w:rPr>
      </w:pPr>
      <w:r w:rsidRPr="00CC2190">
        <w:rPr>
          <w:b/>
          <w:bCs/>
          <w:color w:val="000000"/>
          <w:sz w:val="26"/>
          <w:szCs w:val="26"/>
          <w:lang w:eastAsia="ro-RO"/>
        </w:rPr>
        <w:t>d)</w:t>
      </w:r>
      <w:r w:rsidRPr="00CC2190">
        <w:rPr>
          <w:color w:val="000000"/>
          <w:sz w:val="26"/>
          <w:szCs w:val="26"/>
          <w:lang w:eastAsia="ro-RO"/>
        </w:rPr>
        <w:t>    </w:t>
      </w:r>
      <w:r w:rsidRPr="00271C60">
        <w:rPr>
          <w:b/>
          <w:color w:val="000000"/>
          <w:sz w:val="26"/>
          <w:szCs w:val="26"/>
          <w:lang w:eastAsia="ro-RO"/>
        </w:rPr>
        <w:t>Consolidarea instituției de ambasador:</w:t>
      </w:r>
    </w:p>
    <w:p w:rsidR="001025BE" w:rsidRPr="00CC2190" w:rsidRDefault="001025BE" w:rsidP="005904D0">
      <w:pPr>
        <w:spacing w:after="0" w:line="240" w:lineRule="auto"/>
        <w:ind w:left="0" w:hanging="76"/>
        <w:jc w:val="both"/>
        <w:rPr>
          <w:sz w:val="26"/>
          <w:szCs w:val="26"/>
          <w:lang w:eastAsia="ro-RO"/>
        </w:rPr>
      </w:pPr>
      <w:r>
        <w:rPr>
          <w:color w:val="000000"/>
          <w:sz w:val="26"/>
          <w:szCs w:val="26"/>
          <w:lang w:eastAsia="ro-RO"/>
        </w:rPr>
        <w:lastRenderedPageBreak/>
        <w:t xml:space="preserve"> </w:t>
      </w:r>
      <w:r w:rsidRPr="00CC2190">
        <w:rPr>
          <w:color w:val="000000"/>
          <w:sz w:val="26"/>
          <w:szCs w:val="26"/>
          <w:lang w:eastAsia="ro-RO"/>
        </w:rPr>
        <w:t xml:space="preserve">În proiect se elimină situația </w:t>
      </w:r>
      <w:r w:rsidR="00271C60" w:rsidRPr="00CC2190">
        <w:rPr>
          <w:color w:val="000000"/>
          <w:sz w:val="26"/>
          <w:szCs w:val="26"/>
          <w:lang w:eastAsia="ro-RO"/>
        </w:rPr>
        <w:t>curentă</w:t>
      </w:r>
      <w:r w:rsidR="00271C60" w:rsidRPr="00CC2190">
        <w:rPr>
          <w:color w:val="000000"/>
          <w:sz w:val="26"/>
          <w:szCs w:val="26"/>
          <w:lang w:eastAsia="ro-RO"/>
        </w:rPr>
        <w:t xml:space="preserve"> </w:t>
      </w:r>
      <w:r w:rsidRPr="00CC2190">
        <w:rPr>
          <w:color w:val="000000"/>
          <w:sz w:val="26"/>
          <w:szCs w:val="26"/>
          <w:lang w:eastAsia="ro-RO"/>
        </w:rPr>
        <w:t>ambiguă și „delicată” in cazul relației cu diplomații specializați. Se stabilește clar rolul de subordonare dublă a diplomaților specializați (colaboratori delegați din cadrul altor instituții), aceștia având obligația de a informa și obține aprobarea ambasadorului pentru activitățile pe care le desfășoară. De asemenea, in cazul neonorării obligațiilor de serviciu sau a nerespectării ordinii de precădere de către personalul diplomatic, consular, administrativ-tehnic și de serviciu, șeful misiunii diplomatice sau consulare are dreptul să facă demersurile respective pentru rechemarea înainte de termen a persoanelor vizate, inclusiv a diplomaților specializați.</w:t>
      </w:r>
    </w:p>
    <w:p w:rsidR="001025BE" w:rsidRPr="00CC2190" w:rsidRDefault="001025BE" w:rsidP="005904D0">
      <w:pPr>
        <w:spacing w:after="0" w:line="240" w:lineRule="auto"/>
        <w:ind w:left="0" w:hanging="76"/>
        <w:jc w:val="both"/>
        <w:rPr>
          <w:sz w:val="26"/>
          <w:szCs w:val="26"/>
          <w:lang w:eastAsia="ro-RO"/>
        </w:rPr>
      </w:pPr>
      <w:r w:rsidRPr="00CC2190">
        <w:rPr>
          <w:b/>
          <w:bCs/>
          <w:color w:val="000000"/>
          <w:sz w:val="26"/>
          <w:szCs w:val="26"/>
          <w:lang w:eastAsia="ro-RO"/>
        </w:rPr>
        <w:t> </w:t>
      </w:r>
    </w:p>
    <w:p w:rsidR="001025BE" w:rsidRPr="00CC2190" w:rsidRDefault="001025BE" w:rsidP="005904D0">
      <w:pPr>
        <w:spacing w:after="0" w:line="240" w:lineRule="auto"/>
        <w:ind w:left="360" w:hanging="76"/>
        <w:jc w:val="both"/>
        <w:rPr>
          <w:sz w:val="26"/>
          <w:szCs w:val="26"/>
          <w:lang w:eastAsia="ro-RO"/>
        </w:rPr>
      </w:pPr>
      <w:r w:rsidRPr="00CC2190">
        <w:rPr>
          <w:b/>
          <w:bCs/>
          <w:color w:val="000000"/>
          <w:sz w:val="26"/>
          <w:szCs w:val="26"/>
          <w:lang w:eastAsia="ro-RO"/>
        </w:rPr>
        <w:t>III.</w:t>
      </w:r>
      <w:r>
        <w:rPr>
          <w:color w:val="000000"/>
          <w:sz w:val="26"/>
          <w:szCs w:val="26"/>
          <w:lang w:eastAsia="ro-RO"/>
        </w:rPr>
        <w:t> </w:t>
      </w:r>
      <w:r w:rsidRPr="00CC2190">
        <w:rPr>
          <w:b/>
          <w:bCs/>
          <w:color w:val="000000"/>
          <w:sz w:val="26"/>
          <w:szCs w:val="26"/>
          <w:lang w:eastAsia="ro-RO"/>
        </w:rPr>
        <w:t xml:space="preserve">Fundamentarea </w:t>
      </w:r>
      <w:proofErr w:type="spellStart"/>
      <w:r w:rsidRPr="00CC2190">
        <w:rPr>
          <w:b/>
          <w:bCs/>
          <w:color w:val="000000"/>
          <w:sz w:val="26"/>
          <w:szCs w:val="26"/>
          <w:lang w:eastAsia="ro-RO"/>
        </w:rPr>
        <w:t>economico</w:t>
      </w:r>
      <w:proofErr w:type="spellEnd"/>
      <w:r w:rsidRPr="00CC2190">
        <w:rPr>
          <w:b/>
          <w:bCs/>
          <w:color w:val="000000"/>
          <w:sz w:val="26"/>
          <w:szCs w:val="26"/>
          <w:lang w:eastAsia="ro-RO"/>
        </w:rPr>
        <w:t>-financiară</w:t>
      </w:r>
    </w:p>
    <w:p w:rsidR="001025BE" w:rsidRPr="00CC2190" w:rsidRDefault="001025BE" w:rsidP="005904D0">
      <w:pPr>
        <w:spacing w:after="0" w:line="240" w:lineRule="auto"/>
        <w:ind w:left="0" w:hanging="76"/>
        <w:jc w:val="both"/>
        <w:rPr>
          <w:sz w:val="26"/>
          <w:szCs w:val="26"/>
          <w:lang w:eastAsia="ro-RO"/>
        </w:rPr>
      </w:pPr>
      <w:r w:rsidRPr="00CC2190">
        <w:rPr>
          <w:color w:val="000000"/>
          <w:sz w:val="26"/>
          <w:szCs w:val="26"/>
          <w:lang w:eastAsia="ro-RO"/>
        </w:rPr>
        <w:t> </w:t>
      </w:r>
    </w:p>
    <w:p w:rsidR="001025BE" w:rsidRPr="00CC2190" w:rsidRDefault="001025BE" w:rsidP="005904D0">
      <w:pPr>
        <w:spacing w:after="0" w:line="240" w:lineRule="auto"/>
        <w:ind w:left="0" w:hanging="76"/>
        <w:jc w:val="both"/>
        <w:rPr>
          <w:sz w:val="26"/>
          <w:szCs w:val="26"/>
          <w:lang w:eastAsia="ro-RO"/>
        </w:rPr>
      </w:pPr>
      <w:r>
        <w:rPr>
          <w:color w:val="000000"/>
          <w:sz w:val="26"/>
          <w:szCs w:val="26"/>
          <w:lang w:eastAsia="ro-RO"/>
        </w:rPr>
        <w:t xml:space="preserve"> </w:t>
      </w:r>
      <w:r w:rsidRPr="00CC2190">
        <w:rPr>
          <w:color w:val="000000"/>
          <w:sz w:val="26"/>
          <w:szCs w:val="26"/>
          <w:lang w:eastAsia="ro-RO"/>
        </w:rPr>
        <w:t>Prezenta lege, dincolo de prevederile, implementarea cărora va necesita surse financiare, propune și  sursele de venit pentru buget, ce ar echilibra mijloacele financiare necesare pentru implementarea modificărilor propuse. Astfel, odată adoptată integral, legea nu ar implica cheltuieli financiare suplimentare.</w:t>
      </w:r>
    </w:p>
    <w:p w:rsidR="001025BE" w:rsidRDefault="001025BE" w:rsidP="005904D0">
      <w:pPr>
        <w:spacing w:after="0" w:line="240" w:lineRule="auto"/>
        <w:ind w:left="0" w:hanging="76"/>
        <w:jc w:val="both"/>
        <w:rPr>
          <w:color w:val="000000"/>
          <w:sz w:val="26"/>
          <w:szCs w:val="26"/>
          <w:lang w:eastAsia="ro-RO"/>
        </w:rPr>
      </w:pPr>
      <w:r>
        <w:rPr>
          <w:color w:val="000000"/>
          <w:sz w:val="26"/>
          <w:szCs w:val="26"/>
          <w:lang w:eastAsia="ro-RO"/>
        </w:rPr>
        <w:t xml:space="preserve"> </w:t>
      </w:r>
    </w:p>
    <w:p w:rsidR="001025BE" w:rsidRPr="00CC2190" w:rsidRDefault="001025BE" w:rsidP="005904D0">
      <w:pPr>
        <w:spacing w:after="0" w:line="240" w:lineRule="auto"/>
        <w:ind w:left="0" w:hanging="76"/>
        <w:jc w:val="both"/>
        <w:rPr>
          <w:sz w:val="26"/>
          <w:szCs w:val="26"/>
          <w:lang w:eastAsia="ro-RO"/>
        </w:rPr>
      </w:pPr>
      <w:r>
        <w:rPr>
          <w:color w:val="000000"/>
          <w:sz w:val="26"/>
          <w:szCs w:val="26"/>
          <w:lang w:eastAsia="ro-RO"/>
        </w:rPr>
        <w:t xml:space="preserve"> </w:t>
      </w:r>
      <w:r w:rsidRPr="00CC2190">
        <w:rPr>
          <w:color w:val="000000"/>
          <w:sz w:val="26"/>
          <w:szCs w:val="26"/>
          <w:lang w:eastAsia="ro-RO"/>
        </w:rPr>
        <w:t>Costurile prevederilor privind păstrarea indemnizației pentru diplomatul care se află temporar în misiune de serviciu în Republica Moldova sau pentru copilul care își urmează studiile sunt nesemnificative, aceste chestiuni fiind explicate</w:t>
      </w:r>
      <w:r w:rsidR="00271C60">
        <w:rPr>
          <w:color w:val="000000"/>
          <w:sz w:val="26"/>
          <w:szCs w:val="26"/>
          <w:lang w:eastAsia="ro-RO"/>
        </w:rPr>
        <w:t xml:space="preserve">, </w:t>
      </w:r>
      <w:r w:rsidRPr="00CC2190">
        <w:rPr>
          <w:color w:val="000000"/>
          <w:sz w:val="26"/>
          <w:szCs w:val="26"/>
          <w:lang w:eastAsia="ro-RO"/>
        </w:rPr>
        <w:t>mai curând</w:t>
      </w:r>
      <w:r w:rsidR="00271C60">
        <w:rPr>
          <w:color w:val="000000"/>
          <w:sz w:val="26"/>
          <w:szCs w:val="26"/>
          <w:lang w:eastAsia="ro-RO"/>
        </w:rPr>
        <w:t>,</w:t>
      </w:r>
      <w:bookmarkStart w:id="0" w:name="_GoBack"/>
      <w:bookmarkEnd w:id="0"/>
      <w:r w:rsidRPr="00CC2190">
        <w:rPr>
          <w:color w:val="000000"/>
          <w:sz w:val="26"/>
          <w:szCs w:val="26"/>
          <w:lang w:eastAsia="ro-RO"/>
        </w:rPr>
        <w:t xml:space="preserve"> prin necesitatea asigurării unei echități sociale.</w:t>
      </w:r>
      <w:r w:rsidRPr="00CC2190">
        <w:rPr>
          <w:rFonts w:cs="Arial"/>
          <w:color w:val="000000"/>
          <w:sz w:val="26"/>
          <w:szCs w:val="26"/>
          <w:lang w:eastAsia="ro-RO"/>
        </w:rPr>
        <w:t xml:space="preserve"> </w:t>
      </w:r>
      <w:r w:rsidRPr="00CC2190">
        <w:rPr>
          <w:color w:val="000000"/>
          <w:sz w:val="26"/>
          <w:szCs w:val="26"/>
          <w:lang w:eastAsia="ro-RO"/>
        </w:rPr>
        <w:t>De menționat că doar anularea privilegiului de import fără taxe vamale la revenirea din misiune  pentru personalul administrativ-tehnic și de serviciu ar putea aduce economii anuale bugetului, estimate la </w:t>
      </w:r>
      <w:r w:rsidRPr="00CC2190">
        <w:rPr>
          <w:b/>
          <w:bCs/>
          <w:color w:val="000000"/>
          <w:sz w:val="26"/>
          <w:szCs w:val="26"/>
          <w:lang w:eastAsia="ro-RO"/>
        </w:rPr>
        <w:t>100.000</w:t>
      </w:r>
      <w:r w:rsidRPr="00CC2190">
        <w:rPr>
          <w:color w:val="000000"/>
          <w:sz w:val="26"/>
          <w:szCs w:val="26"/>
          <w:lang w:eastAsia="ro-RO"/>
        </w:rPr>
        <w:t> euro anual (avem circa 80 de persoane care fac parte din categoria respectivă cu o rotație la fiecare 3 ani, respectiv circa 25 persoane pe an; pornind de la taxa vamală care nu este achitată (de la 2000 la peste 10.000 euro, având în vedere că se înregistrează și cazuri când sunt procurate autovehicule, prețul cărora nu corespunde mărimii veniturilor persoanelor respective din misiune), ajungem la economii de circa 100.000 euro anual (în medie de circa 3500 - 4000 de persoană).</w:t>
      </w:r>
    </w:p>
    <w:p w:rsidR="001025BE" w:rsidRDefault="001025BE" w:rsidP="005904D0">
      <w:pPr>
        <w:spacing w:after="0" w:line="240" w:lineRule="auto"/>
        <w:ind w:left="0" w:hanging="76"/>
        <w:jc w:val="both"/>
        <w:rPr>
          <w:color w:val="000000"/>
          <w:sz w:val="26"/>
          <w:szCs w:val="26"/>
          <w:lang w:eastAsia="ro-RO"/>
        </w:rPr>
      </w:pPr>
      <w:r>
        <w:rPr>
          <w:color w:val="000000"/>
          <w:sz w:val="26"/>
          <w:szCs w:val="26"/>
          <w:lang w:eastAsia="ro-RO"/>
        </w:rPr>
        <w:t xml:space="preserve"> </w:t>
      </w:r>
    </w:p>
    <w:p w:rsidR="001025BE" w:rsidRPr="00CC2190" w:rsidRDefault="001025BE" w:rsidP="005904D0">
      <w:pPr>
        <w:spacing w:after="0" w:line="240" w:lineRule="auto"/>
        <w:ind w:left="0" w:hanging="76"/>
        <w:jc w:val="both"/>
        <w:rPr>
          <w:sz w:val="26"/>
          <w:szCs w:val="26"/>
          <w:lang w:eastAsia="ro-RO"/>
        </w:rPr>
      </w:pPr>
      <w:r>
        <w:rPr>
          <w:color w:val="000000"/>
          <w:sz w:val="26"/>
          <w:szCs w:val="26"/>
          <w:lang w:eastAsia="ro-RO"/>
        </w:rPr>
        <w:t xml:space="preserve"> </w:t>
      </w:r>
      <w:r w:rsidRPr="00CC2190">
        <w:rPr>
          <w:color w:val="000000"/>
          <w:sz w:val="26"/>
          <w:szCs w:val="26"/>
          <w:lang w:eastAsia="ro-RO"/>
        </w:rPr>
        <w:t>Calculele de mai sus ne demonstrează că prevederile propuse pentru a fi implementate sunt acoperite financiar din economiile interne și, în consecință, nu vor necesita cheltuieli bugetare suplimentare, ci, din contră,  vor aduce economii la buget.</w:t>
      </w:r>
    </w:p>
    <w:p w:rsidR="001025BE" w:rsidRPr="00CC2190" w:rsidRDefault="001025BE" w:rsidP="005904D0">
      <w:pPr>
        <w:spacing w:after="0" w:line="240" w:lineRule="auto"/>
        <w:ind w:left="0" w:hanging="76"/>
        <w:jc w:val="both"/>
        <w:rPr>
          <w:sz w:val="26"/>
          <w:szCs w:val="26"/>
          <w:lang w:eastAsia="ro-RO"/>
        </w:rPr>
      </w:pPr>
      <w:r w:rsidRPr="00CC2190">
        <w:rPr>
          <w:b/>
          <w:bCs/>
          <w:color w:val="000000"/>
          <w:sz w:val="26"/>
          <w:szCs w:val="26"/>
          <w:lang w:eastAsia="ro-RO"/>
        </w:rPr>
        <w:t> </w:t>
      </w:r>
    </w:p>
    <w:p w:rsidR="001025BE" w:rsidRPr="00CC2190" w:rsidRDefault="001025BE" w:rsidP="005904D0">
      <w:pPr>
        <w:spacing w:after="0" w:line="240" w:lineRule="auto"/>
        <w:ind w:left="360" w:hanging="76"/>
        <w:jc w:val="both"/>
        <w:rPr>
          <w:sz w:val="26"/>
          <w:szCs w:val="26"/>
          <w:lang w:eastAsia="ro-RO"/>
        </w:rPr>
      </w:pPr>
      <w:r w:rsidRPr="00CC2190">
        <w:rPr>
          <w:b/>
          <w:bCs/>
          <w:color w:val="000000"/>
          <w:sz w:val="26"/>
          <w:szCs w:val="26"/>
          <w:lang w:eastAsia="ro-RO"/>
        </w:rPr>
        <w:t>IV.</w:t>
      </w:r>
      <w:r>
        <w:rPr>
          <w:color w:val="000000"/>
          <w:sz w:val="26"/>
          <w:szCs w:val="26"/>
          <w:lang w:eastAsia="ro-RO"/>
        </w:rPr>
        <w:t> </w:t>
      </w:r>
      <w:r w:rsidRPr="00CC2190">
        <w:rPr>
          <w:b/>
          <w:bCs/>
          <w:color w:val="000000"/>
          <w:sz w:val="26"/>
          <w:szCs w:val="26"/>
          <w:lang w:eastAsia="ro-RO"/>
        </w:rPr>
        <w:t>Modul de incorporare a legii în cadrul normativ în vigoare</w:t>
      </w:r>
    </w:p>
    <w:p w:rsidR="001025BE" w:rsidRPr="00CC2190" w:rsidRDefault="001025BE" w:rsidP="005904D0">
      <w:pPr>
        <w:spacing w:after="0" w:line="240" w:lineRule="auto"/>
        <w:ind w:left="0" w:hanging="76"/>
        <w:jc w:val="both"/>
        <w:rPr>
          <w:sz w:val="26"/>
          <w:szCs w:val="26"/>
          <w:lang w:eastAsia="ro-RO"/>
        </w:rPr>
      </w:pPr>
      <w:r w:rsidRPr="00CC2190">
        <w:rPr>
          <w:color w:val="000000"/>
          <w:sz w:val="26"/>
          <w:szCs w:val="26"/>
          <w:lang w:eastAsia="ro-RO"/>
        </w:rPr>
        <w:t> </w:t>
      </w:r>
    </w:p>
    <w:p w:rsidR="001025BE" w:rsidRDefault="001025BE" w:rsidP="005904D0">
      <w:pPr>
        <w:spacing w:after="0" w:line="240" w:lineRule="auto"/>
        <w:ind w:left="-76"/>
        <w:jc w:val="both"/>
        <w:rPr>
          <w:color w:val="000000"/>
          <w:sz w:val="26"/>
          <w:szCs w:val="26"/>
          <w:lang w:eastAsia="ro-RO"/>
        </w:rPr>
      </w:pPr>
      <w:r w:rsidRPr="00CC2190">
        <w:rPr>
          <w:color w:val="000000"/>
          <w:sz w:val="26"/>
          <w:szCs w:val="26"/>
          <w:lang w:eastAsia="ro-RO"/>
        </w:rPr>
        <w:t>Prezenta lege va necesita unele ajustări ale Regulamentului privind activitatea administrativ-financiară a instituțiilor serviciului diplomatic al Republicii Moldova peste hotare, aprobat prin Hotărârea Guvernului nr. 987 din 11.08.2003.</w:t>
      </w:r>
    </w:p>
    <w:p w:rsidR="001025BE" w:rsidRDefault="001025BE" w:rsidP="005904D0">
      <w:pPr>
        <w:spacing w:after="0" w:line="240" w:lineRule="auto"/>
        <w:ind w:left="-76"/>
        <w:jc w:val="both"/>
        <w:rPr>
          <w:color w:val="000000"/>
          <w:sz w:val="26"/>
          <w:szCs w:val="26"/>
          <w:lang w:eastAsia="ro-RO"/>
        </w:rPr>
      </w:pPr>
    </w:p>
    <w:p w:rsidR="001025BE" w:rsidRDefault="001025BE" w:rsidP="005904D0">
      <w:pPr>
        <w:spacing w:after="0" w:line="240" w:lineRule="auto"/>
        <w:ind w:left="-76"/>
        <w:jc w:val="both"/>
        <w:rPr>
          <w:color w:val="000000"/>
          <w:sz w:val="26"/>
          <w:szCs w:val="26"/>
          <w:lang w:eastAsia="ro-RO"/>
        </w:rPr>
      </w:pPr>
    </w:p>
    <w:p w:rsidR="001025BE" w:rsidRDefault="001025BE" w:rsidP="005904D0">
      <w:pPr>
        <w:spacing w:after="0" w:line="240" w:lineRule="auto"/>
        <w:ind w:left="-76"/>
        <w:jc w:val="both"/>
        <w:rPr>
          <w:color w:val="000000"/>
          <w:sz w:val="26"/>
          <w:szCs w:val="26"/>
          <w:lang w:eastAsia="ro-RO"/>
        </w:rPr>
      </w:pPr>
    </w:p>
    <w:p w:rsidR="001025BE" w:rsidRDefault="001025BE" w:rsidP="005904D0">
      <w:pPr>
        <w:spacing w:after="0" w:line="240" w:lineRule="auto"/>
        <w:ind w:left="-76"/>
        <w:jc w:val="both"/>
        <w:rPr>
          <w:color w:val="000000"/>
          <w:sz w:val="26"/>
          <w:szCs w:val="26"/>
          <w:lang w:eastAsia="ro-RO"/>
        </w:rPr>
      </w:pPr>
    </w:p>
    <w:p w:rsidR="001025BE" w:rsidRPr="00CC2190" w:rsidRDefault="001025BE" w:rsidP="005904D0">
      <w:pPr>
        <w:spacing w:after="0" w:line="240" w:lineRule="auto"/>
        <w:ind w:left="-76"/>
        <w:jc w:val="both"/>
        <w:rPr>
          <w:sz w:val="26"/>
          <w:szCs w:val="26"/>
          <w:lang w:eastAsia="ro-RO"/>
        </w:rPr>
      </w:pPr>
    </w:p>
    <w:p w:rsidR="001025BE" w:rsidRPr="00097AD3" w:rsidRDefault="001025BE" w:rsidP="00097AD3">
      <w:pPr>
        <w:spacing w:after="0" w:line="240" w:lineRule="auto"/>
        <w:ind w:left="0"/>
        <w:jc w:val="both"/>
        <w:rPr>
          <w:sz w:val="26"/>
          <w:szCs w:val="26"/>
          <w:lang w:eastAsia="ro-RO"/>
        </w:rPr>
      </w:pPr>
      <w:r w:rsidRPr="00CC2190">
        <w:rPr>
          <w:rFonts w:cs="Arial"/>
          <w:color w:val="000000"/>
          <w:sz w:val="26"/>
          <w:szCs w:val="26"/>
          <w:lang w:eastAsia="ro-RO"/>
        </w:rPr>
        <w:t> </w:t>
      </w:r>
      <w:r>
        <w:rPr>
          <w:rFonts w:ascii="Segoe UI" w:hAnsi="Segoe UI" w:cs="Segoe UI"/>
          <w:color w:val="000000"/>
          <w:sz w:val="19"/>
          <w:szCs w:val="19"/>
        </w:rPr>
        <w:t> </w:t>
      </w:r>
    </w:p>
    <w:p w:rsidR="001025BE" w:rsidRPr="00097AD3" w:rsidRDefault="001025BE" w:rsidP="00097AD3">
      <w:pPr>
        <w:jc w:val="center"/>
        <w:rPr>
          <w:b/>
          <w:sz w:val="26"/>
          <w:szCs w:val="26"/>
        </w:rPr>
      </w:pPr>
      <w:r>
        <w:rPr>
          <w:b/>
          <w:sz w:val="26"/>
          <w:szCs w:val="26"/>
        </w:rPr>
        <w:t xml:space="preserve">                                                                            Iurie RENIȚĂ</w:t>
      </w:r>
    </w:p>
    <w:p w:rsidR="001025BE" w:rsidRPr="007F2E39" w:rsidRDefault="001025BE" w:rsidP="005904D0">
      <w:pPr>
        <w:jc w:val="right"/>
        <w:rPr>
          <w:b/>
          <w:color w:val="000000"/>
          <w:sz w:val="26"/>
          <w:szCs w:val="26"/>
          <w:shd w:val="clear" w:color="auto" w:fill="FFFFFF"/>
        </w:rPr>
      </w:pPr>
      <w:r>
        <w:rPr>
          <w:b/>
          <w:color w:val="000000"/>
          <w:sz w:val="26"/>
          <w:szCs w:val="26"/>
          <w:shd w:val="clear" w:color="auto" w:fill="FFFFFF"/>
        </w:rPr>
        <w:t xml:space="preserve">     Deputat în Parlament</w:t>
      </w:r>
    </w:p>
    <w:p w:rsidR="001025BE" w:rsidRPr="007F2E39" w:rsidRDefault="001025BE" w:rsidP="005904D0">
      <w:pPr>
        <w:jc w:val="both"/>
        <w:rPr>
          <w:color w:val="000000"/>
          <w:sz w:val="26"/>
          <w:szCs w:val="26"/>
          <w:shd w:val="clear" w:color="auto" w:fill="FFFFFF"/>
        </w:rPr>
      </w:pPr>
    </w:p>
    <w:sectPr w:rsidR="001025BE" w:rsidRPr="007F2E39" w:rsidSect="00097AD3">
      <w:type w:val="continuous"/>
      <w:pgSz w:w="11906" w:h="16838" w:code="9"/>
      <w:pgMar w:top="851" w:right="926" w:bottom="851" w:left="1080"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4FC8" w:rsidRDefault="00D14FC8" w:rsidP="00365D3C">
      <w:pPr>
        <w:spacing w:after="0" w:line="240" w:lineRule="auto"/>
      </w:pPr>
      <w:r>
        <w:separator/>
      </w:r>
    </w:p>
  </w:endnote>
  <w:endnote w:type="continuationSeparator" w:id="0">
    <w:p w:rsidR="00D14FC8" w:rsidRDefault="00D14FC8" w:rsidP="00365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25BE" w:rsidRDefault="001025BE" w:rsidP="00A501A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025BE" w:rsidRDefault="001025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25BE" w:rsidRDefault="001025BE" w:rsidP="00A501A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rsidR="001025BE" w:rsidRDefault="001025BE">
    <w:pPr>
      <w:pStyle w:val="Footer"/>
      <w:jc w:val="right"/>
    </w:pPr>
  </w:p>
  <w:p w:rsidR="001025BE" w:rsidRDefault="001025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25BE" w:rsidRPr="00416C17" w:rsidRDefault="00D14FC8" w:rsidP="007C7A42">
    <w:pPr>
      <w:pStyle w:val="Footer"/>
      <w:ind w:left="851"/>
      <w:rPr>
        <w:lang w:val="ro-RO"/>
      </w:rPr>
    </w:pPr>
    <w:r>
      <w:rPr>
        <w:noProof/>
      </w:rPr>
      <w:pict>
        <v:line id="Straight Connector 75" o:spid="_x0000_s2050" style="position:absolute;left:0;text-align:left;z-index:1;visibility:visible;mso-position-horizontal-relative:page;mso-position-vertical-relative:page" from="85.85pt,784.7pt" to="536.6pt,784.7pt" strokecolor="#7f7f7f">
          <v:stroke joinstyle="miter"/>
          <w10:wrap anchorx="page" anchory="page"/>
        </v:line>
      </w:pict>
    </w:r>
  </w:p>
  <w:p w:rsidR="001025BE" w:rsidRPr="00416C17" w:rsidRDefault="001025BE"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rsidR="001025BE" w:rsidRPr="00416C17" w:rsidRDefault="001025BE"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4FC8" w:rsidRDefault="00D14FC8" w:rsidP="00365D3C">
      <w:pPr>
        <w:spacing w:after="0" w:line="240" w:lineRule="auto"/>
      </w:pPr>
      <w:r>
        <w:separator/>
      </w:r>
    </w:p>
  </w:footnote>
  <w:footnote w:type="continuationSeparator" w:id="0">
    <w:p w:rsidR="00D14FC8" w:rsidRDefault="00D14FC8" w:rsidP="00365D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25BE" w:rsidRPr="00764062" w:rsidRDefault="00D14FC8" w:rsidP="00764062">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49" type="#_x0000_t75" style="position:absolute;margin-left:35.6pt;margin-top:41.9pt;width:140.65pt;height:44.7pt;z-index:2;visibility:visible;mso-position-horizontal-relative:page;mso-position-vertical-relative:page">
          <v:imagedata r:id="rId1" o:title=""/>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45317"/>
    <w:multiLevelType w:val="hybridMultilevel"/>
    <w:tmpl w:val="ED5C70A0"/>
    <w:lvl w:ilvl="0" w:tplc="12661E8A">
      <w:start w:val="1"/>
      <w:numFmt w:val="lowerLetter"/>
      <w:lvlText w:val="%1)"/>
      <w:lvlJc w:val="left"/>
      <w:pPr>
        <w:ind w:left="320" w:hanging="396"/>
      </w:pPr>
      <w:rPr>
        <w:rFonts w:hint="default"/>
      </w:rPr>
    </w:lvl>
    <w:lvl w:ilvl="1" w:tplc="08180019" w:tentative="1">
      <w:start w:val="1"/>
      <w:numFmt w:val="lowerLetter"/>
      <w:lvlText w:val="%2."/>
      <w:lvlJc w:val="left"/>
      <w:pPr>
        <w:ind w:left="1004" w:hanging="360"/>
      </w:pPr>
    </w:lvl>
    <w:lvl w:ilvl="2" w:tplc="0818001B" w:tentative="1">
      <w:start w:val="1"/>
      <w:numFmt w:val="lowerRoman"/>
      <w:lvlText w:val="%3."/>
      <w:lvlJc w:val="right"/>
      <w:pPr>
        <w:ind w:left="1724" w:hanging="180"/>
      </w:pPr>
    </w:lvl>
    <w:lvl w:ilvl="3" w:tplc="0818000F" w:tentative="1">
      <w:start w:val="1"/>
      <w:numFmt w:val="decimal"/>
      <w:lvlText w:val="%4."/>
      <w:lvlJc w:val="left"/>
      <w:pPr>
        <w:ind w:left="2444" w:hanging="360"/>
      </w:pPr>
    </w:lvl>
    <w:lvl w:ilvl="4" w:tplc="08180019" w:tentative="1">
      <w:start w:val="1"/>
      <w:numFmt w:val="lowerLetter"/>
      <w:lvlText w:val="%5."/>
      <w:lvlJc w:val="left"/>
      <w:pPr>
        <w:ind w:left="3164" w:hanging="360"/>
      </w:pPr>
    </w:lvl>
    <w:lvl w:ilvl="5" w:tplc="0818001B" w:tentative="1">
      <w:start w:val="1"/>
      <w:numFmt w:val="lowerRoman"/>
      <w:lvlText w:val="%6."/>
      <w:lvlJc w:val="right"/>
      <w:pPr>
        <w:ind w:left="3884" w:hanging="180"/>
      </w:pPr>
    </w:lvl>
    <w:lvl w:ilvl="6" w:tplc="0818000F" w:tentative="1">
      <w:start w:val="1"/>
      <w:numFmt w:val="decimal"/>
      <w:lvlText w:val="%7."/>
      <w:lvlJc w:val="left"/>
      <w:pPr>
        <w:ind w:left="4604" w:hanging="360"/>
      </w:pPr>
    </w:lvl>
    <w:lvl w:ilvl="7" w:tplc="08180019" w:tentative="1">
      <w:start w:val="1"/>
      <w:numFmt w:val="lowerLetter"/>
      <w:lvlText w:val="%8."/>
      <w:lvlJc w:val="left"/>
      <w:pPr>
        <w:ind w:left="5324" w:hanging="360"/>
      </w:pPr>
    </w:lvl>
    <w:lvl w:ilvl="8" w:tplc="0818001B" w:tentative="1">
      <w:start w:val="1"/>
      <w:numFmt w:val="lowerRoman"/>
      <w:lvlText w:val="%9."/>
      <w:lvlJc w:val="right"/>
      <w:pPr>
        <w:ind w:left="6044" w:hanging="180"/>
      </w:pPr>
    </w:lvl>
  </w:abstractNum>
  <w:abstractNum w:abstractNumId="1" w15:restartNumberingAfterBreak="0">
    <w:nsid w:val="733E63AB"/>
    <w:multiLevelType w:val="hybridMultilevel"/>
    <w:tmpl w:val="B71E99E0"/>
    <w:lvl w:ilvl="0" w:tplc="D8189B22">
      <w:start w:val="1"/>
      <w:numFmt w:val="decimal"/>
      <w:lvlText w:val="%1."/>
      <w:lvlJc w:val="left"/>
      <w:pPr>
        <w:ind w:left="1070" w:hanging="360"/>
      </w:pPr>
      <w:rPr>
        <w:rFonts w:ascii="Georgia" w:hAnsi="Georgia" w:cs="Times New Roman" w:hint="default"/>
        <w:b/>
      </w:rPr>
    </w:lvl>
    <w:lvl w:ilvl="1" w:tplc="04190019" w:tentative="1">
      <w:start w:val="1"/>
      <w:numFmt w:val="lowerLetter"/>
      <w:lvlText w:val="%2."/>
      <w:lvlJc w:val="left"/>
      <w:pPr>
        <w:ind w:left="1710" w:hanging="360"/>
      </w:pPr>
      <w:rPr>
        <w:rFonts w:cs="Times New Roman"/>
      </w:rPr>
    </w:lvl>
    <w:lvl w:ilvl="2" w:tplc="0419001B" w:tentative="1">
      <w:start w:val="1"/>
      <w:numFmt w:val="lowerRoman"/>
      <w:lvlText w:val="%3."/>
      <w:lvlJc w:val="right"/>
      <w:pPr>
        <w:ind w:left="2430" w:hanging="180"/>
      </w:pPr>
      <w:rPr>
        <w:rFonts w:cs="Times New Roman"/>
      </w:rPr>
    </w:lvl>
    <w:lvl w:ilvl="3" w:tplc="0419000F" w:tentative="1">
      <w:start w:val="1"/>
      <w:numFmt w:val="decimal"/>
      <w:lvlText w:val="%4."/>
      <w:lvlJc w:val="left"/>
      <w:pPr>
        <w:ind w:left="3150" w:hanging="360"/>
      </w:pPr>
      <w:rPr>
        <w:rFonts w:cs="Times New Roman"/>
      </w:rPr>
    </w:lvl>
    <w:lvl w:ilvl="4" w:tplc="04190019" w:tentative="1">
      <w:start w:val="1"/>
      <w:numFmt w:val="lowerLetter"/>
      <w:lvlText w:val="%5."/>
      <w:lvlJc w:val="left"/>
      <w:pPr>
        <w:ind w:left="3870" w:hanging="360"/>
      </w:pPr>
      <w:rPr>
        <w:rFonts w:cs="Times New Roman"/>
      </w:rPr>
    </w:lvl>
    <w:lvl w:ilvl="5" w:tplc="0419001B" w:tentative="1">
      <w:start w:val="1"/>
      <w:numFmt w:val="lowerRoman"/>
      <w:lvlText w:val="%6."/>
      <w:lvlJc w:val="right"/>
      <w:pPr>
        <w:ind w:left="4590" w:hanging="180"/>
      </w:pPr>
      <w:rPr>
        <w:rFonts w:cs="Times New Roman"/>
      </w:rPr>
    </w:lvl>
    <w:lvl w:ilvl="6" w:tplc="0419000F" w:tentative="1">
      <w:start w:val="1"/>
      <w:numFmt w:val="decimal"/>
      <w:lvlText w:val="%7."/>
      <w:lvlJc w:val="left"/>
      <w:pPr>
        <w:ind w:left="5310" w:hanging="360"/>
      </w:pPr>
      <w:rPr>
        <w:rFonts w:cs="Times New Roman"/>
      </w:rPr>
    </w:lvl>
    <w:lvl w:ilvl="7" w:tplc="04190019" w:tentative="1">
      <w:start w:val="1"/>
      <w:numFmt w:val="lowerLetter"/>
      <w:lvlText w:val="%8."/>
      <w:lvlJc w:val="left"/>
      <w:pPr>
        <w:ind w:left="6030" w:hanging="360"/>
      </w:pPr>
      <w:rPr>
        <w:rFonts w:cs="Times New Roman"/>
      </w:rPr>
    </w:lvl>
    <w:lvl w:ilvl="8" w:tplc="0419001B" w:tentative="1">
      <w:start w:val="1"/>
      <w:numFmt w:val="lowerRoman"/>
      <w:lvlText w:val="%9."/>
      <w:lvlJc w:val="right"/>
      <w:pPr>
        <w:ind w:left="675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oNotTrackMoves/>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94098"/>
    <w:rsid w:val="000836AB"/>
    <w:rsid w:val="00097AD3"/>
    <w:rsid w:val="000B102A"/>
    <w:rsid w:val="000C3279"/>
    <w:rsid w:val="000E7772"/>
    <w:rsid w:val="000F134D"/>
    <w:rsid w:val="001025BE"/>
    <w:rsid w:val="00114CBA"/>
    <w:rsid w:val="00141944"/>
    <w:rsid w:val="001900B1"/>
    <w:rsid w:val="002054E3"/>
    <w:rsid w:val="00212F58"/>
    <w:rsid w:val="00271C60"/>
    <w:rsid w:val="00281429"/>
    <w:rsid w:val="00294B64"/>
    <w:rsid w:val="00320143"/>
    <w:rsid w:val="00365D3C"/>
    <w:rsid w:val="00371422"/>
    <w:rsid w:val="003721E2"/>
    <w:rsid w:val="00382F8B"/>
    <w:rsid w:val="003B38BE"/>
    <w:rsid w:val="003C3D89"/>
    <w:rsid w:val="00402A12"/>
    <w:rsid w:val="00416C17"/>
    <w:rsid w:val="004526C8"/>
    <w:rsid w:val="00497DFD"/>
    <w:rsid w:val="005904D0"/>
    <w:rsid w:val="00700A93"/>
    <w:rsid w:val="00744D3A"/>
    <w:rsid w:val="007625E5"/>
    <w:rsid w:val="00764062"/>
    <w:rsid w:val="00772987"/>
    <w:rsid w:val="00777C07"/>
    <w:rsid w:val="00794098"/>
    <w:rsid w:val="007C7A42"/>
    <w:rsid w:val="007D00E4"/>
    <w:rsid w:val="007F2E39"/>
    <w:rsid w:val="007F41C1"/>
    <w:rsid w:val="00821ADE"/>
    <w:rsid w:val="008C1DD3"/>
    <w:rsid w:val="008F1CA2"/>
    <w:rsid w:val="00A501A4"/>
    <w:rsid w:val="00B55E91"/>
    <w:rsid w:val="00B82644"/>
    <w:rsid w:val="00BE4983"/>
    <w:rsid w:val="00BF6200"/>
    <w:rsid w:val="00C078D2"/>
    <w:rsid w:val="00CC2190"/>
    <w:rsid w:val="00D0797C"/>
    <w:rsid w:val="00D14FC8"/>
    <w:rsid w:val="00D52F84"/>
    <w:rsid w:val="00D672A5"/>
    <w:rsid w:val="00D75290"/>
    <w:rsid w:val="00D96F71"/>
    <w:rsid w:val="00D97D21"/>
    <w:rsid w:val="00DA1797"/>
    <w:rsid w:val="00DA29FF"/>
    <w:rsid w:val="00DB0868"/>
    <w:rsid w:val="00DD617B"/>
    <w:rsid w:val="00EC1314"/>
    <w:rsid w:val="00ED5495"/>
    <w:rsid w:val="00ED7C59"/>
    <w:rsid w:val="00EE7D24"/>
    <w:rsid w:val="00F12213"/>
    <w:rsid w:val="00FD3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010504D3"/>
  <w15:docId w15:val="{5FF179BD-7CE7-49A7-9A12-9FD38EF81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o-MD" w:eastAsia="ro-MD"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94098"/>
    <w:pPr>
      <w:spacing w:after="120" w:line="360" w:lineRule="auto"/>
      <w:ind w:left="851"/>
    </w:pPr>
    <w:rPr>
      <w:rFonts w:ascii="Georgia" w:hAnsi="Georgia"/>
      <w:sz w:val="24"/>
      <w:szCs w:val="24"/>
      <w:lang w:val="ro-RO"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94098"/>
    <w:pPr>
      <w:tabs>
        <w:tab w:val="left" w:pos="7027"/>
        <w:tab w:val="right" w:pos="9689"/>
      </w:tabs>
      <w:spacing w:after="0" w:line="276" w:lineRule="auto"/>
      <w:ind w:left="1036"/>
    </w:pPr>
    <w:rPr>
      <w:sz w:val="18"/>
      <w:szCs w:val="18"/>
      <w:lang w:val="en-US"/>
    </w:rPr>
  </w:style>
  <w:style w:type="character" w:customStyle="1" w:styleId="FooterChar">
    <w:name w:val="Footer Char"/>
    <w:link w:val="Footer"/>
    <w:uiPriority w:val="99"/>
    <w:locked/>
    <w:rsid w:val="00794098"/>
    <w:rPr>
      <w:rFonts w:ascii="Georgia" w:hAnsi="Georgia" w:cs="Times New Roman"/>
      <w:sz w:val="18"/>
      <w:szCs w:val="18"/>
      <w:lang w:val="en-US" w:eastAsia="en-US" w:bidi="ar-SA"/>
    </w:rPr>
  </w:style>
  <w:style w:type="paragraph" w:customStyle="1" w:styleId="Titlustinga">
    <w:name w:val="Titlu stinga"/>
    <w:uiPriority w:val="99"/>
    <w:rsid w:val="00794098"/>
    <w:pPr>
      <w:spacing w:after="560" w:line="252" w:lineRule="auto"/>
      <w:ind w:left="851"/>
    </w:pPr>
    <w:rPr>
      <w:rFonts w:ascii="Georgia" w:hAnsi="Georgia"/>
      <w:b/>
      <w:color w:val="303741"/>
      <w:sz w:val="30"/>
      <w:szCs w:val="30"/>
      <w:lang w:val="ro-RO" w:eastAsia="en-US"/>
    </w:rPr>
  </w:style>
  <w:style w:type="paragraph" w:customStyle="1" w:styleId="nr">
    <w:name w:val="nr."/>
    <w:uiPriority w:val="99"/>
    <w:rsid w:val="00794098"/>
    <w:pPr>
      <w:tabs>
        <w:tab w:val="right" w:pos="9072"/>
      </w:tabs>
      <w:spacing w:after="400" w:line="252" w:lineRule="auto"/>
      <w:jc w:val="right"/>
    </w:pPr>
    <w:rPr>
      <w:rFonts w:ascii="Georgia" w:hAnsi="Georgia"/>
      <w:color w:val="303741"/>
      <w:sz w:val="24"/>
      <w:szCs w:val="24"/>
      <w:lang w:val="ro-RO" w:eastAsia="en-US"/>
    </w:rPr>
  </w:style>
  <w:style w:type="paragraph" w:styleId="Header">
    <w:name w:val="header"/>
    <w:basedOn w:val="Normal"/>
    <w:link w:val="HeaderChar"/>
    <w:uiPriority w:val="99"/>
    <w:rsid w:val="00794098"/>
    <w:pPr>
      <w:tabs>
        <w:tab w:val="center" w:pos="4844"/>
        <w:tab w:val="right" w:pos="9689"/>
      </w:tabs>
      <w:spacing w:after="0" w:line="240" w:lineRule="auto"/>
      <w:ind w:left="0"/>
    </w:pPr>
    <w:rPr>
      <w:rFonts w:ascii="Calibri" w:hAnsi="Calibri"/>
      <w:sz w:val="22"/>
      <w:szCs w:val="22"/>
      <w:lang w:val="en-US"/>
    </w:rPr>
  </w:style>
  <w:style w:type="character" w:customStyle="1" w:styleId="HeaderChar">
    <w:name w:val="Header Char"/>
    <w:link w:val="Header"/>
    <w:uiPriority w:val="99"/>
    <w:locked/>
    <w:rsid w:val="00794098"/>
    <w:rPr>
      <w:rFonts w:cs="Times New Roman"/>
      <w:sz w:val="22"/>
      <w:szCs w:val="22"/>
      <w:lang w:val="en-US" w:eastAsia="en-US" w:bidi="ar-SA"/>
    </w:rPr>
  </w:style>
  <w:style w:type="paragraph" w:styleId="NormalWeb">
    <w:name w:val="Normal (Web)"/>
    <w:basedOn w:val="Normal"/>
    <w:uiPriority w:val="99"/>
    <w:rsid w:val="00794098"/>
    <w:pPr>
      <w:spacing w:after="160" w:line="259" w:lineRule="auto"/>
      <w:ind w:left="0"/>
    </w:pPr>
    <w:rPr>
      <w:rFonts w:ascii="Times New Roman" w:hAnsi="Times New Roman"/>
    </w:rPr>
  </w:style>
  <w:style w:type="paragraph" w:styleId="ListParagraph">
    <w:name w:val="List Paragraph"/>
    <w:basedOn w:val="Normal"/>
    <w:uiPriority w:val="99"/>
    <w:qFormat/>
    <w:rsid w:val="00794098"/>
    <w:pPr>
      <w:spacing w:after="160" w:line="259" w:lineRule="auto"/>
      <w:ind w:left="720"/>
      <w:contextualSpacing/>
    </w:pPr>
    <w:rPr>
      <w:rFonts w:ascii="Calibri" w:hAnsi="Calibri"/>
      <w:sz w:val="22"/>
      <w:szCs w:val="22"/>
    </w:rPr>
  </w:style>
  <w:style w:type="paragraph" w:customStyle="1" w:styleId="listparagraph0">
    <w:name w:val="listparagraph"/>
    <w:basedOn w:val="Normal"/>
    <w:uiPriority w:val="99"/>
    <w:rsid w:val="00794098"/>
    <w:pPr>
      <w:spacing w:before="100" w:beforeAutospacing="1" w:after="100" w:afterAutospacing="1" w:line="240" w:lineRule="auto"/>
      <w:ind w:left="0"/>
    </w:pPr>
    <w:rPr>
      <w:rFonts w:ascii="Times New Roman" w:eastAsia="Times New Roman" w:hAnsi="Times New Roman"/>
      <w:lang w:val="en-US"/>
    </w:rPr>
  </w:style>
  <w:style w:type="paragraph" w:customStyle="1" w:styleId="listparagraphcxspmiddle">
    <w:name w:val="listparagraphcxspmiddle"/>
    <w:basedOn w:val="Normal"/>
    <w:uiPriority w:val="99"/>
    <w:rsid w:val="00794098"/>
    <w:pPr>
      <w:spacing w:before="100" w:beforeAutospacing="1" w:after="100" w:afterAutospacing="1" w:line="240" w:lineRule="auto"/>
      <w:ind w:left="0"/>
    </w:pPr>
    <w:rPr>
      <w:rFonts w:ascii="Times New Roman" w:eastAsia="Times New Roman" w:hAnsi="Times New Roman"/>
      <w:lang w:val="en-US"/>
    </w:rPr>
  </w:style>
  <w:style w:type="paragraph" w:customStyle="1" w:styleId="listparagraphcxsplast">
    <w:name w:val="listparagraphcxsplast"/>
    <w:basedOn w:val="Normal"/>
    <w:uiPriority w:val="99"/>
    <w:rsid w:val="00794098"/>
    <w:pPr>
      <w:spacing w:before="100" w:beforeAutospacing="1" w:after="100" w:afterAutospacing="1" w:line="240" w:lineRule="auto"/>
      <w:ind w:left="0"/>
    </w:pPr>
    <w:rPr>
      <w:rFonts w:ascii="Times New Roman" w:eastAsia="Times New Roman" w:hAnsi="Times New Roman"/>
      <w:lang w:val="en-US"/>
    </w:rPr>
  </w:style>
  <w:style w:type="character" w:styleId="PageNumber">
    <w:name w:val="page number"/>
    <w:uiPriority w:val="99"/>
    <w:rsid w:val="000836AB"/>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3184600">
      <w:marLeft w:val="0"/>
      <w:marRight w:val="0"/>
      <w:marTop w:val="0"/>
      <w:marBottom w:val="0"/>
      <w:divBdr>
        <w:top w:val="none" w:sz="0" w:space="0" w:color="auto"/>
        <w:left w:val="none" w:sz="0" w:space="0" w:color="auto"/>
        <w:bottom w:val="none" w:sz="0" w:space="0" w:color="auto"/>
        <w:right w:val="none" w:sz="0" w:space="0" w:color="auto"/>
      </w:divBdr>
    </w:div>
    <w:div w:id="142318460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CBF474-20EE-451A-AB9B-035E692A5BC9}"/>
</file>

<file path=customXml/itemProps2.xml><?xml version="1.0" encoding="utf-8"?>
<ds:datastoreItem xmlns:ds="http://schemas.openxmlformats.org/officeDocument/2006/customXml" ds:itemID="{C5C0C2E9-E461-4947-97BA-166FC5934043}"/>
</file>

<file path=customXml/itemProps3.xml><?xml version="1.0" encoding="utf-8"?>
<ds:datastoreItem xmlns:ds="http://schemas.openxmlformats.org/officeDocument/2006/customXml" ds:itemID="{72DB5ED0-992C-4F49-BBCA-D96DEB1914B2}"/>
</file>

<file path=docProps/app.xml><?xml version="1.0" encoding="utf-8"?>
<Properties xmlns="http://schemas.openxmlformats.org/officeDocument/2006/extended-properties" xmlns:vt="http://schemas.openxmlformats.org/officeDocument/2006/docPropsVTypes">
  <Template>Normal</Template>
  <TotalTime>30</TotalTime>
  <Pages>11</Pages>
  <Words>4488</Words>
  <Characters>26035</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30463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117.2020.ro</dc:title>
  <dc:subject/>
  <dc:creator>Constantin Butnaru</dc:creator>
  <cp:keywords/>
  <dc:description/>
  <cp:lastModifiedBy>Iurie Reniță</cp:lastModifiedBy>
  <cp:revision>12</cp:revision>
  <dcterms:created xsi:type="dcterms:W3CDTF">2020-03-10T13:26:00Z</dcterms:created>
  <dcterms:modified xsi:type="dcterms:W3CDTF">2020-03-10T13:56:00Z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