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9910E0" w:rsidRDefault="00730FEE" w:rsidP="00E25218">
      <w:pPr>
        <w:rPr>
          <w:rStyle w:val="Emphasis"/>
          <w:lang w:val="ro-MD"/>
        </w:rPr>
      </w:pPr>
    </w:p>
    <w:p w14:paraId="17293D90" w14:textId="77777777" w:rsidR="00EC173B" w:rsidRDefault="00EC173B" w:rsidP="00E25218">
      <w:pPr>
        <w:ind w:firstLine="0"/>
        <w:jc w:val="center"/>
        <w:rPr>
          <w:b/>
          <w:sz w:val="28"/>
          <w:szCs w:val="28"/>
          <w:lang w:val="ro-RO"/>
        </w:rPr>
      </w:pPr>
      <w:r>
        <w:rPr>
          <w:b/>
          <w:sz w:val="28"/>
          <w:szCs w:val="28"/>
          <w:lang w:val="ro-RO"/>
        </w:rPr>
        <w:t xml:space="preserve">Cu privire la aprobarea proiectului de lege pentru ratificarea Acordului </w:t>
      </w:r>
    </w:p>
    <w:p w14:paraId="31F1A2CA" w14:textId="77777777" w:rsidR="00EC173B" w:rsidRDefault="00EC173B" w:rsidP="00E25218">
      <w:pPr>
        <w:ind w:firstLine="0"/>
        <w:jc w:val="center"/>
        <w:rPr>
          <w:b/>
          <w:sz w:val="28"/>
          <w:szCs w:val="28"/>
          <w:lang w:val="ro-RO"/>
        </w:rPr>
      </w:pPr>
      <w:r>
        <w:rPr>
          <w:b/>
          <w:sz w:val="28"/>
          <w:szCs w:val="28"/>
          <w:lang w:val="ro-RO"/>
        </w:rPr>
        <w:t xml:space="preserve">de împrumut dintre Republica Moldova și Banca Internațională </w:t>
      </w:r>
    </w:p>
    <w:p w14:paraId="5678963C" w14:textId="7A3668F3" w:rsidR="00EC173B" w:rsidRDefault="00EC173B" w:rsidP="00E25218">
      <w:pPr>
        <w:ind w:firstLine="0"/>
        <w:jc w:val="center"/>
        <w:rPr>
          <w:b/>
          <w:sz w:val="28"/>
          <w:szCs w:val="28"/>
          <w:lang w:val="ro-RO"/>
        </w:rPr>
      </w:pPr>
      <w:r>
        <w:rPr>
          <w:b/>
          <w:sz w:val="28"/>
          <w:szCs w:val="28"/>
          <w:lang w:val="ro-RO"/>
        </w:rPr>
        <w:t xml:space="preserve">pentru Reconstrucție și Dezvoltare </w:t>
      </w:r>
      <w:r w:rsidR="001F0343">
        <w:rPr>
          <w:b/>
          <w:sz w:val="28"/>
          <w:szCs w:val="28"/>
          <w:lang w:val="ro-RO"/>
        </w:rPr>
        <w:t xml:space="preserve">în vederea </w:t>
      </w:r>
      <w:r>
        <w:rPr>
          <w:b/>
          <w:sz w:val="28"/>
          <w:szCs w:val="28"/>
          <w:lang w:val="ro-RO"/>
        </w:rPr>
        <w:t>realiz</w:t>
      </w:r>
      <w:r w:rsidR="001F0343">
        <w:rPr>
          <w:b/>
          <w:sz w:val="28"/>
          <w:szCs w:val="28"/>
          <w:lang w:val="ro-RO"/>
        </w:rPr>
        <w:t>ării</w:t>
      </w:r>
      <w:r>
        <w:rPr>
          <w:b/>
          <w:sz w:val="28"/>
          <w:szCs w:val="28"/>
          <w:lang w:val="ro-RO"/>
        </w:rPr>
        <w:t xml:space="preserve"> </w:t>
      </w:r>
    </w:p>
    <w:p w14:paraId="50E2F04B" w14:textId="77777777" w:rsidR="001F0343" w:rsidRDefault="00EC173B" w:rsidP="00E25218">
      <w:pPr>
        <w:ind w:firstLine="0"/>
        <w:jc w:val="center"/>
        <w:rPr>
          <w:b/>
          <w:sz w:val="28"/>
          <w:szCs w:val="28"/>
          <w:lang w:val="ro-RO"/>
        </w:rPr>
      </w:pPr>
      <w:r>
        <w:rPr>
          <w:b/>
          <w:sz w:val="28"/>
          <w:szCs w:val="28"/>
          <w:lang w:val="ro-RO"/>
        </w:rPr>
        <w:t>Proiectului „Conectivitate rurală în Moldova”</w:t>
      </w:r>
      <w:r w:rsidR="001F0343">
        <w:rPr>
          <w:b/>
          <w:sz w:val="28"/>
          <w:szCs w:val="28"/>
          <w:lang w:val="ro-RO"/>
        </w:rPr>
        <w:t xml:space="preserve">, </w:t>
      </w:r>
    </w:p>
    <w:p w14:paraId="12F2878D" w14:textId="7AFF98A6" w:rsidR="00730FEE" w:rsidRPr="00FA194B" w:rsidRDefault="001F0343" w:rsidP="00E25218">
      <w:pPr>
        <w:ind w:firstLine="0"/>
        <w:jc w:val="center"/>
        <w:rPr>
          <w:b/>
          <w:sz w:val="28"/>
          <w:szCs w:val="28"/>
          <w:lang w:val="ro-RO"/>
        </w:rPr>
      </w:pPr>
      <w:r>
        <w:rPr>
          <w:b/>
          <w:sz w:val="28"/>
          <w:szCs w:val="28"/>
          <w:lang w:val="ro-RO"/>
        </w:rPr>
        <w:t>semnat la 19 iunie 2024</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254D43" w:rsidRDefault="00730FEE" w:rsidP="00E25218">
      <w:pPr>
        <w:rPr>
          <w:rFonts w:asciiTheme="majorBidi" w:hAnsiTheme="majorBidi" w:cstheme="majorBidi"/>
          <w:sz w:val="24"/>
          <w:szCs w:val="24"/>
          <w:lang w:val="ro-RO" w:eastAsia="ro-RO"/>
        </w:rPr>
      </w:pPr>
    </w:p>
    <w:p w14:paraId="56D32EAD" w14:textId="6D9D7009" w:rsidR="00730FEE" w:rsidRPr="00FA194B" w:rsidRDefault="00561301" w:rsidP="00813A8B">
      <w:pPr>
        <w:rPr>
          <w:sz w:val="28"/>
          <w:szCs w:val="28"/>
          <w:lang w:val="ro-RO"/>
        </w:rPr>
      </w:pPr>
      <w:r w:rsidRPr="00E52F13">
        <w:rPr>
          <w:sz w:val="28"/>
          <w:szCs w:val="28"/>
          <w:lang w:val="it-IT"/>
        </w:rPr>
        <w:t>În temeiul art</w:t>
      </w:r>
      <w:r w:rsidRPr="00813A8B">
        <w:rPr>
          <w:sz w:val="28"/>
          <w:szCs w:val="28"/>
          <w:lang w:val="it-IT"/>
        </w:rPr>
        <w:t xml:space="preserve">. </w:t>
      </w:r>
      <w:r w:rsidR="00AD4090">
        <w:rPr>
          <w:sz w:val="28"/>
          <w:szCs w:val="28"/>
          <w:lang w:val="it-IT"/>
        </w:rPr>
        <w:t>25</w:t>
      </w:r>
      <w:r w:rsidRPr="00813A8B">
        <w:rPr>
          <w:sz w:val="28"/>
          <w:szCs w:val="28"/>
          <w:lang w:val="it-IT"/>
        </w:rPr>
        <w:t xml:space="preserve"> din Legea nr. 419/2006 cu</w:t>
      </w:r>
      <w:r w:rsidRPr="00E52F13">
        <w:rPr>
          <w:sz w:val="28"/>
          <w:szCs w:val="28"/>
          <w:lang w:val="it-IT"/>
        </w:rPr>
        <w:t xml:space="preserve"> privir</w:t>
      </w:r>
      <w:r>
        <w:rPr>
          <w:sz w:val="28"/>
          <w:szCs w:val="28"/>
          <w:lang w:val="it-IT"/>
        </w:rPr>
        <w:t xml:space="preserve">e la datoria sectorului public, </w:t>
      </w:r>
      <w:r w:rsidRPr="00E52F13">
        <w:rPr>
          <w:sz w:val="28"/>
          <w:szCs w:val="28"/>
          <w:lang w:val="it-IT"/>
        </w:rPr>
        <w:t>garanțiile de stat și recreditarea de stat (republicată în Monitorul Oficial al Republicii Moldova, 2014, nr. 397-399, art.</w:t>
      </w:r>
      <w:r w:rsidR="00813A8B">
        <w:rPr>
          <w:sz w:val="28"/>
          <w:szCs w:val="28"/>
          <w:lang w:val="it-IT"/>
        </w:rPr>
        <w:t xml:space="preserve"> </w:t>
      </w:r>
      <w:r w:rsidRPr="00E52F13">
        <w:rPr>
          <w:sz w:val="28"/>
          <w:szCs w:val="28"/>
          <w:lang w:val="it-IT"/>
        </w:rPr>
        <w:t xml:space="preserve">704), </w:t>
      </w:r>
      <w:r w:rsidR="00254D43">
        <w:rPr>
          <w:sz w:val="28"/>
          <w:szCs w:val="28"/>
          <w:lang w:val="it-IT"/>
        </w:rPr>
        <w:t xml:space="preserve">cu modificările ulterioare, </w:t>
      </w:r>
      <w:r w:rsidR="00730FEE" w:rsidRPr="00FA194B">
        <w:rPr>
          <w:sz w:val="28"/>
          <w:szCs w:val="28"/>
          <w:lang w:val="ro-RO"/>
        </w:rPr>
        <w:t>Guvernul HOTĂRĂȘTE:</w:t>
      </w:r>
    </w:p>
    <w:p w14:paraId="7EB289F2" w14:textId="77777777" w:rsidR="00730FEE" w:rsidRPr="00254D43" w:rsidRDefault="00730FEE" w:rsidP="00813A8B">
      <w:pPr>
        <w:rPr>
          <w:sz w:val="24"/>
          <w:szCs w:val="24"/>
          <w:lang w:val="ro-RO"/>
        </w:rPr>
      </w:pPr>
    </w:p>
    <w:p w14:paraId="08DFDF0B" w14:textId="15950532" w:rsidR="00561301" w:rsidRPr="006109BA" w:rsidRDefault="00561301" w:rsidP="00813A8B">
      <w:pPr>
        <w:rPr>
          <w:lang w:val="ro-RO" w:eastAsia="ru-RU"/>
        </w:rPr>
      </w:pPr>
      <w:r w:rsidRPr="0085004F">
        <w:rPr>
          <w:sz w:val="28"/>
          <w:szCs w:val="28"/>
          <w:lang w:val="ro-RO" w:eastAsia="ru-RU"/>
        </w:rPr>
        <w:t xml:space="preserve">Se aprobă şi se prezintă Parlamentului </w:t>
      </w:r>
      <w:r w:rsidR="00813A8B">
        <w:rPr>
          <w:sz w:val="28"/>
          <w:szCs w:val="28"/>
          <w:lang w:val="ro-RO" w:eastAsia="ru-RU"/>
        </w:rPr>
        <w:t>spre examinare</w:t>
      </w:r>
      <w:r w:rsidRPr="0085004F">
        <w:rPr>
          <w:sz w:val="28"/>
          <w:szCs w:val="28"/>
          <w:lang w:val="ro-RO" w:eastAsia="ru-RU"/>
        </w:rPr>
        <w:t xml:space="preserve"> proiectul de lege </w:t>
      </w:r>
      <w:r w:rsidRPr="0085004F">
        <w:rPr>
          <w:bCs/>
          <w:sz w:val="28"/>
          <w:szCs w:val="28"/>
          <w:lang w:val="it-IT" w:eastAsia="ru-RU"/>
        </w:rPr>
        <w:t xml:space="preserve">pentru ratificarea </w:t>
      </w:r>
      <w:r w:rsidRPr="00396487">
        <w:rPr>
          <w:sz w:val="28"/>
          <w:szCs w:val="28"/>
          <w:lang w:val="ro-RO" w:eastAsia="ru-RU"/>
        </w:rPr>
        <w:t xml:space="preserve">Acordului de împrumut dintre Republica Moldova și Banca Internațională pentru Reconstrucție și Dezvoltare </w:t>
      </w:r>
      <w:r w:rsidR="001F0343">
        <w:rPr>
          <w:sz w:val="28"/>
          <w:szCs w:val="28"/>
          <w:lang w:val="ro-RO" w:eastAsia="ru-RU"/>
        </w:rPr>
        <w:t>în vederea realizării</w:t>
      </w:r>
      <w:r w:rsidRPr="00396487">
        <w:rPr>
          <w:sz w:val="28"/>
          <w:szCs w:val="28"/>
          <w:lang w:val="ro-RO" w:eastAsia="ru-RU"/>
        </w:rPr>
        <w:t xml:space="preserve"> Proiectului „Conectivitate rurală în Moldova”</w:t>
      </w:r>
      <w:r w:rsidR="001F0343">
        <w:rPr>
          <w:bCs/>
          <w:sz w:val="28"/>
          <w:szCs w:val="28"/>
          <w:lang w:val="it-IT" w:eastAsia="ru-RU"/>
        </w:rPr>
        <w:t>, semnat la 19 iunie 2024.</w:t>
      </w:r>
    </w:p>
    <w:p w14:paraId="4C0599C9" w14:textId="77777777" w:rsidR="00730FEE" w:rsidRPr="00254D43" w:rsidRDefault="00730FEE" w:rsidP="00E25218">
      <w:pPr>
        <w:rPr>
          <w:rFonts w:asciiTheme="majorBidi" w:hAnsiTheme="majorBidi" w:cstheme="majorBidi"/>
          <w:sz w:val="28"/>
          <w:szCs w:val="28"/>
          <w:lang w:val="ro-RO" w:eastAsia="ro-RO"/>
        </w:rPr>
      </w:pPr>
    </w:p>
    <w:p w14:paraId="0DE97ECD" w14:textId="38021EAB" w:rsidR="00730FEE" w:rsidRPr="00254D43" w:rsidRDefault="00730FEE" w:rsidP="00E25218">
      <w:pPr>
        <w:rPr>
          <w:rFonts w:asciiTheme="majorBidi" w:hAnsiTheme="majorBidi" w:cstheme="majorBidi"/>
          <w:sz w:val="28"/>
          <w:szCs w:val="28"/>
          <w:lang w:val="ro-RO" w:eastAsia="ro-RO"/>
        </w:rPr>
      </w:pPr>
    </w:p>
    <w:p w14:paraId="445F6162" w14:textId="77777777" w:rsidR="00F85AA5" w:rsidRPr="00254D43"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254D43" w:rsidRDefault="0029400E" w:rsidP="00E25218">
      <w:pPr>
        <w:rPr>
          <w:rFonts w:asciiTheme="majorBidi" w:hAnsiTheme="majorBidi" w:cstheme="majorBidi"/>
          <w:sz w:val="24"/>
          <w:szCs w:val="24"/>
          <w:lang w:val="ro-RO" w:eastAsia="ro-RO"/>
        </w:rPr>
      </w:pPr>
    </w:p>
    <w:p w14:paraId="1E36A6DB" w14:textId="77777777" w:rsidR="00DF7E3E" w:rsidRPr="00254D43" w:rsidRDefault="00DF7E3E" w:rsidP="00E25218">
      <w:pPr>
        <w:rPr>
          <w:rFonts w:asciiTheme="majorBidi" w:hAnsiTheme="majorBidi" w:cstheme="majorBidi"/>
          <w:sz w:val="24"/>
          <w:szCs w:val="24"/>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254D43" w:rsidRDefault="003A4AE6" w:rsidP="00E25218">
      <w:pPr>
        <w:rPr>
          <w:rFonts w:asciiTheme="majorBidi" w:hAnsiTheme="majorBidi" w:cstheme="majorBidi"/>
          <w:sz w:val="24"/>
          <w:szCs w:val="24"/>
          <w:lang w:val="ro-RO" w:eastAsia="ro-RO"/>
        </w:rPr>
      </w:pPr>
    </w:p>
    <w:p w14:paraId="5DAC2E20" w14:textId="77777777" w:rsidR="0025392F" w:rsidRPr="00254D43" w:rsidRDefault="0025392F" w:rsidP="00E25218">
      <w:pPr>
        <w:rPr>
          <w:rFonts w:asciiTheme="majorBidi" w:hAnsiTheme="majorBidi" w:cstheme="majorBidi"/>
          <w:sz w:val="24"/>
          <w:szCs w:val="24"/>
          <w:lang w:val="ro-RO" w:eastAsia="ro-RO"/>
        </w:rPr>
      </w:pPr>
    </w:p>
    <w:p w14:paraId="576F8C61" w14:textId="41D2511A" w:rsidR="00B16328" w:rsidRPr="009B4C08" w:rsidRDefault="00A32BFE"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 xml:space="preserve">Ministrul </w:t>
      </w:r>
      <w:r w:rsidR="00B16328" w:rsidRPr="009B4C08">
        <w:rPr>
          <w:rFonts w:asciiTheme="majorBidi" w:hAnsiTheme="majorBidi" w:cstheme="majorBidi"/>
          <w:sz w:val="28"/>
          <w:szCs w:val="28"/>
          <w:lang w:val="ro-RO" w:eastAsia="ru-RU"/>
        </w:rPr>
        <w:t>infrastructurii</w:t>
      </w:r>
    </w:p>
    <w:p w14:paraId="7639802A" w14:textId="0ABC6BA2" w:rsidR="00B16328" w:rsidRPr="009B4C08" w:rsidRDefault="00B16328" w:rsidP="00E25218">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dezvoltării regionale</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F85AA5">
        <w:rPr>
          <w:rFonts w:asciiTheme="majorBidi" w:hAnsiTheme="majorBidi" w:cstheme="majorBidi"/>
          <w:sz w:val="28"/>
          <w:szCs w:val="28"/>
          <w:lang w:val="ro-RO" w:eastAsia="ru-RU"/>
        </w:rPr>
        <w:t xml:space="preserve">Andrei </w:t>
      </w:r>
      <w:proofErr w:type="spellStart"/>
      <w:r w:rsidR="00F85AA5">
        <w:rPr>
          <w:rFonts w:asciiTheme="majorBidi" w:hAnsiTheme="majorBidi" w:cstheme="majorBidi"/>
          <w:sz w:val="28"/>
          <w:szCs w:val="28"/>
          <w:lang w:val="ro-RO" w:eastAsia="ru-RU"/>
        </w:rPr>
        <w:t>Spînu</w:t>
      </w:r>
      <w:proofErr w:type="spellEnd"/>
    </w:p>
    <w:p w14:paraId="1AB9D739" w14:textId="43E522D9" w:rsidR="00B16328" w:rsidRPr="00254D43" w:rsidRDefault="00B16328" w:rsidP="00E25218">
      <w:pPr>
        <w:rPr>
          <w:rFonts w:asciiTheme="majorBidi" w:hAnsiTheme="majorBidi" w:cstheme="majorBidi"/>
          <w:sz w:val="24"/>
          <w:szCs w:val="24"/>
          <w:lang w:val="ro-RO" w:eastAsia="ru-RU"/>
        </w:rPr>
      </w:pPr>
    </w:p>
    <w:p w14:paraId="4876C110" w14:textId="77777777" w:rsidR="0025392F" w:rsidRPr="00254D43" w:rsidRDefault="0025392F" w:rsidP="00E25218">
      <w:pPr>
        <w:rPr>
          <w:rFonts w:asciiTheme="majorBidi" w:hAnsiTheme="majorBidi" w:cstheme="majorBidi"/>
          <w:sz w:val="24"/>
          <w:szCs w:val="24"/>
          <w:lang w:val="ro-RO" w:eastAsia="ru-RU"/>
        </w:rPr>
      </w:pPr>
    </w:p>
    <w:p w14:paraId="706AFB05" w14:textId="4274C8D2"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CB4638">
        <w:rPr>
          <w:rFonts w:asciiTheme="majorBidi" w:hAnsiTheme="majorBidi" w:cstheme="majorBidi"/>
          <w:sz w:val="28"/>
          <w:szCs w:val="28"/>
          <w:lang w:val="ro-RO" w:eastAsia="ru-RU"/>
        </w:rPr>
        <w:t>Petru Rotaru</w:t>
      </w:r>
    </w:p>
    <w:p w14:paraId="60964486" w14:textId="77777777" w:rsidR="00B16328" w:rsidRPr="00254D43" w:rsidRDefault="00B16328" w:rsidP="00E25218">
      <w:pPr>
        <w:rPr>
          <w:rFonts w:asciiTheme="majorBidi" w:hAnsiTheme="majorBidi" w:cstheme="majorBidi"/>
          <w:sz w:val="24"/>
          <w:szCs w:val="24"/>
          <w:lang w:val="ro-RO" w:eastAsia="ru-RU"/>
        </w:rPr>
      </w:pPr>
    </w:p>
    <w:p w14:paraId="001BAD66" w14:textId="77777777" w:rsidR="00965406" w:rsidRPr="00254D43" w:rsidRDefault="00965406" w:rsidP="00965406">
      <w:pPr>
        <w:rPr>
          <w:rFonts w:asciiTheme="majorBidi" w:hAnsiTheme="majorBidi" w:cstheme="majorBidi"/>
          <w:sz w:val="24"/>
          <w:szCs w:val="24"/>
          <w:lang w:val="ro-RO" w:eastAsia="ru-RU"/>
        </w:rPr>
      </w:pPr>
    </w:p>
    <w:p w14:paraId="72D1D7D3" w14:textId="6E1E6C9B" w:rsidR="00561301" w:rsidRDefault="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r w:rsidR="00561301">
        <w:rPr>
          <w:rFonts w:asciiTheme="majorBidi" w:hAnsiTheme="majorBidi" w:cstheme="majorBidi"/>
          <w:sz w:val="28"/>
          <w:szCs w:val="28"/>
          <w:lang w:val="ro-RO" w:eastAsia="ru-RU"/>
        </w:rPr>
        <w:br w:type="page"/>
      </w:r>
    </w:p>
    <w:p w14:paraId="14A81533" w14:textId="77777777" w:rsidR="00633BD9" w:rsidRPr="00FA194B" w:rsidRDefault="00633BD9" w:rsidP="00561301">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Default="006B17C6" w:rsidP="00E25218">
      <w:pPr>
        <w:rPr>
          <w:rFonts w:asciiTheme="majorBidi" w:hAnsiTheme="majorBidi" w:cstheme="majorBidi"/>
          <w:sz w:val="28"/>
          <w:szCs w:val="28"/>
          <w:lang w:val="ro-RO" w:eastAsia="ru-RU"/>
        </w:rPr>
      </w:pPr>
    </w:p>
    <w:p w14:paraId="702B1CDB" w14:textId="77777777" w:rsidR="00561301" w:rsidRDefault="00561301" w:rsidP="00E25218">
      <w:pPr>
        <w:rPr>
          <w:rFonts w:asciiTheme="majorBidi" w:hAnsiTheme="majorBidi" w:cstheme="majorBidi"/>
          <w:sz w:val="28"/>
          <w:szCs w:val="28"/>
          <w:lang w:val="ro-RO" w:eastAsia="ru-RU"/>
        </w:rPr>
      </w:pPr>
    </w:p>
    <w:p w14:paraId="0E96D367" w14:textId="77777777" w:rsidR="00561301" w:rsidRDefault="00561301" w:rsidP="00E25218">
      <w:pPr>
        <w:rPr>
          <w:rFonts w:asciiTheme="majorBidi" w:hAnsiTheme="majorBidi" w:cstheme="majorBidi"/>
          <w:sz w:val="28"/>
          <w:szCs w:val="28"/>
          <w:lang w:val="ro-RO" w:eastAsia="ru-RU"/>
        </w:rPr>
      </w:pPr>
    </w:p>
    <w:p w14:paraId="6012E06B" w14:textId="77777777" w:rsidR="00561301" w:rsidRDefault="00561301" w:rsidP="00E25218">
      <w:pPr>
        <w:rPr>
          <w:rFonts w:asciiTheme="majorBidi" w:hAnsiTheme="majorBidi" w:cstheme="majorBidi"/>
          <w:sz w:val="28"/>
          <w:szCs w:val="28"/>
          <w:lang w:val="ro-RO" w:eastAsia="ru-RU"/>
        </w:rPr>
      </w:pPr>
    </w:p>
    <w:p w14:paraId="3DAEA2EB" w14:textId="77777777" w:rsidR="00561301" w:rsidRDefault="00561301" w:rsidP="00E25218">
      <w:pPr>
        <w:rPr>
          <w:rFonts w:asciiTheme="majorBidi" w:hAnsiTheme="majorBidi" w:cstheme="majorBidi"/>
          <w:sz w:val="28"/>
          <w:szCs w:val="28"/>
          <w:lang w:val="ro-RO" w:eastAsia="ru-RU"/>
        </w:rPr>
      </w:pPr>
    </w:p>
    <w:p w14:paraId="55AEC079" w14:textId="77777777" w:rsidR="00561301" w:rsidRDefault="00561301" w:rsidP="00E25218">
      <w:pPr>
        <w:rPr>
          <w:rFonts w:asciiTheme="majorBidi" w:hAnsiTheme="majorBidi" w:cstheme="majorBidi"/>
          <w:sz w:val="28"/>
          <w:szCs w:val="28"/>
          <w:lang w:val="ro-RO" w:eastAsia="ru-RU"/>
        </w:rPr>
      </w:pPr>
    </w:p>
    <w:p w14:paraId="19164D9C" w14:textId="77777777" w:rsidR="00561301" w:rsidRDefault="00561301" w:rsidP="00E25218">
      <w:pPr>
        <w:rPr>
          <w:rFonts w:asciiTheme="majorBidi" w:hAnsiTheme="majorBidi" w:cstheme="majorBidi"/>
          <w:sz w:val="28"/>
          <w:szCs w:val="28"/>
          <w:lang w:val="ro-RO" w:eastAsia="ru-RU"/>
        </w:rPr>
      </w:pPr>
    </w:p>
    <w:p w14:paraId="727ACEB1" w14:textId="77777777" w:rsidR="00561301" w:rsidRPr="00FA194B" w:rsidRDefault="00561301"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18119085"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1709B5A4" w:rsidR="00777B33" w:rsidRPr="00777B33" w:rsidRDefault="00813A8B" w:rsidP="00777B33">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12B2F6F8" w:rsidR="00C537F7" w:rsidRDefault="00C537F7" w:rsidP="00E25218">
      <w:pPr>
        <w:tabs>
          <w:tab w:val="left" w:pos="6386"/>
        </w:tabs>
        <w:rPr>
          <w:rFonts w:asciiTheme="majorBidi" w:hAnsiTheme="majorBidi" w:cstheme="majorBidi"/>
          <w:sz w:val="28"/>
          <w:szCs w:val="28"/>
          <w:lang w:val="ro-RO" w:eastAsia="ru-RU"/>
        </w:rPr>
      </w:pPr>
    </w:p>
    <w:p w14:paraId="76B94B9A" w14:textId="77777777" w:rsidR="00C537F7" w:rsidRDefault="00C537F7">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FC30F3B" w14:textId="077676C1" w:rsidR="007D24C7" w:rsidRPr="009E7157" w:rsidRDefault="007D24C7" w:rsidP="007D24C7">
      <w:pPr>
        <w:tabs>
          <w:tab w:val="left" w:pos="6386"/>
        </w:tabs>
        <w:ind w:firstLine="0"/>
        <w:jc w:val="right"/>
        <w:rPr>
          <w:rFonts w:asciiTheme="majorBidi" w:hAnsiTheme="majorBidi" w:cstheme="majorBidi"/>
          <w:i/>
          <w:iCs/>
          <w:sz w:val="28"/>
          <w:szCs w:val="28"/>
          <w:lang w:val="ro-RO" w:eastAsia="ru-RU"/>
        </w:rPr>
      </w:pPr>
      <w:r w:rsidRPr="009E7157">
        <w:rPr>
          <w:rFonts w:asciiTheme="majorBidi" w:hAnsiTheme="majorBidi" w:cstheme="majorBidi"/>
          <w:i/>
          <w:iCs/>
          <w:sz w:val="28"/>
          <w:szCs w:val="28"/>
          <w:lang w:val="ro-RO" w:eastAsia="ru-RU"/>
        </w:rPr>
        <w:lastRenderedPageBreak/>
        <w:t>Proiect</w:t>
      </w:r>
    </w:p>
    <w:p w14:paraId="046F7F57" w14:textId="77777777" w:rsidR="007D24C7" w:rsidRPr="009E7157" w:rsidRDefault="007D24C7" w:rsidP="007D24C7">
      <w:pPr>
        <w:tabs>
          <w:tab w:val="left" w:pos="6386"/>
        </w:tabs>
        <w:ind w:firstLine="0"/>
        <w:jc w:val="right"/>
        <w:rPr>
          <w:rFonts w:asciiTheme="majorBidi" w:hAnsiTheme="majorBidi" w:cstheme="majorBidi"/>
          <w:i/>
          <w:iCs/>
          <w:sz w:val="28"/>
          <w:szCs w:val="28"/>
          <w:lang w:val="ro-RO" w:eastAsia="ru-RU"/>
        </w:rPr>
      </w:pPr>
    </w:p>
    <w:p w14:paraId="40297D26" w14:textId="3A13AC3A" w:rsidR="00730FEE" w:rsidRPr="009E7157" w:rsidRDefault="00C537F7" w:rsidP="00C537F7">
      <w:pPr>
        <w:tabs>
          <w:tab w:val="left" w:pos="6386"/>
        </w:tabs>
        <w:ind w:firstLine="0"/>
        <w:jc w:val="center"/>
        <w:rPr>
          <w:rFonts w:asciiTheme="majorBidi" w:hAnsiTheme="majorBidi" w:cstheme="majorBidi"/>
          <w:b/>
          <w:bCs/>
          <w:sz w:val="28"/>
          <w:szCs w:val="28"/>
          <w:lang w:val="ro-RO" w:eastAsia="ru-RU"/>
        </w:rPr>
      </w:pPr>
      <w:r w:rsidRPr="009E7157">
        <w:rPr>
          <w:rFonts w:asciiTheme="majorBidi" w:hAnsiTheme="majorBidi" w:cstheme="majorBidi"/>
          <w:b/>
          <w:bCs/>
          <w:sz w:val="28"/>
          <w:szCs w:val="28"/>
          <w:lang w:val="ro-RO" w:eastAsia="ru-RU"/>
        </w:rPr>
        <w:t>PARLAMENTUL REPUBLICII MOLDOVA</w:t>
      </w:r>
    </w:p>
    <w:p w14:paraId="3A40DF10" w14:textId="77777777" w:rsidR="00C537F7" w:rsidRPr="009E7157" w:rsidRDefault="00C537F7" w:rsidP="00C537F7">
      <w:pPr>
        <w:tabs>
          <w:tab w:val="left" w:pos="6386"/>
        </w:tabs>
        <w:ind w:firstLine="0"/>
        <w:jc w:val="center"/>
        <w:rPr>
          <w:rFonts w:asciiTheme="majorBidi" w:hAnsiTheme="majorBidi" w:cstheme="majorBidi"/>
          <w:b/>
          <w:bCs/>
          <w:sz w:val="28"/>
          <w:szCs w:val="28"/>
          <w:lang w:val="ro-RO" w:eastAsia="ru-RU"/>
        </w:rPr>
      </w:pPr>
    </w:p>
    <w:p w14:paraId="33D5A6C6" w14:textId="59230264" w:rsidR="00C537F7" w:rsidRPr="009E7157" w:rsidRDefault="00C537F7" w:rsidP="00C537F7">
      <w:pPr>
        <w:tabs>
          <w:tab w:val="left" w:pos="6386"/>
        </w:tabs>
        <w:ind w:firstLine="0"/>
        <w:jc w:val="center"/>
        <w:rPr>
          <w:rFonts w:asciiTheme="majorBidi" w:hAnsiTheme="majorBidi" w:cstheme="majorBidi"/>
          <w:b/>
          <w:bCs/>
          <w:sz w:val="28"/>
          <w:szCs w:val="28"/>
          <w:lang w:val="ro-RO" w:eastAsia="ru-RU"/>
        </w:rPr>
      </w:pPr>
      <w:r w:rsidRPr="009E7157">
        <w:rPr>
          <w:rFonts w:asciiTheme="majorBidi" w:hAnsiTheme="majorBidi" w:cstheme="majorBidi"/>
          <w:b/>
          <w:bCs/>
          <w:sz w:val="28"/>
          <w:szCs w:val="28"/>
          <w:lang w:val="ro-RO" w:eastAsia="ru-RU"/>
        </w:rPr>
        <w:t>LEGE</w:t>
      </w:r>
    </w:p>
    <w:p w14:paraId="105C12D3" w14:textId="382494F4" w:rsidR="00C537F7" w:rsidRPr="009E7157" w:rsidRDefault="00C537F7" w:rsidP="00C537F7">
      <w:pPr>
        <w:ind w:firstLine="0"/>
        <w:jc w:val="center"/>
        <w:rPr>
          <w:b/>
          <w:sz w:val="28"/>
          <w:szCs w:val="28"/>
          <w:lang w:val="ro-RO"/>
        </w:rPr>
      </w:pPr>
      <w:r w:rsidRPr="009E7157">
        <w:rPr>
          <w:b/>
          <w:sz w:val="28"/>
          <w:szCs w:val="28"/>
          <w:lang w:val="ro-RO"/>
        </w:rPr>
        <w:t xml:space="preserve">pentru ratificarea Acordului de împrumut dintre Republica Moldova </w:t>
      </w:r>
    </w:p>
    <w:p w14:paraId="32A69F10" w14:textId="2FA7DDC6" w:rsidR="001F0343" w:rsidRPr="009E7157" w:rsidRDefault="00C537F7" w:rsidP="00C537F7">
      <w:pPr>
        <w:ind w:firstLine="0"/>
        <w:jc w:val="center"/>
        <w:rPr>
          <w:b/>
          <w:sz w:val="28"/>
          <w:szCs w:val="28"/>
          <w:lang w:val="ro-RO"/>
        </w:rPr>
      </w:pPr>
      <w:r w:rsidRPr="009E7157">
        <w:rPr>
          <w:b/>
          <w:sz w:val="28"/>
          <w:szCs w:val="28"/>
          <w:lang w:val="ro-RO"/>
        </w:rPr>
        <w:t xml:space="preserve">și Banca Internațională pentru Reconstrucție și Dezvoltare </w:t>
      </w:r>
      <w:r w:rsidR="001F0343" w:rsidRPr="009E7157">
        <w:rPr>
          <w:b/>
          <w:sz w:val="28"/>
          <w:szCs w:val="28"/>
          <w:lang w:val="ro-RO"/>
        </w:rPr>
        <w:t xml:space="preserve">în vederea </w:t>
      </w:r>
      <w:r w:rsidRPr="009E7157">
        <w:rPr>
          <w:b/>
          <w:sz w:val="28"/>
          <w:szCs w:val="28"/>
          <w:lang w:val="ro-RO"/>
        </w:rPr>
        <w:t>realiz</w:t>
      </w:r>
      <w:r w:rsidR="001F0343" w:rsidRPr="009E7157">
        <w:rPr>
          <w:b/>
          <w:sz w:val="28"/>
          <w:szCs w:val="28"/>
          <w:lang w:val="ro-RO"/>
        </w:rPr>
        <w:t>ării</w:t>
      </w:r>
      <w:r w:rsidRPr="009E7157">
        <w:rPr>
          <w:b/>
          <w:sz w:val="28"/>
          <w:szCs w:val="28"/>
          <w:lang w:val="ro-RO"/>
        </w:rPr>
        <w:t xml:space="preserve"> Proiectului „Conectivitate rurală în Moldova”</w:t>
      </w:r>
      <w:r w:rsidR="001F0343" w:rsidRPr="009E7157">
        <w:rPr>
          <w:b/>
          <w:sz w:val="28"/>
          <w:szCs w:val="28"/>
          <w:lang w:val="ro-RO"/>
        </w:rPr>
        <w:t xml:space="preserve">, </w:t>
      </w:r>
    </w:p>
    <w:p w14:paraId="34C4F6D5" w14:textId="776A766D" w:rsidR="00C537F7" w:rsidRPr="009E7157" w:rsidRDefault="001F0343" w:rsidP="00C537F7">
      <w:pPr>
        <w:ind w:firstLine="0"/>
        <w:jc w:val="center"/>
        <w:rPr>
          <w:b/>
          <w:sz w:val="28"/>
          <w:szCs w:val="28"/>
          <w:lang w:val="ro-RO"/>
        </w:rPr>
      </w:pPr>
      <w:r w:rsidRPr="009E7157">
        <w:rPr>
          <w:b/>
          <w:sz w:val="28"/>
          <w:szCs w:val="28"/>
          <w:lang w:val="ro-RO"/>
        </w:rPr>
        <w:t>semnat la 19 iunie 2024</w:t>
      </w:r>
    </w:p>
    <w:p w14:paraId="2262B060" w14:textId="77777777" w:rsidR="00813A8B" w:rsidRPr="009E7157" w:rsidRDefault="00813A8B" w:rsidP="00C537F7">
      <w:pPr>
        <w:ind w:firstLine="0"/>
        <w:jc w:val="center"/>
        <w:rPr>
          <w:b/>
          <w:sz w:val="28"/>
          <w:szCs w:val="28"/>
          <w:lang w:val="ro-RO"/>
        </w:rPr>
      </w:pPr>
    </w:p>
    <w:p w14:paraId="246DBEB2" w14:textId="77777777" w:rsidR="00813A8B" w:rsidRPr="009E7157" w:rsidRDefault="00813A8B" w:rsidP="00714C1A">
      <w:pPr>
        <w:rPr>
          <w:b/>
          <w:sz w:val="28"/>
          <w:szCs w:val="28"/>
          <w:lang w:val="ro-RO"/>
        </w:rPr>
      </w:pPr>
    </w:p>
    <w:p w14:paraId="2ACFDA1B" w14:textId="77777777" w:rsidR="00813A8B" w:rsidRPr="009E7157" w:rsidRDefault="00813A8B" w:rsidP="00714C1A">
      <w:pPr>
        <w:pStyle w:val="NormalWeb"/>
        <w:ind w:firstLine="709"/>
        <w:rPr>
          <w:color w:val="000000"/>
          <w:sz w:val="28"/>
          <w:szCs w:val="28"/>
          <w:lang w:val="ro-RO"/>
        </w:rPr>
      </w:pPr>
      <w:r w:rsidRPr="009E7157">
        <w:rPr>
          <w:color w:val="000000"/>
          <w:sz w:val="28"/>
          <w:szCs w:val="28"/>
          <w:lang w:val="ro-RO"/>
        </w:rPr>
        <w:t xml:space="preserve">Parlamentul adoptă prezenta lege organică. </w:t>
      </w:r>
    </w:p>
    <w:p w14:paraId="02EF0B4A" w14:textId="77777777" w:rsidR="00813A8B" w:rsidRPr="009E7157" w:rsidRDefault="00813A8B" w:rsidP="00714C1A">
      <w:pPr>
        <w:pStyle w:val="NormalWeb"/>
        <w:ind w:firstLine="709"/>
        <w:rPr>
          <w:color w:val="000000"/>
          <w:sz w:val="28"/>
          <w:szCs w:val="28"/>
          <w:lang w:val="ro-RO"/>
        </w:rPr>
      </w:pPr>
    </w:p>
    <w:p w14:paraId="2790C251" w14:textId="7BE3A69A" w:rsidR="00813A8B" w:rsidRPr="009E7157" w:rsidRDefault="00813A8B" w:rsidP="00714C1A">
      <w:pPr>
        <w:pStyle w:val="NormalWeb"/>
        <w:ind w:firstLine="709"/>
        <w:rPr>
          <w:color w:val="000000"/>
          <w:sz w:val="28"/>
          <w:szCs w:val="28"/>
          <w:lang w:val="ro-RO"/>
        </w:rPr>
      </w:pPr>
      <w:r w:rsidRPr="009E7157">
        <w:rPr>
          <w:b/>
          <w:color w:val="000000"/>
          <w:sz w:val="28"/>
          <w:szCs w:val="28"/>
          <w:lang w:val="ro-RO"/>
        </w:rPr>
        <w:t>Art</w:t>
      </w:r>
      <w:r w:rsidR="001F0343" w:rsidRPr="009E7157">
        <w:rPr>
          <w:b/>
          <w:color w:val="000000"/>
          <w:sz w:val="28"/>
          <w:szCs w:val="28"/>
          <w:lang w:val="ro-RO"/>
        </w:rPr>
        <w:t>.</w:t>
      </w:r>
      <w:r w:rsidR="007D24C7" w:rsidRPr="009E7157">
        <w:rPr>
          <w:b/>
          <w:color w:val="000000"/>
          <w:sz w:val="28"/>
          <w:szCs w:val="28"/>
          <w:lang w:val="ro-RO"/>
        </w:rPr>
        <w:t xml:space="preserve"> </w:t>
      </w:r>
      <w:r w:rsidRPr="009E7157">
        <w:rPr>
          <w:b/>
          <w:color w:val="000000"/>
          <w:sz w:val="28"/>
          <w:szCs w:val="28"/>
          <w:lang w:val="ro-RO"/>
        </w:rPr>
        <w:t>1</w:t>
      </w:r>
      <w:r w:rsidR="007D24C7" w:rsidRPr="009E7157">
        <w:rPr>
          <w:b/>
          <w:color w:val="000000"/>
          <w:sz w:val="28"/>
          <w:szCs w:val="28"/>
          <w:lang w:val="ro-RO"/>
        </w:rPr>
        <w:t>.</w:t>
      </w:r>
      <w:r w:rsidRPr="009E7157">
        <w:rPr>
          <w:color w:val="000000"/>
          <w:sz w:val="28"/>
          <w:szCs w:val="28"/>
          <w:lang w:val="ro-RO"/>
        </w:rPr>
        <w:t xml:space="preserve"> </w:t>
      </w:r>
      <w:r w:rsidR="001F0343" w:rsidRPr="009E7157">
        <w:rPr>
          <w:color w:val="000000"/>
          <w:sz w:val="28"/>
          <w:szCs w:val="28"/>
          <w:lang w:val="ro-RO"/>
        </w:rPr>
        <w:t xml:space="preserve">‒ </w:t>
      </w:r>
      <w:r w:rsidRPr="009E7157">
        <w:rPr>
          <w:color w:val="000000"/>
          <w:sz w:val="28"/>
          <w:szCs w:val="28"/>
          <w:lang w:val="ro-RO"/>
        </w:rPr>
        <w:t xml:space="preserve">Se ratifică Acordul de împrumut dintre Republica Moldova și Banca Internațională pentru Reconstrucție și Dezvoltare </w:t>
      </w:r>
      <w:r w:rsidR="001F0343" w:rsidRPr="009E7157">
        <w:rPr>
          <w:color w:val="000000"/>
          <w:sz w:val="28"/>
          <w:szCs w:val="28"/>
          <w:lang w:val="ro-RO"/>
        </w:rPr>
        <w:t xml:space="preserve">în vederea </w:t>
      </w:r>
      <w:r w:rsidRPr="009E7157">
        <w:rPr>
          <w:color w:val="000000"/>
          <w:sz w:val="28"/>
          <w:szCs w:val="28"/>
          <w:lang w:val="ro-RO"/>
        </w:rPr>
        <w:t xml:space="preserve">realizării Proiectului „Conectivitate rurală în Moldova”, semnat </w:t>
      </w:r>
      <w:r w:rsidR="00D03962" w:rsidRPr="009E7157">
        <w:rPr>
          <w:color w:val="000000"/>
          <w:sz w:val="28"/>
          <w:szCs w:val="28"/>
          <w:lang w:val="ro-RO"/>
        </w:rPr>
        <w:t>la</w:t>
      </w:r>
      <w:r w:rsidRPr="009E7157">
        <w:rPr>
          <w:color w:val="000000"/>
          <w:sz w:val="28"/>
          <w:szCs w:val="28"/>
          <w:lang w:val="ro-RO"/>
        </w:rPr>
        <w:t xml:space="preserve"> 19 iunie 2024.</w:t>
      </w:r>
    </w:p>
    <w:p w14:paraId="777B6C40" w14:textId="77777777" w:rsidR="00813A8B" w:rsidRPr="009E7157" w:rsidRDefault="00813A8B" w:rsidP="00714C1A">
      <w:pPr>
        <w:pStyle w:val="NormalWeb"/>
        <w:ind w:firstLine="709"/>
        <w:rPr>
          <w:bCs/>
          <w:sz w:val="28"/>
          <w:szCs w:val="28"/>
          <w:lang w:val="ro-RO"/>
        </w:rPr>
      </w:pPr>
    </w:p>
    <w:p w14:paraId="54F4C763" w14:textId="1B38BAAF" w:rsidR="00813A8B" w:rsidRPr="009E7157" w:rsidRDefault="00813A8B" w:rsidP="00714C1A">
      <w:pPr>
        <w:pStyle w:val="cn"/>
        <w:ind w:firstLine="709"/>
        <w:jc w:val="both"/>
        <w:rPr>
          <w:color w:val="000000"/>
          <w:sz w:val="28"/>
          <w:szCs w:val="28"/>
          <w:lang w:val="ro-RO"/>
        </w:rPr>
      </w:pPr>
      <w:r w:rsidRPr="009E7157">
        <w:rPr>
          <w:b/>
          <w:color w:val="000000"/>
          <w:sz w:val="28"/>
          <w:szCs w:val="28"/>
          <w:lang w:val="ro-RO"/>
        </w:rPr>
        <w:t>Art</w:t>
      </w:r>
      <w:r w:rsidR="001F0343" w:rsidRPr="009E7157">
        <w:rPr>
          <w:b/>
          <w:color w:val="000000"/>
          <w:sz w:val="28"/>
          <w:szCs w:val="28"/>
          <w:lang w:val="ro-RO"/>
        </w:rPr>
        <w:t>.</w:t>
      </w:r>
      <w:r w:rsidR="007D24C7" w:rsidRPr="009E7157">
        <w:rPr>
          <w:b/>
          <w:color w:val="000000"/>
          <w:sz w:val="28"/>
          <w:szCs w:val="28"/>
          <w:lang w:val="ro-RO"/>
        </w:rPr>
        <w:t xml:space="preserve"> </w:t>
      </w:r>
      <w:r w:rsidRPr="009E7157">
        <w:rPr>
          <w:b/>
          <w:color w:val="000000"/>
          <w:sz w:val="28"/>
          <w:szCs w:val="28"/>
          <w:lang w:val="ro-RO"/>
        </w:rPr>
        <w:t>2</w:t>
      </w:r>
      <w:r w:rsidR="007D24C7" w:rsidRPr="009E7157">
        <w:rPr>
          <w:b/>
          <w:color w:val="000000"/>
          <w:sz w:val="28"/>
          <w:szCs w:val="28"/>
          <w:lang w:val="ro-RO"/>
        </w:rPr>
        <w:t>.</w:t>
      </w:r>
      <w:r w:rsidRPr="009E7157">
        <w:rPr>
          <w:color w:val="000000"/>
          <w:sz w:val="28"/>
          <w:szCs w:val="28"/>
          <w:lang w:val="ro-RO"/>
        </w:rPr>
        <w:t xml:space="preserve"> </w:t>
      </w:r>
      <w:r w:rsidR="001F0343" w:rsidRPr="009E7157">
        <w:rPr>
          <w:color w:val="000000"/>
          <w:sz w:val="28"/>
          <w:szCs w:val="28"/>
          <w:lang w:val="ro-RO"/>
        </w:rPr>
        <w:t xml:space="preserve">‒ </w:t>
      </w:r>
      <w:r w:rsidRPr="009E7157">
        <w:rPr>
          <w:color w:val="000000"/>
          <w:sz w:val="28"/>
          <w:szCs w:val="28"/>
          <w:lang w:val="ro-RO"/>
        </w:rPr>
        <w:t>Guvernul va întreprinde măsurile necesare pentru realizarea prevederilor Acordului nominalizat.</w:t>
      </w:r>
    </w:p>
    <w:p w14:paraId="603F3FD6" w14:textId="77777777" w:rsidR="007D24C7" w:rsidRPr="009E7157" w:rsidRDefault="007D24C7" w:rsidP="00714C1A">
      <w:pPr>
        <w:pStyle w:val="cn"/>
        <w:ind w:firstLine="709"/>
        <w:jc w:val="both"/>
        <w:rPr>
          <w:color w:val="000000"/>
          <w:sz w:val="28"/>
          <w:szCs w:val="28"/>
          <w:lang w:val="ro-RO"/>
        </w:rPr>
      </w:pPr>
    </w:p>
    <w:p w14:paraId="4D920FC9" w14:textId="5CDB3D29" w:rsidR="00813A8B" w:rsidRPr="009E7157" w:rsidRDefault="00813A8B" w:rsidP="00714C1A">
      <w:pPr>
        <w:pStyle w:val="cn"/>
        <w:ind w:firstLine="709"/>
        <w:jc w:val="both"/>
        <w:rPr>
          <w:color w:val="000000"/>
          <w:sz w:val="28"/>
          <w:szCs w:val="28"/>
          <w:lang w:val="ro-RO"/>
        </w:rPr>
      </w:pPr>
      <w:r w:rsidRPr="009E7157">
        <w:rPr>
          <w:b/>
          <w:bCs/>
          <w:sz w:val="28"/>
          <w:szCs w:val="28"/>
          <w:lang w:val="ro-RO"/>
        </w:rPr>
        <w:t>Art</w:t>
      </w:r>
      <w:r w:rsidR="001F0343" w:rsidRPr="009E7157">
        <w:rPr>
          <w:b/>
          <w:bCs/>
          <w:sz w:val="28"/>
          <w:szCs w:val="28"/>
          <w:lang w:val="ro-RO"/>
        </w:rPr>
        <w:t>.</w:t>
      </w:r>
      <w:r w:rsidR="007D24C7" w:rsidRPr="009E7157">
        <w:rPr>
          <w:b/>
          <w:bCs/>
          <w:sz w:val="28"/>
          <w:szCs w:val="28"/>
          <w:lang w:val="ro-RO"/>
        </w:rPr>
        <w:t xml:space="preserve"> </w:t>
      </w:r>
      <w:r w:rsidRPr="009E7157">
        <w:rPr>
          <w:b/>
          <w:bCs/>
          <w:sz w:val="28"/>
          <w:szCs w:val="28"/>
          <w:lang w:val="ro-RO"/>
        </w:rPr>
        <w:t>3</w:t>
      </w:r>
      <w:r w:rsidR="007D24C7" w:rsidRPr="009E7157">
        <w:rPr>
          <w:b/>
          <w:bCs/>
          <w:sz w:val="28"/>
          <w:szCs w:val="28"/>
          <w:lang w:val="ro-RO"/>
        </w:rPr>
        <w:t>.</w:t>
      </w:r>
      <w:r w:rsidRPr="009E7157">
        <w:rPr>
          <w:sz w:val="28"/>
          <w:szCs w:val="28"/>
          <w:lang w:val="ro-RO"/>
        </w:rPr>
        <w:t xml:space="preserve"> </w:t>
      </w:r>
      <w:r w:rsidR="001F0343" w:rsidRPr="009E7157">
        <w:rPr>
          <w:color w:val="000000"/>
          <w:sz w:val="28"/>
          <w:szCs w:val="28"/>
          <w:lang w:val="ro-RO"/>
        </w:rPr>
        <w:t xml:space="preserve">‒ </w:t>
      </w:r>
      <w:r w:rsidRPr="009E7157">
        <w:rPr>
          <w:sz w:val="28"/>
          <w:szCs w:val="28"/>
          <w:lang w:val="ro-RO"/>
        </w:rPr>
        <w:t xml:space="preserve">Ministerul </w:t>
      </w:r>
      <w:r w:rsidR="009E7157" w:rsidRPr="009E7157">
        <w:rPr>
          <w:sz w:val="28"/>
          <w:szCs w:val="28"/>
          <w:lang w:val="ro-RO"/>
        </w:rPr>
        <w:t>Justiției</w:t>
      </w:r>
      <w:r w:rsidRPr="009E7157">
        <w:rPr>
          <w:sz w:val="28"/>
          <w:szCs w:val="28"/>
          <w:lang w:val="ro-RO"/>
        </w:rPr>
        <w:t xml:space="preserve"> va întocmi şi va remite B</w:t>
      </w:r>
      <w:r w:rsidR="009E7157">
        <w:rPr>
          <w:sz w:val="28"/>
          <w:szCs w:val="28"/>
          <w:lang w:val="ro-RO"/>
        </w:rPr>
        <w:t>ă</w:t>
      </w:r>
      <w:r w:rsidRPr="009E7157">
        <w:rPr>
          <w:sz w:val="28"/>
          <w:szCs w:val="28"/>
          <w:lang w:val="ro-RO"/>
        </w:rPr>
        <w:t xml:space="preserve">ncii Internaționale pentru Reconstrucție și Dezvoltare, prin canale diplomatice, opinia legală privind </w:t>
      </w:r>
      <w:r w:rsidR="007D24C7" w:rsidRPr="009E7157">
        <w:rPr>
          <w:sz w:val="28"/>
          <w:szCs w:val="28"/>
          <w:lang w:val="ro-RO"/>
        </w:rPr>
        <w:t>A</w:t>
      </w:r>
      <w:r w:rsidRPr="009E7157">
        <w:rPr>
          <w:sz w:val="28"/>
          <w:szCs w:val="28"/>
          <w:lang w:val="ro-RO"/>
        </w:rPr>
        <w:t>cordul menţionat.</w:t>
      </w:r>
    </w:p>
    <w:p w14:paraId="77745E4B" w14:textId="77777777" w:rsidR="00813A8B" w:rsidRPr="009E7157" w:rsidRDefault="00813A8B" w:rsidP="00714C1A">
      <w:pPr>
        <w:pStyle w:val="cn"/>
        <w:ind w:firstLine="709"/>
        <w:jc w:val="both"/>
        <w:rPr>
          <w:color w:val="000000"/>
          <w:sz w:val="28"/>
          <w:szCs w:val="28"/>
          <w:lang w:val="ro-RO"/>
        </w:rPr>
      </w:pPr>
    </w:p>
    <w:p w14:paraId="46526000" w14:textId="67FAA8BD" w:rsidR="00813A8B" w:rsidRPr="009E7157" w:rsidRDefault="00813A8B" w:rsidP="00714C1A">
      <w:pPr>
        <w:pStyle w:val="cn"/>
        <w:ind w:firstLine="709"/>
        <w:jc w:val="both"/>
        <w:rPr>
          <w:color w:val="000000"/>
          <w:sz w:val="28"/>
          <w:szCs w:val="28"/>
          <w:lang w:val="ro-RO"/>
        </w:rPr>
      </w:pPr>
      <w:r w:rsidRPr="009E7157">
        <w:rPr>
          <w:b/>
          <w:color w:val="000000"/>
          <w:sz w:val="28"/>
          <w:szCs w:val="28"/>
          <w:lang w:val="ro-RO"/>
        </w:rPr>
        <w:t>Art</w:t>
      </w:r>
      <w:r w:rsidR="00714C1A" w:rsidRPr="009E7157">
        <w:rPr>
          <w:b/>
          <w:color w:val="000000"/>
          <w:sz w:val="28"/>
          <w:szCs w:val="28"/>
          <w:lang w:val="ro-RO"/>
        </w:rPr>
        <w:t>.</w:t>
      </w:r>
      <w:r w:rsidRPr="009E7157">
        <w:rPr>
          <w:b/>
          <w:color w:val="000000"/>
          <w:sz w:val="28"/>
          <w:szCs w:val="28"/>
          <w:lang w:val="ro-RO"/>
        </w:rPr>
        <w:t xml:space="preserve"> 4.</w:t>
      </w:r>
      <w:r w:rsidRPr="009E7157">
        <w:rPr>
          <w:color w:val="000000"/>
          <w:sz w:val="28"/>
          <w:szCs w:val="28"/>
          <w:lang w:val="ro-RO"/>
        </w:rPr>
        <w:t xml:space="preserve"> </w:t>
      </w:r>
      <w:r w:rsidR="00714C1A" w:rsidRPr="009E7157">
        <w:rPr>
          <w:color w:val="000000"/>
          <w:sz w:val="28"/>
          <w:szCs w:val="28"/>
          <w:lang w:val="ro-RO"/>
        </w:rPr>
        <w:t xml:space="preserve">‒ </w:t>
      </w:r>
      <w:r w:rsidRPr="009E7157">
        <w:rPr>
          <w:color w:val="000000"/>
          <w:sz w:val="28"/>
          <w:szCs w:val="28"/>
          <w:lang w:val="ro-RO"/>
        </w:rPr>
        <w:t xml:space="preserve">Ministerul Finanțelor va notifica </w:t>
      </w:r>
      <w:r w:rsidRPr="009E7157">
        <w:rPr>
          <w:sz w:val="28"/>
          <w:szCs w:val="28"/>
          <w:lang w:val="ro-RO"/>
        </w:rPr>
        <w:t>B</w:t>
      </w:r>
      <w:r w:rsidR="007D24C7" w:rsidRPr="009E7157">
        <w:rPr>
          <w:sz w:val="28"/>
          <w:szCs w:val="28"/>
          <w:lang w:val="ro-RO"/>
        </w:rPr>
        <w:t>ăncii</w:t>
      </w:r>
      <w:r w:rsidRPr="009E7157">
        <w:rPr>
          <w:sz w:val="28"/>
          <w:szCs w:val="28"/>
          <w:lang w:val="ro-RO"/>
        </w:rPr>
        <w:t xml:space="preserve"> Internațional</w:t>
      </w:r>
      <w:r w:rsidR="007D24C7" w:rsidRPr="009E7157">
        <w:rPr>
          <w:sz w:val="28"/>
          <w:szCs w:val="28"/>
          <w:lang w:val="ro-RO"/>
        </w:rPr>
        <w:t>e</w:t>
      </w:r>
      <w:r w:rsidRPr="009E7157">
        <w:rPr>
          <w:sz w:val="28"/>
          <w:szCs w:val="28"/>
          <w:lang w:val="ro-RO"/>
        </w:rPr>
        <w:t xml:space="preserve"> pentru Reconstrucție și Dezvoltare</w:t>
      </w:r>
      <w:r w:rsidR="007D24C7" w:rsidRPr="009E7157">
        <w:rPr>
          <w:sz w:val="28"/>
          <w:szCs w:val="28"/>
          <w:lang w:val="ro-RO"/>
        </w:rPr>
        <w:t xml:space="preserve"> </w:t>
      </w:r>
      <w:r w:rsidRPr="009E7157">
        <w:rPr>
          <w:color w:val="000000"/>
          <w:sz w:val="28"/>
          <w:szCs w:val="28"/>
          <w:lang w:val="ro-RO"/>
        </w:rPr>
        <w:t xml:space="preserve">ratificarea Acordului </w:t>
      </w:r>
      <w:r w:rsidR="00714C1A" w:rsidRPr="009E7157">
        <w:rPr>
          <w:color w:val="000000"/>
          <w:sz w:val="28"/>
          <w:szCs w:val="28"/>
          <w:lang w:val="ro-RO"/>
        </w:rPr>
        <w:t>numit</w:t>
      </w:r>
      <w:r w:rsidRPr="009E7157">
        <w:rPr>
          <w:color w:val="000000"/>
          <w:sz w:val="28"/>
          <w:szCs w:val="28"/>
          <w:lang w:val="ro-RO"/>
        </w:rPr>
        <w:t>.</w:t>
      </w:r>
    </w:p>
    <w:p w14:paraId="6139CA79" w14:textId="77777777" w:rsidR="00813A8B" w:rsidRPr="009E7157" w:rsidRDefault="00813A8B" w:rsidP="00714C1A">
      <w:pPr>
        <w:pStyle w:val="cn"/>
        <w:ind w:firstLine="709"/>
        <w:jc w:val="both"/>
        <w:rPr>
          <w:color w:val="000000"/>
          <w:sz w:val="28"/>
          <w:szCs w:val="28"/>
          <w:lang w:val="ro-RO"/>
        </w:rPr>
      </w:pPr>
    </w:p>
    <w:p w14:paraId="01196212" w14:textId="378BE4DA" w:rsidR="00813A8B" w:rsidRPr="009E7157" w:rsidRDefault="00813A8B" w:rsidP="00714C1A">
      <w:pPr>
        <w:rPr>
          <w:bCs/>
          <w:color w:val="000000"/>
          <w:sz w:val="28"/>
          <w:szCs w:val="28"/>
          <w:lang w:val="ro-RO"/>
        </w:rPr>
      </w:pPr>
      <w:bookmarkStart w:id="0" w:name="_Hlk158121758"/>
      <w:r w:rsidRPr="009E7157">
        <w:rPr>
          <w:b/>
          <w:bCs/>
          <w:color w:val="000000"/>
          <w:sz w:val="28"/>
          <w:szCs w:val="28"/>
          <w:lang w:val="ro-RO"/>
        </w:rPr>
        <w:t>Art</w:t>
      </w:r>
      <w:r w:rsidR="00714C1A" w:rsidRPr="009E7157">
        <w:rPr>
          <w:b/>
          <w:bCs/>
          <w:color w:val="000000"/>
          <w:sz w:val="28"/>
          <w:szCs w:val="28"/>
          <w:lang w:val="ro-RO"/>
        </w:rPr>
        <w:t>.</w:t>
      </w:r>
      <w:r w:rsidR="007D24C7" w:rsidRPr="009E7157">
        <w:rPr>
          <w:b/>
          <w:bCs/>
          <w:color w:val="000000"/>
          <w:sz w:val="28"/>
          <w:szCs w:val="28"/>
          <w:lang w:val="ro-RO"/>
        </w:rPr>
        <w:t xml:space="preserve"> </w:t>
      </w:r>
      <w:r w:rsidRPr="009E7157">
        <w:rPr>
          <w:b/>
          <w:bCs/>
          <w:color w:val="000000"/>
          <w:sz w:val="28"/>
          <w:szCs w:val="28"/>
          <w:lang w:val="ro-RO"/>
        </w:rPr>
        <w:t>5.</w:t>
      </w:r>
      <w:r w:rsidRPr="009E7157">
        <w:rPr>
          <w:bCs/>
          <w:color w:val="000000"/>
          <w:sz w:val="28"/>
          <w:szCs w:val="28"/>
          <w:lang w:val="ro-RO"/>
        </w:rPr>
        <w:t xml:space="preserve"> </w:t>
      </w:r>
      <w:bookmarkEnd w:id="0"/>
      <w:r w:rsidR="00714C1A" w:rsidRPr="009E7157">
        <w:rPr>
          <w:color w:val="000000"/>
          <w:sz w:val="28"/>
          <w:szCs w:val="28"/>
          <w:lang w:val="ro-RO"/>
        </w:rPr>
        <w:t xml:space="preserve">‒ </w:t>
      </w:r>
      <w:r w:rsidRPr="009E7157">
        <w:rPr>
          <w:bCs/>
          <w:color w:val="000000"/>
          <w:sz w:val="28"/>
          <w:szCs w:val="28"/>
          <w:lang w:val="ro-RO"/>
        </w:rPr>
        <w:t>Prin derogare de la prevederile Codului fiscal nr.</w:t>
      </w:r>
      <w:r w:rsidR="007D24C7" w:rsidRPr="009E7157">
        <w:rPr>
          <w:bCs/>
          <w:color w:val="000000"/>
          <w:sz w:val="28"/>
          <w:szCs w:val="28"/>
          <w:lang w:val="ro-RO"/>
        </w:rPr>
        <w:t> </w:t>
      </w:r>
      <w:r w:rsidRPr="009E7157">
        <w:rPr>
          <w:bCs/>
          <w:color w:val="000000"/>
          <w:sz w:val="28"/>
          <w:szCs w:val="28"/>
          <w:lang w:val="ro-RO"/>
        </w:rPr>
        <w:t xml:space="preserve">1163/1997, ale Codului vamal </w:t>
      </w:r>
      <w:r w:rsidR="00254D43">
        <w:rPr>
          <w:bCs/>
          <w:color w:val="000000"/>
          <w:sz w:val="28"/>
          <w:szCs w:val="28"/>
          <w:lang w:val="ro-RO"/>
        </w:rPr>
        <w:t xml:space="preserve">al Republicii Moldova </w:t>
      </w:r>
      <w:r w:rsidRPr="009E7157">
        <w:rPr>
          <w:bCs/>
          <w:color w:val="000000"/>
          <w:sz w:val="28"/>
          <w:szCs w:val="28"/>
          <w:lang w:val="ro-RO"/>
        </w:rPr>
        <w:t>nr. 95/2021, ale Legii nr.</w:t>
      </w:r>
      <w:r w:rsidR="007D24C7" w:rsidRPr="009E7157">
        <w:rPr>
          <w:bCs/>
          <w:color w:val="000000"/>
          <w:sz w:val="28"/>
          <w:szCs w:val="28"/>
          <w:lang w:val="ro-RO"/>
        </w:rPr>
        <w:t> </w:t>
      </w:r>
      <w:r w:rsidRPr="009E7157">
        <w:rPr>
          <w:bCs/>
          <w:color w:val="000000"/>
          <w:sz w:val="28"/>
          <w:szCs w:val="28"/>
          <w:lang w:val="ro-RO"/>
        </w:rPr>
        <w:t>172/2014 privind aprobarea Nomenclaturii combinate a mărfurilor și ale Legii nr.</w:t>
      </w:r>
      <w:r w:rsidR="007D24C7" w:rsidRPr="009E7157">
        <w:rPr>
          <w:bCs/>
          <w:color w:val="000000"/>
          <w:sz w:val="28"/>
          <w:szCs w:val="28"/>
          <w:lang w:val="ro-RO"/>
        </w:rPr>
        <w:t> </w:t>
      </w:r>
      <w:r w:rsidRPr="009E7157">
        <w:rPr>
          <w:bCs/>
          <w:color w:val="000000"/>
          <w:sz w:val="28"/>
          <w:szCs w:val="28"/>
          <w:lang w:val="ro-RO"/>
        </w:rPr>
        <w:t xml:space="preserve">1540/1998 privind plata pentru poluarea mediului, importul de mărfuri și/sau servicii destinate </w:t>
      </w:r>
      <w:r w:rsidR="007D24C7" w:rsidRPr="009E7157">
        <w:rPr>
          <w:bCs/>
          <w:color w:val="000000"/>
          <w:sz w:val="28"/>
          <w:szCs w:val="28"/>
          <w:lang w:val="ro-RO"/>
        </w:rPr>
        <w:t>implementării</w:t>
      </w:r>
      <w:r w:rsidRPr="009E7157">
        <w:rPr>
          <w:bCs/>
          <w:color w:val="000000"/>
          <w:sz w:val="28"/>
          <w:szCs w:val="28"/>
          <w:lang w:val="ro-RO"/>
        </w:rPr>
        <w:t xml:space="preserve"> Acordului de Finanțare dintre Republica Moldova și Asociația Internațională pentru Dezvoltare în vederea realizării Proiectului „Conectivitate rurală în Moldova” se scutește de TVA fără drept de deducere, de accize, de taxa vamală, de taxa pentru efectuarea procedurilor vamale și de taxa pentru mărfurile care, în procesul utilizării, cauzează poluarea mediului, iar livrările de mărfuri și/sau servicii destinate realizării </w:t>
      </w:r>
      <w:r w:rsidR="00714C1A" w:rsidRPr="009E7157">
        <w:rPr>
          <w:bCs/>
          <w:color w:val="000000"/>
          <w:sz w:val="28"/>
          <w:szCs w:val="28"/>
          <w:lang w:val="ro-RO"/>
        </w:rPr>
        <w:t>p</w:t>
      </w:r>
      <w:r w:rsidRPr="009E7157">
        <w:rPr>
          <w:bCs/>
          <w:color w:val="000000"/>
          <w:sz w:val="28"/>
          <w:szCs w:val="28"/>
          <w:lang w:val="ro-RO"/>
        </w:rPr>
        <w:t>roiectului menționat se scutesc de TVA cu drept de deducere, de accize și de taxa pentru mărfurile care, în procesul utilizării, cauzează poluarea mediului.</w:t>
      </w:r>
    </w:p>
    <w:p w14:paraId="45D40569" w14:textId="77777777" w:rsidR="00813A8B" w:rsidRPr="009E7157" w:rsidRDefault="00813A8B" w:rsidP="00714C1A">
      <w:pPr>
        <w:pStyle w:val="sm"/>
        <w:ind w:firstLine="709"/>
        <w:jc w:val="both"/>
        <w:rPr>
          <w:color w:val="000000"/>
          <w:sz w:val="28"/>
          <w:szCs w:val="28"/>
          <w:lang w:val="ro-RO"/>
        </w:rPr>
      </w:pPr>
    </w:p>
    <w:p w14:paraId="71E061D0" w14:textId="41D6EA7F" w:rsidR="00813A8B" w:rsidRPr="009E7157" w:rsidRDefault="00813A8B" w:rsidP="00714C1A">
      <w:pPr>
        <w:pStyle w:val="sm"/>
        <w:ind w:firstLine="709"/>
        <w:jc w:val="both"/>
        <w:rPr>
          <w:b w:val="0"/>
          <w:color w:val="000000"/>
          <w:sz w:val="28"/>
          <w:szCs w:val="28"/>
          <w:lang w:val="ro-RO"/>
        </w:rPr>
      </w:pPr>
      <w:r w:rsidRPr="009E7157">
        <w:rPr>
          <w:color w:val="000000"/>
          <w:sz w:val="28"/>
          <w:szCs w:val="28"/>
          <w:lang w:val="ro-RO"/>
        </w:rPr>
        <w:t>Art</w:t>
      </w:r>
      <w:r w:rsidR="00714C1A" w:rsidRPr="009E7157">
        <w:rPr>
          <w:color w:val="000000"/>
          <w:sz w:val="28"/>
          <w:szCs w:val="28"/>
          <w:lang w:val="ro-RO"/>
        </w:rPr>
        <w:t>.</w:t>
      </w:r>
      <w:r w:rsidRPr="009E7157">
        <w:rPr>
          <w:color w:val="000000"/>
          <w:sz w:val="28"/>
          <w:szCs w:val="28"/>
          <w:lang w:val="ro-RO"/>
        </w:rPr>
        <w:t xml:space="preserve"> 6</w:t>
      </w:r>
      <w:r w:rsidR="007D24C7" w:rsidRPr="009E7157">
        <w:rPr>
          <w:color w:val="000000"/>
          <w:sz w:val="28"/>
          <w:szCs w:val="28"/>
          <w:lang w:val="ro-RO"/>
        </w:rPr>
        <w:t>.</w:t>
      </w:r>
      <w:r w:rsidRPr="009E7157">
        <w:rPr>
          <w:b w:val="0"/>
          <w:color w:val="000000"/>
          <w:sz w:val="28"/>
          <w:szCs w:val="28"/>
          <w:lang w:val="ro-RO"/>
        </w:rPr>
        <w:t xml:space="preserve"> </w:t>
      </w:r>
      <w:r w:rsidR="00714C1A" w:rsidRPr="009E7157">
        <w:rPr>
          <w:color w:val="000000"/>
          <w:sz w:val="28"/>
          <w:szCs w:val="28"/>
          <w:lang w:val="ro-RO"/>
        </w:rPr>
        <w:t xml:space="preserve">‒ </w:t>
      </w:r>
      <w:r w:rsidRPr="009E7157">
        <w:rPr>
          <w:b w:val="0"/>
          <w:color w:val="000000"/>
          <w:sz w:val="28"/>
          <w:szCs w:val="28"/>
          <w:lang w:val="ro-RO"/>
        </w:rPr>
        <w:t>Modul de aplicare a facilităților fiscale și vamale respective se stabilește de către Guvern.</w:t>
      </w:r>
    </w:p>
    <w:p w14:paraId="4815579B" w14:textId="77777777" w:rsidR="00813A8B" w:rsidRPr="009E7157" w:rsidRDefault="00813A8B" w:rsidP="00714C1A">
      <w:pPr>
        <w:pStyle w:val="sm"/>
        <w:ind w:firstLine="709"/>
        <w:jc w:val="both"/>
        <w:rPr>
          <w:b w:val="0"/>
          <w:color w:val="000000"/>
          <w:sz w:val="28"/>
          <w:szCs w:val="28"/>
          <w:lang w:val="ro-RO"/>
        </w:rPr>
      </w:pPr>
    </w:p>
    <w:p w14:paraId="75CEB6A3" w14:textId="5E515BA2" w:rsidR="00813A8B" w:rsidRPr="009E7157" w:rsidRDefault="00813A8B" w:rsidP="00714C1A">
      <w:pPr>
        <w:pStyle w:val="sm"/>
        <w:ind w:firstLine="709"/>
        <w:jc w:val="both"/>
        <w:rPr>
          <w:b w:val="0"/>
          <w:bCs w:val="0"/>
          <w:color w:val="000000"/>
          <w:sz w:val="28"/>
          <w:szCs w:val="28"/>
          <w:lang w:val="ro-RO"/>
        </w:rPr>
      </w:pPr>
      <w:r w:rsidRPr="009E7157">
        <w:rPr>
          <w:bCs w:val="0"/>
          <w:color w:val="000000"/>
          <w:sz w:val="28"/>
          <w:szCs w:val="28"/>
          <w:lang w:val="ro-RO"/>
        </w:rPr>
        <w:lastRenderedPageBreak/>
        <w:t>Art. 7.</w:t>
      </w:r>
      <w:r w:rsidRPr="009E7157">
        <w:rPr>
          <w:b w:val="0"/>
          <w:color w:val="000000"/>
          <w:sz w:val="28"/>
          <w:szCs w:val="28"/>
          <w:lang w:val="ro-RO"/>
        </w:rPr>
        <w:t xml:space="preserve"> </w:t>
      </w:r>
      <w:r w:rsidR="00714C1A" w:rsidRPr="009E7157">
        <w:rPr>
          <w:color w:val="000000"/>
          <w:sz w:val="28"/>
          <w:szCs w:val="28"/>
          <w:lang w:val="ro-RO"/>
        </w:rPr>
        <w:t>‒</w:t>
      </w:r>
      <w:r w:rsidR="00714C1A" w:rsidRPr="009E7157">
        <w:rPr>
          <w:b w:val="0"/>
          <w:bCs w:val="0"/>
          <w:color w:val="000000"/>
          <w:sz w:val="28"/>
          <w:szCs w:val="28"/>
          <w:lang w:val="ro-RO"/>
        </w:rPr>
        <w:t xml:space="preserve"> </w:t>
      </w:r>
      <w:r w:rsidRPr="009E7157">
        <w:rPr>
          <w:b w:val="0"/>
          <w:bCs w:val="0"/>
          <w:sz w:val="28"/>
          <w:szCs w:val="28"/>
          <w:lang w:val="ro-RO"/>
        </w:rPr>
        <w:t>Prin derogare de la prevederile art.</w:t>
      </w:r>
      <w:r w:rsidR="00714C1A" w:rsidRPr="009E7157">
        <w:rPr>
          <w:b w:val="0"/>
          <w:bCs w:val="0"/>
          <w:sz w:val="28"/>
          <w:szCs w:val="28"/>
          <w:lang w:val="ro-RO"/>
        </w:rPr>
        <w:t xml:space="preserve"> </w:t>
      </w:r>
      <w:r w:rsidRPr="009E7157">
        <w:rPr>
          <w:b w:val="0"/>
          <w:bCs w:val="0"/>
          <w:sz w:val="28"/>
          <w:szCs w:val="28"/>
          <w:lang w:val="ro-RO"/>
        </w:rPr>
        <w:t>56 alin.</w:t>
      </w:r>
      <w:r w:rsidR="00714C1A" w:rsidRPr="009E7157">
        <w:rPr>
          <w:b w:val="0"/>
          <w:bCs w:val="0"/>
          <w:sz w:val="28"/>
          <w:szCs w:val="28"/>
          <w:lang w:val="ro-RO"/>
        </w:rPr>
        <w:t xml:space="preserve"> </w:t>
      </w:r>
      <w:r w:rsidRPr="009E7157">
        <w:rPr>
          <w:b w:val="0"/>
          <w:bCs w:val="0"/>
          <w:sz w:val="28"/>
          <w:szCs w:val="28"/>
          <w:lang w:val="ro-RO"/>
        </w:rPr>
        <w:t>(2) din Legea nr.</w:t>
      </w:r>
      <w:r w:rsidR="00714C1A" w:rsidRPr="009E7157">
        <w:rPr>
          <w:b w:val="0"/>
          <w:bCs w:val="0"/>
          <w:sz w:val="28"/>
          <w:szCs w:val="28"/>
          <w:lang w:val="ro-RO"/>
        </w:rPr>
        <w:t> </w:t>
      </w:r>
      <w:r w:rsidRPr="009E7157">
        <w:rPr>
          <w:b w:val="0"/>
          <w:bCs w:val="0"/>
          <w:sz w:val="28"/>
          <w:szCs w:val="28"/>
          <w:lang w:val="ro-RO"/>
        </w:rPr>
        <w:t xml:space="preserve">100/2017 cu privire la actele normative, </w:t>
      </w:r>
      <w:r w:rsidR="00714C1A" w:rsidRPr="009E7157">
        <w:rPr>
          <w:b w:val="0"/>
          <w:bCs w:val="0"/>
          <w:sz w:val="28"/>
          <w:szCs w:val="28"/>
          <w:lang w:val="ro-RO"/>
        </w:rPr>
        <w:t>p</w:t>
      </w:r>
      <w:r w:rsidRPr="009E7157">
        <w:rPr>
          <w:b w:val="0"/>
          <w:bCs w:val="0"/>
          <w:color w:val="000000"/>
          <w:sz w:val="28"/>
          <w:szCs w:val="28"/>
          <w:lang w:val="ro-RO"/>
        </w:rPr>
        <w:t>rezenta lege intră în vigoare la data publicării în Monitorul Oficial al Republicii Moldova.</w:t>
      </w:r>
    </w:p>
    <w:p w14:paraId="027B310A" w14:textId="77777777" w:rsidR="00714C1A" w:rsidRPr="009E7157" w:rsidRDefault="00714C1A" w:rsidP="00714C1A">
      <w:pPr>
        <w:rPr>
          <w:b/>
          <w:sz w:val="28"/>
          <w:szCs w:val="28"/>
          <w:lang w:val="ro-RO"/>
        </w:rPr>
      </w:pPr>
    </w:p>
    <w:p w14:paraId="435C0172" w14:textId="77777777" w:rsidR="00714C1A" w:rsidRPr="009E7157" w:rsidRDefault="00714C1A" w:rsidP="00714C1A">
      <w:pPr>
        <w:rPr>
          <w:b/>
          <w:sz w:val="28"/>
          <w:szCs w:val="28"/>
          <w:lang w:val="ro-RO"/>
        </w:rPr>
      </w:pPr>
    </w:p>
    <w:p w14:paraId="0EB10AB3" w14:textId="6B7AF16D" w:rsidR="00714C1A" w:rsidRPr="009E7157" w:rsidRDefault="00714C1A" w:rsidP="00714C1A">
      <w:pPr>
        <w:rPr>
          <w:b/>
          <w:sz w:val="28"/>
          <w:szCs w:val="28"/>
          <w:lang w:val="ro-RO"/>
        </w:rPr>
      </w:pPr>
      <w:r w:rsidRPr="009E7157">
        <w:rPr>
          <w:b/>
          <w:sz w:val="28"/>
          <w:szCs w:val="28"/>
          <w:lang w:val="ro-RO"/>
        </w:rPr>
        <w:t>Președintele Parlamentului</w:t>
      </w:r>
    </w:p>
    <w:sectPr w:rsidR="00714C1A" w:rsidRPr="009E7157"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5F0D2D6"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910E0">
      <w:rPr>
        <w:noProof/>
        <w:sz w:val="16"/>
        <w:szCs w:val="16"/>
      </w:rPr>
      <w:t>Z:\1.DRAN\003\2024\HOTARARI\20433\20433_redactat_ro.docx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7C60EB0"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9910E0">
      <w:rPr>
        <w:noProof/>
        <w:sz w:val="16"/>
        <w:szCs w:val="16"/>
      </w:rPr>
      <w:t>Z:\1.DRAN\003\2024\HOTARARI\20433\20433_redactat_ro.docx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6D12" w:rsidRPr="009C6D12">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6ADB4A15"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9910E0">
            <w:rPr>
              <w:rFonts w:ascii="Times New Roman" w:hAnsi="Times New Roman"/>
              <w:b/>
              <w:sz w:val="28"/>
              <w:szCs w:val="28"/>
              <w:u w:val="single"/>
              <w:lang w:val="ro-RO"/>
            </w:rPr>
            <w:t>8 iulie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816"/>
    <w:rsid w:val="00085DA8"/>
    <w:rsid w:val="000914AA"/>
    <w:rsid w:val="0009503C"/>
    <w:rsid w:val="000B66A7"/>
    <w:rsid w:val="000C3000"/>
    <w:rsid w:val="000D3405"/>
    <w:rsid w:val="000D7A09"/>
    <w:rsid w:val="000E2DF7"/>
    <w:rsid w:val="000F0FD7"/>
    <w:rsid w:val="001100A2"/>
    <w:rsid w:val="00111319"/>
    <w:rsid w:val="001218BF"/>
    <w:rsid w:val="00125812"/>
    <w:rsid w:val="0014378C"/>
    <w:rsid w:val="00144067"/>
    <w:rsid w:val="001469DB"/>
    <w:rsid w:val="0015698E"/>
    <w:rsid w:val="001574DD"/>
    <w:rsid w:val="001614F3"/>
    <w:rsid w:val="00191F49"/>
    <w:rsid w:val="001B2461"/>
    <w:rsid w:val="001B5608"/>
    <w:rsid w:val="001D364E"/>
    <w:rsid w:val="001E2386"/>
    <w:rsid w:val="001E6EB8"/>
    <w:rsid w:val="001F0343"/>
    <w:rsid w:val="001F3557"/>
    <w:rsid w:val="00222B19"/>
    <w:rsid w:val="00243B9C"/>
    <w:rsid w:val="00251AE0"/>
    <w:rsid w:val="0025392F"/>
    <w:rsid w:val="00254D43"/>
    <w:rsid w:val="00256F32"/>
    <w:rsid w:val="00283736"/>
    <w:rsid w:val="0029400E"/>
    <w:rsid w:val="003321A4"/>
    <w:rsid w:val="0034194B"/>
    <w:rsid w:val="003543E9"/>
    <w:rsid w:val="003724B5"/>
    <w:rsid w:val="003852B4"/>
    <w:rsid w:val="003A4AE6"/>
    <w:rsid w:val="003B04ED"/>
    <w:rsid w:val="003B596B"/>
    <w:rsid w:val="003D6BC3"/>
    <w:rsid w:val="003E6325"/>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61301"/>
    <w:rsid w:val="005802DD"/>
    <w:rsid w:val="005850E0"/>
    <w:rsid w:val="00586D2A"/>
    <w:rsid w:val="005E1FF5"/>
    <w:rsid w:val="005F1999"/>
    <w:rsid w:val="005F2B04"/>
    <w:rsid w:val="00601679"/>
    <w:rsid w:val="00602E93"/>
    <w:rsid w:val="0063090F"/>
    <w:rsid w:val="00633BD9"/>
    <w:rsid w:val="00636C40"/>
    <w:rsid w:val="00660CBD"/>
    <w:rsid w:val="0067374F"/>
    <w:rsid w:val="00691B2D"/>
    <w:rsid w:val="00695959"/>
    <w:rsid w:val="006B17C6"/>
    <w:rsid w:val="006E3ECB"/>
    <w:rsid w:val="006E74D0"/>
    <w:rsid w:val="006F126A"/>
    <w:rsid w:val="00714C1A"/>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A612D"/>
    <w:rsid w:val="007D24C7"/>
    <w:rsid w:val="007E0B5B"/>
    <w:rsid w:val="00813A8B"/>
    <w:rsid w:val="00814406"/>
    <w:rsid w:val="00832599"/>
    <w:rsid w:val="0084667B"/>
    <w:rsid w:val="00862AB4"/>
    <w:rsid w:val="0087581E"/>
    <w:rsid w:val="00882196"/>
    <w:rsid w:val="008856E3"/>
    <w:rsid w:val="00893B25"/>
    <w:rsid w:val="008B533A"/>
    <w:rsid w:val="008C14FC"/>
    <w:rsid w:val="008C1EB3"/>
    <w:rsid w:val="008C53C4"/>
    <w:rsid w:val="008C5F65"/>
    <w:rsid w:val="008C665E"/>
    <w:rsid w:val="009159B9"/>
    <w:rsid w:val="009168BD"/>
    <w:rsid w:val="009374A9"/>
    <w:rsid w:val="00941781"/>
    <w:rsid w:val="009423B6"/>
    <w:rsid w:val="00950241"/>
    <w:rsid w:val="00950CEF"/>
    <w:rsid w:val="0095316D"/>
    <w:rsid w:val="00965406"/>
    <w:rsid w:val="00967B94"/>
    <w:rsid w:val="009910E0"/>
    <w:rsid w:val="009A3326"/>
    <w:rsid w:val="009B4C08"/>
    <w:rsid w:val="009B4E5C"/>
    <w:rsid w:val="009C6D12"/>
    <w:rsid w:val="009C717D"/>
    <w:rsid w:val="009D1C68"/>
    <w:rsid w:val="009D5B26"/>
    <w:rsid w:val="009E20E6"/>
    <w:rsid w:val="009E7157"/>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D4090"/>
    <w:rsid w:val="00AE7568"/>
    <w:rsid w:val="00AF0010"/>
    <w:rsid w:val="00AF08ED"/>
    <w:rsid w:val="00AF39C3"/>
    <w:rsid w:val="00AF77E9"/>
    <w:rsid w:val="00B05A8B"/>
    <w:rsid w:val="00B16328"/>
    <w:rsid w:val="00B4370D"/>
    <w:rsid w:val="00B51090"/>
    <w:rsid w:val="00B71142"/>
    <w:rsid w:val="00B84F25"/>
    <w:rsid w:val="00BF2373"/>
    <w:rsid w:val="00BF32A6"/>
    <w:rsid w:val="00C02DFA"/>
    <w:rsid w:val="00C03113"/>
    <w:rsid w:val="00C2477D"/>
    <w:rsid w:val="00C35492"/>
    <w:rsid w:val="00C537F7"/>
    <w:rsid w:val="00C74719"/>
    <w:rsid w:val="00C74905"/>
    <w:rsid w:val="00C87983"/>
    <w:rsid w:val="00C97309"/>
    <w:rsid w:val="00CB05D3"/>
    <w:rsid w:val="00CB0FCF"/>
    <w:rsid w:val="00CB4638"/>
    <w:rsid w:val="00CC7AFF"/>
    <w:rsid w:val="00CE0DA1"/>
    <w:rsid w:val="00CF2559"/>
    <w:rsid w:val="00D00EA0"/>
    <w:rsid w:val="00D03962"/>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466"/>
    <w:rsid w:val="00E04C14"/>
    <w:rsid w:val="00E11CE2"/>
    <w:rsid w:val="00E216C5"/>
    <w:rsid w:val="00E25218"/>
    <w:rsid w:val="00E41807"/>
    <w:rsid w:val="00E52F97"/>
    <w:rsid w:val="00E82D01"/>
    <w:rsid w:val="00EA1DFC"/>
    <w:rsid w:val="00EA3268"/>
    <w:rsid w:val="00EA51B8"/>
    <w:rsid w:val="00EA7735"/>
    <w:rsid w:val="00EB0464"/>
    <w:rsid w:val="00EB50D7"/>
    <w:rsid w:val="00EB7F6B"/>
    <w:rsid w:val="00EC173B"/>
    <w:rsid w:val="00ED2FE3"/>
    <w:rsid w:val="00EE3AA0"/>
    <w:rsid w:val="00EE6F72"/>
    <w:rsid w:val="00F019B4"/>
    <w:rsid w:val="00F4110C"/>
    <w:rsid w:val="00F47D2E"/>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 w:type="paragraph" w:customStyle="1" w:styleId="sm">
    <w:name w:val="sm"/>
    <w:basedOn w:val="Normal"/>
    <w:rsid w:val="00813A8B"/>
    <w:pPr>
      <w:ind w:firstLine="567"/>
      <w:jc w:val="left"/>
    </w:pPr>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3680610-B8F4-4FCD-9D71-591C8E8A4950}"/>
</file>

<file path=customXml/itemProps2.xml><?xml version="1.0" encoding="utf-8"?>
<ds:datastoreItem xmlns:ds="http://schemas.openxmlformats.org/officeDocument/2006/customXml" ds:itemID="{41D1AC1A-E7E4-4DA7-9F55-443DD1BB6D18}"/>
</file>

<file path=customXml/itemProps3.xml><?xml version="1.0" encoding="utf-8"?>
<ds:datastoreItem xmlns:ds="http://schemas.openxmlformats.org/officeDocument/2006/customXml" ds:itemID="{8010E036-466A-454C-9FA4-B71681109795}"/>
</file>

<file path=customXml/itemProps4.xml><?xml version="1.0" encoding="utf-8"?>
<ds:datastoreItem xmlns:ds="http://schemas.openxmlformats.org/officeDocument/2006/customXml" ds:itemID="{D52ACD5E-22BB-4C6F-A243-B51CA4E24F48}"/>
</file>

<file path=docProps/app.xml><?xml version="1.0" encoding="utf-8"?>
<Properties xmlns="http://schemas.openxmlformats.org/officeDocument/2006/extended-properties" xmlns:vt="http://schemas.openxmlformats.org/officeDocument/2006/docPropsVTypes">
  <Template>Normal</Template>
  <TotalTime>91</TotalTime>
  <Pages>4</Pages>
  <Words>530</Words>
  <Characters>3078</Characters>
  <Application>Microsoft Office Word</Application>
  <DocSecurity>0</DocSecurity>
  <Lines>25</Lines>
  <Paragraphs>7</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229.2024.ro</dc:title>
  <dc:creator>lll</dc:creator>
  <cp:lastModifiedBy>Eugenia Cartin</cp:lastModifiedBy>
  <cp:revision>30</cp:revision>
  <cp:lastPrinted>2024-07-08T06:44:00Z</cp:lastPrinted>
  <dcterms:created xsi:type="dcterms:W3CDTF">2023-12-27T09:06:00Z</dcterms:created>
  <dcterms:modified xsi:type="dcterms:W3CDTF">2024-07-08T06:44:00Z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