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0C28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</w:rPr>
      </w:pPr>
      <w:r w:rsidRPr="00032CA9">
        <w:rPr>
          <w:rFonts w:eastAsia="DengXian"/>
          <w:b/>
          <w:bCs/>
        </w:rPr>
        <w:t>Постоянному бюро Парламента</w:t>
      </w:r>
    </w:p>
    <w:p w14:paraId="58AC30FF" w14:textId="77777777" w:rsidR="00032CA9" w:rsidRPr="00032CA9" w:rsidRDefault="00032CA9" w:rsidP="00032CA9">
      <w:pPr>
        <w:spacing w:after="0" w:line="240" w:lineRule="auto"/>
        <w:ind w:firstLine="709"/>
        <w:jc w:val="right"/>
        <w:rPr>
          <w:rFonts w:eastAsia="DengXian"/>
          <w:b/>
          <w:bCs/>
        </w:rPr>
      </w:pPr>
      <w:r w:rsidRPr="00032CA9">
        <w:rPr>
          <w:rFonts w:eastAsia="DengXian"/>
          <w:b/>
          <w:bCs/>
        </w:rPr>
        <w:t xml:space="preserve">                                                                      Республики Молдова</w:t>
      </w:r>
    </w:p>
    <w:p w14:paraId="60E09800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</w:rPr>
      </w:pPr>
    </w:p>
    <w:p w14:paraId="23343163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24576055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47176DA7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68D67229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05E68E94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78F864A8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6C3A7744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19FE5DD2" w14:textId="5DE8E1A5" w:rsidR="00032CA9" w:rsidRPr="00032CA9" w:rsidRDefault="00032CA9" w:rsidP="002452A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032CA9">
        <w:rPr>
          <w:rFonts w:eastAsia="DengXian"/>
        </w:rPr>
        <w:t xml:space="preserve"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 </w:t>
      </w:r>
      <w:bookmarkStart w:id="0" w:name="_Hlk96953551"/>
      <w:bookmarkStart w:id="1" w:name="_Hlk86066092"/>
      <w:bookmarkStart w:id="2" w:name="_Hlk85014770"/>
      <w:r w:rsidRPr="00032CA9">
        <w:rPr>
          <w:rFonts w:eastAsia="DengXian"/>
        </w:rPr>
        <w:t>о внесении изменений в</w:t>
      </w:r>
      <w:r w:rsidRPr="00032CA9">
        <w:rPr>
          <w:rFonts w:eastAsia="DengXian"/>
          <w:lang w:val="ro-RO"/>
        </w:rPr>
        <w:t xml:space="preserve"> </w:t>
      </w:r>
      <w:bookmarkEnd w:id="0"/>
      <w:r w:rsidRPr="00032CA9">
        <w:rPr>
          <w:rFonts w:eastAsia="DengXian"/>
        </w:rPr>
        <w:t xml:space="preserve">Закон </w:t>
      </w:r>
      <w:r w:rsidR="002452A3" w:rsidRPr="002452A3">
        <w:rPr>
          <w:rFonts w:eastAsia="DengXian"/>
        </w:rPr>
        <w:t xml:space="preserve">о </w:t>
      </w:r>
      <w:bookmarkStart w:id="3" w:name="_Hlk120803670"/>
      <w:r w:rsidR="002452A3" w:rsidRPr="002452A3">
        <w:rPr>
          <w:rFonts w:eastAsia="DengXian"/>
        </w:rPr>
        <w:t>некоторых мерах по отбору кандидатов на должность</w:t>
      </w:r>
      <w:r w:rsidR="002452A3">
        <w:rPr>
          <w:rFonts w:eastAsia="DengXian"/>
          <w:lang w:val="ro-MD"/>
        </w:rPr>
        <w:t xml:space="preserve"> </w:t>
      </w:r>
      <w:r w:rsidR="002452A3" w:rsidRPr="002452A3">
        <w:rPr>
          <w:rFonts w:eastAsia="DengXian"/>
        </w:rPr>
        <w:t>члена органов самоуправления судей и прокуроров</w:t>
      </w:r>
      <w:r w:rsidRPr="00032CA9">
        <w:rPr>
          <w:rFonts w:eastAsia="DengXian"/>
        </w:rPr>
        <w:t xml:space="preserve"> № </w:t>
      </w:r>
      <w:r w:rsidR="00D55FFA">
        <w:rPr>
          <w:rFonts w:eastAsia="DengXian"/>
          <w:lang w:val="ro-MD"/>
        </w:rPr>
        <w:t>2</w:t>
      </w:r>
      <w:r w:rsidRPr="00032CA9">
        <w:rPr>
          <w:rFonts w:eastAsia="DengXian"/>
        </w:rPr>
        <w:t>6/20</w:t>
      </w:r>
      <w:r w:rsidR="00D55FFA">
        <w:rPr>
          <w:rFonts w:eastAsia="DengXian"/>
          <w:lang w:val="ro-MD"/>
        </w:rPr>
        <w:t>22</w:t>
      </w:r>
      <w:bookmarkEnd w:id="3"/>
      <w:r w:rsidRPr="00032CA9">
        <w:rPr>
          <w:rFonts w:eastAsia="DengXian"/>
        </w:rPr>
        <w:t>.</w:t>
      </w:r>
    </w:p>
    <w:bookmarkEnd w:id="1"/>
    <w:bookmarkEnd w:id="2"/>
    <w:p w14:paraId="4E620D57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22A6AA75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6EE61AE6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032CA9">
        <w:rPr>
          <w:rFonts w:eastAsia="DengXian"/>
        </w:rPr>
        <w:t>Прилагаются:</w:t>
      </w:r>
    </w:p>
    <w:p w14:paraId="0CA2E5F0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032CA9">
        <w:rPr>
          <w:rFonts w:eastAsia="DengXian"/>
        </w:rPr>
        <w:t>1)</w:t>
      </w:r>
      <w:r w:rsidRPr="00032CA9">
        <w:rPr>
          <w:rFonts w:eastAsia="DengXian"/>
        </w:rPr>
        <w:tab/>
        <w:t>проект закона;</w:t>
      </w:r>
    </w:p>
    <w:p w14:paraId="605BEFBE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032CA9">
        <w:rPr>
          <w:rFonts w:eastAsia="DengXian"/>
        </w:rPr>
        <w:t>2)</w:t>
      </w:r>
      <w:r w:rsidRPr="00032CA9">
        <w:rPr>
          <w:rFonts w:eastAsia="DengXian"/>
        </w:rPr>
        <w:tab/>
        <w:t>пояснительная записка.</w:t>
      </w:r>
    </w:p>
    <w:p w14:paraId="420937C5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76AD620C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/>
          <w:bCs/>
        </w:rPr>
      </w:pPr>
    </w:p>
    <w:p w14:paraId="74974C42" w14:textId="77777777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/>
          <w:bCs/>
        </w:rPr>
      </w:pPr>
    </w:p>
    <w:p w14:paraId="6B558160" w14:textId="4A254D09" w:rsidR="00032CA9" w:rsidRPr="00032CA9" w:rsidRDefault="00032CA9" w:rsidP="00032CA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032CA9">
        <w:rPr>
          <w:rFonts w:eastAsia="DengXian"/>
          <w:b/>
          <w:bCs/>
        </w:rPr>
        <w:t xml:space="preserve">Депутат Парламента:                </w:t>
      </w:r>
    </w:p>
    <w:p w14:paraId="4A513463" w14:textId="1880557D" w:rsidR="00032CA9" w:rsidRPr="00032CA9" w:rsidRDefault="002452A3" w:rsidP="00032CA9">
      <w:pPr>
        <w:spacing w:after="0" w:line="240" w:lineRule="auto"/>
        <w:ind w:firstLine="709"/>
        <w:contextualSpacing/>
        <w:jc w:val="right"/>
        <w:rPr>
          <w:rFonts w:eastAsia="DengXian"/>
          <w:iCs/>
          <w:lang w:eastAsia="zh-CN"/>
        </w:rPr>
      </w:pPr>
      <w:r>
        <w:t>О</w:t>
      </w:r>
      <w:r w:rsidR="00032CA9" w:rsidRPr="00032CA9">
        <w:t xml:space="preserve">. </w:t>
      </w:r>
      <w:proofErr w:type="spellStart"/>
      <w:r>
        <w:t>Стамате</w:t>
      </w:r>
      <w:proofErr w:type="spellEnd"/>
    </w:p>
    <w:p w14:paraId="5F8B097C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73F7B502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00E7FB33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5E9C958A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3821A9F3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7E8193E8" w14:textId="77777777" w:rsidR="00032CA9" w:rsidRP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4C143A2B" w14:textId="1B2B57D6" w:rsid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68D56888" w14:textId="0E5C5D9A" w:rsidR="00032CA9" w:rsidRDefault="00032CA9" w:rsidP="00032CA9">
      <w:pPr>
        <w:spacing w:line="259" w:lineRule="auto"/>
        <w:rPr>
          <w:rFonts w:eastAsia="SimSun"/>
          <w:lang w:val="ro-MD" w:eastAsia="zh-CN"/>
        </w:rPr>
      </w:pPr>
    </w:p>
    <w:p w14:paraId="087F9179" w14:textId="20FC8F19" w:rsidR="002452A3" w:rsidRDefault="002452A3" w:rsidP="00032CA9">
      <w:pPr>
        <w:spacing w:line="259" w:lineRule="auto"/>
        <w:rPr>
          <w:rFonts w:eastAsia="SimSun"/>
          <w:lang w:val="ro-MD" w:eastAsia="zh-CN"/>
        </w:rPr>
      </w:pPr>
    </w:p>
    <w:p w14:paraId="3F086C72" w14:textId="51297EC2" w:rsidR="00032CA9" w:rsidRDefault="00032CA9" w:rsidP="007C4BC1">
      <w:pPr>
        <w:spacing w:after="0" w:line="240" w:lineRule="auto"/>
        <w:rPr>
          <w:rFonts w:eastAsia="SimSun"/>
          <w:lang w:val="ro-MD" w:eastAsia="zh-CN"/>
        </w:rPr>
      </w:pPr>
    </w:p>
    <w:p w14:paraId="25D1B515" w14:textId="0F74422B" w:rsidR="007C4BC1" w:rsidRDefault="007C4BC1" w:rsidP="007C4BC1">
      <w:pPr>
        <w:spacing w:after="0" w:line="240" w:lineRule="auto"/>
        <w:rPr>
          <w:rFonts w:eastAsia="SimSun"/>
          <w:lang w:val="ro-MD" w:eastAsia="zh-CN"/>
        </w:rPr>
      </w:pPr>
    </w:p>
    <w:p w14:paraId="7A1B3007" w14:textId="77777777" w:rsidR="004A49DB" w:rsidRPr="00032CA9" w:rsidRDefault="004A49DB" w:rsidP="007C4BC1">
      <w:pPr>
        <w:spacing w:after="0" w:line="240" w:lineRule="auto"/>
        <w:rPr>
          <w:rFonts w:eastAsia="Times New Roman"/>
          <w:i/>
          <w:iCs/>
          <w:lang w:eastAsia="zh-CN"/>
        </w:rPr>
      </w:pPr>
    </w:p>
    <w:p w14:paraId="41352FAD" w14:textId="77777777" w:rsidR="00032CA9" w:rsidRPr="00032CA9" w:rsidRDefault="00032CA9" w:rsidP="00032CA9">
      <w:pPr>
        <w:spacing w:after="0" w:line="240" w:lineRule="auto"/>
        <w:jc w:val="right"/>
        <w:rPr>
          <w:rFonts w:eastAsia="Times New Roman"/>
          <w:i/>
          <w:iCs/>
        </w:rPr>
      </w:pPr>
      <w:r w:rsidRPr="00032CA9">
        <w:rPr>
          <w:rFonts w:eastAsia="Times New Roman"/>
          <w:i/>
          <w:iCs/>
        </w:rPr>
        <w:t xml:space="preserve">Проект </w:t>
      </w:r>
    </w:p>
    <w:p w14:paraId="3072C6A8" w14:textId="37C3CB9C" w:rsidR="00032CA9" w:rsidRPr="00032CA9" w:rsidRDefault="00032CA9" w:rsidP="00032CA9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032CA9">
        <w:rPr>
          <w:rFonts w:eastAsia="Times New Roman"/>
          <w:i/>
          <w:iCs/>
        </w:rPr>
        <w:lastRenderedPageBreak/>
        <w:t xml:space="preserve">                                                                                                   </w:t>
      </w:r>
      <w:r w:rsidRPr="00032CA9">
        <w:rPr>
          <w:rFonts w:eastAsia="Times New Roman" w:hint="eastAsia"/>
          <w:i/>
          <w:iCs/>
          <w:lang w:val="zh-CN" w:eastAsia="zh-CN"/>
        </w:rPr>
        <w:t xml:space="preserve">  </w:t>
      </w:r>
      <w:r w:rsidRPr="00032CA9">
        <w:rPr>
          <w:rFonts w:eastAsia="Times New Roman" w:hint="eastAsia"/>
          <w:i/>
          <w:iCs/>
          <w:lang w:eastAsia="zh-CN"/>
        </w:rPr>
        <w:t xml:space="preserve"> </w:t>
      </w:r>
      <w:r w:rsidRPr="00032CA9">
        <w:rPr>
          <w:rFonts w:eastAsia="Times New Roman" w:hint="eastAsia"/>
          <w:i/>
          <w:iCs/>
          <w:lang w:val="zh-CN" w:eastAsia="zh-CN"/>
        </w:rPr>
        <w:t>(</w:t>
      </w:r>
      <w:r w:rsidRPr="00032CA9">
        <w:rPr>
          <w:rFonts w:eastAsia="Times New Roman"/>
          <w:i/>
          <w:iCs/>
        </w:rPr>
        <w:t>№</w:t>
      </w:r>
      <w:r w:rsidRPr="00032CA9">
        <w:rPr>
          <w:rFonts w:eastAsia="Times New Roman"/>
          <w:i/>
          <w:iCs/>
          <w:lang w:val="ro-MD"/>
        </w:rPr>
        <w:t xml:space="preserve"> </w:t>
      </w:r>
      <w:r>
        <w:rPr>
          <w:rFonts w:eastAsia="Times New Roman"/>
          <w:i/>
          <w:iCs/>
          <w:lang w:val="ro-MD"/>
        </w:rPr>
        <w:t>436</w:t>
      </w:r>
      <w:r w:rsidRPr="00032CA9">
        <w:rPr>
          <w:rFonts w:eastAsia="Times New Roman"/>
          <w:i/>
          <w:iCs/>
        </w:rPr>
        <w:t>/2022</w:t>
      </w:r>
      <w:r w:rsidRPr="00032CA9">
        <w:rPr>
          <w:rFonts w:eastAsia="Times New Roman" w:hint="eastAsia"/>
          <w:i/>
          <w:iCs/>
          <w:lang w:val="zh-CN" w:eastAsia="zh-CN"/>
        </w:rPr>
        <w:t>)</w:t>
      </w:r>
    </w:p>
    <w:p w14:paraId="3E3BE775" w14:textId="77777777" w:rsidR="00032CA9" w:rsidRPr="00032CA9" w:rsidRDefault="00032CA9" w:rsidP="00032CA9">
      <w:pPr>
        <w:spacing w:line="259" w:lineRule="auto"/>
        <w:jc w:val="right"/>
        <w:rPr>
          <w:rFonts w:eastAsia="SimSun"/>
          <w:lang w:val="ro-MD"/>
        </w:rPr>
      </w:pPr>
      <w:r w:rsidRPr="00032CA9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032CA9">
        <w:rPr>
          <w:rFonts w:eastAsia="Times New Roman" w:hint="eastAsia"/>
          <w:i/>
          <w:iCs/>
          <w:lang w:eastAsia="zh-CN"/>
        </w:rPr>
        <w:t xml:space="preserve"> </w:t>
      </w:r>
      <w:r w:rsidRPr="00032CA9">
        <w:rPr>
          <w:rFonts w:eastAsia="Times New Roman" w:hint="eastAsia"/>
          <w:i/>
          <w:iCs/>
          <w:lang w:val="zh-CN" w:eastAsia="zh-CN"/>
        </w:rPr>
        <w:t xml:space="preserve"> </w:t>
      </w:r>
      <w:r w:rsidRPr="00032CA9">
        <w:rPr>
          <w:rFonts w:eastAsia="Times New Roman"/>
          <w:i/>
          <w:iCs/>
        </w:rPr>
        <w:t>Перевод</w:t>
      </w:r>
    </w:p>
    <w:p w14:paraId="55A03C90" w14:textId="77777777" w:rsidR="00032CA9" w:rsidRDefault="00032CA9" w:rsidP="00032CA9">
      <w:pPr>
        <w:spacing w:after="0" w:line="240" w:lineRule="auto"/>
        <w:ind w:left="567" w:right="1985"/>
        <w:jc w:val="center"/>
        <w:rPr>
          <w:b/>
        </w:rPr>
      </w:pPr>
    </w:p>
    <w:p w14:paraId="10CDB01B" w14:textId="2E40CFAC" w:rsidR="009D1F91" w:rsidRDefault="009D1F91" w:rsidP="009D1F91">
      <w:pPr>
        <w:spacing w:after="0" w:line="240" w:lineRule="auto"/>
        <w:contextualSpacing/>
        <w:jc w:val="center"/>
        <w:rPr>
          <w:b/>
        </w:rPr>
      </w:pPr>
      <w:r w:rsidRPr="009D1F91">
        <w:rPr>
          <w:b/>
        </w:rPr>
        <w:t>З А К О Н</w:t>
      </w:r>
    </w:p>
    <w:p w14:paraId="076BBC19" w14:textId="77777777" w:rsidR="0048125E" w:rsidRDefault="0048125E" w:rsidP="009D1F91">
      <w:pPr>
        <w:spacing w:after="0" w:line="240" w:lineRule="auto"/>
        <w:contextualSpacing/>
        <w:jc w:val="center"/>
        <w:rPr>
          <w:b/>
        </w:rPr>
      </w:pPr>
    </w:p>
    <w:p w14:paraId="354F2C34" w14:textId="17C73ADA" w:rsidR="008F1B3B" w:rsidRPr="008F1B3B" w:rsidRDefault="008F1B3B" w:rsidP="007A1A31">
      <w:pPr>
        <w:spacing w:after="0" w:line="240" w:lineRule="auto"/>
        <w:contextualSpacing/>
        <w:jc w:val="center"/>
        <w:rPr>
          <w:b/>
          <w:bCs/>
        </w:rPr>
      </w:pPr>
      <w:r w:rsidRPr="00032CA9">
        <w:rPr>
          <w:rFonts w:eastAsia="DengXian"/>
          <w:b/>
          <w:bCs/>
        </w:rPr>
        <w:t>о внесении изменений в</w:t>
      </w:r>
      <w:r w:rsidRPr="00032CA9">
        <w:rPr>
          <w:rFonts w:eastAsia="DengXian"/>
          <w:b/>
          <w:bCs/>
          <w:lang w:val="ro-RO"/>
        </w:rPr>
        <w:t xml:space="preserve"> </w:t>
      </w:r>
      <w:r w:rsidRPr="00032CA9">
        <w:rPr>
          <w:rFonts w:eastAsia="DengXian"/>
          <w:b/>
          <w:bCs/>
        </w:rPr>
        <w:t>Закон</w:t>
      </w:r>
      <w:r w:rsidRPr="008F1B3B">
        <w:rPr>
          <w:rFonts w:eastAsia="DengXian"/>
          <w:b/>
          <w:bCs/>
        </w:rPr>
        <w:t xml:space="preserve"> о</w:t>
      </w:r>
      <w:r w:rsidR="007C4BC1">
        <w:rPr>
          <w:b/>
          <w:bCs/>
        </w:rPr>
        <w:t xml:space="preserve"> </w:t>
      </w:r>
      <w:bookmarkStart w:id="4" w:name="_Hlk120803842"/>
      <w:r w:rsidRPr="008F1B3B">
        <w:rPr>
          <w:rFonts w:eastAsia="DengXian"/>
          <w:b/>
          <w:bCs/>
        </w:rPr>
        <w:t>некоторых мерах по отбору кандидатов на должность</w:t>
      </w:r>
      <w:r w:rsidRPr="008F1B3B">
        <w:rPr>
          <w:rFonts w:eastAsia="DengXian"/>
          <w:b/>
          <w:bCs/>
          <w:lang w:val="ro-MD"/>
        </w:rPr>
        <w:t xml:space="preserve"> </w:t>
      </w:r>
      <w:r w:rsidRPr="008F1B3B">
        <w:rPr>
          <w:rFonts w:eastAsia="DengXian"/>
          <w:b/>
          <w:bCs/>
        </w:rPr>
        <w:t>члена органов самоуправления судей и прокуроров</w:t>
      </w:r>
      <w:r w:rsidRPr="00032CA9">
        <w:rPr>
          <w:rFonts w:eastAsia="DengXian"/>
          <w:b/>
          <w:bCs/>
        </w:rPr>
        <w:t xml:space="preserve"> № </w:t>
      </w:r>
      <w:r w:rsidRPr="008F1B3B">
        <w:rPr>
          <w:rFonts w:eastAsia="DengXian"/>
          <w:b/>
          <w:bCs/>
          <w:lang w:val="ro-MD"/>
        </w:rPr>
        <w:t>2</w:t>
      </w:r>
      <w:r w:rsidRPr="00032CA9">
        <w:rPr>
          <w:rFonts w:eastAsia="DengXian"/>
          <w:b/>
          <w:bCs/>
        </w:rPr>
        <w:t>6/20</w:t>
      </w:r>
      <w:r w:rsidRPr="008F1B3B">
        <w:rPr>
          <w:rFonts w:eastAsia="DengXian"/>
          <w:b/>
          <w:bCs/>
          <w:lang w:val="ro-MD"/>
        </w:rPr>
        <w:t>22</w:t>
      </w:r>
    </w:p>
    <w:bookmarkEnd w:id="4"/>
    <w:p w14:paraId="233BC7E7" w14:textId="4770B079" w:rsidR="008F1B3B" w:rsidRPr="008F1B3B" w:rsidRDefault="008F1B3B" w:rsidP="007C4BC1">
      <w:pPr>
        <w:spacing w:after="0" w:line="240" w:lineRule="auto"/>
        <w:contextualSpacing/>
        <w:jc w:val="center"/>
        <w:rPr>
          <w:b/>
          <w:bCs/>
        </w:rPr>
      </w:pPr>
    </w:p>
    <w:p w14:paraId="492EFDB4" w14:textId="2AC7C3E0" w:rsidR="008F1B3B" w:rsidRDefault="008F1B3B" w:rsidP="009D1F91">
      <w:pPr>
        <w:spacing w:after="0" w:line="240" w:lineRule="auto"/>
        <w:contextualSpacing/>
        <w:jc w:val="center"/>
        <w:rPr>
          <w:b/>
        </w:rPr>
      </w:pPr>
    </w:p>
    <w:p w14:paraId="4CB227EA" w14:textId="69B2170B" w:rsidR="008F1B3B" w:rsidRDefault="008F1B3B" w:rsidP="00C00FB4">
      <w:pPr>
        <w:spacing w:after="0" w:line="240" w:lineRule="auto"/>
        <w:ind w:firstLine="709"/>
        <w:contextualSpacing/>
        <w:jc w:val="both"/>
        <w:rPr>
          <w:b/>
        </w:rPr>
      </w:pPr>
    </w:p>
    <w:p w14:paraId="27C5C365" w14:textId="77777777" w:rsidR="00032CA9" w:rsidRPr="00C40D79" w:rsidRDefault="00032CA9" w:rsidP="00C00FB4">
      <w:pPr>
        <w:spacing w:after="0" w:line="240" w:lineRule="auto"/>
        <w:ind w:firstLine="709"/>
        <w:jc w:val="both"/>
      </w:pPr>
      <w:r w:rsidRPr="00C40D79">
        <w:t>Парламент принимает настоящий органический закон.</w:t>
      </w:r>
    </w:p>
    <w:p w14:paraId="68E5C119" w14:textId="77777777" w:rsidR="00032CA9" w:rsidRPr="00C40D79" w:rsidRDefault="00032CA9" w:rsidP="00C00FB4">
      <w:pPr>
        <w:spacing w:after="0" w:line="240" w:lineRule="auto"/>
        <w:ind w:firstLine="709"/>
        <w:jc w:val="both"/>
      </w:pPr>
    </w:p>
    <w:p w14:paraId="512DB9E4" w14:textId="56C10FF0" w:rsidR="00032CA9" w:rsidRPr="00C40D79" w:rsidRDefault="00032CA9" w:rsidP="00C00FB4">
      <w:pPr>
        <w:spacing w:after="0" w:line="240" w:lineRule="auto"/>
        <w:ind w:firstLine="709"/>
        <w:jc w:val="both"/>
      </w:pPr>
      <w:bookmarkStart w:id="5" w:name="_Hlk99703222"/>
      <w:r w:rsidRPr="00C40D79">
        <w:rPr>
          <w:b/>
          <w:bCs/>
        </w:rPr>
        <w:t>Ст. I.</w:t>
      </w:r>
      <w:r w:rsidRPr="00C40D79">
        <w:t xml:space="preserve"> </w:t>
      </w:r>
      <w:bookmarkEnd w:id="5"/>
      <w:r w:rsidRPr="00C40D79">
        <w:t xml:space="preserve">– В Закон о </w:t>
      </w:r>
      <w:r w:rsidR="00DF5560" w:rsidRPr="00DF5560">
        <w:t xml:space="preserve">некоторых мерах по отбору кандидатов на должность члена органов самоуправления судей и прокуроров № 26/2022 </w:t>
      </w:r>
      <w:r w:rsidRPr="00C40D79">
        <w:t>(Официальный монитор Республики Молдова, 20</w:t>
      </w:r>
      <w:r w:rsidR="00DF5560">
        <w:t>22</w:t>
      </w:r>
      <w:r w:rsidRPr="00C40D79">
        <w:t> г., № </w:t>
      </w:r>
      <w:r w:rsidR="00DF5560">
        <w:t>72</w:t>
      </w:r>
      <w:r w:rsidRPr="00C40D79">
        <w:t>, ст. 1</w:t>
      </w:r>
      <w:r w:rsidR="00DF5560">
        <w:t>0</w:t>
      </w:r>
      <w:r w:rsidRPr="00C40D79">
        <w:t>3), с последующими изменениями, внести следующие изменения:</w:t>
      </w:r>
    </w:p>
    <w:p w14:paraId="6241498D" w14:textId="77777777" w:rsidR="00032CA9" w:rsidRPr="00C40D79" w:rsidRDefault="00032CA9" w:rsidP="00C00FB4">
      <w:pPr>
        <w:spacing w:after="0" w:line="240" w:lineRule="auto"/>
        <w:ind w:firstLine="709"/>
        <w:jc w:val="both"/>
      </w:pPr>
    </w:p>
    <w:p w14:paraId="77A7253A" w14:textId="7E71F967" w:rsidR="00DF5560" w:rsidRDefault="00032CA9" w:rsidP="00C00FB4">
      <w:pPr>
        <w:spacing w:after="0" w:line="240" w:lineRule="auto"/>
        <w:ind w:firstLine="709"/>
        <w:jc w:val="both"/>
        <w:rPr>
          <w:rFonts w:eastAsiaTheme="minorHAnsi"/>
        </w:rPr>
      </w:pPr>
      <w:r w:rsidRPr="00C40D79">
        <w:t>1.</w:t>
      </w:r>
      <w:r w:rsidR="00DF5560">
        <w:t xml:space="preserve"> </w:t>
      </w:r>
      <w:r w:rsidR="00DF5560" w:rsidRPr="00DF5560">
        <w:rPr>
          <w:rFonts w:eastAsiaTheme="minorHAnsi"/>
        </w:rPr>
        <w:t>В части (</w:t>
      </w:r>
      <w:r w:rsidR="00DF5560">
        <w:rPr>
          <w:rFonts w:eastAsiaTheme="minorHAnsi"/>
        </w:rPr>
        <w:t>2</w:t>
      </w:r>
      <w:r w:rsidR="00DF5560" w:rsidRPr="00DF5560">
        <w:rPr>
          <w:rFonts w:eastAsiaTheme="minorHAnsi"/>
        </w:rPr>
        <w:t xml:space="preserve">) статьи </w:t>
      </w:r>
      <w:r w:rsidR="00EF480B">
        <w:rPr>
          <w:rFonts w:eastAsiaTheme="minorHAnsi"/>
        </w:rPr>
        <w:t>9</w:t>
      </w:r>
      <w:r w:rsidR="00DF5560" w:rsidRPr="00DF5560">
        <w:rPr>
          <w:rFonts w:eastAsiaTheme="minorHAnsi"/>
        </w:rPr>
        <w:t xml:space="preserve"> слова «</w:t>
      </w:r>
      <w:r w:rsidR="00EF480B">
        <w:t>При инициировании процедуры оценки</w:t>
      </w:r>
      <w:r w:rsidR="00DF5560" w:rsidRPr="00DF5560">
        <w:rPr>
          <w:rFonts w:eastAsiaTheme="minorHAnsi"/>
        </w:rPr>
        <w:t>» исключить.</w:t>
      </w:r>
    </w:p>
    <w:p w14:paraId="7579E7EA" w14:textId="553D4A6E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</w:p>
    <w:p w14:paraId="2B5D4B0F" w14:textId="2E12EE27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2. В статье 10:</w:t>
      </w:r>
    </w:p>
    <w:p w14:paraId="27470A90" w14:textId="77777777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</w:p>
    <w:p w14:paraId="051810F7" w14:textId="4C125D48" w:rsidR="00A83188" w:rsidRDefault="00A83188" w:rsidP="00C00FB4">
      <w:pPr>
        <w:spacing w:after="0" w:line="240" w:lineRule="auto"/>
        <w:ind w:firstLine="709"/>
        <w:jc w:val="both"/>
      </w:pPr>
      <w:r>
        <w:t>ч</w:t>
      </w:r>
      <w:r w:rsidRPr="009814F4">
        <w:t>асть (</w:t>
      </w:r>
      <w:r>
        <w:t>1</w:t>
      </w:r>
      <w:r w:rsidRPr="009814F4">
        <w:t>) признать утратившей силу</w:t>
      </w:r>
      <w:r>
        <w:t>;</w:t>
      </w:r>
    </w:p>
    <w:p w14:paraId="77917D8D" w14:textId="77777777" w:rsidR="00B873B7" w:rsidRDefault="00B873B7" w:rsidP="00C00FB4">
      <w:pPr>
        <w:spacing w:after="0" w:line="240" w:lineRule="auto"/>
        <w:ind w:firstLine="709"/>
        <w:jc w:val="both"/>
      </w:pPr>
    </w:p>
    <w:p w14:paraId="61495D3B" w14:textId="32EF33AE" w:rsidR="00B873B7" w:rsidRDefault="00B873B7" w:rsidP="00C00FB4">
      <w:pPr>
        <w:spacing w:after="0" w:line="240" w:lineRule="auto"/>
        <w:ind w:firstLine="709"/>
        <w:jc w:val="both"/>
        <w:rPr>
          <w:rFonts w:eastAsiaTheme="minorHAnsi"/>
        </w:rPr>
      </w:pPr>
      <w:r w:rsidRPr="00B873B7">
        <w:rPr>
          <w:rFonts w:eastAsiaTheme="minorHAnsi"/>
        </w:rPr>
        <w:t xml:space="preserve">часть </w:t>
      </w:r>
      <w:r w:rsidRPr="00B873B7">
        <w:rPr>
          <w:rFonts w:eastAsiaTheme="minorHAnsi"/>
          <w:lang w:val="ru-MD"/>
        </w:rPr>
        <w:t>(</w:t>
      </w:r>
      <w:r>
        <w:rPr>
          <w:rFonts w:eastAsiaTheme="minorHAnsi"/>
          <w:lang w:val="ru-MD"/>
        </w:rPr>
        <w:t>5</w:t>
      </w:r>
      <w:r w:rsidRPr="00B873B7">
        <w:rPr>
          <w:rFonts w:eastAsiaTheme="minorHAnsi"/>
          <w:lang w:val="ru-MD"/>
        </w:rPr>
        <w:t xml:space="preserve">) </w:t>
      </w:r>
      <w:r w:rsidRPr="00B873B7">
        <w:rPr>
          <w:rFonts w:eastAsiaTheme="minorHAnsi"/>
        </w:rPr>
        <w:t>дополнить предложением следующего содержания:</w:t>
      </w:r>
    </w:p>
    <w:p w14:paraId="1D9E769A" w14:textId="6338A3FF" w:rsidR="00B873B7" w:rsidRDefault="00B873B7" w:rsidP="00C00FB4">
      <w:pPr>
        <w:spacing w:after="0" w:line="240" w:lineRule="auto"/>
        <w:ind w:firstLine="709"/>
        <w:jc w:val="both"/>
        <w:rPr>
          <w:rFonts w:eastAsiaTheme="minorHAnsi"/>
        </w:rPr>
      </w:pPr>
    </w:p>
    <w:p w14:paraId="31A7B3E2" w14:textId="6DA6FF5B" w:rsidR="00C06668" w:rsidRPr="00286A8B" w:rsidRDefault="00B873B7" w:rsidP="00C00FB4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«</w:t>
      </w:r>
      <w:r w:rsidR="007915A9" w:rsidRPr="007915A9">
        <w:rPr>
          <w:rFonts w:eastAsiaTheme="minorHAnsi"/>
        </w:rPr>
        <w:t>Кандидат обязан хран</w:t>
      </w:r>
      <w:r w:rsidR="004E4B8E">
        <w:rPr>
          <w:rFonts w:eastAsiaTheme="minorHAnsi"/>
        </w:rPr>
        <w:t>и</w:t>
      </w:r>
      <w:r w:rsidR="007915A9" w:rsidRPr="007915A9">
        <w:rPr>
          <w:rFonts w:eastAsiaTheme="minorHAnsi"/>
        </w:rPr>
        <w:t xml:space="preserve">ть конфиденциальность </w:t>
      </w:r>
      <w:r w:rsidR="004E4B8E" w:rsidRPr="004E4B8E">
        <w:t>персональных</w:t>
      </w:r>
      <w:r w:rsidR="004E4B8E" w:rsidRPr="007915A9">
        <w:rPr>
          <w:rFonts w:eastAsiaTheme="minorHAnsi"/>
        </w:rPr>
        <w:t xml:space="preserve"> </w:t>
      </w:r>
      <w:r w:rsidR="007915A9" w:rsidRPr="007915A9">
        <w:rPr>
          <w:rFonts w:eastAsiaTheme="minorHAnsi"/>
        </w:rPr>
        <w:t>данных</w:t>
      </w:r>
      <w:r w:rsidR="006A23B8" w:rsidRPr="006A23B8">
        <w:rPr>
          <w:rFonts w:eastAsiaTheme="minorHAnsi"/>
        </w:rPr>
        <w:t xml:space="preserve"> из материалов оценки, </w:t>
      </w:r>
      <w:r w:rsidR="006A23B8" w:rsidRPr="008C5127">
        <w:rPr>
          <w:rFonts w:eastAsiaTheme="minorHAnsi"/>
        </w:rPr>
        <w:t>представленных</w:t>
      </w:r>
      <w:r w:rsidR="006A23B8" w:rsidRPr="008C5127">
        <w:t xml:space="preserve"> </w:t>
      </w:r>
      <w:r w:rsidR="006A23B8" w:rsidRPr="006A23B8">
        <w:rPr>
          <w:rFonts w:eastAsiaTheme="minorHAnsi"/>
        </w:rPr>
        <w:t>Комиссией по оценке</w:t>
      </w:r>
      <w:r w:rsidR="006A23B8">
        <w:rPr>
          <w:rFonts w:eastAsiaTheme="minorHAnsi"/>
        </w:rPr>
        <w:t>.</w:t>
      </w:r>
      <w:r w:rsidR="009218B3">
        <w:rPr>
          <w:rFonts w:eastAsiaTheme="minorHAnsi"/>
        </w:rPr>
        <w:t>»</w:t>
      </w:r>
      <w:r w:rsidR="00286A8B">
        <w:rPr>
          <w:rFonts w:eastAsiaTheme="minorHAnsi"/>
        </w:rPr>
        <w:t>;</w:t>
      </w:r>
    </w:p>
    <w:p w14:paraId="0F7E6BD4" w14:textId="6C08D7F7" w:rsidR="00A83188" w:rsidRPr="00286A8B" w:rsidRDefault="00A83188" w:rsidP="00C00FB4">
      <w:pPr>
        <w:spacing w:after="0" w:line="240" w:lineRule="auto"/>
        <w:ind w:firstLine="709"/>
        <w:jc w:val="both"/>
        <w:rPr>
          <w:rFonts w:eastAsiaTheme="minorHAnsi"/>
          <w:lang w:val="ro-MD"/>
        </w:rPr>
      </w:pPr>
    </w:p>
    <w:p w14:paraId="7D419CB9" w14:textId="7DA4E2AB" w:rsidR="00A83188" w:rsidRDefault="00A83188" w:rsidP="00C00FB4">
      <w:pPr>
        <w:spacing w:after="0" w:line="240" w:lineRule="auto"/>
        <w:ind w:firstLine="709"/>
        <w:jc w:val="both"/>
      </w:pPr>
      <w:r>
        <w:t>ч</w:t>
      </w:r>
      <w:r w:rsidRPr="009814F4">
        <w:t>асть (</w:t>
      </w:r>
      <w:r>
        <w:t>8</w:t>
      </w:r>
      <w:r w:rsidRPr="009814F4">
        <w:t>) признать утратившей силу</w:t>
      </w:r>
      <w:r>
        <w:t>;</w:t>
      </w:r>
    </w:p>
    <w:p w14:paraId="3998BC7F" w14:textId="33843013" w:rsidR="00A83188" w:rsidRDefault="00A83188" w:rsidP="00C00FB4">
      <w:pPr>
        <w:spacing w:after="0" w:line="240" w:lineRule="auto"/>
        <w:ind w:firstLine="709"/>
        <w:jc w:val="both"/>
      </w:pPr>
    </w:p>
    <w:p w14:paraId="1DC7CD1B" w14:textId="12E69F1A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ч</w:t>
      </w:r>
      <w:r w:rsidRPr="00A83188">
        <w:rPr>
          <w:rFonts w:eastAsiaTheme="minorHAnsi"/>
        </w:rPr>
        <w:t>асть (1</w:t>
      </w:r>
      <w:r>
        <w:rPr>
          <w:rFonts w:eastAsiaTheme="minorHAnsi"/>
        </w:rPr>
        <w:t>0</w:t>
      </w:r>
      <w:r w:rsidRPr="00A83188">
        <w:rPr>
          <w:rFonts w:eastAsiaTheme="minorHAnsi"/>
        </w:rPr>
        <w:t>) изложить в следующей редакции:</w:t>
      </w:r>
    </w:p>
    <w:p w14:paraId="347251CF" w14:textId="77777777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</w:p>
    <w:p w14:paraId="6746F9AA" w14:textId="3A848DC9" w:rsidR="00A83188" w:rsidRPr="00BD42C0" w:rsidRDefault="00A83188" w:rsidP="00C00FB4">
      <w:pPr>
        <w:spacing w:after="0" w:line="240" w:lineRule="auto"/>
        <w:ind w:firstLine="709"/>
        <w:jc w:val="both"/>
      </w:pPr>
      <w:r>
        <w:rPr>
          <w:rFonts w:eastAsiaTheme="minorHAnsi"/>
        </w:rPr>
        <w:t>«(10)</w:t>
      </w:r>
      <w:r w:rsidR="00BD42C0" w:rsidRPr="00BD42C0">
        <w:t xml:space="preserve"> </w:t>
      </w:r>
      <w:r w:rsidR="00BD42C0">
        <w:t>Если Комиссия по оценке устанавливает, что сведения,</w:t>
      </w:r>
      <w:r w:rsidR="00BD42C0" w:rsidRPr="00BD42C0">
        <w:t xml:space="preserve"> </w:t>
      </w:r>
      <w:r w:rsidR="00BD42C0">
        <w:t>представленные кандидатом или другими физическими</w:t>
      </w:r>
      <w:r w:rsidR="00BD42C0" w:rsidRPr="00BD42C0">
        <w:t xml:space="preserve"> </w:t>
      </w:r>
      <w:r w:rsidR="00BD42C0">
        <w:t xml:space="preserve">или юридическими лицами </w:t>
      </w:r>
      <w:r w:rsidR="002817C5">
        <w:t>в соответствии с частью (3),</w:t>
      </w:r>
      <w:r w:rsidR="00BD42C0" w:rsidRPr="00BD42C0">
        <w:t xml:space="preserve"> </w:t>
      </w:r>
      <w:r w:rsidR="00BD42C0">
        <w:t>не соответствуют действительности,</w:t>
      </w:r>
      <w:r w:rsidR="00BD42C0" w:rsidRPr="00BD42C0">
        <w:t xml:space="preserve"> </w:t>
      </w:r>
      <w:r w:rsidR="00BD42C0">
        <w:t>комиссия уведомляет компетентные органы для</w:t>
      </w:r>
      <w:r w:rsidR="002817C5">
        <w:rPr>
          <w:lang w:val="ro-MD"/>
        </w:rPr>
        <w:t xml:space="preserve"> </w:t>
      </w:r>
      <w:r w:rsidR="002817C5" w:rsidRPr="002817C5">
        <w:t>документирования</w:t>
      </w:r>
      <w:r w:rsidR="002817C5">
        <w:t xml:space="preserve"> и назначения соответствующих наказаний.».</w:t>
      </w:r>
    </w:p>
    <w:p w14:paraId="7B6E1DEE" w14:textId="4A7F1BD6" w:rsidR="00A83188" w:rsidRDefault="00A83188" w:rsidP="00C00FB4">
      <w:pPr>
        <w:spacing w:after="0" w:line="240" w:lineRule="auto"/>
        <w:ind w:firstLine="709"/>
        <w:jc w:val="both"/>
        <w:rPr>
          <w:rFonts w:eastAsiaTheme="minorHAnsi"/>
        </w:rPr>
      </w:pPr>
    </w:p>
    <w:p w14:paraId="322B32FD" w14:textId="395D7A01" w:rsidR="00225316" w:rsidRDefault="00A83188" w:rsidP="00C00FB4">
      <w:pPr>
        <w:spacing w:after="0" w:line="240" w:lineRule="auto"/>
        <w:ind w:firstLine="709"/>
        <w:jc w:val="both"/>
        <w:rPr>
          <w:rFonts w:eastAsiaTheme="minorHAnsi"/>
          <w:lang w:val="ro-MD"/>
        </w:rPr>
      </w:pPr>
      <w:r>
        <w:rPr>
          <w:rFonts w:eastAsiaTheme="minorHAnsi"/>
        </w:rPr>
        <w:t>3.</w:t>
      </w:r>
      <w:r w:rsidR="00225316" w:rsidRPr="00225316">
        <w:rPr>
          <w:rFonts w:eastAsiaTheme="minorHAnsi"/>
        </w:rPr>
        <w:t xml:space="preserve"> </w:t>
      </w:r>
      <w:r w:rsidR="00225316">
        <w:rPr>
          <w:rFonts w:eastAsiaTheme="minorHAnsi"/>
        </w:rPr>
        <w:t>В статье 1</w:t>
      </w:r>
      <w:r w:rsidR="00225316">
        <w:rPr>
          <w:rFonts w:eastAsiaTheme="minorHAnsi"/>
          <w:lang w:val="ro-MD"/>
        </w:rPr>
        <w:t>2</w:t>
      </w:r>
      <w:r w:rsidR="00225316">
        <w:rPr>
          <w:rFonts w:eastAsiaTheme="minorHAnsi"/>
        </w:rPr>
        <w:t>:</w:t>
      </w:r>
      <w:r w:rsidR="0008602A">
        <w:rPr>
          <w:rFonts w:eastAsiaTheme="minorHAnsi"/>
          <w:lang w:val="ro-MD"/>
        </w:rPr>
        <w:t xml:space="preserve"> </w:t>
      </w:r>
    </w:p>
    <w:p w14:paraId="3941AA18" w14:textId="77777777" w:rsidR="00832FBF" w:rsidRDefault="00832FBF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521E5A25" w14:textId="6DCF000B" w:rsidR="0008602A" w:rsidRDefault="0008602A" w:rsidP="0033748E">
      <w:pPr>
        <w:spacing w:after="0" w:line="240" w:lineRule="auto"/>
        <w:ind w:firstLine="709"/>
        <w:jc w:val="both"/>
        <w:rPr>
          <w:rFonts w:eastAsiaTheme="minorHAnsi"/>
        </w:rPr>
      </w:pPr>
      <w:r w:rsidRPr="0008602A">
        <w:rPr>
          <w:rFonts w:eastAsiaTheme="minorHAnsi"/>
        </w:rPr>
        <w:lastRenderedPageBreak/>
        <w:t xml:space="preserve">дополнить статью </w:t>
      </w:r>
      <w:r>
        <w:rPr>
          <w:rFonts w:eastAsiaTheme="minorHAnsi"/>
        </w:rPr>
        <w:t>частью (2</w:t>
      </w:r>
      <w:r>
        <w:rPr>
          <w:rFonts w:eastAsiaTheme="minorHAnsi"/>
          <w:vertAlign w:val="superscript"/>
        </w:rPr>
        <w:t>1</w:t>
      </w:r>
      <w:r w:rsidRPr="0008602A">
        <w:rPr>
          <w:rFonts w:eastAsiaTheme="minorHAnsi"/>
        </w:rPr>
        <w:t>) следующего содержания:</w:t>
      </w:r>
    </w:p>
    <w:p w14:paraId="64896BC3" w14:textId="06F80564" w:rsidR="0008602A" w:rsidRDefault="0008602A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3101411F" w14:textId="336FBDAF" w:rsidR="000D2019" w:rsidRDefault="0008602A" w:rsidP="0033748E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«(2</w:t>
      </w:r>
      <w:r>
        <w:rPr>
          <w:rFonts w:eastAsiaTheme="minorHAnsi"/>
          <w:vertAlign w:val="superscript"/>
        </w:rPr>
        <w:t>1</w:t>
      </w:r>
      <w:r w:rsidRPr="0008602A">
        <w:rPr>
          <w:rFonts w:eastAsiaTheme="minorHAnsi"/>
        </w:rPr>
        <w:t>)</w:t>
      </w:r>
      <w:r w:rsidR="000D2019" w:rsidRPr="000D2019">
        <w:t xml:space="preserve"> </w:t>
      </w:r>
      <w:r w:rsidR="000D2019" w:rsidRPr="000D2019">
        <w:rPr>
          <w:rFonts w:eastAsiaTheme="minorHAnsi"/>
        </w:rPr>
        <w:t>Видеозапись публичной части слушани</w:t>
      </w:r>
      <w:r w:rsidR="000D2019">
        <w:rPr>
          <w:rFonts w:eastAsiaTheme="minorHAnsi"/>
        </w:rPr>
        <w:t>я</w:t>
      </w:r>
      <w:r w:rsidR="000D2019" w:rsidRPr="000D2019">
        <w:rPr>
          <w:rFonts w:eastAsiaTheme="minorHAnsi"/>
        </w:rPr>
        <w:t xml:space="preserve"> размещается на</w:t>
      </w:r>
      <w:r w:rsidR="000D2019" w:rsidRPr="000D2019">
        <w:t xml:space="preserve"> </w:t>
      </w:r>
      <w:r w:rsidR="000D2019" w:rsidRPr="000D2019">
        <w:rPr>
          <w:rFonts w:eastAsiaTheme="minorHAnsi"/>
        </w:rPr>
        <w:t>официальной веб-странице</w:t>
      </w:r>
      <w:r w:rsidR="000D2019">
        <w:rPr>
          <w:rFonts w:eastAsiaTheme="minorHAnsi"/>
          <w:lang w:val="ro-MD"/>
        </w:rPr>
        <w:t xml:space="preserve"> </w:t>
      </w:r>
      <w:r w:rsidR="000D2019">
        <w:t>Комиссии по оценке.»;</w:t>
      </w:r>
    </w:p>
    <w:p w14:paraId="60CCB18C" w14:textId="77777777" w:rsidR="00DA2132" w:rsidRDefault="00DA2132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6B5CF521" w14:textId="7A4D37D9" w:rsidR="00DA2132" w:rsidRDefault="00DA2132" w:rsidP="0033748E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п</w:t>
      </w:r>
      <w:r w:rsidRPr="00DA2132">
        <w:rPr>
          <w:rFonts w:eastAsiaTheme="minorHAnsi"/>
        </w:rPr>
        <w:t xml:space="preserve">ункт </w:t>
      </w:r>
      <w:r>
        <w:rPr>
          <w:rFonts w:eastAsiaTheme="minorHAnsi"/>
          <w:lang w:val="en-US"/>
        </w:rPr>
        <w:t>d</w:t>
      </w:r>
      <w:r w:rsidRPr="00DA2132">
        <w:rPr>
          <w:rFonts w:eastAsiaTheme="minorHAnsi"/>
        </w:rPr>
        <w:t>) части (4) после слов «</w:t>
      </w:r>
      <w:r w:rsidR="00F720D5">
        <w:t>своей неподкупности</w:t>
      </w:r>
      <w:r w:rsidRPr="00DA2132">
        <w:rPr>
          <w:rFonts w:eastAsiaTheme="minorHAnsi"/>
        </w:rPr>
        <w:t>» дополнить словами «</w:t>
      </w:r>
      <w:r w:rsidR="00094503">
        <w:rPr>
          <w:rFonts w:eastAsiaTheme="minorHAnsi"/>
        </w:rPr>
        <w:t>, если</w:t>
      </w:r>
      <w:r w:rsidR="00094503" w:rsidRPr="00094503">
        <w:t xml:space="preserve"> </w:t>
      </w:r>
      <w:r w:rsidR="00094503" w:rsidRPr="00094503">
        <w:rPr>
          <w:rFonts w:eastAsiaTheme="minorHAnsi"/>
        </w:rPr>
        <w:t xml:space="preserve">не было возможности </w:t>
      </w:r>
      <w:r w:rsidR="00094503" w:rsidRPr="000C5F6A">
        <w:rPr>
          <w:rFonts w:eastAsiaTheme="minorHAnsi"/>
        </w:rPr>
        <w:t>ранее</w:t>
      </w:r>
      <w:r w:rsidR="00094503" w:rsidRPr="00094503">
        <w:rPr>
          <w:rFonts w:eastAsiaTheme="minorHAnsi"/>
        </w:rPr>
        <w:t xml:space="preserve"> их представить</w:t>
      </w:r>
      <w:r w:rsidR="00094503">
        <w:rPr>
          <w:rFonts w:eastAsiaTheme="minorHAnsi"/>
        </w:rPr>
        <w:t>.</w:t>
      </w:r>
      <w:r w:rsidRPr="00DA2132">
        <w:rPr>
          <w:rFonts w:eastAsiaTheme="minorHAnsi"/>
        </w:rPr>
        <w:t xml:space="preserve">». </w:t>
      </w:r>
    </w:p>
    <w:p w14:paraId="2F199862" w14:textId="03F7B71B" w:rsidR="00094503" w:rsidRDefault="00094503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7385C6AF" w14:textId="6B45DAB1" w:rsidR="00094503" w:rsidRDefault="00094503" w:rsidP="0033748E">
      <w:pPr>
        <w:spacing w:after="0" w:line="240" w:lineRule="auto"/>
        <w:ind w:firstLine="709"/>
        <w:jc w:val="both"/>
        <w:rPr>
          <w:rFonts w:eastAsiaTheme="minorHAnsi"/>
          <w:lang w:val="ro-MD"/>
        </w:rPr>
      </w:pPr>
      <w:r>
        <w:rPr>
          <w:rFonts w:eastAsiaTheme="minorHAnsi"/>
        </w:rPr>
        <w:t>4.</w:t>
      </w:r>
      <w:r w:rsidRPr="00225316">
        <w:rPr>
          <w:rFonts w:eastAsiaTheme="minorHAnsi"/>
        </w:rPr>
        <w:t xml:space="preserve"> </w:t>
      </w:r>
      <w:r>
        <w:rPr>
          <w:rFonts w:eastAsiaTheme="minorHAnsi"/>
        </w:rPr>
        <w:t>В статье 13:</w:t>
      </w:r>
      <w:r>
        <w:rPr>
          <w:rFonts w:eastAsiaTheme="minorHAnsi"/>
          <w:lang w:val="ro-MD"/>
        </w:rPr>
        <w:t xml:space="preserve"> </w:t>
      </w:r>
    </w:p>
    <w:p w14:paraId="51382F92" w14:textId="77777777" w:rsidR="00094503" w:rsidRPr="00DA2132" w:rsidRDefault="00094503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314CCDAC" w14:textId="05D10665" w:rsidR="00BA7DB4" w:rsidRDefault="00390775" w:rsidP="0033748E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в</w:t>
      </w:r>
      <w:r w:rsidRPr="00390775">
        <w:rPr>
          <w:rFonts w:eastAsiaTheme="minorHAnsi"/>
        </w:rPr>
        <w:t xml:space="preserve"> части (</w:t>
      </w:r>
      <w:r>
        <w:rPr>
          <w:rFonts w:eastAsiaTheme="minorHAnsi"/>
        </w:rPr>
        <w:t>5</w:t>
      </w:r>
      <w:r w:rsidRPr="00390775">
        <w:rPr>
          <w:rFonts w:eastAsiaTheme="minorHAnsi"/>
        </w:rPr>
        <w:t>) слов</w:t>
      </w:r>
      <w:r>
        <w:rPr>
          <w:rFonts w:eastAsiaTheme="minorHAnsi"/>
        </w:rPr>
        <w:t>о</w:t>
      </w:r>
      <w:r w:rsidRPr="00390775">
        <w:rPr>
          <w:rFonts w:eastAsiaTheme="minorHAnsi"/>
        </w:rPr>
        <w:t xml:space="preserve"> «</w:t>
      </w:r>
      <w:r>
        <w:t>серьезных</w:t>
      </w:r>
      <w:r w:rsidRPr="00390775">
        <w:rPr>
          <w:rFonts w:eastAsiaTheme="minorHAnsi"/>
        </w:rPr>
        <w:t xml:space="preserve">» </w:t>
      </w:r>
      <w:bookmarkStart w:id="6" w:name="_Hlk120815674"/>
      <w:r w:rsidRPr="00390775">
        <w:rPr>
          <w:rFonts w:eastAsiaTheme="minorHAnsi"/>
        </w:rPr>
        <w:t>заменить слов</w:t>
      </w:r>
      <w:r>
        <w:rPr>
          <w:rFonts w:eastAsiaTheme="minorHAnsi"/>
        </w:rPr>
        <w:t>о</w:t>
      </w:r>
      <w:r w:rsidRPr="00390775">
        <w:rPr>
          <w:rFonts w:eastAsiaTheme="minorHAnsi"/>
        </w:rPr>
        <w:t xml:space="preserve">м </w:t>
      </w:r>
      <w:bookmarkEnd w:id="6"/>
      <w:r w:rsidRPr="00390775">
        <w:rPr>
          <w:rFonts w:eastAsiaTheme="minorHAnsi"/>
        </w:rPr>
        <w:t>«обоснованных»</w:t>
      </w:r>
      <w:r w:rsidR="00BA7DB4">
        <w:rPr>
          <w:rFonts w:eastAsiaTheme="minorHAnsi"/>
        </w:rPr>
        <w:t>;</w:t>
      </w:r>
    </w:p>
    <w:p w14:paraId="3EEF115B" w14:textId="7479A087" w:rsidR="00BA7DB4" w:rsidRDefault="00BA7DB4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04020C35" w14:textId="6308D3F8" w:rsidR="00BA7DB4" w:rsidRDefault="00BA7DB4" w:rsidP="0033748E">
      <w:pPr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Theme="minorHAnsi"/>
        </w:rPr>
        <w:t>ч</w:t>
      </w:r>
      <w:r w:rsidRPr="00A83188">
        <w:rPr>
          <w:rFonts w:eastAsiaTheme="minorHAnsi"/>
        </w:rPr>
        <w:t>асть (</w:t>
      </w:r>
      <w:r>
        <w:rPr>
          <w:rFonts w:eastAsiaTheme="minorHAnsi"/>
        </w:rPr>
        <w:t>7</w:t>
      </w:r>
      <w:r w:rsidRPr="00A83188">
        <w:rPr>
          <w:rFonts w:eastAsiaTheme="minorHAnsi"/>
        </w:rPr>
        <w:t>) изложить в следующей редакции:</w:t>
      </w:r>
    </w:p>
    <w:p w14:paraId="64B8C229" w14:textId="1EFD9369" w:rsidR="00BA7DB4" w:rsidRDefault="00BA7DB4" w:rsidP="0033748E">
      <w:pPr>
        <w:spacing w:after="0" w:line="240" w:lineRule="auto"/>
        <w:ind w:firstLine="709"/>
        <w:jc w:val="both"/>
        <w:rPr>
          <w:rFonts w:eastAsiaTheme="minorHAnsi"/>
        </w:rPr>
      </w:pPr>
    </w:p>
    <w:p w14:paraId="6FC4CD47" w14:textId="45E119AB" w:rsidR="001A6211" w:rsidRDefault="00BA7DB4" w:rsidP="0033748E">
      <w:pPr>
        <w:spacing w:after="0" w:line="240" w:lineRule="auto"/>
        <w:ind w:firstLine="709"/>
        <w:jc w:val="both"/>
      </w:pPr>
      <w:r>
        <w:rPr>
          <w:rFonts w:eastAsiaTheme="minorHAnsi"/>
        </w:rPr>
        <w:t xml:space="preserve">«(7) </w:t>
      </w:r>
      <w:r w:rsidR="00832FBF">
        <w:rPr>
          <w:rFonts w:eastAsiaTheme="minorHAnsi"/>
        </w:rPr>
        <w:t>Составле</w:t>
      </w:r>
      <w:r>
        <w:rPr>
          <w:rFonts w:eastAsiaTheme="minorHAnsi"/>
        </w:rPr>
        <w:t xml:space="preserve">нное на румынском языке </w:t>
      </w:r>
      <w:r>
        <w:t>решение Комиссии по оценке направляется на электронный адрес кандидата и учреждения, ответственного за организацию выборов или в зависимости от обстоятельств конкурса.</w:t>
      </w:r>
      <w:r w:rsidR="00346ADD" w:rsidRPr="00346ADD">
        <w:t xml:space="preserve"> В тот же день</w:t>
      </w:r>
      <w:r w:rsidR="00346ADD">
        <w:rPr>
          <w:lang w:val="ro-MD"/>
        </w:rPr>
        <w:t xml:space="preserve"> </w:t>
      </w:r>
      <w:r w:rsidR="00346ADD">
        <w:t>К</w:t>
      </w:r>
      <w:r w:rsidR="00346ADD" w:rsidRPr="00346ADD">
        <w:t xml:space="preserve">омиссия </w:t>
      </w:r>
      <w:r w:rsidR="00346ADD">
        <w:t xml:space="preserve">по оценке </w:t>
      </w:r>
      <w:r w:rsidR="00346ADD" w:rsidRPr="00346ADD">
        <w:t>публикует на свое</w:t>
      </w:r>
      <w:r w:rsidR="00346ADD">
        <w:t>й</w:t>
      </w:r>
      <w:r w:rsidR="00346ADD" w:rsidRPr="00346ADD">
        <w:t xml:space="preserve"> </w:t>
      </w:r>
      <w:r w:rsidR="00346ADD" w:rsidRPr="000D2019">
        <w:rPr>
          <w:rFonts w:eastAsiaTheme="minorHAnsi"/>
        </w:rPr>
        <w:t>официальной веб-странице</w:t>
      </w:r>
      <w:r w:rsidR="00346ADD">
        <w:rPr>
          <w:rFonts w:eastAsiaTheme="minorHAnsi"/>
          <w:lang w:val="ro-MD"/>
        </w:rPr>
        <w:t xml:space="preserve"> </w:t>
      </w:r>
      <w:r w:rsidR="00346ADD" w:rsidRPr="00346ADD">
        <w:t>информацию</w:t>
      </w:r>
      <w:r w:rsidR="00832FBF">
        <w:t xml:space="preserve"> о том,</w:t>
      </w:r>
      <w:r w:rsidR="00FF4E1F">
        <w:t xml:space="preserve"> если</w:t>
      </w:r>
      <w:r w:rsidR="000F5B2D">
        <w:t xml:space="preserve"> </w:t>
      </w:r>
      <w:r w:rsidR="00F063A5" w:rsidRPr="001A6211">
        <w:t>кандидат</w:t>
      </w:r>
      <w:r w:rsidR="00F063A5" w:rsidRPr="00346ADD">
        <w:t xml:space="preserve"> </w:t>
      </w:r>
      <w:r w:rsidR="000F5B2D" w:rsidRPr="00346ADD">
        <w:t>прошел</w:t>
      </w:r>
      <w:r w:rsidR="001A6211" w:rsidRPr="001A6211">
        <w:t xml:space="preserve"> или не прошел оценку</w:t>
      </w:r>
      <w:r w:rsidR="00A570AD">
        <w:t>.»</w:t>
      </w:r>
      <w:r w:rsidR="001A6211" w:rsidRPr="001A6211">
        <w:t>.</w:t>
      </w:r>
      <w:r w:rsidR="00F948B3">
        <w:t xml:space="preserve"> </w:t>
      </w:r>
    </w:p>
    <w:p w14:paraId="5FDF12E2" w14:textId="0BE45FFE" w:rsidR="00FB378E" w:rsidRDefault="00FB378E" w:rsidP="0033748E">
      <w:pPr>
        <w:spacing w:after="0" w:line="240" w:lineRule="auto"/>
        <w:ind w:firstLine="709"/>
        <w:jc w:val="both"/>
      </w:pPr>
    </w:p>
    <w:p w14:paraId="758257AD" w14:textId="3DD9ACB0" w:rsidR="00735910" w:rsidRDefault="00FB378E" w:rsidP="0033748E">
      <w:pPr>
        <w:spacing w:after="0" w:line="240" w:lineRule="auto"/>
        <w:ind w:firstLine="709"/>
        <w:jc w:val="both"/>
      </w:pPr>
      <w:r>
        <w:t xml:space="preserve">5. </w:t>
      </w:r>
      <w:r w:rsidR="0002502C">
        <w:rPr>
          <w:rFonts w:eastAsiaTheme="minorHAnsi"/>
        </w:rPr>
        <w:t>П</w:t>
      </w:r>
      <w:r w:rsidR="0002502C" w:rsidRPr="00DA2132">
        <w:rPr>
          <w:rFonts w:eastAsiaTheme="minorHAnsi"/>
        </w:rPr>
        <w:t xml:space="preserve">ункт </w:t>
      </w:r>
      <w:r w:rsidR="0002502C">
        <w:rPr>
          <w:rFonts w:eastAsiaTheme="minorHAnsi"/>
          <w:lang w:val="en-US"/>
        </w:rPr>
        <w:t>b</w:t>
      </w:r>
      <w:r w:rsidR="0002502C" w:rsidRPr="00DA2132">
        <w:rPr>
          <w:rFonts w:eastAsiaTheme="minorHAnsi"/>
        </w:rPr>
        <w:t>) части (</w:t>
      </w:r>
      <w:r w:rsidR="0002502C" w:rsidRPr="000F5B2D">
        <w:rPr>
          <w:rFonts w:eastAsiaTheme="minorHAnsi"/>
        </w:rPr>
        <w:t>8</w:t>
      </w:r>
      <w:r w:rsidR="0002502C" w:rsidRPr="00DA2132">
        <w:rPr>
          <w:rFonts w:eastAsiaTheme="minorHAnsi"/>
        </w:rPr>
        <w:t xml:space="preserve">) </w:t>
      </w:r>
      <w:r w:rsidR="000F5B2D" w:rsidRPr="00DF5560">
        <w:rPr>
          <w:rFonts w:eastAsiaTheme="minorHAnsi"/>
        </w:rPr>
        <w:t xml:space="preserve">статьи </w:t>
      </w:r>
      <w:r w:rsidR="000F5B2D" w:rsidRPr="000F5B2D">
        <w:rPr>
          <w:rFonts w:eastAsiaTheme="minorHAnsi"/>
        </w:rPr>
        <w:t xml:space="preserve">14 </w:t>
      </w:r>
      <w:r w:rsidR="0002502C" w:rsidRPr="00DA2132">
        <w:rPr>
          <w:rFonts w:eastAsiaTheme="minorHAnsi"/>
        </w:rPr>
        <w:t>после слов</w:t>
      </w:r>
      <w:r w:rsidR="000F5B2D">
        <w:rPr>
          <w:rFonts w:eastAsiaTheme="minorHAnsi"/>
        </w:rPr>
        <w:t>а</w:t>
      </w:r>
      <w:r w:rsidR="000F5B2D" w:rsidRPr="000F5B2D">
        <w:rPr>
          <w:rFonts w:eastAsiaTheme="minorHAnsi"/>
        </w:rPr>
        <w:t xml:space="preserve"> </w:t>
      </w:r>
      <w:r w:rsidR="000F5B2D">
        <w:rPr>
          <w:rFonts w:eastAsiaTheme="minorHAnsi"/>
        </w:rPr>
        <w:t>«</w:t>
      </w:r>
      <w:r w:rsidR="000F5B2D">
        <w:t>оспаривании» дополнить словами «</w:t>
      </w:r>
      <w:r w:rsidR="007B4193">
        <w:t xml:space="preserve">, </w:t>
      </w:r>
      <w:bookmarkStart w:id="7" w:name="_Hlk120814944"/>
      <w:r w:rsidR="00735910" w:rsidRPr="00735910">
        <w:t xml:space="preserve">если </w:t>
      </w:r>
      <w:r w:rsidR="00735910">
        <w:t>устанавливает наличие обстоятельств,</w:t>
      </w:r>
      <w:r w:rsidR="00735910" w:rsidRPr="00BB72B5">
        <w:t xml:space="preserve"> которые</w:t>
      </w:r>
      <w:r w:rsidR="007B4193" w:rsidRPr="007B4193">
        <w:t xml:space="preserve"> могли привести </w:t>
      </w:r>
      <w:r w:rsidR="007B4193" w:rsidRPr="009021C2">
        <w:t xml:space="preserve">к </w:t>
      </w:r>
      <w:r w:rsidR="00770344">
        <w:t>продвижен</w:t>
      </w:r>
      <w:r w:rsidR="007B4193" w:rsidRPr="009021C2">
        <w:t>ию оценк</w:t>
      </w:r>
      <w:bookmarkEnd w:id="7"/>
      <w:r w:rsidR="00770344">
        <w:t>и</w:t>
      </w:r>
      <w:r w:rsidR="00BF49A2">
        <w:t>».</w:t>
      </w:r>
    </w:p>
    <w:p w14:paraId="6B49DF70" w14:textId="77777777" w:rsidR="00BB72B5" w:rsidRDefault="00BB72B5" w:rsidP="0033748E">
      <w:pPr>
        <w:spacing w:after="0" w:line="240" w:lineRule="auto"/>
        <w:ind w:firstLine="709"/>
        <w:jc w:val="both"/>
      </w:pPr>
    </w:p>
    <w:p w14:paraId="58CFC060" w14:textId="7B84AA19" w:rsidR="00FB378E" w:rsidRDefault="00FB378E" w:rsidP="0033748E">
      <w:pPr>
        <w:spacing w:after="0" w:line="240" w:lineRule="auto"/>
        <w:ind w:firstLine="709"/>
        <w:jc w:val="both"/>
      </w:pPr>
      <w:r>
        <w:t xml:space="preserve">6. </w:t>
      </w:r>
      <w:r w:rsidR="00DD6164" w:rsidRPr="00DF5560">
        <w:rPr>
          <w:rFonts w:eastAsiaTheme="minorHAnsi"/>
        </w:rPr>
        <w:t>В части (</w:t>
      </w:r>
      <w:r w:rsidR="00DD6164">
        <w:rPr>
          <w:rFonts w:eastAsiaTheme="minorHAnsi"/>
        </w:rPr>
        <w:t>1</w:t>
      </w:r>
      <w:r w:rsidR="00DD6164" w:rsidRPr="00DF5560">
        <w:rPr>
          <w:rFonts w:eastAsiaTheme="minorHAnsi"/>
        </w:rPr>
        <w:t xml:space="preserve">) статьи </w:t>
      </w:r>
      <w:r w:rsidR="00DD6164">
        <w:rPr>
          <w:rFonts w:eastAsiaTheme="minorHAnsi"/>
        </w:rPr>
        <w:t>15</w:t>
      </w:r>
      <w:r w:rsidR="00DD6164" w:rsidRPr="00DF5560">
        <w:rPr>
          <w:rFonts w:eastAsiaTheme="minorHAnsi"/>
        </w:rPr>
        <w:t xml:space="preserve"> слова</w:t>
      </w:r>
      <w:r w:rsidR="008B0698">
        <w:rPr>
          <w:rFonts w:eastAsiaTheme="minorHAnsi"/>
        </w:rPr>
        <w:t xml:space="preserve"> «</w:t>
      </w:r>
      <w:r w:rsidR="008B0698">
        <w:t>31 декабря 2022 года.</w:t>
      </w:r>
      <w:r w:rsidR="008B0698">
        <w:rPr>
          <w:rFonts w:eastAsiaTheme="minorHAnsi"/>
        </w:rPr>
        <w:t>»</w:t>
      </w:r>
      <w:r w:rsidR="008B0698" w:rsidRPr="008B0698">
        <w:rPr>
          <w:rFonts w:eastAsiaTheme="minorHAnsi"/>
        </w:rPr>
        <w:t xml:space="preserve"> </w:t>
      </w:r>
      <w:r w:rsidR="008B0698" w:rsidRPr="00390775">
        <w:rPr>
          <w:rFonts w:eastAsiaTheme="minorHAnsi"/>
        </w:rPr>
        <w:t>заменить сло</w:t>
      </w:r>
      <w:r w:rsidR="008B0698">
        <w:rPr>
          <w:rFonts w:eastAsiaTheme="minorHAnsi"/>
        </w:rPr>
        <w:t>вами «</w:t>
      </w:r>
      <w:r w:rsidR="008B0698">
        <w:t>30 июня 2023 года.</w:t>
      </w:r>
      <w:r w:rsidR="008B0698">
        <w:rPr>
          <w:rFonts w:eastAsiaTheme="minorHAnsi"/>
        </w:rPr>
        <w:t>».</w:t>
      </w:r>
    </w:p>
    <w:p w14:paraId="01B7D6EB" w14:textId="04BCA7E0" w:rsidR="00FB378E" w:rsidRDefault="00FB378E" w:rsidP="0033748E">
      <w:pPr>
        <w:spacing w:after="0" w:line="240" w:lineRule="auto"/>
        <w:ind w:firstLine="709"/>
        <w:jc w:val="both"/>
      </w:pPr>
    </w:p>
    <w:p w14:paraId="2A0603B0" w14:textId="706D6307" w:rsidR="0075430A" w:rsidRPr="0075430A" w:rsidRDefault="00FB378E" w:rsidP="0033748E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eastAsia="Times New Roman"/>
          <w:szCs w:val="20"/>
        </w:rPr>
      </w:pPr>
      <w:r w:rsidRPr="00C40D79">
        <w:rPr>
          <w:b/>
          <w:bCs/>
        </w:rPr>
        <w:t>Ст. I</w:t>
      </w:r>
      <w:r>
        <w:rPr>
          <w:b/>
          <w:bCs/>
          <w:lang w:val="en-US"/>
        </w:rPr>
        <w:t>I</w:t>
      </w:r>
      <w:r w:rsidRPr="00C40D79">
        <w:rPr>
          <w:b/>
          <w:bCs/>
        </w:rPr>
        <w:t>.</w:t>
      </w:r>
      <w:r w:rsidRPr="00C40D79">
        <w:t xml:space="preserve"> –</w:t>
      </w:r>
      <w:r w:rsidR="0075430A" w:rsidRPr="0075430A">
        <w:rPr>
          <w:rFonts w:eastAsia="Times New Roman"/>
          <w:szCs w:val="20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43C83A39" w14:textId="77777777" w:rsidR="0075430A" w:rsidRPr="0075430A" w:rsidRDefault="0075430A" w:rsidP="0033748E">
      <w:pPr>
        <w:spacing w:after="0" w:line="240" w:lineRule="auto"/>
        <w:ind w:firstLine="709"/>
        <w:jc w:val="both"/>
        <w:rPr>
          <w:rFonts w:eastAsia="Times New Roman"/>
          <w:b/>
          <w:bCs/>
          <w:lang w:eastAsia="ru-RU"/>
        </w:rPr>
      </w:pPr>
    </w:p>
    <w:p w14:paraId="71351DDE" w14:textId="2BF57561" w:rsidR="00A83188" w:rsidRDefault="00A83188" w:rsidP="0033748E">
      <w:pPr>
        <w:spacing w:after="0" w:line="240" w:lineRule="auto"/>
        <w:ind w:firstLine="709"/>
        <w:jc w:val="both"/>
        <w:rPr>
          <w:rFonts w:eastAsiaTheme="minorHAnsi"/>
          <w:lang w:val="ro-MD"/>
        </w:rPr>
      </w:pPr>
    </w:p>
    <w:p w14:paraId="02A4C6B6" w14:textId="77777777" w:rsidR="00D40FCF" w:rsidRPr="00094503" w:rsidRDefault="00D40FCF" w:rsidP="0075430A">
      <w:pPr>
        <w:spacing w:after="0" w:line="240" w:lineRule="auto"/>
        <w:jc w:val="both"/>
        <w:rPr>
          <w:rFonts w:eastAsiaTheme="minorHAnsi"/>
          <w:lang w:val="ro-MD"/>
        </w:rPr>
      </w:pPr>
    </w:p>
    <w:p w14:paraId="62A43606" w14:textId="77777777" w:rsidR="00FB378E" w:rsidRPr="00FB378E" w:rsidRDefault="00FB378E" w:rsidP="00FB378E">
      <w:pPr>
        <w:spacing w:after="0" w:line="240" w:lineRule="auto"/>
        <w:ind w:firstLine="709"/>
        <w:jc w:val="center"/>
        <w:rPr>
          <w:rFonts w:eastAsia="Times New Roman"/>
          <w:b/>
          <w:lang w:val="ru-MD" w:eastAsia="ru-RU"/>
        </w:rPr>
      </w:pPr>
      <w:r w:rsidRPr="00FB378E">
        <w:rPr>
          <w:rFonts w:eastAsia="Times New Roman"/>
          <w:b/>
          <w:lang w:eastAsia="ro-MD"/>
        </w:rPr>
        <w:t>ПРЕДСЕДАТЕЛЬ ПАРЛАМЕНТА</w:t>
      </w:r>
    </w:p>
    <w:p w14:paraId="3B27B46D" w14:textId="77777777" w:rsidR="00A83188" w:rsidRPr="00094503" w:rsidRDefault="00A83188" w:rsidP="00DF5560">
      <w:pPr>
        <w:spacing w:after="0" w:line="240" w:lineRule="auto"/>
        <w:ind w:firstLine="709"/>
        <w:jc w:val="both"/>
        <w:rPr>
          <w:rFonts w:eastAsiaTheme="minorHAnsi"/>
          <w:lang w:val="ro-MD"/>
        </w:rPr>
      </w:pPr>
    </w:p>
    <w:p w14:paraId="7DAF8B5F" w14:textId="624C2B0A" w:rsidR="00032CA9" w:rsidRPr="00094503" w:rsidRDefault="00032CA9" w:rsidP="00032CA9">
      <w:pPr>
        <w:spacing w:after="0" w:line="240" w:lineRule="auto"/>
        <w:ind w:firstLine="709"/>
        <w:jc w:val="both"/>
        <w:rPr>
          <w:lang w:val="ro-MD"/>
        </w:rPr>
      </w:pPr>
    </w:p>
    <w:p w14:paraId="113692E0" w14:textId="1AB1B3D9" w:rsidR="006770BE" w:rsidRPr="00094503" w:rsidRDefault="006770BE">
      <w:pPr>
        <w:rPr>
          <w:lang w:val="ro-MD"/>
        </w:rPr>
      </w:pPr>
    </w:p>
    <w:p w14:paraId="2E4D55A3" w14:textId="67DB24D4" w:rsidR="00CC4E85" w:rsidRPr="00094503" w:rsidRDefault="00CC4E85">
      <w:pPr>
        <w:rPr>
          <w:lang w:val="ro-MD"/>
        </w:rPr>
      </w:pPr>
    </w:p>
    <w:p w14:paraId="5D20D851" w14:textId="50178C91" w:rsidR="00CC4E85" w:rsidRPr="00094503" w:rsidRDefault="00CC4E85">
      <w:pPr>
        <w:rPr>
          <w:lang w:val="ro-MD"/>
        </w:rPr>
      </w:pPr>
    </w:p>
    <w:p w14:paraId="32787B28" w14:textId="53197743" w:rsidR="00CC4E85" w:rsidRPr="00094503" w:rsidRDefault="00CC4E85">
      <w:pPr>
        <w:rPr>
          <w:lang w:val="ro-MD"/>
        </w:rPr>
      </w:pPr>
    </w:p>
    <w:p w14:paraId="130114FE" w14:textId="77777777" w:rsidR="00CC4E85" w:rsidRPr="00094503" w:rsidRDefault="00CC4E85">
      <w:pPr>
        <w:rPr>
          <w:lang w:val="ro-MD"/>
        </w:rPr>
      </w:pPr>
    </w:p>
    <w:sectPr w:rsidR="00CC4E85" w:rsidRPr="00094503" w:rsidSect="009B2BB4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3D887" w14:textId="77777777" w:rsidR="006311F6" w:rsidRDefault="006311F6" w:rsidP="008E0A1B">
      <w:pPr>
        <w:spacing w:after="0" w:line="240" w:lineRule="auto"/>
      </w:pPr>
      <w:r>
        <w:separator/>
      </w:r>
    </w:p>
  </w:endnote>
  <w:endnote w:type="continuationSeparator" w:id="0">
    <w:p w14:paraId="79BBA076" w14:textId="77777777" w:rsidR="006311F6" w:rsidRDefault="006311F6" w:rsidP="008E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E1F0B" w14:textId="77777777" w:rsidR="006311F6" w:rsidRDefault="006311F6" w:rsidP="008E0A1B">
      <w:pPr>
        <w:spacing w:after="0" w:line="240" w:lineRule="auto"/>
      </w:pPr>
      <w:r>
        <w:separator/>
      </w:r>
    </w:p>
  </w:footnote>
  <w:footnote w:type="continuationSeparator" w:id="0">
    <w:p w14:paraId="14FCF2A0" w14:textId="77777777" w:rsidR="006311F6" w:rsidRDefault="006311F6" w:rsidP="008E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83209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210E86" w14:textId="631C2CF3" w:rsidR="008E0A1B" w:rsidRDefault="008E0A1B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D20345" w14:textId="77777777" w:rsidR="008E0A1B" w:rsidRDefault="008E0A1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85"/>
    <w:rsid w:val="0002502C"/>
    <w:rsid w:val="00032CA9"/>
    <w:rsid w:val="0008602A"/>
    <w:rsid w:val="00094503"/>
    <w:rsid w:val="000C5F6A"/>
    <w:rsid w:val="000D2019"/>
    <w:rsid w:val="000F5B2D"/>
    <w:rsid w:val="0019616C"/>
    <w:rsid w:val="001A6211"/>
    <w:rsid w:val="00225316"/>
    <w:rsid w:val="002452A3"/>
    <w:rsid w:val="002817C5"/>
    <w:rsid w:val="00286A8B"/>
    <w:rsid w:val="0033748E"/>
    <w:rsid w:val="00346ADD"/>
    <w:rsid w:val="00390775"/>
    <w:rsid w:val="0048125E"/>
    <w:rsid w:val="004A49DB"/>
    <w:rsid w:val="004E4B8E"/>
    <w:rsid w:val="00594A35"/>
    <w:rsid w:val="006311F6"/>
    <w:rsid w:val="006376A4"/>
    <w:rsid w:val="00652B4C"/>
    <w:rsid w:val="006770BE"/>
    <w:rsid w:val="00677D2C"/>
    <w:rsid w:val="006A23B8"/>
    <w:rsid w:val="006B7BDC"/>
    <w:rsid w:val="00735910"/>
    <w:rsid w:val="0075430A"/>
    <w:rsid w:val="00770344"/>
    <w:rsid w:val="007915A9"/>
    <w:rsid w:val="007A1A31"/>
    <w:rsid w:val="007B4193"/>
    <w:rsid w:val="007C4BC1"/>
    <w:rsid w:val="00832FBF"/>
    <w:rsid w:val="00873CD5"/>
    <w:rsid w:val="008B0698"/>
    <w:rsid w:val="008C5127"/>
    <w:rsid w:val="008E0A1B"/>
    <w:rsid w:val="008F1B3B"/>
    <w:rsid w:val="009021C2"/>
    <w:rsid w:val="009218B3"/>
    <w:rsid w:val="00995915"/>
    <w:rsid w:val="00997EA1"/>
    <w:rsid w:val="009B2BB4"/>
    <w:rsid w:val="009D1F91"/>
    <w:rsid w:val="00A570AD"/>
    <w:rsid w:val="00A83188"/>
    <w:rsid w:val="00AC1785"/>
    <w:rsid w:val="00B811A4"/>
    <w:rsid w:val="00B873B7"/>
    <w:rsid w:val="00BA7DB4"/>
    <w:rsid w:val="00BB72B5"/>
    <w:rsid w:val="00BD42C0"/>
    <w:rsid w:val="00BF49A2"/>
    <w:rsid w:val="00C00FB4"/>
    <w:rsid w:val="00C06668"/>
    <w:rsid w:val="00C531B6"/>
    <w:rsid w:val="00C5476B"/>
    <w:rsid w:val="00C972CD"/>
    <w:rsid w:val="00CA2731"/>
    <w:rsid w:val="00CC4E85"/>
    <w:rsid w:val="00D40FCF"/>
    <w:rsid w:val="00D47816"/>
    <w:rsid w:val="00D55FFA"/>
    <w:rsid w:val="00DA2132"/>
    <w:rsid w:val="00DD6164"/>
    <w:rsid w:val="00DF2D97"/>
    <w:rsid w:val="00DF5560"/>
    <w:rsid w:val="00E20195"/>
    <w:rsid w:val="00E26F30"/>
    <w:rsid w:val="00EA0D1C"/>
    <w:rsid w:val="00EF480B"/>
    <w:rsid w:val="00F063A5"/>
    <w:rsid w:val="00F1091B"/>
    <w:rsid w:val="00F33687"/>
    <w:rsid w:val="00F720D5"/>
    <w:rsid w:val="00F948B3"/>
    <w:rsid w:val="00FB378E"/>
    <w:rsid w:val="00FF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EF09"/>
  <w15:chartTrackingRefBased/>
  <w15:docId w15:val="{E30335C0-00CC-4975-A8FD-E1F13897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CA9"/>
    <w:pPr>
      <w:spacing w:line="256" w:lineRule="auto"/>
    </w:pPr>
    <w:rPr>
      <w:rFonts w:eastAsia="Calibri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8E0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E0A1B"/>
    <w:rPr>
      <w:rFonts w:eastAsia="Calibri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8E0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E0A1B"/>
    <w:rPr>
      <w:rFonts w:eastAsia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6B4D7D-F38E-4FF0-87FA-A0799F901250}"/>
</file>

<file path=customXml/itemProps2.xml><?xml version="1.0" encoding="utf-8"?>
<ds:datastoreItem xmlns:ds="http://schemas.openxmlformats.org/officeDocument/2006/customXml" ds:itemID="{7BB4FDB0-226E-4C72-BBB5-1FEACBFC51CD}"/>
</file>

<file path=customXml/itemProps3.xml><?xml version="1.0" encoding="utf-8"?>
<ds:datastoreItem xmlns:ds="http://schemas.openxmlformats.org/officeDocument/2006/customXml" ds:itemID="{B4CAFB62-9907-4F3A-BAB4-0741AAAAC4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2662</Characters>
  <Application>Microsoft Office Word</Application>
  <DocSecurity>4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436.2022.ru</dc:title>
  <dc:subject/>
  <dc:creator>Victoria Dobîndă</dc:creator>
  <cp:keywords/>
  <dc:description/>
  <cp:lastModifiedBy>Aliona Galaico</cp:lastModifiedBy>
  <cp:revision>2</cp:revision>
  <dcterms:created xsi:type="dcterms:W3CDTF">2022-12-02T07:05:00Z</dcterms:created>
  <dcterms:modified xsi:type="dcterms:W3CDTF">2022-12-02T07:05:00Z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