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2FB80" w14:textId="77777777" w:rsidR="003F0074" w:rsidRPr="003F0074" w:rsidRDefault="003F0074" w:rsidP="00842E20">
      <w:pPr>
        <w:tabs>
          <w:tab w:val="left" w:pos="6386"/>
        </w:tabs>
        <w:ind w:right="141"/>
        <w:rPr>
          <w:sz w:val="28"/>
          <w:szCs w:val="28"/>
          <w:lang w:val="ro-RO" w:eastAsia="ru-RU"/>
        </w:rPr>
      </w:pPr>
    </w:p>
    <w:p w14:paraId="4767323E" w14:textId="77777777" w:rsidR="003F0074" w:rsidRPr="003F0074" w:rsidRDefault="003F0074" w:rsidP="00842E20">
      <w:pPr>
        <w:tabs>
          <w:tab w:val="left" w:pos="6386"/>
        </w:tabs>
        <w:ind w:right="141"/>
        <w:rPr>
          <w:sz w:val="28"/>
          <w:szCs w:val="28"/>
          <w:lang w:val="ro-RO" w:eastAsia="ru-RU"/>
        </w:rPr>
      </w:pPr>
    </w:p>
    <w:p w14:paraId="5CFF5F12" w14:textId="77777777" w:rsidR="003F0074" w:rsidRPr="003F0074" w:rsidRDefault="003F0074" w:rsidP="00842E20">
      <w:pPr>
        <w:tabs>
          <w:tab w:val="left" w:pos="6386"/>
        </w:tabs>
        <w:ind w:right="141" w:firstLine="0"/>
        <w:rPr>
          <w:sz w:val="28"/>
          <w:szCs w:val="28"/>
          <w:lang w:val="ro-RO" w:eastAsia="ru-RU"/>
        </w:rPr>
      </w:pPr>
    </w:p>
    <w:p w14:paraId="4BEF1A9E" w14:textId="4A249940" w:rsidR="003F0074" w:rsidRDefault="003F0074" w:rsidP="00842E20">
      <w:pPr>
        <w:tabs>
          <w:tab w:val="left" w:pos="6386"/>
        </w:tabs>
        <w:ind w:right="141" w:firstLine="851"/>
        <w:rPr>
          <w:sz w:val="28"/>
          <w:szCs w:val="28"/>
          <w:lang w:val="ro-RO" w:eastAsia="ru-RU"/>
        </w:rPr>
      </w:pPr>
    </w:p>
    <w:p w14:paraId="7917F740" w14:textId="27754BA3" w:rsidR="00842E20" w:rsidRDefault="00842E20" w:rsidP="00842E20">
      <w:pPr>
        <w:tabs>
          <w:tab w:val="left" w:pos="6386"/>
        </w:tabs>
        <w:ind w:right="141" w:firstLine="851"/>
        <w:rPr>
          <w:sz w:val="28"/>
          <w:szCs w:val="28"/>
          <w:lang w:val="ro-RO" w:eastAsia="ru-RU"/>
        </w:rPr>
      </w:pPr>
    </w:p>
    <w:p w14:paraId="2EDCFA83" w14:textId="77777777" w:rsidR="003F0074" w:rsidRPr="003F0074" w:rsidRDefault="003F0074" w:rsidP="00842E20">
      <w:pPr>
        <w:tabs>
          <w:tab w:val="left" w:pos="6386"/>
        </w:tabs>
        <w:ind w:right="141"/>
        <w:rPr>
          <w:sz w:val="28"/>
          <w:szCs w:val="28"/>
          <w:lang w:eastAsia="ru-RU"/>
        </w:rPr>
      </w:pPr>
    </w:p>
    <w:p w14:paraId="6E8348A2" w14:textId="77777777" w:rsidR="003F0074" w:rsidRPr="003F0074" w:rsidRDefault="003F0074" w:rsidP="00842E20">
      <w:pPr>
        <w:ind w:left="567" w:right="1984" w:firstLine="0"/>
        <w:jc w:val="center"/>
        <w:rPr>
          <w:rStyle w:val="Strong"/>
          <w:sz w:val="28"/>
          <w:szCs w:val="28"/>
          <w:lang w:val="ro-RO"/>
        </w:rPr>
      </w:pPr>
      <w:r w:rsidRPr="003F0074">
        <w:rPr>
          <w:rStyle w:val="Strong"/>
          <w:sz w:val="28"/>
          <w:szCs w:val="28"/>
          <w:lang w:val="ro-RO"/>
        </w:rPr>
        <w:t>L E G E</w:t>
      </w:r>
    </w:p>
    <w:p w14:paraId="3D864EE9" w14:textId="77777777" w:rsidR="003F0074" w:rsidRPr="003F0074" w:rsidRDefault="003F0074" w:rsidP="00842E20">
      <w:pPr>
        <w:ind w:left="567" w:right="1984" w:firstLine="0"/>
        <w:jc w:val="center"/>
        <w:rPr>
          <w:b/>
          <w:bCs/>
          <w:sz w:val="28"/>
          <w:szCs w:val="28"/>
          <w:lang w:val="ro-RO"/>
        </w:rPr>
      </w:pPr>
    </w:p>
    <w:p w14:paraId="648E1563" w14:textId="77777777" w:rsidR="003F0074" w:rsidRPr="003F0074" w:rsidRDefault="003F0074" w:rsidP="00842E20">
      <w:pPr>
        <w:tabs>
          <w:tab w:val="left" w:pos="6386"/>
        </w:tabs>
        <w:ind w:left="567" w:right="1984" w:firstLine="0"/>
        <w:jc w:val="center"/>
        <w:rPr>
          <w:b/>
          <w:sz w:val="28"/>
          <w:szCs w:val="28"/>
          <w:lang w:val="ro-RO" w:eastAsia="ru-RU"/>
        </w:rPr>
      </w:pPr>
      <w:r w:rsidRPr="003F0074">
        <w:rPr>
          <w:b/>
          <w:sz w:val="28"/>
          <w:szCs w:val="28"/>
          <w:lang w:val="ro-RO" w:eastAsia="ru-RU"/>
        </w:rPr>
        <w:t>pentru modificarea articolului 27 din Legea nr. 270/2018</w:t>
      </w:r>
    </w:p>
    <w:p w14:paraId="39D76183" w14:textId="77777777" w:rsidR="003F0074" w:rsidRPr="003F0074" w:rsidRDefault="003F0074" w:rsidP="00842E20">
      <w:pPr>
        <w:tabs>
          <w:tab w:val="left" w:pos="6386"/>
        </w:tabs>
        <w:ind w:left="567" w:right="1984" w:firstLine="0"/>
        <w:jc w:val="center"/>
        <w:rPr>
          <w:b/>
          <w:sz w:val="28"/>
          <w:szCs w:val="28"/>
          <w:lang w:val="ro-RO" w:eastAsia="ru-RU"/>
        </w:rPr>
      </w:pPr>
      <w:r w:rsidRPr="003F0074">
        <w:rPr>
          <w:b/>
          <w:sz w:val="28"/>
          <w:szCs w:val="28"/>
          <w:lang w:val="ro-RO" w:eastAsia="ru-RU"/>
        </w:rPr>
        <w:t>privind sistemul unitar de salarizare în sectorul bugetar</w:t>
      </w:r>
    </w:p>
    <w:p w14:paraId="16C4C3AC" w14:textId="77777777" w:rsidR="003F0074" w:rsidRPr="003F0074" w:rsidRDefault="003F0074" w:rsidP="00842E20">
      <w:pPr>
        <w:tabs>
          <w:tab w:val="left" w:pos="6386"/>
        </w:tabs>
        <w:ind w:right="-1" w:firstLine="0"/>
        <w:jc w:val="center"/>
        <w:rPr>
          <w:b/>
          <w:sz w:val="28"/>
          <w:szCs w:val="28"/>
          <w:lang w:val="ro-RO" w:eastAsia="ru-RU"/>
        </w:rPr>
      </w:pPr>
      <w:r w:rsidRPr="003F0074">
        <w:rPr>
          <w:b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D4DA3" wp14:editId="5236541C">
                <wp:simplePos x="0" y="0"/>
                <wp:positionH relativeFrom="column">
                  <wp:posOffset>416836</wp:posOffset>
                </wp:positionH>
                <wp:positionV relativeFrom="paragraph">
                  <wp:posOffset>33241</wp:posOffset>
                </wp:positionV>
                <wp:extent cx="4253948" cy="0"/>
                <wp:effectExtent l="0" t="0" r="0" b="0"/>
                <wp:wrapNone/>
                <wp:docPr id="3" name="Conector drep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5394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C93237" id="Conector drept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8pt,2.6pt" to="367.7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4FC69CD7" w14:textId="77777777" w:rsidR="003F0074" w:rsidRPr="003F0074" w:rsidRDefault="003F0074" w:rsidP="00842E20">
      <w:pPr>
        <w:rPr>
          <w:sz w:val="28"/>
          <w:szCs w:val="28"/>
          <w:lang w:val="ro-RO"/>
        </w:rPr>
      </w:pPr>
      <w:r w:rsidRPr="003F0074">
        <w:rPr>
          <w:sz w:val="28"/>
          <w:szCs w:val="28"/>
          <w:lang w:val="ro-RO"/>
        </w:rPr>
        <w:t>Parlamentul adoptă prezenta lege organică.</w:t>
      </w:r>
    </w:p>
    <w:p w14:paraId="117BC42B" w14:textId="77777777" w:rsidR="003F0074" w:rsidRPr="003F0074" w:rsidRDefault="003F0074" w:rsidP="00842E20">
      <w:pPr>
        <w:rPr>
          <w:b/>
          <w:sz w:val="28"/>
          <w:szCs w:val="28"/>
          <w:lang w:val="ro-RO"/>
        </w:rPr>
      </w:pPr>
      <w:r w:rsidRPr="003F0074">
        <w:rPr>
          <w:b/>
          <w:sz w:val="28"/>
          <w:szCs w:val="28"/>
          <w:lang w:val="ro-RO"/>
        </w:rPr>
        <w:tab/>
      </w:r>
    </w:p>
    <w:p w14:paraId="542153DA" w14:textId="77777777" w:rsidR="003F0074" w:rsidRPr="003F0074" w:rsidRDefault="003F0074" w:rsidP="00842E20">
      <w:pPr>
        <w:rPr>
          <w:sz w:val="28"/>
          <w:szCs w:val="28"/>
          <w:lang w:val="ro-RO"/>
        </w:rPr>
      </w:pPr>
      <w:r w:rsidRPr="003F0074">
        <w:rPr>
          <w:b/>
          <w:sz w:val="28"/>
          <w:szCs w:val="28"/>
          <w:lang w:val="ro-RO"/>
        </w:rPr>
        <w:t>Art. I.</w:t>
      </w:r>
      <w:r w:rsidRPr="003F0074">
        <w:rPr>
          <w:sz w:val="28"/>
          <w:szCs w:val="28"/>
          <w:lang w:val="ro-RO"/>
        </w:rPr>
        <w:t xml:space="preserve"> – Articolul 27 din</w:t>
      </w:r>
      <w:r w:rsidRPr="003F0074">
        <w:rPr>
          <w:b/>
          <w:sz w:val="28"/>
          <w:szCs w:val="28"/>
          <w:lang w:val="ro-RO"/>
        </w:rPr>
        <w:t xml:space="preserve"> </w:t>
      </w:r>
      <w:r w:rsidRPr="003F0074">
        <w:rPr>
          <w:sz w:val="28"/>
          <w:szCs w:val="28"/>
          <w:lang w:val="ro-RO"/>
        </w:rPr>
        <w:t>Legea nr. 270/2018 privind sistemul unitar de salarizare în sectorul bugetar (Monitorul Oficial al Republicii Moldova, 2018, nr. 441–447, art. 715), cu modificările ulterioare, se modifică după cum urmează:</w:t>
      </w:r>
    </w:p>
    <w:p w14:paraId="1D9AAECF" w14:textId="77777777" w:rsidR="003F0074" w:rsidRPr="003F0074" w:rsidRDefault="003F0074" w:rsidP="00842E20">
      <w:pPr>
        <w:rPr>
          <w:sz w:val="28"/>
          <w:szCs w:val="28"/>
          <w:lang w:val="ro-RO"/>
        </w:rPr>
      </w:pPr>
    </w:p>
    <w:p w14:paraId="52310228" w14:textId="77777777" w:rsidR="003F0074" w:rsidRPr="003F0074" w:rsidRDefault="003F0074" w:rsidP="00842E20">
      <w:pPr>
        <w:pStyle w:val="ListParagraph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F0074">
        <w:rPr>
          <w:rFonts w:ascii="Times New Roman" w:hAnsi="Times New Roman" w:cs="Times New Roman"/>
          <w:sz w:val="28"/>
          <w:szCs w:val="28"/>
          <w:lang w:val="ro-RO"/>
        </w:rPr>
        <w:t>denumirea articolului va avea următorul cuprins:</w:t>
      </w:r>
    </w:p>
    <w:p w14:paraId="3D2C92E5" w14:textId="77777777" w:rsidR="003F0074" w:rsidRPr="003F0074" w:rsidRDefault="003F0074" w:rsidP="00842E2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F0074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720C3747" w14:textId="77777777" w:rsidR="003F0074" w:rsidRPr="003F0074" w:rsidRDefault="003F0074" w:rsidP="00842E2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F0074">
        <w:rPr>
          <w:rFonts w:ascii="Times New Roman" w:hAnsi="Times New Roman" w:cs="Times New Roman"/>
          <w:sz w:val="28"/>
          <w:szCs w:val="28"/>
          <w:lang w:val="ro-RO"/>
        </w:rPr>
        <w:t>,,</w:t>
      </w:r>
      <w:r w:rsidRPr="003F0074">
        <w:rPr>
          <w:rFonts w:ascii="Times New Roman" w:hAnsi="Times New Roman" w:cs="Times New Roman"/>
          <w:b/>
          <w:sz w:val="28"/>
          <w:szCs w:val="28"/>
          <w:lang w:val="ro-RO"/>
        </w:rPr>
        <w:t>Articolul 27.</w:t>
      </w:r>
      <w:r w:rsidRPr="003F0074">
        <w:rPr>
          <w:rFonts w:ascii="Times New Roman" w:hAnsi="Times New Roman" w:cs="Times New Roman"/>
          <w:sz w:val="28"/>
          <w:szCs w:val="28"/>
          <w:lang w:val="ro-RO"/>
        </w:rPr>
        <w:t xml:space="preserve"> Garanții salariale pentru personalul din unitățile bugetare”;</w:t>
      </w:r>
    </w:p>
    <w:p w14:paraId="59B181B2" w14:textId="77777777" w:rsidR="003F0074" w:rsidRPr="001E469C" w:rsidRDefault="003F0074" w:rsidP="00842E20">
      <w:pPr>
        <w:pStyle w:val="ListParagraph"/>
        <w:spacing w:after="0" w:line="240" w:lineRule="auto"/>
        <w:ind w:left="0" w:firstLine="709"/>
        <w:rPr>
          <w:rFonts w:ascii="Times New Roman" w:hAnsi="Times New Roman" w:cs="Times New Roman"/>
          <w:sz w:val="20"/>
          <w:szCs w:val="20"/>
          <w:lang w:val="ro-MD"/>
        </w:rPr>
      </w:pPr>
    </w:p>
    <w:p w14:paraId="09C980E1" w14:textId="210781F6" w:rsidR="003F0074" w:rsidRDefault="003F0074" w:rsidP="00842E20">
      <w:pPr>
        <w:pStyle w:val="ListParagraph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3F0074">
        <w:rPr>
          <w:rFonts w:ascii="Times New Roman" w:hAnsi="Times New Roman" w:cs="Times New Roman"/>
          <w:sz w:val="28"/>
          <w:szCs w:val="28"/>
          <w:lang w:val="ro-RO"/>
        </w:rPr>
        <w:t>alineatul (2) va avea următorul cuprins:</w:t>
      </w:r>
    </w:p>
    <w:p w14:paraId="38117C28" w14:textId="77777777" w:rsidR="0078590A" w:rsidRPr="001E469C" w:rsidRDefault="0078590A" w:rsidP="00842E20">
      <w:pPr>
        <w:pStyle w:val="ListParagraph"/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0"/>
          <w:szCs w:val="20"/>
          <w:lang w:val="ro-RO"/>
        </w:rPr>
      </w:pPr>
    </w:p>
    <w:p w14:paraId="517B0F4C" w14:textId="77777777" w:rsidR="003F0074" w:rsidRPr="003F0074" w:rsidRDefault="003F0074" w:rsidP="00842E20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,,(2) În cazul în care, pentru unii </w:t>
      </w:r>
      <w:proofErr w:type="spellStart"/>
      <w:r w:rsidRPr="003F0074">
        <w:rPr>
          <w:color w:val="000000"/>
          <w:sz w:val="28"/>
          <w:szCs w:val="28"/>
          <w:shd w:val="clear" w:color="auto" w:fill="FFFFFF"/>
          <w:lang w:val="ro-RO"/>
        </w:rPr>
        <w:t>salariaţi</w:t>
      </w:r>
      <w:proofErr w:type="spellEnd"/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 din </w:t>
      </w:r>
      <w:proofErr w:type="spellStart"/>
      <w:r w:rsidRPr="003F0074">
        <w:rPr>
          <w:color w:val="000000"/>
          <w:sz w:val="28"/>
          <w:szCs w:val="28"/>
          <w:shd w:val="clear" w:color="auto" w:fill="FFFFFF"/>
          <w:lang w:val="ro-RO"/>
        </w:rPr>
        <w:t>unităţile</w:t>
      </w:r>
      <w:proofErr w:type="spellEnd"/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 bugetare, prin aplicarea prezentei legi, salariul lunar calculat pentru o </w:t>
      </w:r>
      <w:proofErr w:type="spellStart"/>
      <w:r w:rsidRPr="003F0074">
        <w:rPr>
          <w:color w:val="000000"/>
          <w:sz w:val="28"/>
          <w:szCs w:val="28"/>
          <w:shd w:val="clear" w:color="auto" w:fill="FFFFFF"/>
          <w:lang w:val="ro-RO"/>
        </w:rPr>
        <w:t>funcţie</w:t>
      </w:r>
      <w:proofErr w:type="spellEnd"/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 cu durata normală a timpului de muncă este mai mic de 3500 de lei, </w:t>
      </w:r>
      <w:proofErr w:type="spellStart"/>
      <w:r w:rsidRPr="003F0074">
        <w:rPr>
          <w:color w:val="000000"/>
          <w:sz w:val="28"/>
          <w:szCs w:val="28"/>
          <w:shd w:val="clear" w:color="auto" w:fill="FFFFFF"/>
          <w:lang w:val="ro-RO"/>
        </w:rPr>
        <w:t>aceştia</w:t>
      </w:r>
      <w:proofErr w:type="spellEnd"/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 vor beneficia de </w:t>
      </w:r>
      <w:proofErr w:type="spellStart"/>
      <w:r w:rsidRPr="003F0074">
        <w:rPr>
          <w:color w:val="000000"/>
          <w:sz w:val="28"/>
          <w:szCs w:val="28"/>
          <w:shd w:val="clear" w:color="auto" w:fill="FFFFFF"/>
          <w:lang w:val="ro-RO"/>
        </w:rPr>
        <w:t>plăţi</w:t>
      </w:r>
      <w:proofErr w:type="spellEnd"/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 compensatorii. Plata compensatorie se determină ca diferență dintre </w:t>
      </w:r>
      <w:r w:rsidRPr="003F0074">
        <w:rPr>
          <w:sz w:val="28"/>
          <w:szCs w:val="28"/>
          <w:shd w:val="clear" w:color="auto" w:fill="FFFFFF"/>
          <w:lang w:val="ro-RO"/>
        </w:rPr>
        <w:t xml:space="preserve">suma de </w:t>
      </w:r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3500 de lei și salariul lunar calculat în </w:t>
      </w:r>
      <w:proofErr w:type="spellStart"/>
      <w:r w:rsidRPr="003F0074">
        <w:rPr>
          <w:color w:val="000000"/>
          <w:sz w:val="28"/>
          <w:szCs w:val="28"/>
          <w:shd w:val="clear" w:color="auto" w:fill="FFFFFF"/>
          <w:lang w:val="ro-RO"/>
        </w:rPr>
        <w:t>condiţiile</w:t>
      </w:r>
      <w:proofErr w:type="spellEnd"/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 prezentei legi </w:t>
      </w:r>
      <w:proofErr w:type="spellStart"/>
      <w:r w:rsidRPr="003F0074">
        <w:rPr>
          <w:color w:val="000000"/>
          <w:sz w:val="28"/>
          <w:szCs w:val="28"/>
          <w:shd w:val="clear" w:color="auto" w:fill="FFFFFF"/>
          <w:lang w:val="ro-RO"/>
        </w:rPr>
        <w:t>şi</w:t>
      </w:r>
      <w:proofErr w:type="spellEnd"/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 se recalculează </w:t>
      </w:r>
      <w:proofErr w:type="spellStart"/>
      <w:r w:rsidRPr="003F0074">
        <w:rPr>
          <w:color w:val="000000"/>
          <w:sz w:val="28"/>
          <w:szCs w:val="28"/>
          <w:shd w:val="clear" w:color="auto" w:fill="FFFFFF"/>
          <w:lang w:val="ro-RO"/>
        </w:rPr>
        <w:t>proporţional</w:t>
      </w:r>
      <w:proofErr w:type="spellEnd"/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 timpului efectiv lucrat.”</w:t>
      </w:r>
    </w:p>
    <w:p w14:paraId="7906C49A" w14:textId="77777777" w:rsidR="003F0074" w:rsidRPr="0078590A" w:rsidRDefault="003F0074" w:rsidP="00842E20">
      <w:pPr>
        <w:rPr>
          <w:color w:val="000000"/>
          <w:sz w:val="16"/>
          <w:szCs w:val="16"/>
          <w:shd w:val="clear" w:color="auto" w:fill="FFFFFF"/>
          <w:lang w:val="ro-RO"/>
        </w:rPr>
      </w:pPr>
      <w:r w:rsidRPr="003F0074">
        <w:rPr>
          <w:color w:val="000000"/>
          <w:sz w:val="28"/>
          <w:szCs w:val="28"/>
          <w:shd w:val="clear" w:color="auto" w:fill="FFFFFF"/>
          <w:lang w:val="ro-RO"/>
        </w:rPr>
        <w:tab/>
      </w:r>
    </w:p>
    <w:p w14:paraId="13B13AAA" w14:textId="77777777" w:rsidR="003F0074" w:rsidRPr="003F0074" w:rsidRDefault="003F0074" w:rsidP="00842E20">
      <w:pPr>
        <w:rPr>
          <w:color w:val="000000"/>
          <w:sz w:val="28"/>
          <w:szCs w:val="28"/>
          <w:shd w:val="clear" w:color="auto" w:fill="FFFFFF"/>
          <w:lang w:val="ro-RO"/>
        </w:rPr>
      </w:pPr>
      <w:r w:rsidRPr="003F0074">
        <w:rPr>
          <w:b/>
          <w:color w:val="000000"/>
          <w:sz w:val="28"/>
          <w:szCs w:val="28"/>
          <w:shd w:val="clear" w:color="auto" w:fill="FFFFFF"/>
          <w:lang w:val="ro-RO"/>
        </w:rPr>
        <w:t xml:space="preserve">Art. II. </w:t>
      </w:r>
      <w:r w:rsidRPr="003F0074">
        <w:rPr>
          <w:color w:val="000000"/>
          <w:sz w:val="28"/>
          <w:szCs w:val="28"/>
          <w:shd w:val="clear" w:color="auto" w:fill="FFFFFF"/>
          <w:lang w:val="ro-RO"/>
        </w:rPr>
        <w:t xml:space="preserve">– Prezenta lege intră în vigoare la data publicării în Monitorul Oficial al </w:t>
      </w:r>
      <w:r w:rsidRPr="003F0074">
        <w:rPr>
          <w:sz w:val="28"/>
          <w:szCs w:val="28"/>
          <w:lang w:val="ro-RO"/>
        </w:rPr>
        <w:t>Republicii Moldova</w:t>
      </w:r>
      <w:r w:rsidRPr="003F0074">
        <w:rPr>
          <w:color w:val="000000"/>
          <w:sz w:val="28"/>
          <w:szCs w:val="28"/>
          <w:shd w:val="clear" w:color="auto" w:fill="FFFFFF"/>
          <w:lang w:val="ro-RO"/>
        </w:rPr>
        <w:t>, iar plățile compensatorii prevăzute la art. I se vor calcula începând cu data de 1 mai 2022.</w:t>
      </w:r>
    </w:p>
    <w:p w14:paraId="112442D5" w14:textId="77777777" w:rsidR="003F0074" w:rsidRPr="003F0074" w:rsidRDefault="003F0074" w:rsidP="00842E20">
      <w:pPr>
        <w:ind w:right="141"/>
        <w:rPr>
          <w:color w:val="000000"/>
          <w:sz w:val="28"/>
          <w:szCs w:val="28"/>
          <w:shd w:val="clear" w:color="auto" w:fill="FFFFFF"/>
          <w:lang w:val="ro-RO"/>
        </w:rPr>
      </w:pPr>
    </w:p>
    <w:p w14:paraId="2388EBFE" w14:textId="77777777" w:rsidR="003F0074" w:rsidRPr="003F0074" w:rsidRDefault="003F0074" w:rsidP="00842E20">
      <w:pPr>
        <w:tabs>
          <w:tab w:val="left" w:pos="3969"/>
          <w:tab w:val="left" w:pos="8222"/>
        </w:tabs>
        <w:ind w:right="141" w:hanging="142"/>
        <w:jc w:val="center"/>
        <w:rPr>
          <w:b/>
          <w:bCs/>
          <w:sz w:val="28"/>
          <w:szCs w:val="28"/>
          <w:lang w:val="ro-RO"/>
        </w:rPr>
      </w:pPr>
      <w:bookmarkStart w:id="0" w:name="_Hlk104464552"/>
      <w:r w:rsidRPr="003F0074">
        <w:rPr>
          <w:b/>
          <w:bCs/>
          <w:sz w:val="28"/>
          <w:szCs w:val="28"/>
          <w:lang w:val="ro-RO"/>
        </w:rPr>
        <w:t>PREȘEDINTELE  PARLAMENTULUI</w:t>
      </w:r>
    </w:p>
    <w:p w14:paraId="56D229A4" w14:textId="77777777" w:rsidR="003F0074" w:rsidRPr="003F0074" w:rsidRDefault="003F0074" w:rsidP="00842E20">
      <w:pPr>
        <w:tabs>
          <w:tab w:val="left" w:pos="3969"/>
          <w:tab w:val="left" w:pos="8222"/>
        </w:tabs>
        <w:ind w:right="141" w:hanging="142"/>
        <w:jc w:val="center"/>
        <w:rPr>
          <w:b/>
          <w:bCs/>
          <w:sz w:val="28"/>
          <w:szCs w:val="28"/>
          <w:lang w:val="ro-RO"/>
        </w:rPr>
      </w:pPr>
    </w:p>
    <w:p w14:paraId="57946586" w14:textId="77777777" w:rsidR="003F0074" w:rsidRPr="00842E20" w:rsidRDefault="003F0074" w:rsidP="00842E20">
      <w:pPr>
        <w:tabs>
          <w:tab w:val="left" w:pos="3969"/>
          <w:tab w:val="left" w:pos="8222"/>
        </w:tabs>
        <w:ind w:right="141" w:hanging="142"/>
        <w:jc w:val="center"/>
        <w:rPr>
          <w:b/>
          <w:bCs/>
          <w:lang w:val="ro-RO"/>
        </w:rPr>
      </w:pPr>
    </w:p>
    <w:p w14:paraId="7307A390" w14:textId="77777777" w:rsidR="003F0074" w:rsidRPr="00842E20" w:rsidRDefault="003F0074" w:rsidP="00842E20">
      <w:pPr>
        <w:tabs>
          <w:tab w:val="left" w:pos="3969"/>
          <w:tab w:val="left" w:pos="8222"/>
        </w:tabs>
        <w:ind w:right="141" w:hanging="142"/>
        <w:jc w:val="center"/>
        <w:rPr>
          <w:b/>
          <w:bCs/>
          <w:lang w:val="ro-RO"/>
        </w:rPr>
      </w:pPr>
    </w:p>
    <w:p w14:paraId="071ABC02" w14:textId="77777777" w:rsidR="003F0074" w:rsidRPr="003F0074" w:rsidRDefault="003F0074" w:rsidP="00842E20">
      <w:pPr>
        <w:tabs>
          <w:tab w:val="left" w:pos="3969"/>
          <w:tab w:val="left" w:pos="8222"/>
        </w:tabs>
        <w:ind w:right="141" w:hanging="142"/>
        <w:jc w:val="center"/>
        <w:rPr>
          <w:b/>
          <w:bCs/>
          <w:sz w:val="28"/>
          <w:szCs w:val="28"/>
          <w:lang w:val="ro-RO"/>
        </w:rPr>
      </w:pPr>
    </w:p>
    <w:p w14:paraId="27AB5366" w14:textId="77777777" w:rsidR="003F0074" w:rsidRPr="003F0074" w:rsidRDefault="003F0074" w:rsidP="00842E20">
      <w:pPr>
        <w:tabs>
          <w:tab w:val="left" w:pos="3969"/>
          <w:tab w:val="left" w:pos="4253"/>
          <w:tab w:val="left" w:pos="8222"/>
        </w:tabs>
        <w:ind w:right="141" w:hanging="142"/>
        <w:jc w:val="center"/>
        <w:rPr>
          <w:b/>
          <w:sz w:val="28"/>
          <w:szCs w:val="28"/>
          <w:lang w:val="ro-RO"/>
        </w:rPr>
      </w:pPr>
      <w:r w:rsidRPr="003F0074">
        <w:rPr>
          <w:b/>
          <w:sz w:val="28"/>
          <w:szCs w:val="28"/>
          <w:lang w:val="ro-RO"/>
        </w:rPr>
        <w:t>IGOR  GROSU</w:t>
      </w:r>
    </w:p>
    <w:p w14:paraId="6BAA1471" w14:textId="77777777" w:rsidR="003F0074" w:rsidRPr="003F0074" w:rsidRDefault="003F0074" w:rsidP="00842E20">
      <w:pPr>
        <w:ind w:right="141"/>
        <w:rPr>
          <w:b/>
          <w:sz w:val="28"/>
          <w:szCs w:val="28"/>
          <w:lang w:val="ro-RO"/>
        </w:rPr>
      </w:pPr>
    </w:p>
    <w:p w14:paraId="5E0E1A87" w14:textId="77777777" w:rsidR="00842E20" w:rsidRDefault="00842E20" w:rsidP="00842E20">
      <w:pPr>
        <w:tabs>
          <w:tab w:val="left" w:pos="3969"/>
        </w:tabs>
        <w:ind w:right="141" w:firstLine="0"/>
        <w:rPr>
          <w:b/>
          <w:sz w:val="28"/>
          <w:szCs w:val="28"/>
          <w:lang w:val="ro-RO"/>
        </w:rPr>
      </w:pPr>
    </w:p>
    <w:p w14:paraId="76DF320D" w14:textId="3E765E58" w:rsidR="003F0074" w:rsidRPr="003F0074" w:rsidRDefault="003F0074" w:rsidP="00842E20">
      <w:pPr>
        <w:tabs>
          <w:tab w:val="left" w:pos="3969"/>
        </w:tabs>
        <w:ind w:right="141" w:firstLine="0"/>
        <w:rPr>
          <w:b/>
          <w:sz w:val="28"/>
          <w:szCs w:val="28"/>
          <w:lang w:val="ro-RO"/>
        </w:rPr>
      </w:pPr>
      <w:r w:rsidRPr="003F0074">
        <w:rPr>
          <w:b/>
          <w:sz w:val="28"/>
          <w:szCs w:val="28"/>
          <w:lang w:val="ro-RO"/>
        </w:rPr>
        <w:t>Chișinău, 26 mai 2022.</w:t>
      </w:r>
    </w:p>
    <w:p w14:paraId="78E6FFC5" w14:textId="3AF7243A" w:rsidR="009636F4" w:rsidRPr="003F0074" w:rsidRDefault="003F0074" w:rsidP="00842E20">
      <w:pPr>
        <w:tabs>
          <w:tab w:val="left" w:pos="3969"/>
          <w:tab w:val="left" w:pos="6386"/>
        </w:tabs>
        <w:ind w:right="141" w:firstLine="0"/>
        <w:rPr>
          <w:sz w:val="28"/>
          <w:szCs w:val="28"/>
        </w:rPr>
      </w:pPr>
      <w:r w:rsidRPr="003F0074">
        <w:rPr>
          <w:b/>
          <w:sz w:val="28"/>
          <w:szCs w:val="28"/>
          <w:lang w:val="ro-RO"/>
        </w:rPr>
        <w:t>Nr. 135.</w:t>
      </w:r>
      <w:bookmarkEnd w:id="0"/>
    </w:p>
    <w:sectPr w:rsidR="009636F4" w:rsidRPr="003F0074" w:rsidSect="00842E20">
      <w:headerReference w:type="default" r:id="rId6"/>
      <w:headerReference w:type="first" r:id="rId7"/>
      <w:foot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47324" w14:textId="77777777" w:rsidR="003F0074" w:rsidRDefault="003F0074" w:rsidP="003F0074">
      <w:r>
        <w:separator/>
      </w:r>
    </w:p>
  </w:endnote>
  <w:endnote w:type="continuationSeparator" w:id="0">
    <w:p w14:paraId="2EC2677F" w14:textId="77777777" w:rsidR="003F0074" w:rsidRDefault="003F0074" w:rsidP="003F0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223CF" w14:textId="77777777" w:rsidR="001D364E" w:rsidRPr="001D364E" w:rsidRDefault="001E469C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49B9D" w14:textId="77777777" w:rsidR="003F0074" w:rsidRDefault="003F0074" w:rsidP="003F0074">
      <w:r>
        <w:separator/>
      </w:r>
    </w:p>
  </w:footnote>
  <w:footnote w:type="continuationSeparator" w:id="0">
    <w:p w14:paraId="4B9008FC" w14:textId="77777777" w:rsidR="003F0074" w:rsidRDefault="003F0074" w:rsidP="003F0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8EA41" w14:textId="77777777" w:rsidR="000D7A09" w:rsidRDefault="00157CFB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802158">
      <w:rPr>
        <w:noProof/>
        <w:lang w:val="ro-RO"/>
      </w:rPr>
      <w:t>2</w:t>
    </w:r>
    <w:r>
      <w:fldChar w:fldCharType="end"/>
    </w:r>
  </w:p>
  <w:p w14:paraId="63FF812C" w14:textId="77777777" w:rsidR="000D7A09" w:rsidRDefault="001E46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812AD" w14:textId="77777777" w:rsidR="000D7A09" w:rsidRPr="00B16328" w:rsidRDefault="001E469C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74"/>
    <w:rsid w:val="00157CFB"/>
    <w:rsid w:val="001E469C"/>
    <w:rsid w:val="00262A7D"/>
    <w:rsid w:val="003F0074"/>
    <w:rsid w:val="006B51F8"/>
    <w:rsid w:val="0078590A"/>
    <w:rsid w:val="00842E20"/>
    <w:rsid w:val="009625CA"/>
    <w:rsid w:val="009636F4"/>
    <w:rsid w:val="00B4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128E6"/>
  <w15:chartTrackingRefBased/>
  <w15:docId w15:val="{D885FF2A-CC5E-4D7D-9FF6-66F0E2DFB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07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ind w:firstLine="0"/>
      <w:jc w:val="left"/>
      <w:outlineLvl w:val="0"/>
    </w:pPr>
    <w:rPr>
      <w:rFonts w:ascii="Cambria" w:hAnsi="Cambria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aliases w:val="List Paragraph 1"/>
    <w:basedOn w:val="Normal"/>
    <w:link w:val="ListParagraphChar"/>
    <w:uiPriority w:val="34"/>
    <w:qFormat/>
    <w:rsid w:val="00262A7D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Header">
    <w:name w:val="header"/>
    <w:basedOn w:val="Normal"/>
    <w:link w:val="HeaderChar"/>
    <w:rsid w:val="003F007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3F0074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3F007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3F007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Strong">
    <w:name w:val="Strong"/>
    <w:uiPriority w:val="22"/>
    <w:qFormat/>
    <w:rsid w:val="003F0074"/>
    <w:rPr>
      <w:b/>
      <w:bCs/>
    </w:rPr>
  </w:style>
  <w:style w:type="character" w:customStyle="1" w:styleId="ListParagraphChar">
    <w:name w:val="List Paragraph Char"/>
    <w:aliases w:val="List Paragraph 1 Char"/>
    <w:link w:val="ListParagraph"/>
    <w:uiPriority w:val="34"/>
    <w:locked/>
    <w:rsid w:val="003F0074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26CBE67-AC0F-494D-8EAD-29E5B083A241}"/>
</file>

<file path=customXml/itemProps2.xml><?xml version="1.0" encoding="utf-8"?>
<ds:datastoreItem xmlns:ds="http://schemas.openxmlformats.org/officeDocument/2006/customXml" ds:itemID="{D9EB7872-6851-4BBD-9298-458B63FCBCC6}"/>
</file>

<file path=customXml/itemProps3.xml><?xml version="1.0" encoding="utf-8"?>
<ds:datastoreItem xmlns:ds="http://schemas.openxmlformats.org/officeDocument/2006/customXml" ds:itemID="{162D24DA-8F0D-4E67-8318-BCB6D5D78D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1114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L_135.2022.ro</dc:title>
  <dc:subject/>
  <dc:creator>Aliona Galaico</dc:creator>
  <cp:keywords/>
  <dc:description/>
  <cp:lastModifiedBy>Inga Rusnac</cp:lastModifiedBy>
  <cp:revision>5</cp:revision>
  <cp:lastPrinted>2022-05-27T06:15:00Z</cp:lastPrinted>
  <dcterms:created xsi:type="dcterms:W3CDTF">2022-05-27T05:56:00Z</dcterms:created>
  <dcterms:modified xsi:type="dcterms:W3CDTF">2022-05-27T06:15:00Z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