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jc w:val="right"/>
      </w:pPr>
    </w:p>
    <w:p w:rsidR="009C2380" w:rsidRDefault="009C2380" w:rsidP="009C2380">
      <w:pPr>
        <w:jc w:val="right"/>
      </w:pPr>
    </w:p>
    <w:p w:rsidR="009C2380" w:rsidRDefault="009C2380" w:rsidP="009C2380">
      <w:pPr>
        <w:jc w:val="right"/>
      </w:pPr>
    </w:p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Biroul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permanent al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Parlamentului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9C2380" w:rsidRDefault="009C2380" w:rsidP="009C238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Republicii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Moldova</w:t>
      </w:r>
    </w:p>
    <w:p w:rsidR="009C2380" w:rsidRDefault="009C2380" w:rsidP="009C238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Default="009C2380" w:rsidP="009C238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9C2380" w:rsidRPr="001E078A" w:rsidRDefault="009C2380" w:rsidP="009C23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În temeiul art. 73 al Constituției Republicii Moldova și în conformitate cu prevederile art. 47 din Regulamentul Parlamentului, se înaintează cu titlu de inițiativă legislativă, proiectul de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78A">
        <w:rPr>
          <w:rFonts w:ascii="Times New Roman" w:hAnsi="Times New Roman" w:cs="Times New Roman"/>
          <w:sz w:val="28"/>
          <w:szCs w:val="28"/>
        </w:rPr>
        <w:t xml:space="preserve">privind </w:t>
      </w:r>
      <w:r w:rsidRPr="001E078A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eliberarea unui judecător al Curții Supreme de Justiție din funcția de judecător și </w:t>
      </w:r>
      <w:r w:rsidRPr="001E078A">
        <w:rPr>
          <w:rFonts w:ascii="Times New Roman" w:hAnsi="Times New Roman" w:cs="Times New Roman"/>
          <w:sz w:val="28"/>
          <w:szCs w:val="28"/>
        </w:rPr>
        <w:t xml:space="preserve">vicepreședinte al Colegiului </w:t>
      </w:r>
      <w:r>
        <w:rPr>
          <w:rFonts w:ascii="Times New Roman" w:hAnsi="Times New Roman" w:cs="Times New Roman"/>
          <w:sz w:val="28"/>
          <w:szCs w:val="28"/>
        </w:rPr>
        <w:t>civil, comercial și de contencios administrativ</w:t>
      </w:r>
      <w:r w:rsidRPr="001E078A">
        <w:rPr>
          <w:rFonts w:ascii="Times New Roman" w:hAnsi="Times New Roman" w:cs="Times New Roman"/>
          <w:sz w:val="28"/>
          <w:szCs w:val="28"/>
        </w:rPr>
        <w:t xml:space="preserve"> al Curții </w:t>
      </w:r>
      <w:r w:rsidRPr="001E078A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Supreme de Justiție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:rsidR="009C2380" w:rsidRPr="001E078A" w:rsidRDefault="009C2380" w:rsidP="009C23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380" w:rsidRDefault="009C2380" w:rsidP="009C238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Anexă: - proiectul de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9C2380" w:rsidRPr="001E53F7" w:rsidRDefault="009C2380" w:rsidP="009C2380">
      <w:pPr>
        <w:pStyle w:val="NoSpacing"/>
        <w:tabs>
          <w:tab w:val="left" w:pos="1800"/>
        </w:tabs>
        <w:ind w:left="1800" w:hanging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</w:t>
      </w:r>
      <w:r w:rsidRPr="001E53F7">
        <w:rPr>
          <w:rFonts w:ascii="Times New Roman" w:hAnsi="Times New Roman" w:cs="Times New Roman"/>
          <w:sz w:val="28"/>
          <w:szCs w:val="28"/>
          <w:lang w:val="ro-RO"/>
        </w:rPr>
        <w:t xml:space="preserve">- copia </w:t>
      </w:r>
      <w:proofErr w:type="spellStart"/>
      <w:r w:rsidRPr="001E53F7">
        <w:rPr>
          <w:rFonts w:ascii="Times New Roman" w:hAnsi="Times New Roman" w:cs="Times New Roman"/>
          <w:sz w:val="28"/>
          <w:szCs w:val="28"/>
          <w:lang w:val="ro-RO"/>
        </w:rPr>
        <w:t>Hotărîrii</w:t>
      </w:r>
      <w:proofErr w:type="spellEnd"/>
      <w:r w:rsidRPr="001E53F7">
        <w:rPr>
          <w:rFonts w:ascii="Times New Roman" w:hAnsi="Times New Roman" w:cs="Times New Roman"/>
          <w:sz w:val="28"/>
          <w:szCs w:val="28"/>
          <w:lang w:val="ro-RO"/>
        </w:rPr>
        <w:t xml:space="preserve"> Consiliului Superior al Magistraturii nr.435/32 din </w:t>
      </w:r>
    </w:p>
    <w:p w:rsidR="009C2380" w:rsidRPr="001E53F7" w:rsidRDefault="009C2380" w:rsidP="009C2380">
      <w:pPr>
        <w:pStyle w:val="NoSpacing"/>
        <w:tabs>
          <w:tab w:val="left" w:pos="1800"/>
        </w:tabs>
        <w:ind w:left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E53F7">
        <w:rPr>
          <w:rFonts w:ascii="Times New Roman" w:hAnsi="Times New Roman" w:cs="Times New Roman"/>
          <w:sz w:val="28"/>
          <w:szCs w:val="28"/>
          <w:lang w:val="ro-RO"/>
        </w:rPr>
        <w:t>13 decembrie 2019.</w:t>
      </w:r>
    </w:p>
    <w:p w:rsidR="009C2380" w:rsidRPr="001E53F7" w:rsidRDefault="009C2380" w:rsidP="009C238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E53F7"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  <w:r w:rsidRPr="001E53F7">
        <w:rPr>
          <w:rFonts w:ascii="Times New Roman" w:hAnsi="Times New Roman" w:cs="Times New Roman"/>
          <w:sz w:val="28"/>
          <w:szCs w:val="28"/>
          <w:lang w:val="ro-RO"/>
        </w:rPr>
        <w:tab/>
        <w:t xml:space="preserve"> </w:t>
      </w:r>
      <w:r w:rsidRPr="001E53F7">
        <w:rPr>
          <w:rFonts w:ascii="Times New Roman" w:hAnsi="Times New Roman" w:cs="Times New Roman"/>
          <w:sz w:val="28"/>
          <w:szCs w:val="28"/>
          <w:lang w:val="ro-RO"/>
        </w:rPr>
        <w:tab/>
        <w:t xml:space="preserve">    </w:t>
      </w:r>
    </w:p>
    <w:p w:rsidR="009C2380" w:rsidRDefault="009C2380" w:rsidP="009C238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Deputat în Parlament,</w:t>
      </w:r>
    </w:p>
    <w:p w:rsidR="009C2380" w:rsidRDefault="009C2380" w:rsidP="009C2380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Vasile BOLEA</w:t>
      </w:r>
    </w:p>
    <w:p w:rsidR="009C2380" w:rsidRDefault="009C2380" w:rsidP="009C238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  <w:bookmarkStart w:id="0" w:name="_GoBack"/>
      <w:bookmarkEnd w:id="0"/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sz w:val="24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8"/>
          <w:lang w:val="ro-RO"/>
        </w:rPr>
        <w:lastRenderedPageBreak/>
        <w:t>proiect</w:t>
      </w: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H O T Ă R Î R E</w:t>
      </w:r>
    </w:p>
    <w:p w:rsidR="009C2380" w:rsidRPr="00CE2DC1" w:rsidRDefault="009C2380" w:rsidP="009C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DC1">
        <w:rPr>
          <w:rFonts w:ascii="Times New Roman" w:hAnsi="Times New Roman" w:cs="Times New Roman"/>
          <w:b/>
          <w:sz w:val="28"/>
          <w:szCs w:val="28"/>
        </w:rPr>
        <w:t xml:space="preserve">privind </w:t>
      </w:r>
      <w:r w:rsidRPr="00CE2DC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eliberarea unui judecător al Curții Supreme de Justiție din funcția de judecător și </w:t>
      </w:r>
      <w:r w:rsidRPr="00CE2DC1">
        <w:rPr>
          <w:rFonts w:ascii="Times New Roman" w:hAnsi="Times New Roman" w:cs="Times New Roman"/>
          <w:b/>
          <w:sz w:val="28"/>
          <w:szCs w:val="28"/>
        </w:rPr>
        <w:t xml:space="preserve">vicepreședinte al Colegiului civil, comercial și de contencios administrativ al Curții </w:t>
      </w:r>
      <w:r w:rsidRPr="00CE2DC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Supreme de Justiție</w:t>
      </w:r>
    </w:p>
    <w:p w:rsidR="009C2380" w:rsidRPr="00932A8A" w:rsidRDefault="009C2380" w:rsidP="009C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380" w:rsidRDefault="009C2380" w:rsidP="009C238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 </w:t>
      </w: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>În temeiul art. 25 alin. (1) lit. a)</w:t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și art. 26 din Legea nr. 544/1995 cu privire la statutul judecătorului,</w:t>
      </w: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Parlamentul adoptă prezenta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9C2380" w:rsidRDefault="009C2380" w:rsidP="009C23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380" w:rsidRDefault="009C2380" w:rsidP="009C23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Art. 1.</w:t>
      </w:r>
      <w:r>
        <w:rPr>
          <w:rFonts w:ascii="Times New Roman" w:hAnsi="Times New Roman" w:cs="Times New Roman"/>
          <w:sz w:val="28"/>
          <w:szCs w:val="28"/>
        </w:rPr>
        <w:t xml:space="preserve"> – Domnul Oleg STERNIOALĂ se eliberează din funcția de judecător și vicepreședinte al Colegiului civil, comercial și de contencios administrativ</w:t>
      </w:r>
      <w:r w:rsidRPr="001E078A">
        <w:rPr>
          <w:rFonts w:ascii="Times New Roman" w:hAnsi="Times New Roman" w:cs="Times New Roman"/>
          <w:sz w:val="28"/>
          <w:szCs w:val="28"/>
        </w:rPr>
        <w:t xml:space="preserve"> al Curții </w:t>
      </w:r>
      <w:r w:rsidRPr="001E078A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Supreme de Justiție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 în baza cererii de demisie.</w:t>
      </w:r>
    </w:p>
    <w:p w:rsidR="009C2380" w:rsidRDefault="009C2380" w:rsidP="009C23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Art. 2.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Prezenta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intră în vigoare la data adoptării.</w:t>
      </w: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9C2380" w:rsidRDefault="009C2380" w:rsidP="009C2380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PREȘEDINTELE PARLAMENTULUI</w:t>
      </w:r>
    </w:p>
    <w:p w:rsidR="009C2380" w:rsidRDefault="009C2380" w:rsidP="009C2380"/>
    <w:p w:rsidR="009C2380" w:rsidRDefault="009C2380" w:rsidP="009C2380"/>
    <w:p w:rsidR="00260894" w:rsidRPr="009C2380" w:rsidRDefault="00260894">
      <w:pPr>
        <w:rPr>
          <w:rFonts w:ascii="Times New Roman" w:hAnsi="Times New Roman" w:cs="Times New Roman"/>
          <w:sz w:val="28"/>
          <w:szCs w:val="28"/>
        </w:rPr>
      </w:pPr>
    </w:p>
    <w:sectPr w:rsidR="00260894" w:rsidRPr="009C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380"/>
    <w:rsid w:val="00260894"/>
    <w:rsid w:val="009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8B13B"/>
  <w15:chartTrackingRefBased/>
  <w15:docId w15:val="{E176EEE5-2B4E-4C36-879F-CF67A11C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2380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132BE59-A122-456F-A477-F4E977CBC0BD}"/>
</file>

<file path=customXml/itemProps2.xml><?xml version="1.0" encoding="utf-8"?>
<ds:datastoreItem xmlns:ds="http://schemas.openxmlformats.org/officeDocument/2006/customXml" ds:itemID="{47A30C14-25EA-4435-93FC-AF3FDDF8E2E5}"/>
</file>

<file path=customXml/itemProps3.xml><?xml version="1.0" encoding="utf-8"?>
<ds:datastoreItem xmlns:ds="http://schemas.openxmlformats.org/officeDocument/2006/customXml" ds:itemID="{E66D45CE-4C80-4D09-9FD1-3C5B6ADAB5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 313.2019</dc:title>
  <dc:subject/>
  <dc:creator>Tatiana Cupcenco</dc:creator>
  <cp:keywords/>
  <dc:description/>
  <cp:lastModifiedBy>Tatiana Cupcenco</cp:lastModifiedBy>
  <cp:revision>1</cp:revision>
  <dcterms:created xsi:type="dcterms:W3CDTF">2020-04-28T07:54:00Z</dcterms:created>
  <dcterms:modified xsi:type="dcterms:W3CDTF">2020-04-28T07:56:00Z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