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B06DD" w14:textId="77777777" w:rsidR="005F2BA8" w:rsidRPr="00CD60F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705C846E" w14:textId="3E745BCC" w:rsidR="003B3C0E" w:rsidRPr="00CD60FA" w:rsidRDefault="00CD60FA" w:rsidP="003B3C0E">
      <w:pPr>
        <w:ind w:firstLine="0"/>
        <w:jc w:val="center"/>
        <w:rPr>
          <w:rFonts w:eastAsia="Calibri"/>
          <w:b/>
          <w:sz w:val="28"/>
          <w:szCs w:val="28"/>
        </w:rPr>
      </w:pPr>
      <w:r w:rsidRPr="00CD60FA">
        <w:rPr>
          <w:rFonts w:eastAsia="Calibri"/>
          <w:b/>
          <w:sz w:val="28"/>
          <w:szCs w:val="28"/>
        </w:rPr>
        <w:t>О проекте</w:t>
      </w:r>
      <w:r w:rsidR="003B3C0E" w:rsidRPr="00CD60FA">
        <w:rPr>
          <w:rFonts w:eastAsia="Calibri"/>
          <w:b/>
          <w:sz w:val="28"/>
          <w:szCs w:val="28"/>
        </w:rPr>
        <w:t xml:space="preserve"> </w:t>
      </w:r>
      <w:r w:rsidRPr="00CD60FA">
        <w:rPr>
          <w:rFonts w:eastAsia="Calibri"/>
          <w:b/>
          <w:sz w:val="28"/>
          <w:szCs w:val="28"/>
        </w:rPr>
        <w:t xml:space="preserve">закона </w:t>
      </w:r>
      <w:r w:rsidR="003B3C0E" w:rsidRPr="00CD60FA">
        <w:rPr>
          <w:rFonts w:eastAsia="Calibri"/>
          <w:b/>
          <w:sz w:val="28"/>
          <w:szCs w:val="28"/>
        </w:rPr>
        <w:t xml:space="preserve">о внесении изменений в статью 31 </w:t>
      </w:r>
      <w:r>
        <w:rPr>
          <w:rFonts w:eastAsia="Calibri"/>
          <w:b/>
          <w:sz w:val="28"/>
          <w:szCs w:val="28"/>
        </w:rPr>
        <w:br/>
      </w:r>
      <w:r w:rsidR="003B3C0E" w:rsidRPr="00CD60FA">
        <w:rPr>
          <w:rFonts w:eastAsia="Calibri"/>
          <w:b/>
          <w:sz w:val="28"/>
          <w:szCs w:val="28"/>
        </w:rPr>
        <w:t xml:space="preserve">Закона </w:t>
      </w:r>
      <w:r w:rsidRPr="00CD60FA">
        <w:rPr>
          <w:rFonts w:eastAsia="Calibri"/>
          <w:b/>
          <w:sz w:val="28"/>
          <w:szCs w:val="28"/>
        </w:rPr>
        <w:t>№ 156/1998</w:t>
      </w:r>
      <w:r>
        <w:rPr>
          <w:rFonts w:eastAsia="Calibri"/>
          <w:b/>
          <w:sz w:val="28"/>
          <w:szCs w:val="28"/>
        </w:rPr>
        <w:t xml:space="preserve"> </w:t>
      </w:r>
      <w:r w:rsidR="003B3C0E" w:rsidRPr="00CD60FA">
        <w:rPr>
          <w:rFonts w:eastAsia="Calibri"/>
          <w:b/>
          <w:sz w:val="28"/>
          <w:szCs w:val="28"/>
        </w:rPr>
        <w:t xml:space="preserve">о государственной пенсионной системе </w:t>
      </w:r>
    </w:p>
    <w:p w14:paraId="3073366C" w14:textId="29B4B39C" w:rsidR="00BF1362" w:rsidRPr="00CD60FA" w:rsidRDefault="003B3C0E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D60FA">
        <w:rPr>
          <w:rFonts w:ascii="Times New Roman" w:hAnsi="Times New Roman" w:cstheme="majorBidi"/>
          <w:b/>
          <w:color w:val="000000"/>
          <w:sz w:val="28"/>
          <w:szCs w:val="28"/>
        </w:rPr>
        <w:t>---------------</w:t>
      </w:r>
      <w:r w:rsidR="00BF1362" w:rsidRPr="00CD60FA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074CC58C" w14:textId="77777777" w:rsidR="003B3C0E" w:rsidRPr="00CD60FA" w:rsidRDefault="003B3C0E" w:rsidP="003B3C0E">
      <w:pPr>
        <w:ind w:firstLine="720"/>
        <w:jc w:val="left"/>
        <w:rPr>
          <w:rFonts w:eastAsia="Calibri"/>
          <w:sz w:val="28"/>
          <w:szCs w:val="28"/>
        </w:rPr>
      </w:pPr>
    </w:p>
    <w:p w14:paraId="65C166C5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  <w:r w:rsidRPr="00CD60FA">
        <w:rPr>
          <w:rFonts w:eastAsia="Calibri"/>
          <w:sz w:val="28"/>
          <w:szCs w:val="28"/>
        </w:rPr>
        <w:t>Правительство ПОСТАНОВЛЯЕТ:</w:t>
      </w:r>
    </w:p>
    <w:p w14:paraId="479071C0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0B68B8F5" w14:textId="6B67736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  <w:r w:rsidRPr="00CD60FA">
        <w:rPr>
          <w:rFonts w:eastAsia="Calibri"/>
          <w:sz w:val="28"/>
          <w:szCs w:val="28"/>
        </w:rPr>
        <w:t xml:space="preserve">Одобрить и представить Парламенту на рассмотрение проект </w:t>
      </w:r>
      <w:r w:rsidR="00CD60FA" w:rsidRPr="00CD60FA">
        <w:rPr>
          <w:rFonts w:eastAsia="Calibri"/>
          <w:sz w:val="28"/>
          <w:szCs w:val="28"/>
        </w:rPr>
        <w:t xml:space="preserve">закона </w:t>
      </w:r>
      <w:r w:rsidRPr="00CD60FA">
        <w:rPr>
          <w:rFonts w:eastAsia="Calibri"/>
          <w:sz w:val="28"/>
          <w:szCs w:val="28"/>
        </w:rPr>
        <w:t xml:space="preserve">о внесении изменений в статью 31 Закона </w:t>
      </w:r>
      <w:r w:rsidR="00CD60FA" w:rsidRPr="00CD60FA">
        <w:rPr>
          <w:rFonts w:eastAsia="Calibri"/>
          <w:sz w:val="28"/>
          <w:szCs w:val="28"/>
        </w:rPr>
        <w:t>№ 156/1998</w:t>
      </w:r>
      <w:r w:rsidR="00CD60FA">
        <w:rPr>
          <w:rFonts w:eastAsia="Calibri"/>
          <w:sz w:val="28"/>
          <w:szCs w:val="28"/>
        </w:rPr>
        <w:t xml:space="preserve"> </w:t>
      </w:r>
      <w:r w:rsidRPr="00CD60FA">
        <w:rPr>
          <w:rFonts w:eastAsia="Calibri"/>
          <w:sz w:val="28"/>
          <w:szCs w:val="28"/>
        </w:rPr>
        <w:t xml:space="preserve">о государственной пенсионной системе. </w:t>
      </w:r>
    </w:p>
    <w:p w14:paraId="4B8C3930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21D261CB" w14:textId="77777777" w:rsidR="003B3C0E" w:rsidRPr="00CD60FA" w:rsidRDefault="003B3C0E" w:rsidP="003B3C0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FE5A47" w14:textId="77777777" w:rsidR="003B3C0E" w:rsidRPr="00CD60FA" w:rsidRDefault="003B3C0E" w:rsidP="003B3C0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CD60FA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CD60FA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CD60FA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CD60FA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CD60FA">
        <w:rPr>
          <w:rFonts w:ascii="Times New Roman" w:hAnsi="Times New Roman" w:cstheme="majorBidi"/>
          <w:b/>
          <w:color w:val="000000"/>
          <w:sz w:val="28"/>
          <w:szCs w:val="28"/>
        </w:rPr>
        <w:tab/>
        <w:t xml:space="preserve">ИОН КИКУ </w:t>
      </w:r>
    </w:p>
    <w:p w14:paraId="1EDA0BBE" w14:textId="77777777" w:rsidR="003B3C0E" w:rsidRPr="00CD60FA" w:rsidRDefault="003B3C0E" w:rsidP="003B3C0E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2E014979" w14:textId="77777777" w:rsidR="003B3C0E" w:rsidRPr="00CD60FA" w:rsidRDefault="003B3C0E" w:rsidP="003B3C0E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CD60FA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026C6B72" w14:textId="77777777" w:rsidR="003B3C0E" w:rsidRPr="00CD60FA" w:rsidRDefault="003B3C0E" w:rsidP="003B3C0E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319ECCD" w14:textId="77777777" w:rsidR="003B3C0E" w:rsidRPr="00CD60FA" w:rsidRDefault="003B3C0E" w:rsidP="003B3C0E">
      <w:pPr>
        <w:rPr>
          <w:rFonts w:cstheme="majorBidi"/>
          <w:sz w:val="28"/>
          <w:szCs w:val="28"/>
        </w:rPr>
      </w:pPr>
      <w:r w:rsidRPr="00CD60FA">
        <w:rPr>
          <w:rFonts w:cstheme="majorBidi"/>
          <w:sz w:val="28"/>
          <w:szCs w:val="28"/>
        </w:rPr>
        <w:t xml:space="preserve">Министр здравоохранения, </w:t>
      </w:r>
    </w:p>
    <w:p w14:paraId="049E3D62" w14:textId="77777777" w:rsidR="003B3C0E" w:rsidRPr="00CD60FA" w:rsidRDefault="003B3C0E" w:rsidP="003B3C0E">
      <w:pPr>
        <w:rPr>
          <w:rFonts w:cstheme="majorBidi"/>
          <w:sz w:val="28"/>
          <w:szCs w:val="28"/>
        </w:rPr>
      </w:pPr>
      <w:r w:rsidRPr="00CD60FA">
        <w:rPr>
          <w:rFonts w:cstheme="majorBidi"/>
          <w:sz w:val="28"/>
          <w:szCs w:val="28"/>
        </w:rPr>
        <w:t>труда и социальной защиты</w:t>
      </w:r>
      <w:r w:rsidRPr="00CD60FA">
        <w:rPr>
          <w:rFonts w:cstheme="majorBidi"/>
          <w:sz w:val="28"/>
          <w:szCs w:val="28"/>
        </w:rPr>
        <w:tab/>
      </w:r>
      <w:r w:rsidRPr="00CD60FA">
        <w:rPr>
          <w:rFonts w:cstheme="majorBidi"/>
          <w:sz w:val="28"/>
          <w:szCs w:val="28"/>
        </w:rPr>
        <w:tab/>
      </w:r>
      <w:r w:rsidRPr="00CD60FA">
        <w:rPr>
          <w:rFonts w:cstheme="majorBidi"/>
          <w:sz w:val="28"/>
          <w:szCs w:val="28"/>
        </w:rPr>
        <w:tab/>
      </w:r>
      <w:r w:rsidRPr="00CD60FA">
        <w:rPr>
          <w:rFonts w:cstheme="majorBidi"/>
          <w:sz w:val="28"/>
          <w:szCs w:val="28"/>
        </w:rPr>
        <w:tab/>
        <w:t>Виорика Думбрэвяну</w:t>
      </w:r>
    </w:p>
    <w:p w14:paraId="45A581F6" w14:textId="77777777" w:rsidR="003B3C0E" w:rsidRPr="00CD60FA" w:rsidRDefault="003B3C0E" w:rsidP="003B3C0E">
      <w:pPr>
        <w:rPr>
          <w:rFonts w:cstheme="majorBidi"/>
          <w:sz w:val="28"/>
          <w:szCs w:val="28"/>
        </w:rPr>
      </w:pPr>
    </w:p>
    <w:p w14:paraId="79779E65" w14:textId="77777777" w:rsidR="003B3C0E" w:rsidRPr="00CD60FA" w:rsidRDefault="003B3C0E" w:rsidP="003B3C0E">
      <w:pPr>
        <w:rPr>
          <w:rFonts w:cstheme="majorBidi"/>
          <w:sz w:val="28"/>
          <w:szCs w:val="28"/>
        </w:rPr>
      </w:pPr>
      <w:r w:rsidRPr="00CD60FA">
        <w:rPr>
          <w:rFonts w:cstheme="majorBidi"/>
          <w:sz w:val="28"/>
          <w:szCs w:val="28"/>
        </w:rPr>
        <w:t>Министр юстиции</w:t>
      </w:r>
      <w:r w:rsidRPr="00CD60FA">
        <w:rPr>
          <w:rFonts w:cstheme="majorBidi"/>
          <w:sz w:val="28"/>
          <w:szCs w:val="28"/>
        </w:rPr>
        <w:tab/>
      </w:r>
      <w:r w:rsidRPr="00CD60FA">
        <w:rPr>
          <w:rFonts w:cstheme="majorBidi"/>
          <w:sz w:val="28"/>
          <w:szCs w:val="28"/>
        </w:rPr>
        <w:tab/>
      </w:r>
      <w:r w:rsidRPr="00CD60FA">
        <w:rPr>
          <w:rFonts w:cstheme="majorBidi"/>
          <w:sz w:val="28"/>
          <w:szCs w:val="28"/>
        </w:rPr>
        <w:tab/>
      </w:r>
      <w:r w:rsidRPr="00CD60FA">
        <w:rPr>
          <w:rFonts w:cstheme="majorBidi"/>
          <w:sz w:val="28"/>
          <w:szCs w:val="28"/>
        </w:rPr>
        <w:tab/>
      </w:r>
      <w:r w:rsidRPr="00CD60FA">
        <w:rPr>
          <w:rFonts w:cstheme="majorBidi"/>
          <w:sz w:val="28"/>
          <w:szCs w:val="28"/>
        </w:rPr>
        <w:tab/>
        <w:t>Фадей Нагачевски</w:t>
      </w:r>
    </w:p>
    <w:p w14:paraId="7D047556" w14:textId="77777777" w:rsidR="003B3C0E" w:rsidRPr="00CD60FA" w:rsidRDefault="003B3C0E" w:rsidP="003B3C0E">
      <w:pPr>
        <w:rPr>
          <w:rFonts w:cstheme="majorBidi"/>
          <w:sz w:val="28"/>
          <w:szCs w:val="28"/>
        </w:rPr>
      </w:pPr>
    </w:p>
    <w:p w14:paraId="2F164CC5" w14:textId="77777777" w:rsidR="003B3C0E" w:rsidRPr="00CD60FA" w:rsidRDefault="003B3C0E" w:rsidP="003B3C0E">
      <w:pPr>
        <w:rPr>
          <w:rFonts w:cstheme="majorBidi"/>
          <w:sz w:val="28"/>
          <w:szCs w:val="28"/>
        </w:rPr>
      </w:pPr>
      <w:r w:rsidRPr="00CD60FA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  </w:t>
      </w:r>
    </w:p>
    <w:p w14:paraId="058BE408" w14:textId="77777777" w:rsidR="003B3C0E" w:rsidRPr="00CD60FA" w:rsidRDefault="003B3C0E" w:rsidP="003B3C0E">
      <w:pPr>
        <w:rPr>
          <w:rFonts w:cstheme="majorBidi"/>
          <w:sz w:val="28"/>
          <w:szCs w:val="28"/>
        </w:rPr>
      </w:pPr>
    </w:p>
    <w:p w14:paraId="62B7BECD" w14:textId="0AF87202" w:rsidR="003B3C0E" w:rsidRPr="00CD60FA" w:rsidRDefault="003B3C0E" w:rsidP="003B3C0E">
      <w:pPr>
        <w:rPr>
          <w:rFonts w:cstheme="majorBidi"/>
          <w:sz w:val="28"/>
          <w:szCs w:val="28"/>
        </w:rPr>
      </w:pPr>
    </w:p>
    <w:p w14:paraId="783A736A" w14:textId="756AAEA7" w:rsidR="003B3C0E" w:rsidRPr="00CD60FA" w:rsidRDefault="003B3C0E" w:rsidP="003B3C0E">
      <w:pPr>
        <w:rPr>
          <w:rFonts w:cstheme="majorBidi"/>
          <w:sz w:val="28"/>
          <w:szCs w:val="28"/>
        </w:rPr>
      </w:pPr>
    </w:p>
    <w:p w14:paraId="18BB3455" w14:textId="60D35780" w:rsidR="003B3C0E" w:rsidRPr="00CD60FA" w:rsidRDefault="003B3C0E" w:rsidP="003B3C0E">
      <w:pPr>
        <w:rPr>
          <w:rFonts w:cstheme="majorBidi"/>
          <w:sz w:val="28"/>
          <w:szCs w:val="28"/>
        </w:rPr>
      </w:pPr>
    </w:p>
    <w:p w14:paraId="26D0B34D" w14:textId="2F7B56BB" w:rsidR="003B3C0E" w:rsidRPr="00CD60FA" w:rsidRDefault="003B3C0E" w:rsidP="003B3C0E">
      <w:pPr>
        <w:rPr>
          <w:rFonts w:cstheme="majorBidi"/>
          <w:sz w:val="28"/>
          <w:szCs w:val="28"/>
        </w:rPr>
      </w:pPr>
    </w:p>
    <w:p w14:paraId="29BB21E5" w14:textId="0B101F7E" w:rsidR="003B3C0E" w:rsidRPr="00CD60FA" w:rsidRDefault="003B3C0E" w:rsidP="003B3C0E">
      <w:pPr>
        <w:rPr>
          <w:rFonts w:cstheme="majorBidi"/>
          <w:sz w:val="28"/>
          <w:szCs w:val="28"/>
        </w:rPr>
      </w:pPr>
    </w:p>
    <w:p w14:paraId="0494DB53" w14:textId="5DAEBB9E" w:rsidR="003B3C0E" w:rsidRPr="00CD60FA" w:rsidRDefault="003B3C0E" w:rsidP="003B3C0E">
      <w:pPr>
        <w:rPr>
          <w:rFonts w:cstheme="majorBidi"/>
          <w:sz w:val="28"/>
          <w:szCs w:val="28"/>
        </w:rPr>
      </w:pPr>
    </w:p>
    <w:p w14:paraId="13608CA5" w14:textId="7A004D29" w:rsidR="003B3C0E" w:rsidRPr="00CD60FA" w:rsidRDefault="003B3C0E" w:rsidP="003B3C0E">
      <w:pPr>
        <w:rPr>
          <w:rFonts w:cstheme="majorBidi"/>
          <w:sz w:val="28"/>
          <w:szCs w:val="28"/>
        </w:rPr>
      </w:pPr>
    </w:p>
    <w:p w14:paraId="789D1913" w14:textId="3DD7DF6B" w:rsidR="003B3C0E" w:rsidRPr="00CD60FA" w:rsidRDefault="003B3C0E" w:rsidP="003B3C0E">
      <w:pPr>
        <w:rPr>
          <w:rFonts w:cstheme="majorBidi"/>
          <w:sz w:val="28"/>
          <w:szCs w:val="28"/>
        </w:rPr>
      </w:pPr>
    </w:p>
    <w:p w14:paraId="1DA2ECE8" w14:textId="0E673C61" w:rsidR="003B3C0E" w:rsidRPr="00CD60FA" w:rsidRDefault="003B3C0E" w:rsidP="003B3C0E">
      <w:pPr>
        <w:rPr>
          <w:rFonts w:cstheme="majorBidi"/>
          <w:sz w:val="28"/>
          <w:szCs w:val="28"/>
        </w:rPr>
      </w:pPr>
    </w:p>
    <w:p w14:paraId="2983FC47" w14:textId="4771FB9F" w:rsidR="003B3C0E" w:rsidRPr="00CD60FA" w:rsidRDefault="003B3C0E" w:rsidP="003B3C0E">
      <w:pPr>
        <w:rPr>
          <w:rFonts w:cstheme="majorBidi"/>
          <w:sz w:val="28"/>
          <w:szCs w:val="28"/>
        </w:rPr>
      </w:pPr>
    </w:p>
    <w:p w14:paraId="7ACED5B4" w14:textId="77777777" w:rsidR="003B3C0E" w:rsidRPr="00CD60FA" w:rsidRDefault="003B3C0E" w:rsidP="003B3C0E">
      <w:pPr>
        <w:rPr>
          <w:rFonts w:cstheme="majorBidi"/>
          <w:sz w:val="28"/>
          <w:szCs w:val="28"/>
        </w:rPr>
      </w:pPr>
    </w:p>
    <w:p w14:paraId="3E1FABA5" w14:textId="77777777" w:rsidR="003B3C0E" w:rsidRPr="00CD60FA" w:rsidRDefault="003B3C0E" w:rsidP="003B3C0E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008A55E" w14:textId="77777777" w:rsidR="003B3C0E" w:rsidRPr="00CD60FA" w:rsidRDefault="003B3C0E" w:rsidP="003B3C0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6BCEB7A" w14:textId="77777777" w:rsidR="003B3C0E" w:rsidRPr="00CD60FA" w:rsidRDefault="003B3C0E" w:rsidP="003B3C0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8A2897A" w14:textId="77777777" w:rsidR="003B3C0E" w:rsidRPr="00CD60FA" w:rsidRDefault="003B3C0E" w:rsidP="003B3C0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D60FA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6E80E535" w14:textId="77777777" w:rsidR="003B3C0E" w:rsidRPr="00CD60FA" w:rsidRDefault="003B3C0E" w:rsidP="003B3C0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1E624ED" w14:textId="77777777" w:rsidR="003B3C0E" w:rsidRPr="00CD60FA" w:rsidRDefault="003B3C0E" w:rsidP="003B3C0E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CD60FA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55238FE8" w14:textId="77777777" w:rsidR="003B3C0E" w:rsidRPr="00CD60FA" w:rsidRDefault="003B3C0E" w:rsidP="003B3C0E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CD60FA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Pr="00CD60FA">
        <w:rPr>
          <w:rFonts w:ascii="Times New Roman" w:hAnsi="Times New Roman" w:cstheme="majorBidi"/>
          <w:sz w:val="28"/>
          <w:szCs w:val="28"/>
        </w:rPr>
        <w:tab/>
        <w:t xml:space="preserve">         Лилиана ЯКОНИ</w:t>
      </w:r>
    </w:p>
    <w:p w14:paraId="5054A221" w14:textId="77777777" w:rsidR="003B3C0E" w:rsidRPr="00CD60FA" w:rsidRDefault="003B3C0E" w:rsidP="003B3C0E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CD60FA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59DCA693" w14:textId="77777777" w:rsidR="003B3C0E" w:rsidRPr="00CD60FA" w:rsidRDefault="003B3C0E" w:rsidP="003B3C0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0EF4666" w14:textId="77777777" w:rsidR="003B3C0E" w:rsidRPr="00CD60FA" w:rsidRDefault="003B3C0E" w:rsidP="003B3C0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66C673B" w14:textId="77777777" w:rsidR="003B3C0E" w:rsidRPr="00CD60FA" w:rsidRDefault="003B3C0E" w:rsidP="003B3C0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D60FA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37C13AC5" w14:textId="77777777" w:rsidR="003B3C0E" w:rsidRPr="00CD60FA" w:rsidRDefault="003B3C0E" w:rsidP="003B3C0E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CD60FA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433BE83A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6C48C319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3E71819B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2385E3F6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6287273C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75F924F3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720B7DA7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3DE067C7" w14:textId="6BE95D83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72B565FE" w14:textId="3416C7C5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68FAAC34" w14:textId="73AD2659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54A50DE8" w14:textId="5B135492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0FA05655" w14:textId="151CC6EF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0C088051" w14:textId="3D2F4D76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5ABB7DE2" w14:textId="65D93505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58D3EC90" w14:textId="552731CB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5BAE1EA6" w14:textId="41DAA158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7B6C7B0A" w14:textId="0BB9392E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5BD347A4" w14:textId="537045AE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152DFBA8" w14:textId="201C0E89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6F666194" w14:textId="45BA535E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181D0682" w14:textId="2C8F5609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11E46293" w14:textId="01A669F0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683AC911" w14:textId="324089D0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70F3C06F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64FA1DB9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6A5339A4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15D736F3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0E416C52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7EE54F37" w14:textId="77777777" w:rsidR="003B3C0E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6D4D5732" w14:textId="77777777" w:rsidR="00CD60FA" w:rsidRPr="00CD60FA" w:rsidRDefault="00CD60FA" w:rsidP="003B3C0E">
      <w:pPr>
        <w:ind w:firstLine="720"/>
        <w:rPr>
          <w:rFonts w:eastAsia="Calibri"/>
          <w:sz w:val="28"/>
          <w:szCs w:val="28"/>
        </w:rPr>
      </w:pPr>
    </w:p>
    <w:p w14:paraId="0DAC6D4B" w14:textId="77777777" w:rsidR="00CD60FA" w:rsidRDefault="00CD60FA" w:rsidP="003B3C0E">
      <w:pPr>
        <w:ind w:firstLine="720"/>
        <w:jc w:val="center"/>
      </w:pPr>
    </w:p>
    <w:p w14:paraId="7BBDB08E" w14:textId="77777777" w:rsidR="00CD60FA" w:rsidRPr="00CD60FA" w:rsidRDefault="00CD60FA" w:rsidP="00CD60FA">
      <w:pPr>
        <w:ind w:firstLine="720"/>
        <w:jc w:val="right"/>
        <w:rPr>
          <w:i/>
          <w:sz w:val="24"/>
          <w:szCs w:val="24"/>
        </w:rPr>
      </w:pPr>
      <w:r w:rsidRPr="00CD60FA">
        <w:rPr>
          <w:i/>
          <w:sz w:val="24"/>
          <w:szCs w:val="24"/>
        </w:rPr>
        <w:lastRenderedPageBreak/>
        <w:t xml:space="preserve">Проект </w:t>
      </w:r>
    </w:p>
    <w:p w14:paraId="4379CD50" w14:textId="372B280E" w:rsidR="00CD60FA" w:rsidRPr="00CD60FA" w:rsidRDefault="00CD60FA" w:rsidP="00CD60FA">
      <w:pPr>
        <w:ind w:firstLine="720"/>
        <w:jc w:val="right"/>
        <w:rPr>
          <w:rFonts w:eastAsia="Calibri"/>
          <w:i/>
          <w:sz w:val="24"/>
          <w:szCs w:val="24"/>
        </w:rPr>
      </w:pPr>
      <w:r w:rsidRPr="00CD60FA">
        <w:rPr>
          <w:i/>
          <w:sz w:val="24"/>
          <w:szCs w:val="24"/>
        </w:rPr>
        <w:t>Перевод</w:t>
      </w:r>
      <w:r w:rsidRPr="00CD60FA">
        <w:rPr>
          <w:rFonts w:eastAsia="Calibri"/>
          <w:i/>
          <w:sz w:val="24"/>
          <w:szCs w:val="24"/>
        </w:rPr>
        <w:t xml:space="preserve"> </w:t>
      </w:r>
    </w:p>
    <w:p w14:paraId="3E1CF17C" w14:textId="32C647CF" w:rsidR="003B3C0E" w:rsidRPr="00CD60FA" w:rsidRDefault="003B3C0E" w:rsidP="00CD60FA">
      <w:pPr>
        <w:ind w:firstLine="0"/>
        <w:jc w:val="center"/>
        <w:rPr>
          <w:rFonts w:eastAsia="Calibri"/>
          <w:b/>
          <w:sz w:val="28"/>
          <w:szCs w:val="28"/>
        </w:rPr>
      </w:pPr>
      <w:r w:rsidRPr="00CD60FA">
        <w:rPr>
          <w:rFonts w:eastAsia="Calibri"/>
          <w:b/>
          <w:sz w:val="28"/>
          <w:szCs w:val="28"/>
        </w:rPr>
        <w:t>ПАРЛАМЕНТ РЕСПУБЛИКИ МОЛДОВЫ</w:t>
      </w:r>
    </w:p>
    <w:p w14:paraId="0ECB2536" w14:textId="77777777" w:rsidR="003B3C0E" w:rsidRPr="00CD60FA" w:rsidRDefault="003B3C0E" w:rsidP="00CD60FA">
      <w:pPr>
        <w:ind w:firstLine="0"/>
        <w:jc w:val="center"/>
        <w:rPr>
          <w:rFonts w:eastAsia="Calibri"/>
          <w:b/>
          <w:sz w:val="28"/>
          <w:szCs w:val="28"/>
        </w:rPr>
      </w:pPr>
    </w:p>
    <w:p w14:paraId="3E348C7D" w14:textId="77777777" w:rsidR="003B3C0E" w:rsidRDefault="003B3C0E" w:rsidP="00CD60FA">
      <w:pPr>
        <w:ind w:firstLine="0"/>
        <w:jc w:val="center"/>
        <w:rPr>
          <w:rFonts w:eastAsia="Calibri"/>
          <w:b/>
          <w:sz w:val="28"/>
          <w:szCs w:val="28"/>
        </w:rPr>
      </w:pPr>
      <w:r w:rsidRPr="00CD60FA">
        <w:rPr>
          <w:rFonts w:eastAsia="Calibri"/>
          <w:b/>
          <w:sz w:val="28"/>
          <w:szCs w:val="28"/>
        </w:rPr>
        <w:t>ЗАКОН</w:t>
      </w:r>
    </w:p>
    <w:p w14:paraId="00FE784C" w14:textId="6D57A28B" w:rsidR="003B3C0E" w:rsidRPr="00CD60FA" w:rsidRDefault="003B3C0E" w:rsidP="00CD60FA">
      <w:pPr>
        <w:ind w:firstLine="0"/>
        <w:jc w:val="center"/>
        <w:rPr>
          <w:rFonts w:eastAsia="Calibri"/>
          <w:b/>
          <w:sz w:val="28"/>
          <w:szCs w:val="28"/>
        </w:rPr>
      </w:pPr>
      <w:r w:rsidRPr="00CD60FA">
        <w:rPr>
          <w:rFonts w:eastAsia="Calibri"/>
          <w:b/>
          <w:sz w:val="28"/>
          <w:szCs w:val="28"/>
        </w:rPr>
        <w:t xml:space="preserve">о внесении изменений в статью 31 Закона </w:t>
      </w:r>
      <w:r w:rsidR="00CD60FA" w:rsidRPr="00CD60FA">
        <w:rPr>
          <w:rFonts w:eastAsia="Calibri"/>
          <w:b/>
          <w:sz w:val="28"/>
          <w:szCs w:val="28"/>
        </w:rPr>
        <w:t>№ 156/1998</w:t>
      </w:r>
      <w:r w:rsidR="00CD60FA">
        <w:rPr>
          <w:rFonts w:eastAsia="Calibri"/>
          <w:b/>
          <w:sz w:val="28"/>
          <w:szCs w:val="28"/>
        </w:rPr>
        <w:t xml:space="preserve"> </w:t>
      </w:r>
      <w:r w:rsidRPr="00CD60FA">
        <w:rPr>
          <w:rFonts w:eastAsia="Calibri"/>
          <w:b/>
          <w:sz w:val="28"/>
          <w:szCs w:val="28"/>
        </w:rPr>
        <w:t xml:space="preserve">о государственной пенсионной системе </w:t>
      </w:r>
    </w:p>
    <w:p w14:paraId="3D59A9C4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5B37A7BB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  <w:r w:rsidRPr="00CD60FA">
        <w:rPr>
          <w:rFonts w:eastAsia="Calibri"/>
          <w:sz w:val="28"/>
          <w:szCs w:val="28"/>
        </w:rPr>
        <w:t xml:space="preserve">Парламент принимает настоящий органический закон. </w:t>
      </w:r>
    </w:p>
    <w:p w14:paraId="012A950B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59A46DE2" w14:textId="16ADF4CF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  <w:r w:rsidRPr="00CD60FA">
        <w:rPr>
          <w:rFonts w:eastAsia="Calibri"/>
          <w:b/>
          <w:sz w:val="28"/>
          <w:szCs w:val="28"/>
        </w:rPr>
        <w:t xml:space="preserve">Ст. </w:t>
      </w:r>
      <w:r w:rsidR="00CD60FA" w:rsidRPr="00CD60FA">
        <w:rPr>
          <w:rFonts w:eastAsia="Calibri"/>
          <w:b/>
          <w:sz w:val="28"/>
          <w:szCs w:val="28"/>
        </w:rPr>
        <w:t>I.</w:t>
      </w:r>
      <w:r w:rsidRPr="00CD60FA">
        <w:rPr>
          <w:rFonts w:eastAsia="Calibri"/>
          <w:sz w:val="28"/>
          <w:szCs w:val="28"/>
        </w:rPr>
        <w:t xml:space="preserve"> </w:t>
      </w:r>
      <w:r w:rsidR="00CD60FA">
        <w:rPr>
          <w:rFonts w:eastAsia="Calibri"/>
          <w:sz w:val="28"/>
          <w:szCs w:val="28"/>
        </w:rPr>
        <w:t>–</w:t>
      </w:r>
      <w:r w:rsidRPr="00CD60FA">
        <w:rPr>
          <w:rFonts w:eastAsia="Calibri"/>
          <w:sz w:val="28"/>
          <w:szCs w:val="28"/>
        </w:rPr>
        <w:t xml:space="preserve"> Часть (1) статьи 31 Закона </w:t>
      </w:r>
      <w:r w:rsidR="00CD60FA" w:rsidRPr="00CD60FA">
        <w:rPr>
          <w:rFonts w:eastAsia="Calibri"/>
          <w:sz w:val="28"/>
          <w:szCs w:val="28"/>
        </w:rPr>
        <w:t xml:space="preserve">№ 156/1998 </w:t>
      </w:r>
      <w:r w:rsidRPr="00CD60FA">
        <w:rPr>
          <w:rFonts w:eastAsia="Calibri"/>
          <w:sz w:val="28"/>
          <w:szCs w:val="28"/>
        </w:rPr>
        <w:t>о государственной пенсионной системе (повторное опубликование: Официальный монитор Республики Молдова, 2004 г., № 42–44, ст. 247), с последующими и</w:t>
      </w:r>
      <w:r w:rsidR="00CD60FA">
        <w:rPr>
          <w:rFonts w:eastAsia="Calibri"/>
          <w:sz w:val="28"/>
          <w:szCs w:val="28"/>
        </w:rPr>
        <w:t>зменениями, дополнить словами «</w:t>
      </w:r>
      <w:r w:rsidRPr="00CD60FA">
        <w:rPr>
          <w:rFonts w:eastAsia="Calibri"/>
          <w:sz w:val="28"/>
          <w:szCs w:val="28"/>
        </w:rPr>
        <w:t xml:space="preserve">или представителя, уполномоченного доверенностью». </w:t>
      </w:r>
    </w:p>
    <w:p w14:paraId="14185B5C" w14:textId="77777777" w:rsidR="003B3C0E" w:rsidRPr="00CD60FA" w:rsidRDefault="003B3C0E" w:rsidP="003B3C0E">
      <w:pPr>
        <w:ind w:firstLine="720"/>
        <w:rPr>
          <w:rFonts w:eastAsia="Calibri"/>
          <w:sz w:val="28"/>
          <w:szCs w:val="28"/>
        </w:rPr>
      </w:pPr>
    </w:p>
    <w:p w14:paraId="057598B7" w14:textId="77777777" w:rsidR="003B3C0E" w:rsidRPr="00CD60FA" w:rsidRDefault="003B3C0E" w:rsidP="003B3C0E">
      <w:pPr>
        <w:ind w:firstLine="720"/>
        <w:rPr>
          <w:rFonts w:eastAsia="Calibri"/>
          <w:sz w:val="24"/>
          <w:szCs w:val="24"/>
        </w:rPr>
      </w:pPr>
      <w:r w:rsidRPr="00CD60FA">
        <w:rPr>
          <w:rFonts w:eastAsia="Calibri"/>
          <w:b/>
          <w:sz w:val="28"/>
          <w:szCs w:val="28"/>
        </w:rPr>
        <w:t>Ст. II.</w:t>
      </w:r>
      <w:r w:rsidRPr="00CD60FA">
        <w:rPr>
          <w:rFonts w:eastAsia="Calibri"/>
          <w:sz w:val="28"/>
          <w:szCs w:val="28"/>
        </w:rPr>
        <w:t xml:space="preserve"> – Настоящий закон вступает в силу со дня опубликования в Официальном мониторе Республики Молдова. </w:t>
      </w:r>
    </w:p>
    <w:p w14:paraId="0B70521E" w14:textId="77777777" w:rsidR="003B3C0E" w:rsidRPr="00CD60FA" w:rsidRDefault="003B3C0E" w:rsidP="003B3C0E">
      <w:pPr>
        <w:ind w:firstLine="720"/>
        <w:rPr>
          <w:rFonts w:eastAsia="Calibri"/>
          <w:sz w:val="24"/>
          <w:szCs w:val="24"/>
        </w:rPr>
      </w:pPr>
    </w:p>
    <w:p w14:paraId="428826E4" w14:textId="77777777" w:rsidR="00583825" w:rsidRPr="00CD60FA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C48C75A" w14:textId="77777777" w:rsidR="00583825" w:rsidRPr="00CD60FA" w:rsidRDefault="00583825" w:rsidP="00F04FA2">
      <w:pPr>
        <w:rPr>
          <w:rFonts w:cstheme="majorBidi"/>
          <w:sz w:val="28"/>
          <w:szCs w:val="28"/>
        </w:rPr>
      </w:pPr>
      <w:r w:rsidRPr="00CD60FA">
        <w:rPr>
          <w:rFonts w:cstheme="majorBidi"/>
          <w:sz w:val="28"/>
          <w:szCs w:val="28"/>
        </w:rPr>
        <w:t xml:space="preserve"> </w:t>
      </w:r>
    </w:p>
    <w:p w14:paraId="0F14AF53" w14:textId="77777777" w:rsidR="00A001EE" w:rsidRPr="00CD60FA" w:rsidRDefault="00A001EE" w:rsidP="00F04FA2">
      <w:pPr>
        <w:rPr>
          <w:rFonts w:cstheme="majorBidi"/>
          <w:sz w:val="28"/>
          <w:szCs w:val="28"/>
        </w:rPr>
      </w:pPr>
    </w:p>
    <w:p w14:paraId="2796BEB9" w14:textId="77777777" w:rsidR="00A001EE" w:rsidRPr="00CD60FA" w:rsidRDefault="00A001EE" w:rsidP="00F04FA2">
      <w:pPr>
        <w:rPr>
          <w:rFonts w:cstheme="majorBidi"/>
          <w:sz w:val="28"/>
          <w:szCs w:val="28"/>
        </w:rPr>
      </w:pPr>
    </w:p>
    <w:p w14:paraId="5D1F8231" w14:textId="77777777" w:rsidR="00812763" w:rsidRPr="00CD60FA" w:rsidRDefault="00812763" w:rsidP="00F04FA2">
      <w:pPr>
        <w:rPr>
          <w:rFonts w:cstheme="majorBidi"/>
          <w:sz w:val="28"/>
          <w:szCs w:val="28"/>
        </w:rPr>
      </w:pPr>
    </w:p>
    <w:p w14:paraId="1CD27A7A" w14:textId="77777777" w:rsidR="00A001EE" w:rsidRPr="00CD60FA" w:rsidRDefault="00A001EE" w:rsidP="00F04FA2">
      <w:pPr>
        <w:rPr>
          <w:rFonts w:cstheme="majorBidi"/>
          <w:sz w:val="28"/>
          <w:szCs w:val="28"/>
        </w:rPr>
      </w:pPr>
    </w:p>
    <w:sectPr w:rsidR="00A001EE" w:rsidRPr="00CD60FA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512B74" w14:textId="77777777" w:rsidR="00A40C56" w:rsidRDefault="00A40C56" w:rsidP="003B0C7F">
      <w:r>
        <w:separator/>
      </w:r>
    </w:p>
  </w:endnote>
  <w:endnote w:type="continuationSeparator" w:id="0">
    <w:p w14:paraId="73CE67D6" w14:textId="77777777" w:rsidR="00A40C56" w:rsidRDefault="00A40C5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082194" w14:textId="77777777" w:rsidR="004436D2" w:rsidRDefault="004436D2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027BD8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7AA043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B72CD1" w14:textId="77777777" w:rsidR="00A40C56" w:rsidRDefault="00A40C56" w:rsidP="003B0C7F">
      <w:r>
        <w:separator/>
      </w:r>
    </w:p>
  </w:footnote>
  <w:footnote w:type="continuationSeparator" w:id="0">
    <w:p w14:paraId="2E66339A" w14:textId="77777777" w:rsidR="00A40C56" w:rsidRDefault="00A40C5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D269E3" w14:textId="77777777" w:rsidR="004436D2" w:rsidRDefault="004436D2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48DB2E0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77F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B1400FB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09D97BA4" w14:textId="77777777" w:rsidTr="007E3EBF">
      <w:tc>
        <w:tcPr>
          <w:tcW w:w="5000" w:type="pct"/>
        </w:tcPr>
        <w:p w14:paraId="7F02711D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09856EFE" wp14:editId="5EFFAF8F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BBA5A0D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71D6995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E685033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2D96A8E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281E18A3" w14:textId="77777777" w:rsidTr="007E3EBF">
      <w:tc>
        <w:tcPr>
          <w:tcW w:w="5000" w:type="pct"/>
        </w:tcPr>
        <w:p w14:paraId="776902F0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2A2B284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06A7393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84A9C7D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4162596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750B9C4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597738EB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4DCF633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25A3EF05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B3C0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477FC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2EA8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0C56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D60FA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1874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97E3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A5D863-F658-45C0-B4E4-25E6A32D2B5D}"/>
</file>

<file path=customXml/itemProps2.xml><?xml version="1.0" encoding="utf-8"?>
<ds:datastoreItem xmlns:ds="http://schemas.openxmlformats.org/officeDocument/2006/customXml" ds:itemID="{725EAE49-E342-4911-BDBA-BF1BA9A259C9}"/>
</file>

<file path=customXml/itemProps3.xml><?xml version="1.0" encoding="utf-8"?>
<ds:datastoreItem xmlns:ds="http://schemas.openxmlformats.org/officeDocument/2006/customXml" ds:itemID="{385CE785-FC76-4A8C-AFB9-F4E3C8EE1EA1}"/>
</file>

<file path=customXml/itemProps4.xml><?xml version="1.0" encoding="utf-8"?>
<ds:datastoreItem xmlns:ds="http://schemas.openxmlformats.org/officeDocument/2006/customXml" ds:itemID="{2A67E928-F34A-4E6C-A8F5-1D38973CE2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227</Words>
  <Characters>1296</Characters>
  <Application>Microsoft Office Word</Application>
  <DocSecurity>4</DocSecurity>
  <Lines>10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310.2020.ru</dc:title>
  <dc:creator>user</dc:creator>
  <cp:lastModifiedBy>RE Its by Diakov</cp:lastModifiedBy>
  <cp:revision>2</cp:revision>
  <cp:lastPrinted>2020-01-31T14:51:00Z</cp:lastPrinted>
  <dcterms:created xsi:type="dcterms:W3CDTF">2020-07-08T13:04:00Z</dcterms:created>
  <dcterms:modified xsi:type="dcterms:W3CDTF">2020-07-08T13:04:00Z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