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F411D" w14:textId="77777777" w:rsidR="00A5535D" w:rsidRPr="00CA46E0" w:rsidRDefault="00A5535D" w:rsidP="00A5535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A46E0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019CA6" w14:textId="77777777" w:rsidR="00A5535D" w:rsidRPr="00CA46E0" w:rsidRDefault="00A5535D" w:rsidP="00A5535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A46E0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DE35F1A" w14:textId="77777777" w:rsidR="00A5535D" w:rsidRPr="00CA46E0" w:rsidRDefault="00A5535D" w:rsidP="00A5535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6C43745" w14:textId="77777777" w:rsidR="00A5535D" w:rsidRPr="00CA46E0" w:rsidRDefault="00A5535D" w:rsidP="00A5535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40892F34" w14:textId="64624CA5" w:rsidR="00A5535D" w:rsidRPr="00CA46E0" w:rsidRDefault="00A5535D" w:rsidP="00A5535D">
      <w:pPr>
        <w:spacing w:after="0"/>
        <w:ind w:left="0" w:firstLine="708"/>
        <w:jc w:val="both"/>
        <w:rPr>
          <w:sz w:val="28"/>
          <w:szCs w:val="28"/>
          <w:lang w:val="ru-RU"/>
        </w:rPr>
      </w:pPr>
      <w:r w:rsidRPr="00A5535D">
        <w:rPr>
          <w:rFonts w:ascii="Times New Roman" w:hAnsi="Times New Roman" w:cs="Times New Roman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№797/1996, представляется в порядке законодательной инициативы проект Закона о толковании некоторых статей Регламента Парламента, принятого Законом №</w:t>
      </w:r>
      <w:r w:rsidRPr="00A5535D">
        <w:rPr>
          <w:rFonts w:ascii="Times New Roman" w:eastAsia="Times New Roman" w:hAnsi="Times New Roman" w:cs="Times New Roman"/>
          <w:sz w:val="28"/>
          <w:szCs w:val="28"/>
          <w:lang w:val="ru-RU"/>
        </w:rPr>
        <w:t>7971996</w:t>
      </w:r>
      <w:r w:rsidRPr="00CA46E0">
        <w:rPr>
          <w:sz w:val="28"/>
          <w:szCs w:val="28"/>
          <w:lang w:val="ru-RU"/>
        </w:rPr>
        <w:t>.</w:t>
      </w:r>
    </w:p>
    <w:p w14:paraId="69E4AF43" w14:textId="77777777" w:rsidR="00A5535D" w:rsidRPr="00CA46E0" w:rsidRDefault="00A5535D" w:rsidP="00A5535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5248139" w14:textId="77777777" w:rsidR="00A5535D" w:rsidRPr="00CA46E0" w:rsidRDefault="00A5535D" w:rsidP="00A5535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A46E0">
        <w:rPr>
          <w:rFonts w:ascii="Times New Roman" w:hAnsi="Times New Roman"/>
          <w:sz w:val="28"/>
          <w:szCs w:val="28"/>
          <w:lang w:val="ru-RU"/>
        </w:rPr>
        <w:t xml:space="preserve">Прилагаются: </w:t>
      </w:r>
      <w:r w:rsidRPr="00CA46E0">
        <w:rPr>
          <w:rFonts w:ascii="Times New Roman" w:hAnsi="Times New Roman"/>
          <w:sz w:val="28"/>
          <w:szCs w:val="28"/>
          <w:lang w:val="ru-RU"/>
        </w:rPr>
        <w:tab/>
      </w:r>
    </w:p>
    <w:p w14:paraId="647E200D" w14:textId="77777777" w:rsidR="00A5535D" w:rsidRPr="00CA46E0" w:rsidRDefault="00A5535D" w:rsidP="00A5535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5A08357" w14:textId="77777777" w:rsidR="00A5535D" w:rsidRPr="00CA46E0" w:rsidRDefault="00A5535D" w:rsidP="00A5535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A46E0">
        <w:rPr>
          <w:rFonts w:ascii="Times New Roman" w:hAnsi="Times New Roman"/>
          <w:sz w:val="28"/>
          <w:szCs w:val="28"/>
          <w:lang w:val="ru-RU"/>
        </w:rPr>
        <w:t>1) проект закона;</w:t>
      </w:r>
    </w:p>
    <w:p w14:paraId="09DB7AAC" w14:textId="77777777" w:rsidR="00A5535D" w:rsidRPr="00CA46E0" w:rsidRDefault="00A5535D" w:rsidP="00A5535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A46E0">
        <w:rPr>
          <w:rFonts w:ascii="Times New Roman" w:hAnsi="Times New Roman"/>
          <w:sz w:val="28"/>
          <w:szCs w:val="28"/>
          <w:lang w:val="ru-RU"/>
        </w:rPr>
        <w:t>2) пояснительная записка.</w:t>
      </w:r>
    </w:p>
    <w:p w14:paraId="43FDD8B3" w14:textId="77777777" w:rsidR="00A5535D" w:rsidRPr="00CA46E0" w:rsidRDefault="00A5535D" w:rsidP="00A5535D">
      <w:pPr>
        <w:spacing w:after="0" w:line="259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7C6F180D" w14:textId="21616943" w:rsidR="00A5535D" w:rsidRPr="00A5535D" w:rsidRDefault="00A5535D" w:rsidP="00A5535D">
      <w:pPr>
        <w:spacing w:after="0" w:line="259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CA46E0">
        <w:rPr>
          <w:rFonts w:ascii="Times New Roman" w:hAnsi="Times New Roman"/>
          <w:b/>
          <w:bCs/>
          <w:sz w:val="28"/>
          <w:szCs w:val="28"/>
          <w:lang w:val="ru-RU"/>
        </w:rPr>
        <w:t>Депутаты Парламента</w:t>
      </w:r>
      <w:r w:rsidRPr="00A5535D">
        <w:rPr>
          <w:rFonts w:ascii="Times New Roman" w:hAnsi="Times New Roman"/>
          <w:sz w:val="28"/>
          <w:szCs w:val="28"/>
          <w:lang w:val="ru-RU"/>
        </w:rPr>
        <w:t>:                                                                В. РОШКА</w:t>
      </w:r>
    </w:p>
    <w:p w14:paraId="6AF38073" w14:textId="76255411" w:rsidR="00A5535D" w:rsidRPr="00A5535D" w:rsidRDefault="00A5535D" w:rsidP="00A5535D">
      <w:pPr>
        <w:spacing w:after="0" w:line="259" w:lineRule="auto"/>
        <w:ind w:firstLine="567"/>
        <w:jc w:val="right"/>
        <w:rPr>
          <w:rFonts w:ascii="Times New Roman" w:hAnsi="Times New Roman"/>
          <w:sz w:val="28"/>
          <w:szCs w:val="28"/>
          <w:lang w:val="ru-RU"/>
        </w:rPr>
      </w:pPr>
      <w:r w:rsidRPr="00A5535D">
        <w:rPr>
          <w:rFonts w:ascii="Times New Roman" w:hAnsi="Times New Roman"/>
          <w:sz w:val="28"/>
          <w:szCs w:val="28"/>
          <w:lang w:val="ru-RU"/>
        </w:rPr>
        <w:t>А. КЕПТОНАР</w:t>
      </w:r>
    </w:p>
    <w:p w14:paraId="4EB5E176" w14:textId="75C9C391" w:rsidR="00A5535D" w:rsidRPr="00A5535D" w:rsidRDefault="00A5535D" w:rsidP="00A5535D">
      <w:pPr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A5535D">
        <w:rPr>
          <w:rFonts w:ascii="Times New Roman" w:hAnsi="Times New Roman"/>
          <w:sz w:val="28"/>
          <w:szCs w:val="28"/>
          <w:lang w:val="ru-RU"/>
        </w:rPr>
        <w:t xml:space="preserve">        </w:t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  <w:t>И. КИРИЯК</w:t>
      </w:r>
    </w:p>
    <w:p w14:paraId="2B4441C1" w14:textId="77777777" w:rsidR="00A5535D" w:rsidRPr="00A5535D" w:rsidRDefault="00A5535D" w:rsidP="00A5535D">
      <w:pPr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  <w:t xml:space="preserve">                             Р. РОШКА</w:t>
      </w:r>
    </w:p>
    <w:p w14:paraId="079626DB" w14:textId="584D184D" w:rsidR="00A5535D" w:rsidRPr="00A5535D" w:rsidRDefault="00A5535D" w:rsidP="00A5535D">
      <w:pPr>
        <w:spacing w:after="0" w:line="259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sz w:val="28"/>
          <w:szCs w:val="28"/>
          <w:lang w:val="ru-RU"/>
        </w:rPr>
        <w:tab/>
        <w:t>И. ГРОЗА</w:t>
      </w:r>
      <w:r w:rsidRPr="00A5535D">
        <w:rPr>
          <w:rFonts w:ascii="Times New Roman" w:hAnsi="Times New Roman"/>
          <w:sz w:val="28"/>
          <w:szCs w:val="28"/>
          <w:lang w:val="ru-RU"/>
        </w:rPr>
        <w:tab/>
      </w:r>
    </w:p>
    <w:p w14:paraId="46DB6D64" w14:textId="77777777" w:rsidR="00A5535D" w:rsidRPr="00A5535D" w:rsidRDefault="00A5535D" w:rsidP="00A5535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38E578B6" w14:textId="77777777" w:rsidR="00A5535D" w:rsidRPr="00A5535D" w:rsidRDefault="00A5535D" w:rsidP="00A5535D">
      <w:pPr>
        <w:spacing w:after="0" w:line="259" w:lineRule="auto"/>
        <w:ind w:firstLine="567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252603B9" w14:textId="2BFDF612" w:rsidR="00A5535D" w:rsidRPr="00A5535D" w:rsidRDefault="00A5535D" w:rsidP="00A5535D">
      <w:pPr>
        <w:spacing w:after="0"/>
        <w:ind w:left="0"/>
        <w:rPr>
          <w:rFonts w:ascii="Times New Roman" w:hAnsi="Times New Roman"/>
          <w:b/>
          <w:bCs/>
          <w:sz w:val="28"/>
          <w:szCs w:val="28"/>
        </w:rPr>
      </w:pPr>
      <w:r w:rsidRPr="00A5535D">
        <w:rPr>
          <w:rFonts w:ascii="Times New Roman" w:hAnsi="Times New Roman"/>
          <w:b/>
          <w:bCs/>
          <w:sz w:val="28"/>
          <w:szCs w:val="28"/>
          <w:lang w:val="ru-RU"/>
        </w:rPr>
        <w:tab/>
      </w:r>
      <w:r w:rsidRPr="00A5535D">
        <w:rPr>
          <w:rFonts w:ascii="Times New Roman" w:hAnsi="Times New Roman"/>
          <w:b/>
          <w:bCs/>
          <w:sz w:val="28"/>
          <w:szCs w:val="28"/>
          <w:lang w:val="ru-RU"/>
        </w:rPr>
        <w:tab/>
      </w:r>
    </w:p>
    <w:p w14:paraId="750F72A7" w14:textId="77777777" w:rsidR="00A5535D" w:rsidRPr="00A5535D" w:rsidRDefault="00A5535D" w:rsidP="00A5535D">
      <w:pPr>
        <w:spacing w:after="0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780DD0B5" w14:textId="77777777" w:rsidR="00A5535D" w:rsidRPr="00A5535D" w:rsidRDefault="00A5535D" w:rsidP="00A5535D">
      <w:pPr>
        <w:spacing w:after="0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BE24ABD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1DF6B2D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E1D0534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2A1E8D5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DADF52A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2DED207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FB90C3B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33CF56D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AFCE915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FE49B51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EEA9B46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15C01D8A" w14:textId="77777777" w:rsidR="00A5535D" w:rsidRDefault="00A5535D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DEC1ADC" w14:textId="79538FC9" w:rsidR="0003471D" w:rsidRPr="009A2409" w:rsidRDefault="009A2409" w:rsidP="00A5535D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A2409">
        <w:rPr>
          <w:rFonts w:ascii="Times New Roman" w:eastAsia="Times New Roman" w:hAnsi="Times New Roman" w:cs="Times New Roman"/>
          <w:sz w:val="28"/>
          <w:szCs w:val="28"/>
          <w:lang w:val="ru-RU"/>
        </w:rPr>
        <w:t>Проект № 185/2024</w:t>
      </w:r>
    </w:p>
    <w:p w14:paraId="3E3D4E61" w14:textId="1B0737C1" w:rsidR="009A2409" w:rsidRPr="009A2409" w:rsidRDefault="009A2409" w:rsidP="009A2409">
      <w:pPr>
        <w:spacing w:after="0"/>
        <w:ind w:left="0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A240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Перевод </w:t>
      </w:r>
    </w:p>
    <w:p w14:paraId="099B7635" w14:textId="77777777" w:rsidR="0003471D" w:rsidRPr="00237A50" w:rsidRDefault="0003471D" w:rsidP="0003471D">
      <w:pPr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315570AA" w14:textId="2DF5E692" w:rsidR="0003471D" w:rsidRPr="00F55CAE" w:rsidRDefault="00E56915" w:rsidP="0003471D">
      <w:pPr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71CF8622" w14:textId="77777777" w:rsidR="00E56915" w:rsidRDefault="00E56915" w:rsidP="0003471D">
      <w:pPr>
        <w:spacing w:after="0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о</w:t>
      </w:r>
      <w:r w:rsidRPr="00E569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толковании</w:t>
      </w:r>
      <w:r w:rsidRPr="00E569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некоторых</w:t>
      </w:r>
      <w:r w:rsidRPr="00E569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статей</w:t>
      </w:r>
      <w:r w:rsidRPr="00E569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Регламента</w:t>
      </w:r>
      <w:r w:rsidRPr="00E569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Парламента</w:t>
      </w:r>
      <w:r w:rsidRPr="00E569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</w:p>
    <w:p w14:paraId="35D004A6" w14:textId="2044286C" w:rsidR="0003471D" w:rsidRPr="00E56915" w:rsidRDefault="00E56915" w:rsidP="0003471D">
      <w:pPr>
        <w:spacing w:after="0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принятого</w:t>
      </w:r>
      <w:r w:rsidRPr="00E569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Законом</w:t>
      </w:r>
      <w:r w:rsidRPr="00E5691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№</w:t>
      </w:r>
      <w:r w:rsidR="0003471D" w:rsidRPr="00E5691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7971996</w:t>
      </w:r>
    </w:p>
    <w:p w14:paraId="084F1472" w14:textId="77777777" w:rsidR="0003471D" w:rsidRPr="00E56915" w:rsidRDefault="0003471D" w:rsidP="0003471D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CD01F78" w14:textId="3A4D9056" w:rsidR="0003471D" w:rsidRPr="00237A50" w:rsidRDefault="0003471D" w:rsidP="0003471D">
      <w:pPr>
        <w:shd w:val="clear" w:color="auto" w:fill="FFFFFF"/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основании пункта с) статьи 66 Конституции Республики Молдова (повторное опубликование: Официальный монитор Республики Молдова, 2016 г., № 78, ст. 140) 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 части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(2) статьи 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72 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Закона о нормативных актах №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100/2017 (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Официальный монитор Республики Молдова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2018, </w:t>
      </w:r>
      <w:r w:rsidR="00E5691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№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7-17, ст. 34),</w:t>
      </w:r>
    </w:p>
    <w:p w14:paraId="3754386E" w14:textId="77777777" w:rsidR="0003471D" w:rsidRPr="00237A50" w:rsidRDefault="0003471D" w:rsidP="0003471D">
      <w:pPr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50594C6" w14:textId="6576DB6E" w:rsidR="0003471D" w:rsidRPr="00237A50" w:rsidRDefault="003376DB" w:rsidP="0003471D">
      <w:pPr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</w:t>
      </w:r>
      <w:r w:rsidR="0003471D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32294E57" w14:textId="77777777" w:rsidR="0003471D" w:rsidRPr="00237A50" w:rsidRDefault="0003471D" w:rsidP="0003471D">
      <w:pPr>
        <w:spacing w:after="0"/>
        <w:ind w:left="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14:paraId="75AF3459" w14:textId="70AC9123" w:rsidR="0003471D" w:rsidRPr="00237A50" w:rsidRDefault="0003471D" w:rsidP="0003471D">
      <w:pPr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7A5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Ст. I.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Регламент Парламента, принятый Законом № 797/1996, 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повторное опубликование: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Официальный монитор Республики Молдова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, 2007, nr.50, ст.237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)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с последующими изменениями, толкуется следующим образом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14:paraId="5D7824E1" w14:textId="65FA33D9" w:rsidR="0003471D" w:rsidRPr="00237A50" w:rsidRDefault="0003471D" w:rsidP="0003471D">
      <w:p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1. 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смысле части (5) статьи 133 слова </w:t>
      </w:r>
      <w:r w:rsidR="00237A50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«</w:t>
      </w:r>
      <w:r w:rsidR="00237A50" w:rsidRPr="00237A50">
        <w:rPr>
          <w:rFonts w:ascii="Times New Roman" w:hAnsi="Times New Roman" w:cs="Times New Roman"/>
          <w:sz w:val="28"/>
          <w:szCs w:val="28"/>
          <w:lang w:val="ru-RU"/>
        </w:rPr>
        <w:t>специальной службой Парламента на основании положения, утвержденного законом»</w:t>
      </w:r>
      <w:r w:rsidR="00237A50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следует понимать как «персонал</w:t>
      </w:r>
      <w:r w:rsid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ом</w:t>
      </w:r>
      <w:r w:rsidR="00237A50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Службы государственной охраны на основании пункта с) статьи 11 Закона о Службе государственной охраны №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237A50">
        <w:rPr>
          <w:rFonts w:ascii="Times New Roman" w:hAnsi="Times New Roman" w:cs="Times New Roman"/>
          <w:spacing w:val="-2"/>
          <w:sz w:val="28"/>
          <w:szCs w:val="28"/>
          <w:lang w:val="ru-RU"/>
        </w:rPr>
        <w:t>134/2008</w:t>
      </w:r>
      <w:r w:rsidR="00237A50" w:rsidRPr="00237A50">
        <w:rPr>
          <w:rFonts w:ascii="Times New Roman" w:hAnsi="Times New Roman" w:cs="Times New Roman"/>
          <w:spacing w:val="-2"/>
          <w:sz w:val="28"/>
          <w:szCs w:val="28"/>
          <w:lang w:val="ru-RU"/>
        </w:rPr>
        <w:t>»</w:t>
      </w:r>
      <w:r w:rsidRPr="00237A5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D981A5F" w14:textId="77777777" w:rsidR="00237A50" w:rsidRPr="00237A50" w:rsidRDefault="00237A50" w:rsidP="0003471D">
      <w:p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2BB0F7" w14:textId="2241D490" w:rsidR="0003471D" w:rsidRDefault="0003471D" w:rsidP="0003471D">
      <w:p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  <w:r w:rsidRPr="00237A50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r w:rsidR="00237A50" w:rsidRPr="00237A50">
        <w:rPr>
          <w:rFonts w:ascii="Times New Roman" w:hAnsi="Times New Roman" w:cs="Times New Roman"/>
          <w:sz w:val="28"/>
          <w:szCs w:val="28"/>
          <w:lang w:val="ru-RU"/>
        </w:rPr>
        <w:t xml:space="preserve">В смысле статьи </w:t>
      </w:r>
      <w:r w:rsidRPr="00237A50">
        <w:rPr>
          <w:rFonts w:ascii="Times New Roman" w:hAnsi="Times New Roman" w:cs="Times New Roman"/>
          <w:sz w:val="28"/>
          <w:szCs w:val="28"/>
          <w:lang w:val="ru-RU"/>
        </w:rPr>
        <w:t>139</w:t>
      </w:r>
      <w:r w:rsidRPr="00237A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237A50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237A50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 xml:space="preserve"> </w:t>
      </w:r>
    </w:p>
    <w:p w14:paraId="0D2A6399" w14:textId="77777777" w:rsidR="00237A50" w:rsidRPr="00237A50" w:rsidRDefault="00237A50" w:rsidP="0003471D">
      <w:p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vertAlign w:val="superscript"/>
          <w:lang w:val="ru-RU"/>
        </w:rPr>
      </w:pPr>
    </w:p>
    <w:p w14:paraId="5830DCC7" w14:textId="405FF3A4" w:rsidR="0003471D" w:rsidRDefault="00237A50" w:rsidP="0003471D">
      <w:p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7A50">
        <w:rPr>
          <w:rFonts w:ascii="Times New Roman" w:hAnsi="Times New Roman" w:cs="Times New Roman"/>
          <w:sz w:val="28"/>
          <w:szCs w:val="28"/>
          <w:lang w:val="ru-RU"/>
        </w:rPr>
        <w:t>в части</w:t>
      </w:r>
      <w:r w:rsidR="0003471D" w:rsidRPr="00237A50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слова «</w:t>
      </w:r>
      <w:r w:rsidRPr="00237A50">
        <w:rPr>
          <w:rFonts w:ascii="Times New Roman" w:hAnsi="Times New Roman" w:cs="Times New Roman"/>
          <w:sz w:val="28"/>
          <w:szCs w:val="28"/>
          <w:lang w:val="ru-RU"/>
        </w:rPr>
        <w:t>специальной службой Парламента»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следует понимать как «персонал</w:t>
      </w:r>
      <w:r w:rsidR="009A2409">
        <w:rPr>
          <w:rFonts w:ascii="Times New Roman" w:eastAsia="Times New Roman" w:hAnsi="Times New Roman" w:cs="Times New Roman"/>
          <w:sz w:val="28"/>
          <w:szCs w:val="28"/>
          <w:lang w:val="ru-RU"/>
        </w:rPr>
        <w:t>ом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Службы государственной охраны»</w:t>
      </w:r>
      <w:r w:rsidR="0003471D" w:rsidRPr="00237A5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416490AE" w14:textId="77777777" w:rsidR="00237A50" w:rsidRPr="00237A50" w:rsidRDefault="00237A50" w:rsidP="0003471D">
      <w:p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592B175" w14:textId="70754674" w:rsidR="0003471D" w:rsidRDefault="00237A50" w:rsidP="0003471D">
      <w:pPr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7A50">
        <w:rPr>
          <w:rFonts w:ascii="Times New Roman" w:hAnsi="Times New Roman" w:cs="Times New Roman"/>
          <w:sz w:val="28"/>
          <w:szCs w:val="28"/>
          <w:lang w:val="ru-RU"/>
        </w:rPr>
        <w:t>в частях</w:t>
      </w:r>
      <w:r w:rsidR="0003471D" w:rsidRPr="00237A50">
        <w:rPr>
          <w:rFonts w:ascii="Times New Roman" w:hAnsi="Times New Roman" w:cs="Times New Roman"/>
          <w:sz w:val="28"/>
          <w:szCs w:val="28"/>
          <w:lang w:val="ru-RU"/>
        </w:rPr>
        <w:t xml:space="preserve"> (2) </w:t>
      </w:r>
      <w:r w:rsidR="009A2409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03471D" w:rsidRPr="00237A50">
        <w:rPr>
          <w:rFonts w:ascii="Times New Roman" w:hAnsi="Times New Roman" w:cs="Times New Roman"/>
          <w:sz w:val="28"/>
          <w:szCs w:val="28"/>
          <w:lang w:val="ru-RU"/>
        </w:rPr>
        <w:t xml:space="preserve"> (3) 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слова «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сотрудника </w:t>
      </w:r>
      <w:r w:rsidRPr="00237A50">
        <w:rPr>
          <w:rFonts w:ascii="Times New Roman" w:hAnsi="Times New Roman" w:cs="Times New Roman"/>
          <w:sz w:val="28"/>
          <w:szCs w:val="28"/>
          <w:lang w:val="ru-RU"/>
        </w:rPr>
        <w:t>специальной службой Парламента»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следует понимать как «персонал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Службы государственной охраны»</w:t>
      </w:r>
      <w:r w:rsidR="0003471D" w:rsidRPr="00237A5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3D72237" w14:textId="77777777" w:rsidR="00237A50" w:rsidRPr="00237A50" w:rsidRDefault="00237A50" w:rsidP="0003471D">
      <w:pPr>
        <w:spacing w:after="0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7AEB650" w14:textId="0299270E" w:rsidR="0003471D" w:rsidRDefault="0003471D" w:rsidP="0003471D">
      <w:p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37A50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Ст. II. </w:t>
      </w:r>
      <w:r w:rsidR="00237A50"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Настоящий закон вступает в силу со дня его опубликования в 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Официальн</w:t>
      </w:r>
      <w:r w:rsidR="00237A50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ом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монитор</w:t>
      </w:r>
      <w:r w:rsidR="00237A50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</w:t>
      </w:r>
      <w:r w:rsidR="003376DB" w:rsidRPr="00237A5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Республики Молдова</w:t>
      </w:r>
      <w:r w:rsidRPr="00237A50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283EC3E" w14:textId="77777777" w:rsidR="00237A50" w:rsidRDefault="00237A50" w:rsidP="0003471D">
      <w:pPr>
        <w:shd w:val="clear" w:color="auto" w:fill="FFFFFF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8D36092" w14:textId="2786A13A" w:rsidR="00237A50" w:rsidRPr="00237A50" w:rsidRDefault="00237A50" w:rsidP="00237A50">
      <w:pPr>
        <w:shd w:val="clear" w:color="auto" w:fill="FFFFFF"/>
        <w:spacing w:after="0"/>
        <w:ind w:left="0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237A5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120A9685" w14:textId="77777777" w:rsidR="009636F4" w:rsidRPr="00237A50" w:rsidRDefault="009636F4">
      <w:pPr>
        <w:rPr>
          <w:lang w:val="ru-RU"/>
        </w:rPr>
      </w:pPr>
    </w:p>
    <w:sectPr w:rsidR="009636F4" w:rsidRPr="00237A50" w:rsidSect="00F55CAE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C51EA" w14:textId="77777777" w:rsidR="009A28CE" w:rsidRDefault="009A28CE" w:rsidP="009A28CE">
      <w:pPr>
        <w:spacing w:after="0" w:line="240" w:lineRule="auto"/>
      </w:pPr>
      <w:r>
        <w:separator/>
      </w:r>
    </w:p>
  </w:endnote>
  <w:endnote w:type="continuationSeparator" w:id="0">
    <w:p w14:paraId="24927C80" w14:textId="77777777" w:rsidR="009A28CE" w:rsidRDefault="009A28CE" w:rsidP="009A2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7146E" w14:textId="77777777" w:rsidR="009A28CE" w:rsidRDefault="009A28CE" w:rsidP="009A28CE">
      <w:pPr>
        <w:spacing w:after="0" w:line="240" w:lineRule="auto"/>
      </w:pPr>
      <w:r>
        <w:separator/>
      </w:r>
    </w:p>
  </w:footnote>
  <w:footnote w:type="continuationSeparator" w:id="0">
    <w:p w14:paraId="6813CAAF" w14:textId="77777777" w:rsidR="009A28CE" w:rsidRDefault="009A28CE" w:rsidP="009A2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903781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49F5884" w14:textId="0A1CBCA3" w:rsidR="009A28CE" w:rsidRPr="009A28CE" w:rsidRDefault="009A28CE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A28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A28CE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A28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A28C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A28CE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25187A72" w14:textId="77777777" w:rsidR="009A28CE" w:rsidRDefault="009A28CE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71D"/>
    <w:rsid w:val="0003471D"/>
    <w:rsid w:val="00237A50"/>
    <w:rsid w:val="00262A7D"/>
    <w:rsid w:val="00286231"/>
    <w:rsid w:val="003376DB"/>
    <w:rsid w:val="009625CA"/>
    <w:rsid w:val="009636F4"/>
    <w:rsid w:val="009A2409"/>
    <w:rsid w:val="009A28CE"/>
    <w:rsid w:val="009C5051"/>
    <w:rsid w:val="00A5535D"/>
    <w:rsid w:val="00D8041C"/>
    <w:rsid w:val="00E56915"/>
    <w:rsid w:val="00F5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38EE"/>
  <w15:chartTrackingRefBased/>
  <w15:docId w15:val="{7F340A66-BB3A-4052-8C9F-767DC6F9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71D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ind w:left="0"/>
      <w:outlineLvl w:val="0"/>
    </w:pPr>
    <w:rPr>
      <w:rFonts w:ascii="Cambria" w:eastAsia="Times New Roman" w:hAnsi="Cambria" w:cs="Times New Roman"/>
      <w:b/>
      <w:bCs/>
      <w:color w:val="365F91"/>
      <w:kern w:val="2"/>
      <w:sz w:val="28"/>
      <w:szCs w:val="28"/>
      <w:lang w:val="ru-RU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3471D"/>
    <w:pPr>
      <w:keepNext/>
      <w:keepLines/>
      <w:spacing w:before="160" w:after="80" w:line="276" w:lineRule="auto"/>
      <w:ind w:left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3471D"/>
    <w:pPr>
      <w:keepNext/>
      <w:keepLines/>
      <w:spacing w:before="160" w:after="80" w:line="276" w:lineRule="auto"/>
      <w:ind w:left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3471D"/>
    <w:pPr>
      <w:keepNext/>
      <w:keepLines/>
      <w:spacing w:before="80" w:after="40" w:line="276" w:lineRule="auto"/>
      <w:ind w:left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3471D"/>
    <w:pPr>
      <w:keepNext/>
      <w:keepLines/>
      <w:spacing w:before="80" w:after="40" w:line="276" w:lineRule="auto"/>
      <w:ind w:left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3471D"/>
    <w:pPr>
      <w:keepNext/>
      <w:keepLines/>
      <w:spacing w:before="40" w:after="0" w:line="276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3471D"/>
    <w:pPr>
      <w:keepNext/>
      <w:keepLines/>
      <w:spacing w:before="40" w:after="0" w:line="276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3471D"/>
    <w:pPr>
      <w:keepNext/>
      <w:keepLines/>
      <w:spacing w:after="0" w:line="276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RU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3471D"/>
    <w:pPr>
      <w:keepNext/>
      <w:keepLines/>
      <w:spacing w:after="0" w:line="276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RU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/>
      <w:kern w:val="2"/>
      <w:sz w:val="22"/>
      <w:szCs w:val="22"/>
      <w:lang w:val="ru-RU"/>
      <w14:ligatures w14:val="standardContextual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3471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3471D"/>
    <w:rPr>
      <w:rFonts w:eastAsiaTheme="majorEastAsia" w:cstheme="majorBidi"/>
      <w:color w:val="2F5496" w:themeColor="accent1" w:themeShade="BF"/>
      <w:sz w:val="28"/>
      <w:szCs w:val="28"/>
      <w:lang w:val="ru-RU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3471D"/>
    <w:rPr>
      <w:rFonts w:eastAsiaTheme="majorEastAsia" w:cstheme="majorBidi"/>
      <w:i/>
      <w:iCs/>
      <w:color w:val="2F5496" w:themeColor="accent1" w:themeShade="BF"/>
      <w:lang w:val="ru-RU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3471D"/>
    <w:rPr>
      <w:rFonts w:eastAsiaTheme="majorEastAsia" w:cstheme="majorBidi"/>
      <w:color w:val="2F5496" w:themeColor="accent1" w:themeShade="BF"/>
      <w:lang w:val="ru-RU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3471D"/>
    <w:rPr>
      <w:rFonts w:eastAsiaTheme="majorEastAsia" w:cstheme="majorBidi"/>
      <w:i/>
      <w:iCs/>
      <w:color w:val="595959" w:themeColor="text1" w:themeTint="A6"/>
      <w:lang w:val="ru-RU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3471D"/>
    <w:rPr>
      <w:rFonts w:eastAsiaTheme="majorEastAsia" w:cstheme="majorBidi"/>
      <w:color w:val="595959" w:themeColor="text1" w:themeTint="A6"/>
      <w:lang w:val="ru-RU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3471D"/>
    <w:rPr>
      <w:rFonts w:eastAsiaTheme="majorEastAsia" w:cstheme="majorBidi"/>
      <w:i/>
      <w:iCs/>
      <w:color w:val="272727" w:themeColor="text1" w:themeTint="D8"/>
      <w:lang w:val="ru-RU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3471D"/>
    <w:rPr>
      <w:rFonts w:eastAsiaTheme="majorEastAsia" w:cstheme="majorBidi"/>
      <w:color w:val="272727" w:themeColor="text1" w:themeTint="D8"/>
      <w:lang w:val="ru-RU"/>
    </w:rPr>
  </w:style>
  <w:style w:type="paragraph" w:styleId="Titlu">
    <w:name w:val="Title"/>
    <w:basedOn w:val="Normal"/>
    <w:next w:val="Normal"/>
    <w:link w:val="TitluCaracter"/>
    <w:uiPriority w:val="10"/>
    <w:qFormat/>
    <w:rsid w:val="0003471D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03471D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3471D"/>
    <w:pPr>
      <w:numPr>
        <w:ilvl w:val="1"/>
      </w:numPr>
      <w:spacing w:after="160" w:line="276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3471D"/>
    <w:rPr>
      <w:rFonts w:eastAsiaTheme="majorEastAsia" w:cstheme="majorBidi"/>
      <w:color w:val="595959" w:themeColor="text1" w:themeTint="A6"/>
      <w:spacing w:val="15"/>
      <w:sz w:val="28"/>
      <w:szCs w:val="28"/>
      <w:lang w:val="ru-RU"/>
    </w:rPr>
  </w:style>
  <w:style w:type="paragraph" w:styleId="Citat">
    <w:name w:val="Quote"/>
    <w:basedOn w:val="Normal"/>
    <w:next w:val="Normal"/>
    <w:link w:val="CitatCaracter"/>
    <w:uiPriority w:val="29"/>
    <w:qFormat/>
    <w:rsid w:val="0003471D"/>
    <w:pPr>
      <w:spacing w:before="160" w:after="160" w:line="276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:lang w:val="ru-RU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03471D"/>
    <w:rPr>
      <w:i/>
      <w:iCs/>
      <w:color w:val="404040" w:themeColor="text1" w:themeTint="BF"/>
      <w:lang w:val="ru-RU"/>
    </w:rPr>
  </w:style>
  <w:style w:type="character" w:styleId="Accentuareintens">
    <w:name w:val="Intense Emphasis"/>
    <w:basedOn w:val="Fontdeparagrafimplicit"/>
    <w:uiPriority w:val="21"/>
    <w:qFormat/>
    <w:rsid w:val="0003471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347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6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:szCs w:val="22"/>
      <w:lang w:val="ru-RU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3471D"/>
    <w:rPr>
      <w:i/>
      <w:iCs/>
      <w:color w:val="2F5496" w:themeColor="accent1" w:themeShade="BF"/>
      <w:lang w:val="ru-RU"/>
    </w:rPr>
  </w:style>
  <w:style w:type="character" w:styleId="Referireintens">
    <w:name w:val="Intense Reference"/>
    <w:basedOn w:val="Fontdeparagrafimplicit"/>
    <w:uiPriority w:val="32"/>
    <w:qFormat/>
    <w:rsid w:val="0003471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deparagrafimplicit"/>
    <w:uiPriority w:val="99"/>
    <w:semiHidden/>
    <w:unhideWhenUsed/>
    <w:rsid w:val="0003471D"/>
    <w:rPr>
      <w:color w:val="0563C1" w:themeColor="hyperlink"/>
      <w:u w:val="single"/>
    </w:rPr>
  </w:style>
  <w:style w:type="paragraph" w:customStyle="1" w:styleId="tt">
    <w:name w:val="tt"/>
    <w:basedOn w:val="Normal"/>
    <w:rsid w:val="00A5535D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9A28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A28CE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9A28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A28CE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8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8845B7E-4BE8-48FB-8FC3-2DE7CB8E87F1}"/>
</file>

<file path=customXml/itemProps2.xml><?xml version="1.0" encoding="utf-8"?>
<ds:datastoreItem xmlns:ds="http://schemas.openxmlformats.org/officeDocument/2006/customXml" ds:itemID="{9627ECE5-EFDE-4905-821A-23FA424297CF}"/>
</file>

<file path=customXml/itemProps3.xml><?xml version="1.0" encoding="utf-8"?>
<ds:datastoreItem xmlns:ds="http://schemas.openxmlformats.org/officeDocument/2006/customXml" ds:itemID="{B53A4B3D-A622-4B80-8DBF-6387477F70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185.2024.ru</dc:title>
  <dc:subject/>
  <dc:creator>Aliona Galaico</dc:creator>
  <cp:keywords/>
  <dc:description/>
  <cp:lastModifiedBy>Aliona Galaico</cp:lastModifiedBy>
  <cp:revision>9</cp:revision>
  <dcterms:created xsi:type="dcterms:W3CDTF">2024-06-14T09:50:00Z</dcterms:created>
  <dcterms:modified xsi:type="dcterms:W3CDTF">2024-06-14T10:18:00Z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