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F572FB"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23D3C825" w:rsidR="00BF1362" w:rsidRPr="00420EAE" w:rsidRDefault="007512B1"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w:t>
      </w:r>
      <w:r w:rsidRPr="007512B1">
        <w:rPr>
          <w:rFonts w:ascii="Times New Roman" w:hAnsi="Times New Roman" w:cstheme="majorBidi"/>
          <w:b/>
          <w:color w:val="000000"/>
          <w:sz w:val="28"/>
          <w:szCs w:val="28"/>
        </w:rPr>
        <w:t xml:space="preserve"> </w:t>
      </w:r>
      <w:r>
        <w:rPr>
          <w:rFonts w:ascii="Times New Roman" w:hAnsi="Times New Roman" w:cstheme="majorBidi"/>
          <w:b/>
          <w:color w:val="000000"/>
          <w:sz w:val="28"/>
          <w:szCs w:val="28"/>
        </w:rPr>
        <w:t xml:space="preserve">проекте </w:t>
      </w:r>
      <w:r w:rsidRPr="007512B1">
        <w:rPr>
          <w:rFonts w:ascii="Times New Roman" w:hAnsi="Times New Roman" w:cstheme="majorBidi"/>
          <w:b/>
          <w:color w:val="000000"/>
          <w:sz w:val="28"/>
          <w:szCs w:val="28"/>
        </w:rPr>
        <w:t>закон</w:t>
      </w:r>
      <w:r>
        <w:rPr>
          <w:rFonts w:ascii="Times New Roman" w:hAnsi="Times New Roman" w:cstheme="majorBidi"/>
          <w:b/>
          <w:color w:val="000000"/>
          <w:sz w:val="28"/>
          <w:szCs w:val="28"/>
        </w:rPr>
        <w:t>а</w:t>
      </w:r>
      <w:r w:rsidRPr="007512B1">
        <w:rPr>
          <w:rFonts w:ascii="Times New Roman" w:hAnsi="Times New Roman" w:cstheme="majorBidi"/>
          <w:b/>
          <w:color w:val="000000"/>
          <w:sz w:val="28"/>
          <w:szCs w:val="28"/>
        </w:rPr>
        <w:t xml:space="preserve"> об использовании данных </w:t>
      </w:r>
      <w:r>
        <w:rPr>
          <w:rFonts w:ascii="Times New Roman" w:hAnsi="Times New Roman" w:cstheme="majorBidi"/>
          <w:b/>
          <w:color w:val="000000"/>
          <w:sz w:val="28"/>
          <w:szCs w:val="28"/>
        </w:rPr>
        <w:br/>
      </w:r>
      <w:r w:rsidRPr="007512B1">
        <w:rPr>
          <w:rFonts w:ascii="Times New Roman" w:hAnsi="Times New Roman" w:cstheme="majorBidi"/>
          <w:b/>
          <w:color w:val="000000"/>
          <w:sz w:val="28"/>
          <w:szCs w:val="28"/>
        </w:rPr>
        <w:t>записей регистрации пассажиров</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7512B1">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7512B1">
      <w:pPr>
        <w:pStyle w:val="news"/>
        <w:tabs>
          <w:tab w:val="left" w:pos="5387"/>
          <w:tab w:val="left" w:pos="5670"/>
        </w:tabs>
        <w:ind w:firstLine="709"/>
        <w:jc w:val="both"/>
        <w:rPr>
          <w:rFonts w:ascii="Times New Roman" w:hAnsi="Times New Roman" w:cstheme="majorBidi"/>
          <w:color w:val="000000"/>
          <w:sz w:val="28"/>
          <w:szCs w:val="28"/>
        </w:rPr>
      </w:pPr>
    </w:p>
    <w:p w14:paraId="4DA3DF7C" w14:textId="77CCBA61" w:rsidR="00BF1362" w:rsidRDefault="007512B1" w:rsidP="007512B1">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w:t>
      </w:r>
      <w:r w:rsidRPr="007512B1">
        <w:rPr>
          <w:rFonts w:ascii="Times New Roman" w:hAnsi="Times New Roman" w:cstheme="majorBidi"/>
          <w:color w:val="000000"/>
          <w:sz w:val="28"/>
          <w:szCs w:val="28"/>
        </w:rPr>
        <w:t>проект закона об использовании данных записей регистрации пассажиров</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5E5313C" w14:textId="77777777" w:rsidR="007512B1" w:rsidRDefault="007512B1" w:rsidP="004436D2">
      <w:pPr>
        <w:tabs>
          <w:tab w:val="left" w:pos="6237"/>
          <w:tab w:val="left" w:pos="6379"/>
        </w:tabs>
        <w:rPr>
          <w:rFonts w:cstheme="majorBidi"/>
          <w:sz w:val="28"/>
          <w:szCs w:val="28"/>
          <w:lang w:eastAsia="ru-RU"/>
        </w:rPr>
      </w:pPr>
    </w:p>
    <w:p w14:paraId="312DD22F" w14:textId="77777777" w:rsidR="007512B1" w:rsidRPr="0064535B" w:rsidRDefault="007512B1" w:rsidP="007512B1">
      <w:pPr>
        <w:rPr>
          <w:rFonts w:cstheme="majorBidi"/>
          <w:sz w:val="28"/>
          <w:szCs w:val="28"/>
        </w:rPr>
      </w:pPr>
      <w:r>
        <w:rPr>
          <w:rFonts w:cstheme="majorBidi"/>
          <w:sz w:val="28"/>
          <w:szCs w:val="28"/>
        </w:rPr>
        <w:t>М</w:t>
      </w:r>
      <w:r w:rsidRPr="0064535B">
        <w:rPr>
          <w:rFonts w:cstheme="majorBidi"/>
          <w:sz w:val="28"/>
          <w:szCs w:val="28"/>
        </w:rPr>
        <w:t>инистр внутренних дел</w:t>
      </w:r>
      <w:r>
        <w:rPr>
          <w:rFonts w:cstheme="majorBidi"/>
          <w:sz w:val="28"/>
          <w:szCs w:val="28"/>
        </w:rPr>
        <w:tab/>
      </w:r>
      <w:r>
        <w:rPr>
          <w:rFonts w:cstheme="majorBidi"/>
          <w:sz w:val="28"/>
          <w:szCs w:val="28"/>
        </w:rPr>
        <w:tab/>
      </w:r>
      <w:r>
        <w:rPr>
          <w:rFonts w:cstheme="majorBidi"/>
          <w:sz w:val="28"/>
          <w:szCs w:val="28"/>
        </w:rPr>
        <w:tab/>
        <w:t xml:space="preserve">Адриан </w:t>
      </w:r>
      <w:proofErr w:type="spellStart"/>
      <w:r>
        <w:rPr>
          <w:rFonts w:cstheme="majorBidi"/>
          <w:sz w:val="28"/>
          <w:szCs w:val="28"/>
        </w:rPr>
        <w:t>Ефрос</w:t>
      </w:r>
      <w:proofErr w:type="spellEnd"/>
      <w:r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4969AC75"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7512B1">
        <w:rPr>
          <w:rFonts w:cstheme="majorBidi"/>
          <w:sz w:val="28"/>
          <w:szCs w:val="28"/>
        </w:rPr>
        <w:tab/>
      </w:r>
      <w:r w:rsidR="007512B1">
        <w:rPr>
          <w:rFonts w:cstheme="majorBidi"/>
          <w:sz w:val="28"/>
          <w:szCs w:val="28"/>
        </w:rPr>
        <w:tab/>
      </w:r>
      <w:r w:rsidR="007512B1">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376F1739" w14:textId="7609D62C" w:rsidR="007512B1" w:rsidRDefault="007512B1">
      <w:pPr>
        <w:rPr>
          <w:rFonts w:cstheme="majorBidi"/>
          <w:sz w:val="28"/>
          <w:szCs w:val="28"/>
        </w:rPr>
      </w:pPr>
      <w:r>
        <w:rPr>
          <w:rFonts w:cstheme="majorBidi"/>
          <w:sz w:val="28"/>
          <w:szCs w:val="28"/>
        </w:rPr>
        <w:br w:type="page"/>
      </w:r>
    </w:p>
    <w:p w14:paraId="726A55BC"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46801F5" w:rsidR="007512B1" w:rsidRDefault="007512B1">
      <w:pPr>
        <w:rPr>
          <w:rFonts w:cstheme="majorBidi"/>
          <w:sz w:val="28"/>
          <w:szCs w:val="28"/>
        </w:rPr>
      </w:pPr>
      <w:r>
        <w:rPr>
          <w:rFonts w:cstheme="majorBidi"/>
          <w:sz w:val="28"/>
          <w:szCs w:val="28"/>
        </w:rPr>
        <w:br w:type="page"/>
      </w:r>
    </w:p>
    <w:p w14:paraId="0D67A85D" w14:textId="77777777" w:rsidR="007512B1" w:rsidRPr="007512B1" w:rsidRDefault="007512B1" w:rsidP="007512B1">
      <w:pPr>
        <w:jc w:val="right"/>
        <w:rPr>
          <w:rFonts w:cstheme="majorBidi"/>
          <w:i/>
          <w:sz w:val="28"/>
          <w:szCs w:val="28"/>
        </w:rPr>
      </w:pPr>
      <w:r w:rsidRPr="007512B1">
        <w:rPr>
          <w:rFonts w:cstheme="majorBidi"/>
          <w:i/>
          <w:sz w:val="28"/>
          <w:szCs w:val="28"/>
        </w:rPr>
        <w:lastRenderedPageBreak/>
        <w:t xml:space="preserve">Проект </w:t>
      </w:r>
    </w:p>
    <w:p w14:paraId="17B5B26D" w14:textId="5CB2B18E" w:rsidR="007512B1" w:rsidRPr="007512B1" w:rsidRDefault="007512B1" w:rsidP="007512B1">
      <w:pPr>
        <w:jc w:val="right"/>
        <w:rPr>
          <w:rFonts w:cstheme="majorBidi"/>
          <w:i/>
          <w:sz w:val="28"/>
          <w:szCs w:val="28"/>
        </w:rPr>
      </w:pPr>
      <w:r w:rsidRPr="007512B1">
        <w:rPr>
          <w:rFonts w:cstheme="majorBidi"/>
          <w:i/>
          <w:sz w:val="28"/>
          <w:szCs w:val="28"/>
        </w:rPr>
        <w:t>UE</w:t>
      </w:r>
    </w:p>
    <w:p w14:paraId="4E527026" w14:textId="10A1AA2D" w:rsidR="007512B1" w:rsidRPr="007512B1" w:rsidRDefault="007512B1" w:rsidP="007512B1">
      <w:pPr>
        <w:jc w:val="right"/>
        <w:rPr>
          <w:rFonts w:cstheme="majorBidi"/>
          <w:i/>
          <w:sz w:val="28"/>
          <w:szCs w:val="28"/>
        </w:rPr>
      </w:pPr>
      <w:r w:rsidRPr="007512B1">
        <w:rPr>
          <w:rFonts w:cstheme="majorBidi"/>
          <w:i/>
          <w:sz w:val="28"/>
          <w:szCs w:val="28"/>
        </w:rPr>
        <w:t>Перевод</w:t>
      </w:r>
    </w:p>
    <w:p w14:paraId="2FC0C065" w14:textId="77777777" w:rsidR="007512B1" w:rsidRPr="007512B1" w:rsidRDefault="007512B1" w:rsidP="007512B1">
      <w:pPr>
        <w:ind w:firstLine="0"/>
        <w:jc w:val="center"/>
        <w:rPr>
          <w:rFonts w:cstheme="majorBidi"/>
          <w:b/>
          <w:sz w:val="28"/>
          <w:szCs w:val="28"/>
        </w:rPr>
      </w:pPr>
    </w:p>
    <w:p w14:paraId="548BCB7F" w14:textId="77777777" w:rsidR="007512B1" w:rsidRPr="007512B1" w:rsidRDefault="007512B1" w:rsidP="007512B1">
      <w:pPr>
        <w:ind w:firstLine="0"/>
        <w:jc w:val="center"/>
        <w:rPr>
          <w:rFonts w:cstheme="majorBidi"/>
          <w:b/>
          <w:sz w:val="28"/>
          <w:szCs w:val="28"/>
        </w:rPr>
      </w:pPr>
      <w:r w:rsidRPr="007512B1">
        <w:rPr>
          <w:rFonts w:cstheme="majorBidi"/>
          <w:b/>
          <w:sz w:val="28"/>
          <w:szCs w:val="28"/>
        </w:rPr>
        <w:t>ПАРЛАМЕНТ РЕСПУБЛИКИ МОЛДОВА</w:t>
      </w:r>
    </w:p>
    <w:p w14:paraId="120A9EA8" w14:textId="044BD454" w:rsidR="007512B1" w:rsidRPr="007512B1" w:rsidRDefault="007512B1" w:rsidP="007512B1">
      <w:pPr>
        <w:ind w:firstLine="0"/>
        <w:jc w:val="center"/>
        <w:rPr>
          <w:rFonts w:cstheme="majorBidi"/>
          <w:b/>
          <w:sz w:val="28"/>
          <w:szCs w:val="28"/>
        </w:rPr>
      </w:pPr>
    </w:p>
    <w:p w14:paraId="608C3C6F" w14:textId="20AF6895" w:rsidR="007512B1" w:rsidRPr="007512B1" w:rsidRDefault="007512B1" w:rsidP="007512B1">
      <w:pPr>
        <w:ind w:firstLine="0"/>
        <w:jc w:val="center"/>
        <w:rPr>
          <w:rFonts w:cstheme="majorBidi"/>
          <w:b/>
          <w:sz w:val="28"/>
          <w:szCs w:val="28"/>
        </w:rPr>
      </w:pPr>
      <w:r w:rsidRPr="007512B1">
        <w:rPr>
          <w:rFonts w:cstheme="majorBidi"/>
          <w:b/>
          <w:sz w:val="28"/>
          <w:szCs w:val="28"/>
        </w:rPr>
        <w:t>ЗАКОН</w:t>
      </w:r>
    </w:p>
    <w:p w14:paraId="7EF75A4B" w14:textId="77777777" w:rsidR="007512B1" w:rsidRPr="007512B1" w:rsidRDefault="007512B1" w:rsidP="007512B1">
      <w:pPr>
        <w:ind w:firstLine="0"/>
        <w:jc w:val="center"/>
        <w:rPr>
          <w:rFonts w:cstheme="majorBidi"/>
          <w:b/>
          <w:sz w:val="28"/>
          <w:szCs w:val="28"/>
        </w:rPr>
      </w:pPr>
      <w:r w:rsidRPr="007512B1">
        <w:rPr>
          <w:rFonts w:cstheme="majorBidi"/>
          <w:b/>
          <w:sz w:val="28"/>
          <w:szCs w:val="28"/>
        </w:rPr>
        <w:t>об использовании данных записей регистрации пассажиров</w:t>
      </w:r>
    </w:p>
    <w:p w14:paraId="724FE5A1" w14:textId="77777777" w:rsidR="007512B1" w:rsidRPr="007512B1" w:rsidRDefault="007512B1" w:rsidP="007512B1">
      <w:pPr>
        <w:rPr>
          <w:rFonts w:cstheme="majorBidi"/>
          <w:sz w:val="28"/>
          <w:szCs w:val="28"/>
        </w:rPr>
      </w:pPr>
      <w:r w:rsidRPr="007512B1">
        <w:rPr>
          <w:rFonts w:cstheme="majorBidi"/>
          <w:sz w:val="28"/>
          <w:szCs w:val="28"/>
        </w:rPr>
        <w:t xml:space="preserve">        </w:t>
      </w:r>
    </w:p>
    <w:p w14:paraId="7E295163" w14:textId="4B85729B" w:rsidR="007512B1" w:rsidRPr="007512B1" w:rsidRDefault="007512B1" w:rsidP="007512B1">
      <w:pPr>
        <w:rPr>
          <w:rFonts w:cstheme="majorBidi"/>
          <w:sz w:val="28"/>
          <w:szCs w:val="28"/>
        </w:rPr>
      </w:pPr>
      <w:r>
        <w:rPr>
          <w:rFonts w:cstheme="majorBidi"/>
          <w:sz w:val="28"/>
          <w:szCs w:val="28"/>
        </w:rPr>
        <w:t>Настоящий</w:t>
      </w:r>
      <w:r w:rsidRPr="007512B1">
        <w:rPr>
          <w:rFonts w:cstheme="majorBidi"/>
          <w:sz w:val="28"/>
          <w:szCs w:val="28"/>
        </w:rPr>
        <w:t xml:space="preserve"> закон </w:t>
      </w:r>
      <w:r>
        <w:rPr>
          <w:rFonts w:cstheme="majorBidi"/>
          <w:sz w:val="28"/>
          <w:szCs w:val="28"/>
        </w:rPr>
        <w:t>перелагает</w:t>
      </w:r>
      <w:r w:rsidRPr="007512B1">
        <w:rPr>
          <w:rFonts w:cstheme="majorBidi"/>
          <w:sz w:val="28"/>
          <w:szCs w:val="28"/>
        </w:rPr>
        <w:t>:</w:t>
      </w:r>
    </w:p>
    <w:p w14:paraId="12244591" w14:textId="77777777" w:rsidR="007512B1" w:rsidRPr="007512B1" w:rsidRDefault="007512B1" w:rsidP="007512B1">
      <w:pPr>
        <w:rPr>
          <w:rFonts w:cstheme="majorBidi"/>
          <w:sz w:val="28"/>
          <w:szCs w:val="28"/>
        </w:rPr>
      </w:pPr>
      <w:r w:rsidRPr="007512B1">
        <w:rPr>
          <w:rFonts w:cstheme="majorBidi"/>
          <w:sz w:val="28"/>
          <w:szCs w:val="28"/>
        </w:rPr>
        <w:t xml:space="preserve">  </w:t>
      </w:r>
    </w:p>
    <w:p w14:paraId="148D963B" w14:textId="09A2AA2C" w:rsidR="007512B1" w:rsidRPr="007512B1" w:rsidRDefault="007512B1" w:rsidP="007512B1">
      <w:pPr>
        <w:rPr>
          <w:rFonts w:cstheme="majorBidi"/>
          <w:sz w:val="28"/>
          <w:szCs w:val="28"/>
        </w:rPr>
      </w:pPr>
      <w:r w:rsidRPr="007512B1">
        <w:rPr>
          <w:rFonts w:cstheme="majorBidi"/>
          <w:sz w:val="28"/>
          <w:szCs w:val="28"/>
        </w:rPr>
        <w:t xml:space="preserve">- </w:t>
      </w:r>
      <w:r>
        <w:rPr>
          <w:rFonts w:cstheme="majorBidi"/>
          <w:sz w:val="28"/>
          <w:szCs w:val="28"/>
        </w:rPr>
        <w:t>Директиву (ЕС) №</w:t>
      </w:r>
      <w:r w:rsidRPr="007512B1">
        <w:rPr>
          <w:rFonts w:cstheme="majorBidi"/>
          <w:sz w:val="28"/>
          <w:szCs w:val="28"/>
        </w:rPr>
        <w:t xml:space="preserve"> 2016/681 Европейского Парламента и Совета от 27 апреля 2016 г. об использовании данных записей регистрации пассажиров (PNR) для предотвращения, выявления, расследования и судебного преследования за террористические акты и серьезные преступления, опубликованное в Официальном журнале Европейского Союза серия Л № 119 от 4 мая 2016 г.; </w:t>
      </w:r>
    </w:p>
    <w:p w14:paraId="16C92503" w14:textId="782B68BD" w:rsidR="007512B1" w:rsidRPr="007512B1" w:rsidRDefault="007512B1" w:rsidP="007512B1">
      <w:pPr>
        <w:rPr>
          <w:rFonts w:cstheme="majorBidi"/>
          <w:sz w:val="28"/>
          <w:szCs w:val="28"/>
        </w:rPr>
      </w:pPr>
      <w:r w:rsidRPr="007512B1">
        <w:rPr>
          <w:rFonts w:cstheme="majorBidi"/>
          <w:sz w:val="28"/>
          <w:szCs w:val="28"/>
        </w:rPr>
        <w:t xml:space="preserve">- в части Исполнительного решения Комиссии (ЕС) 2017/759 от 28 апреля 2017 г. об общих протоколах и форматах данных, которые должны использоваться авиаперевозчиками при передаче данных PNR в подразделения информации о пассажирах, опубликованном в Официальном </w:t>
      </w:r>
      <w:r>
        <w:rPr>
          <w:rFonts w:cstheme="majorBidi"/>
          <w:sz w:val="28"/>
          <w:szCs w:val="28"/>
        </w:rPr>
        <w:t>ж</w:t>
      </w:r>
      <w:r w:rsidRPr="007512B1">
        <w:rPr>
          <w:rFonts w:cstheme="majorBidi"/>
          <w:sz w:val="28"/>
          <w:szCs w:val="28"/>
        </w:rPr>
        <w:t>урнале Европейского Союза, серия L №. 113 от 29.04.2017.</w:t>
      </w:r>
    </w:p>
    <w:p w14:paraId="40670D50" w14:textId="77777777" w:rsidR="007512B1" w:rsidRDefault="007512B1" w:rsidP="007512B1">
      <w:pPr>
        <w:rPr>
          <w:rFonts w:cstheme="majorBidi"/>
          <w:sz w:val="28"/>
          <w:szCs w:val="28"/>
        </w:rPr>
      </w:pPr>
    </w:p>
    <w:p w14:paraId="3D9D93D2" w14:textId="77777777" w:rsidR="007512B1" w:rsidRPr="007512B1" w:rsidRDefault="007512B1" w:rsidP="007512B1">
      <w:pPr>
        <w:rPr>
          <w:rFonts w:cstheme="majorBidi"/>
          <w:sz w:val="28"/>
          <w:szCs w:val="28"/>
        </w:rPr>
      </w:pPr>
      <w:r w:rsidRPr="007512B1">
        <w:rPr>
          <w:rFonts w:cstheme="majorBidi"/>
          <w:sz w:val="28"/>
          <w:szCs w:val="28"/>
        </w:rPr>
        <w:t>Парламент принимает настоящий ординарный закон.</w:t>
      </w:r>
    </w:p>
    <w:p w14:paraId="613CADD0" w14:textId="77777777" w:rsidR="007512B1" w:rsidRPr="007512B1" w:rsidRDefault="007512B1" w:rsidP="007512B1">
      <w:pPr>
        <w:rPr>
          <w:rFonts w:cstheme="majorBidi"/>
          <w:sz w:val="28"/>
          <w:szCs w:val="28"/>
        </w:rPr>
      </w:pPr>
    </w:p>
    <w:p w14:paraId="6FE4EC30" w14:textId="77777777" w:rsidR="007512B1" w:rsidRPr="007512B1" w:rsidRDefault="007512B1" w:rsidP="007512B1">
      <w:pPr>
        <w:ind w:firstLine="0"/>
        <w:jc w:val="center"/>
        <w:rPr>
          <w:rFonts w:cstheme="majorBidi"/>
          <w:b/>
          <w:sz w:val="28"/>
          <w:szCs w:val="28"/>
        </w:rPr>
      </w:pPr>
      <w:r w:rsidRPr="007512B1">
        <w:rPr>
          <w:rFonts w:cstheme="majorBidi"/>
          <w:b/>
          <w:sz w:val="28"/>
          <w:szCs w:val="28"/>
        </w:rPr>
        <w:t>Глава I</w:t>
      </w:r>
    </w:p>
    <w:p w14:paraId="3C45CF4B" w14:textId="77777777" w:rsidR="007512B1" w:rsidRDefault="007512B1" w:rsidP="007512B1">
      <w:pPr>
        <w:ind w:firstLine="0"/>
        <w:jc w:val="center"/>
        <w:rPr>
          <w:rFonts w:cstheme="majorBidi"/>
          <w:b/>
          <w:sz w:val="28"/>
          <w:szCs w:val="28"/>
        </w:rPr>
      </w:pPr>
      <w:r w:rsidRPr="007512B1">
        <w:rPr>
          <w:rFonts w:cstheme="majorBidi"/>
          <w:b/>
          <w:sz w:val="28"/>
          <w:szCs w:val="28"/>
        </w:rPr>
        <w:t>ОБЩИЕ ПОЛОЖЕНИЯ</w:t>
      </w:r>
    </w:p>
    <w:p w14:paraId="345E0E80" w14:textId="77777777" w:rsidR="007512B1" w:rsidRPr="007512B1" w:rsidRDefault="007512B1" w:rsidP="007512B1">
      <w:pPr>
        <w:ind w:firstLine="0"/>
        <w:jc w:val="center"/>
        <w:rPr>
          <w:rFonts w:cstheme="majorBidi"/>
          <w:b/>
          <w:sz w:val="28"/>
          <w:szCs w:val="28"/>
        </w:rPr>
      </w:pPr>
    </w:p>
    <w:p w14:paraId="5D2E52C6" w14:textId="175F1773" w:rsidR="007512B1" w:rsidRPr="007512B1" w:rsidRDefault="007512B1" w:rsidP="007512B1">
      <w:pPr>
        <w:rPr>
          <w:rFonts w:cstheme="majorBidi"/>
          <w:b/>
          <w:sz w:val="28"/>
          <w:szCs w:val="28"/>
        </w:rPr>
      </w:pPr>
      <w:r w:rsidRPr="007512B1">
        <w:rPr>
          <w:rFonts w:cstheme="majorBidi"/>
          <w:b/>
          <w:sz w:val="28"/>
          <w:szCs w:val="28"/>
        </w:rPr>
        <w:t>Статья 1. Объект регулирования</w:t>
      </w:r>
    </w:p>
    <w:p w14:paraId="552A70A9"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Настоящий закон регулирует:</w:t>
      </w:r>
    </w:p>
    <w:p w14:paraId="5830F177" w14:textId="36C3AEC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 xml:space="preserve">передача авиаперевозчиками данных записей регистрации пассажиров (далее </w:t>
      </w:r>
      <w:r>
        <w:rPr>
          <w:rFonts w:cstheme="majorBidi"/>
          <w:sz w:val="28"/>
          <w:szCs w:val="28"/>
        </w:rPr>
        <w:t>–</w:t>
      </w:r>
      <w:r w:rsidRPr="007512B1">
        <w:rPr>
          <w:rFonts w:cstheme="majorBidi"/>
          <w:sz w:val="28"/>
          <w:szCs w:val="28"/>
        </w:rPr>
        <w:t xml:space="preserve"> </w:t>
      </w:r>
      <w:r w:rsidRPr="007512B1">
        <w:rPr>
          <w:rFonts w:cstheme="majorBidi"/>
          <w:i/>
          <w:sz w:val="28"/>
          <w:szCs w:val="28"/>
        </w:rPr>
        <w:t>PNR</w:t>
      </w:r>
      <w:r w:rsidRPr="007512B1">
        <w:rPr>
          <w:rFonts w:cstheme="majorBidi"/>
          <w:sz w:val="28"/>
          <w:szCs w:val="28"/>
        </w:rPr>
        <w:t xml:space="preserve">) предусмотренные Приложении №1, в отдел информации о пассажирах (далее </w:t>
      </w:r>
      <w:r>
        <w:rPr>
          <w:rFonts w:cstheme="majorBidi"/>
          <w:sz w:val="28"/>
          <w:szCs w:val="28"/>
        </w:rPr>
        <w:t>–</w:t>
      </w:r>
      <w:r w:rsidRPr="007512B1">
        <w:rPr>
          <w:rFonts w:cstheme="majorBidi"/>
          <w:sz w:val="28"/>
          <w:szCs w:val="28"/>
        </w:rPr>
        <w:t xml:space="preserve"> </w:t>
      </w:r>
      <w:r w:rsidRPr="007512B1">
        <w:rPr>
          <w:rFonts w:cstheme="majorBidi"/>
          <w:i/>
          <w:sz w:val="28"/>
          <w:szCs w:val="28"/>
        </w:rPr>
        <w:t>UIP</w:t>
      </w:r>
      <w:r w:rsidRPr="007512B1">
        <w:rPr>
          <w:rFonts w:cstheme="majorBidi"/>
          <w:sz w:val="28"/>
          <w:szCs w:val="28"/>
        </w:rPr>
        <w:t>) предусмотренной в статье 3;</w:t>
      </w:r>
    </w:p>
    <w:p w14:paraId="68AC358C"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обработка данных PNR, включая их сбор, использование и хранение UIP;</w:t>
      </w:r>
    </w:p>
    <w:p w14:paraId="318F3B77"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обмен данными PNR с другими государствами;</w:t>
      </w:r>
    </w:p>
    <w:p w14:paraId="5EE90484" w14:textId="77777777" w:rsidR="007512B1" w:rsidRPr="007512B1" w:rsidRDefault="007512B1" w:rsidP="007512B1">
      <w:pPr>
        <w:rPr>
          <w:rFonts w:cstheme="majorBidi"/>
          <w:sz w:val="28"/>
          <w:szCs w:val="28"/>
        </w:rPr>
      </w:pPr>
      <w:r w:rsidRPr="007512B1">
        <w:rPr>
          <w:rFonts w:cstheme="majorBidi"/>
          <w:sz w:val="28"/>
          <w:szCs w:val="28"/>
        </w:rPr>
        <w:t>d)</w:t>
      </w:r>
      <w:r w:rsidRPr="007512B1">
        <w:rPr>
          <w:rFonts w:cstheme="majorBidi"/>
          <w:sz w:val="28"/>
          <w:szCs w:val="28"/>
        </w:rPr>
        <w:tab/>
        <w:t xml:space="preserve">передача обработанных UIP данных PNR в Агентство Европейского Союза по Сотрудничеству Правоохранительных Органов (далее – </w:t>
      </w:r>
      <w:proofErr w:type="spellStart"/>
      <w:r w:rsidRPr="007512B1">
        <w:rPr>
          <w:rFonts w:cstheme="majorBidi"/>
          <w:i/>
          <w:sz w:val="28"/>
          <w:szCs w:val="28"/>
        </w:rPr>
        <w:t>Европол</w:t>
      </w:r>
      <w:proofErr w:type="spellEnd"/>
      <w:r w:rsidRPr="007512B1">
        <w:rPr>
          <w:rFonts w:cstheme="majorBidi"/>
          <w:sz w:val="28"/>
          <w:szCs w:val="28"/>
        </w:rPr>
        <w:t xml:space="preserve">). </w:t>
      </w:r>
    </w:p>
    <w:p w14:paraId="2C5F3650"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Этот закон не ограничивает права государственных органов запрашивать и получать от авиаперевозчиков данные из имеющихся у них записей регистрации пассажиров в соответствии с положениями Уголовно-процессуального кодекса Республики Молдова № 122/2003.</w:t>
      </w:r>
    </w:p>
    <w:p w14:paraId="5BB3664A" w14:textId="77777777" w:rsidR="007512B1" w:rsidRDefault="007512B1" w:rsidP="007512B1">
      <w:pPr>
        <w:rPr>
          <w:rFonts w:cstheme="majorBidi"/>
          <w:sz w:val="28"/>
          <w:szCs w:val="28"/>
        </w:rPr>
      </w:pPr>
      <w:r w:rsidRPr="007512B1">
        <w:rPr>
          <w:rFonts w:cstheme="majorBidi"/>
          <w:sz w:val="28"/>
          <w:szCs w:val="28"/>
        </w:rPr>
        <w:lastRenderedPageBreak/>
        <w:t>(3)</w:t>
      </w:r>
      <w:r w:rsidRPr="007512B1">
        <w:rPr>
          <w:rFonts w:cstheme="majorBidi"/>
          <w:sz w:val="28"/>
          <w:szCs w:val="28"/>
        </w:rPr>
        <w:tab/>
        <w:t>Положения настоящего закона не затрагивают права и обязанности сторон, предусмотренные Соглашением об оперативном и стратегическом сотрудничестве между Республикой Молдова и Европейским бюро полиции, ратифицированное Законом №. 116/2015.</w:t>
      </w:r>
    </w:p>
    <w:p w14:paraId="0C14E429" w14:textId="77777777" w:rsidR="007512B1" w:rsidRPr="007512B1" w:rsidRDefault="007512B1" w:rsidP="007512B1">
      <w:pPr>
        <w:rPr>
          <w:rFonts w:cstheme="majorBidi"/>
          <w:b/>
          <w:sz w:val="28"/>
          <w:szCs w:val="28"/>
        </w:rPr>
      </w:pPr>
    </w:p>
    <w:p w14:paraId="0C680CD0" w14:textId="77777777" w:rsidR="007512B1" w:rsidRPr="007512B1" w:rsidRDefault="007512B1" w:rsidP="007512B1">
      <w:pPr>
        <w:rPr>
          <w:rFonts w:cstheme="majorBidi"/>
          <w:b/>
          <w:sz w:val="28"/>
          <w:szCs w:val="28"/>
        </w:rPr>
      </w:pPr>
      <w:r w:rsidRPr="007512B1">
        <w:rPr>
          <w:rFonts w:cstheme="majorBidi"/>
          <w:b/>
          <w:sz w:val="28"/>
          <w:szCs w:val="28"/>
        </w:rPr>
        <w:t xml:space="preserve">Статья 2. Понятия </w:t>
      </w:r>
    </w:p>
    <w:p w14:paraId="0EC03892" w14:textId="77777777" w:rsidR="007512B1" w:rsidRPr="007512B1" w:rsidRDefault="007512B1" w:rsidP="007512B1">
      <w:pPr>
        <w:rPr>
          <w:rFonts w:cstheme="majorBidi"/>
          <w:sz w:val="28"/>
          <w:szCs w:val="28"/>
        </w:rPr>
      </w:pPr>
      <w:r w:rsidRPr="007512B1">
        <w:rPr>
          <w:rFonts w:cstheme="majorBidi"/>
          <w:sz w:val="28"/>
          <w:szCs w:val="28"/>
        </w:rPr>
        <w:t>В целях настоящего Закона используются следующие понятия:</w:t>
      </w:r>
    </w:p>
    <w:p w14:paraId="7F46E492" w14:textId="77777777" w:rsidR="007512B1" w:rsidRPr="007512B1" w:rsidRDefault="007512B1" w:rsidP="007512B1">
      <w:pPr>
        <w:rPr>
          <w:rFonts w:cstheme="majorBidi"/>
          <w:sz w:val="28"/>
          <w:szCs w:val="28"/>
        </w:rPr>
      </w:pPr>
      <w:r w:rsidRPr="007512B1">
        <w:rPr>
          <w:rFonts w:cstheme="majorBidi"/>
          <w:i/>
          <w:sz w:val="28"/>
          <w:szCs w:val="28"/>
        </w:rPr>
        <w:t>путешественник</w:t>
      </w:r>
      <w:r w:rsidRPr="007512B1">
        <w:rPr>
          <w:rFonts w:cstheme="majorBidi"/>
          <w:sz w:val="28"/>
          <w:szCs w:val="28"/>
        </w:rPr>
        <w:t xml:space="preserve"> – любой пассажир и/или член экипажа;</w:t>
      </w:r>
    </w:p>
    <w:p w14:paraId="5DBBA355" w14:textId="41B02AD5" w:rsidR="007512B1" w:rsidRPr="007512B1" w:rsidRDefault="007512B1" w:rsidP="007512B1">
      <w:pPr>
        <w:rPr>
          <w:rFonts w:cstheme="majorBidi"/>
          <w:sz w:val="28"/>
          <w:szCs w:val="28"/>
        </w:rPr>
      </w:pPr>
      <w:r w:rsidRPr="007512B1">
        <w:rPr>
          <w:rFonts w:cstheme="majorBidi"/>
          <w:i/>
          <w:sz w:val="28"/>
          <w:szCs w:val="28"/>
        </w:rPr>
        <w:t>тщательно обоснованный запрос</w:t>
      </w:r>
      <w:r w:rsidRPr="007512B1">
        <w:rPr>
          <w:rFonts w:cstheme="majorBidi"/>
          <w:sz w:val="28"/>
          <w:szCs w:val="28"/>
        </w:rPr>
        <w:t xml:space="preserve"> </w:t>
      </w:r>
      <w:r>
        <w:rPr>
          <w:rFonts w:cstheme="majorBidi"/>
          <w:sz w:val="28"/>
          <w:szCs w:val="28"/>
        </w:rPr>
        <w:t>–</w:t>
      </w:r>
      <w:r w:rsidRPr="007512B1">
        <w:rPr>
          <w:rFonts w:cstheme="majorBidi"/>
          <w:sz w:val="28"/>
          <w:szCs w:val="28"/>
        </w:rPr>
        <w:t xml:space="preserve"> запрос, в том числе и в соответствии с международными соглашениями, стороной которой является Республика Молдова, от компетентного органа, осуществляющего специальные следственные действия и/или осуществляющие уголовное преследование в отношении лица, в отношении которого имеется преступная деятельность, с объективной, даже косвенной, связью в течение отчетного периода с предоставлением данных PNR или результатов их обработки в целях предупреждения, выявления, расследования и уголовного преследования преступлений террористического характера, тяжких транснациональных преступлений или для предотвращение и противодействие угрозам безопасности государства;</w:t>
      </w:r>
    </w:p>
    <w:p w14:paraId="0275DC1C" w14:textId="77777777" w:rsidR="007512B1" w:rsidRPr="007512B1" w:rsidRDefault="007512B1" w:rsidP="007512B1">
      <w:pPr>
        <w:rPr>
          <w:rFonts w:cstheme="majorBidi"/>
          <w:sz w:val="28"/>
          <w:szCs w:val="28"/>
        </w:rPr>
      </w:pPr>
      <w:r w:rsidRPr="007512B1">
        <w:rPr>
          <w:rFonts w:cstheme="majorBidi"/>
          <w:i/>
          <w:sz w:val="28"/>
          <w:szCs w:val="28"/>
        </w:rPr>
        <w:t>предварительно установленные критерии</w:t>
      </w:r>
      <w:r w:rsidRPr="007512B1">
        <w:rPr>
          <w:rFonts w:cstheme="majorBidi"/>
          <w:sz w:val="28"/>
          <w:szCs w:val="28"/>
        </w:rPr>
        <w:t xml:space="preserve"> – заранее определенные критерии поиска, основанные на предыдущих и текущих уголовных расследованиях и информации, установленные UIP в сотрудничестве с компетентными органами, которые позволяют составить профили пассажиров и которые соответствуют определенным характеристикам, таким как, помимо прочего, : пассажиры, путешествующие по определенным маршрутам, обычно используемым для незаконного оборота наркотиков, выписка билетов в последнюю минуту, оплата наличными;</w:t>
      </w:r>
    </w:p>
    <w:p w14:paraId="7E89C4AE" w14:textId="77777777" w:rsidR="007512B1" w:rsidRPr="007512B1" w:rsidRDefault="007512B1" w:rsidP="007512B1">
      <w:pPr>
        <w:rPr>
          <w:rFonts w:cstheme="majorBidi"/>
          <w:sz w:val="28"/>
          <w:szCs w:val="28"/>
        </w:rPr>
      </w:pPr>
      <w:r w:rsidRPr="007512B1">
        <w:rPr>
          <w:rFonts w:cstheme="majorBidi"/>
          <w:i/>
          <w:sz w:val="28"/>
          <w:szCs w:val="28"/>
        </w:rPr>
        <w:t>обезличивание путем маскирования элементов данных</w:t>
      </w:r>
      <w:r w:rsidRPr="007512B1">
        <w:rPr>
          <w:rFonts w:cstheme="majorBidi"/>
          <w:sz w:val="28"/>
          <w:szCs w:val="28"/>
        </w:rPr>
        <w:t xml:space="preserve"> – действие, направленное на то, чтобы сделать те элементы данных PNR, которые служат для непосредственной идентификации лица, невидимыми для пользователей записи регистрации пассажиров;</w:t>
      </w:r>
    </w:p>
    <w:p w14:paraId="064B555B" w14:textId="77777777" w:rsidR="007512B1" w:rsidRPr="007512B1" w:rsidRDefault="007512B1" w:rsidP="007512B1">
      <w:pPr>
        <w:rPr>
          <w:rFonts w:cstheme="majorBidi"/>
          <w:sz w:val="28"/>
          <w:szCs w:val="28"/>
        </w:rPr>
      </w:pPr>
      <w:r w:rsidRPr="007512B1">
        <w:rPr>
          <w:rFonts w:cstheme="majorBidi"/>
          <w:i/>
          <w:sz w:val="28"/>
          <w:szCs w:val="28"/>
        </w:rPr>
        <w:t>предварительные данные о пассажире (данные API)</w:t>
      </w:r>
      <w:r w:rsidRPr="007512B1">
        <w:rPr>
          <w:rFonts w:cstheme="majorBidi"/>
          <w:sz w:val="28"/>
          <w:szCs w:val="28"/>
        </w:rPr>
        <w:t xml:space="preserve"> - совокупность полетных данных и биографических данных пассажира, содержащихся в проездном документе владельца в зоне автоматического считывания с оптически идентифицируемыми символами, предоставляемая как составная часть данных PNR, предложенные/предоставляемые авиаперевозчики;</w:t>
      </w:r>
    </w:p>
    <w:p w14:paraId="13163E22" w14:textId="77777777" w:rsidR="007512B1" w:rsidRPr="007512B1" w:rsidRDefault="007512B1" w:rsidP="007512B1">
      <w:pPr>
        <w:rPr>
          <w:rFonts w:cstheme="majorBidi"/>
          <w:sz w:val="28"/>
          <w:szCs w:val="28"/>
        </w:rPr>
      </w:pPr>
      <w:r w:rsidRPr="007512B1">
        <w:rPr>
          <w:rFonts w:cstheme="majorBidi"/>
          <w:i/>
          <w:sz w:val="28"/>
          <w:szCs w:val="28"/>
        </w:rPr>
        <w:t>преступления террористического характера</w:t>
      </w:r>
      <w:r w:rsidRPr="007512B1">
        <w:rPr>
          <w:rFonts w:cstheme="majorBidi"/>
          <w:sz w:val="28"/>
          <w:szCs w:val="28"/>
        </w:rPr>
        <w:t xml:space="preserve"> - преступления, предусмотренные в статье 134 11 Уголовного кодекса Республики Молдова №. 985/2002;</w:t>
      </w:r>
    </w:p>
    <w:p w14:paraId="575A490F" w14:textId="77777777" w:rsidR="007512B1" w:rsidRPr="007512B1" w:rsidRDefault="007512B1" w:rsidP="007512B1">
      <w:pPr>
        <w:rPr>
          <w:rFonts w:cstheme="majorBidi"/>
          <w:sz w:val="28"/>
          <w:szCs w:val="28"/>
        </w:rPr>
      </w:pPr>
      <w:r w:rsidRPr="007512B1">
        <w:rPr>
          <w:rFonts w:cstheme="majorBidi"/>
          <w:i/>
          <w:sz w:val="28"/>
          <w:szCs w:val="28"/>
        </w:rPr>
        <w:t>тяжкие транснациональные преступления</w:t>
      </w:r>
      <w:r w:rsidRPr="007512B1">
        <w:rPr>
          <w:rFonts w:cstheme="majorBidi"/>
          <w:sz w:val="28"/>
          <w:szCs w:val="28"/>
        </w:rPr>
        <w:t xml:space="preserve"> - преступления, наказание за которые предусмотрено уголовным законом в виде пожизненного лишения свободы или лишения свободы на максимальный срок не менее 3 </w:t>
      </w:r>
      <w:r w:rsidRPr="007512B1">
        <w:rPr>
          <w:rFonts w:cstheme="majorBidi"/>
          <w:sz w:val="28"/>
          <w:szCs w:val="28"/>
        </w:rPr>
        <w:lastRenderedPageBreak/>
        <w:t>лет, соответствующие видам преступлений, предусмотренным в приложении №. 2;</w:t>
      </w:r>
    </w:p>
    <w:p w14:paraId="3DB1B2D2" w14:textId="77777777" w:rsidR="007512B1" w:rsidRPr="007512B1" w:rsidRDefault="007512B1" w:rsidP="007512B1">
      <w:pPr>
        <w:rPr>
          <w:rFonts w:cstheme="majorBidi"/>
          <w:sz w:val="28"/>
          <w:szCs w:val="28"/>
        </w:rPr>
      </w:pPr>
      <w:r w:rsidRPr="007512B1">
        <w:rPr>
          <w:rFonts w:cstheme="majorBidi"/>
          <w:sz w:val="28"/>
          <w:szCs w:val="28"/>
        </w:rPr>
        <w:t>Преступление считается имеющим транснациональный характер, в частности, если:</w:t>
      </w:r>
    </w:p>
    <w:p w14:paraId="6525EB1E" w14:textId="77777777" w:rsidR="007512B1" w:rsidRPr="007512B1" w:rsidRDefault="007512B1" w:rsidP="007512B1">
      <w:pPr>
        <w:rPr>
          <w:rFonts w:cstheme="majorBidi"/>
          <w:sz w:val="28"/>
          <w:szCs w:val="28"/>
        </w:rPr>
      </w:pPr>
      <w:r w:rsidRPr="007512B1">
        <w:rPr>
          <w:rFonts w:cstheme="majorBidi"/>
          <w:sz w:val="28"/>
          <w:szCs w:val="28"/>
        </w:rPr>
        <w:t>(1) совершено более чем в одной стране;</w:t>
      </w:r>
    </w:p>
    <w:p w14:paraId="7AB9CD04" w14:textId="77777777" w:rsidR="007512B1" w:rsidRPr="007512B1" w:rsidRDefault="007512B1" w:rsidP="007512B1">
      <w:pPr>
        <w:rPr>
          <w:rFonts w:cstheme="majorBidi"/>
          <w:sz w:val="28"/>
          <w:szCs w:val="28"/>
        </w:rPr>
      </w:pPr>
      <w:r w:rsidRPr="007512B1">
        <w:rPr>
          <w:rFonts w:cstheme="majorBidi"/>
          <w:sz w:val="28"/>
          <w:szCs w:val="28"/>
        </w:rPr>
        <w:t>(2) совершено в одной стране, но его подготовка, планирование, руководство или контроль в основном осуществляются в другой стране;</w:t>
      </w:r>
    </w:p>
    <w:p w14:paraId="44FAFA9A" w14:textId="77777777" w:rsidR="007512B1" w:rsidRPr="007512B1" w:rsidRDefault="007512B1" w:rsidP="007512B1">
      <w:pPr>
        <w:rPr>
          <w:rFonts w:cstheme="majorBidi"/>
          <w:sz w:val="28"/>
          <w:szCs w:val="28"/>
        </w:rPr>
      </w:pPr>
      <w:r w:rsidRPr="007512B1">
        <w:rPr>
          <w:rFonts w:cstheme="majorBidi"/>
          <w:sz w:val="28"/>
          <w:szCs w:val="28"/>
        </w:rPr>
        <w:t>(3) совершено в одной стране, но в нем участвует организованная преступная группа, осуществляющая преступную деятельность в нескольких странах;</w:t>
      </w:r>
    </w:p>
    <w:p w14:paraId="6B6CD25D" w14:textId="77777777" w:rsidR="007512B1" w:rsidRPr="007512B1" w:rsidRDefault="007512B1" w:rsidP="007512B1">
      <w:pPr>
        <w:rPr>
          <w:rFonts w:cstheme="majorBidi"/>
          <w:sz w:val="28"/>
          <w:szCs w:val="28"/>
        </w:rPr>
      </w:pPr>
      <w:r w:rsidRPr="007512B1">
        <w:rPr>
          <w:rFonts w:cstheme="majorBidi"/>
          <w:sz w:val="28"/>
          <w:szCs w:val="28"/>
        </w:rPr>
        <w:t>(4) совершено в одной стране, но имеет значительные последствия в другой стране; или</w:t>
      </w:r>
    </w:p>
    <w:p w14:paraId="48CF339E" w14:textId="77777777" w:rsidR="007512B1" w:rsidRPr="007512B1" w:rsidRDefault="007512B1" w:rsidP="007512B1">
      <w:pPr>
        <w:rPr>
          <w:rFonts w:cstheme="majorBidi"/>
          <w:sz w:val="28"/>
          <w:szCs w:val="28"/>
        </w:rPr>
      </w:pPr>
      <w:r w:rsidRPr="007512B1">
        <w:rPr>
          <w:rFonts w:cstheme="majorBidi"/>
          <w:sz w:val="28"/>
          <w:szCs w:val="28"/>
        </w:rPr>
        <w:t>(5) совершено в одной стране, но преступник находится или намеревается совершить поездку в другую страну.</w:t>
      </w:r>
    </w:p>
    <w:p w14:paraId="4FFC1BB9" w14:textId="77777777" w:rsidR="007512B1" w:rsidRPr="007512B1" w:rsidRDefault="007512B1" w:rsidP="007512B1">
      <w:pPr>
        <w:rPr>
          <w:rFonts w:cstheme="majorBidi"/>
          <w:sz w:val="28"/>
          <w:szCs w:val="28"/>
        </w:rPr>
      </w:pPr>
      <w:r w:rsidRPr="00470B15">
        <w:rPr>
          <w:rFonts w:cstheme="majorBidi"/>
          <w:i/>
          <w:sz w:val="28"/>
          <w:szCs w:val="28"/>
        </w:rPr>
        <w:t>член экипажа</w:t>
      </w:r>
      <w:r w:rsidRPr="007512B1">
        <w:rPr>
          <w:rFonts w:cstheme="majorBidi"/>
          <w:sz w:val="28"/>
          <w:szCs w:val="28"/>
        </w:rPr>
        <w:t xml:space="preserve"> – любое лицо на борту воздушного судна во время полета, кроме пассажиров, которое работает на воздушном судне и эксплуатирует его, включая членов летного и кабинного экипажей;</w:t>
      </w:r>
    </w:p>
    <w:p w14:paraId="15C0748E" w14:textId="77777777" w:rsidR="007512B1" w:rsidRPr="007512B1" w:rsidRDefault="007512B1" w:rsidP="007512B1">
      <w:pPr>
        <w:rPr>
          <w:rFonts w:cstheme="majorBidi"/>
          <w:sz w:val="28"/>
          <w:szCs w:val="28"/>
        </w:rPr>
      </w:pPr>
      <w:proofErr w:type="spellStart"/>
      <w:r w:rsidRPr="00470B15">
        <w:rPr>
          <w:rFonts w:cstheme="majorBidi"/>
          <w:i/>
          <w:sz w:val="28"/>
          <w:szCs w:val="28"/>
        </w:rPr>
        <w:t>push</w:t>
      </w:r>
      <w:proofErr w:type="spellEnd"/>
      <w:r w:rsidRPr="00470B15">
        <w:rPr>
          <w:rFonts w:cstheme="majorBidi"/>
          <w:i/>
          <w:sz w:val="28"/>
          <w:szCs w:val="28"/>
        </w:rPr>
        <w:t>-метод</w:t>
      </w:r>
      <w:r w:rsidRPr="007512B1">
        <w:rPr>
          <w:rFonts w:cstheme="majorBidi"/>
          <w:sz w:val="28"/>
          <w:szCs w:val="28"/>
        </w:rPr>
        <w:t xml:space="preserve"> – способ передачи авиаперевозчиками данных PNR в UIP, предполагающий активную передачу данных из систем авиаперевозчиков в Записи регистрации пассажиров;</w:t>
      </w:r>
    </w:p>
    <w:p w14:paraId="13443817" w14:textId="77777777" w:rsidR="007512B1" w:rsidRPr="007512B1" w:rsidRDefault="007512B1" w:rsidP="007512B1">
      <w:pPr>
        <w:rPr>
          <w:rFonts w:cstheme="majorBidi"/>
          <w:sz w:val="28"/>
          <w:szCs w:val="28"/>
        </w:rPr>
      </w:pPr>
      <w:r w:rsidRPr="00470B15">
        <w:rPr>
          <w:rFonts w:cstheme="majorBidi"/>
          <w:i/>
          <w:sz w:val="28"/>
          <w:szCs w:val="28"/>
        </w:rPr>
        <w:t>пассажир</w:t>
      </w:r>
      <w:r w:rsidRPr="007512B1">
        <w:rPr>
          <w:rFonts w:cstheme="majorBidi"/>
          <w:sz w:val="28"/>
          <w:szCs w:val="28"/>
        </w:rPr>
        <w:t xml:space="preserve"> – любое физическое лицо, в том числе лица, находящиеся в пути или </w:t>
      </w:r>
      <w:proofErr w:type="spellStart"/>
      <w:r w:rsidRPr="007512B1">
        <w:rPr>
          <w:rFonts w:cstheme="majorBidi"/>
          <w:sz w:val="28"/>
          <w:szCs w:val="28"/>
        </w:rPr>
        <w:t>которон</w:t>
      </w:r>
      <w:proofErr w:type="spellEnd"/>
      <w:r w:rsidRPr="007512B1">
        <w:rPr>
          <w:rFonts w:cstheme="majorBidi"/>
          <w:sz w:val="28"/>
          <w:szCs w:val="28"/>
        </w:rPr>
        <w:t xml:space="preserve"> будет находится в пути, за исключением членов экипажа, перевозимых или подлежащих перевозке на воздушном судне с согласия авиаперевозчика, причем это согласие выражается путем регистрации соответствующего лица в списке пассажиров;</w:t>
      </w:r>
    </w:p>
    <w:p w14:paraId="3B288F4A" w14:textId="77777777" w:rsidR="007512B1" w:rsidRPr="007512B1" w:rsidRDefault="007512B1" w:rsidP="007512B1">
      <w:pPr>
        <w:rPr>
          <w:rFonts w:cstheme="majorBidi"/>
          <w:sz w:val="28"/>
          <w:szCs w:val="28"/>
        </w:rPr>
      </w:pPr>
      <w:r w:rsidRPr="00470B15">
        <w:rPr>
          <w:rFonts w:cstheme="majorBidi"/>
          <w:i/>
          <w:sz w:val="28"/>
          <w:szCs w:val="28"/>
        </w:rPr>
        <w:t>профиль „постоянный клиент”</w:t>
      </w:r>
      <w:r w:rsidRPr="007512B1">
        <w:rPr>
          <w:rFonts w:cstheme="majorBidi"/>
          <w:sz w:val="28"/>
          <w:szCs w:val="28"/>
        </w:rPr>
        <w:t xml:space="preserve"> - записи о физических лицах, сделанные авиаперевозчиками в рамках проводимых ими программ лояльности;</w:t>
      </w:r>
    </w:p>
    <w:p w14:paraId="1E0DE7EC" w14:textId="77777777" w:rsidR="007512B1" w:rsidRPr="007512B1" w:rsidRDefault="007512B1" w:rsidP="007512B1">
      <w:pPr>
        <w:rPr>
          <w:rFonts w:cstheme="majorBidi"/>
          <w:sz w:val="28"/>
          <w:szCs w:val="28"/>
        </w:rPr>
      </w:pPr>
      <w:r w:rsidRPr="00470B15">
        <w:rPr>
          <w:rFonts w:cstheme="majorBidi"/>
          <w:i/>
          <w:sz w:val="28"/>
          <w:szCs w:val="28"/>
        </w:rPr>
        <w:t>распределение кодов</w:t>
      </w:r>
      <w:r w:rsidRPr="007512B1">
        <w:rPr>
          <w:rFonts w:cstheme="majorBidi"/>
          <w:sz w:val="28"/>
          <w:szCs w:val="28"/>
        </w:rPr>
        <w:t xml:space="preserve"> - соглашение, по которому оператор присваивает свой идентификационный код рейсу, выполняемому другим оператором, и продает и выдает билеты на этот рейс;</w:t>
      </w:r>
    </w:p>
    <w:p w14:paraId="1686FAA4" w14:textId="77777777" w:rsidR="007512B1" w:rsidRPr="007512B1" w:rsidRDefault="007512B1" w:rsidP="007512B1">
      <w:pPr>
        <w:rPr>
          <w:rFonts w:cstheme="majorBidi"/>
          <w:sz w:val="28"/>
          <w:szCs w:val="28"/>
        </w:rPr>
      </w:pPr>
      <w:r w:rsidRPr="00470B15">
        <w:rPr>
          <w:rFonts w:cstheme="majorBidi"/>
          <w:i/>
          <w:sz w:val="28"/>
          <w:szCs w:val="28"/>
        </w:rPr>
        <w:t>положительный результат</w:t>
      </w:r>
      <w:r w:rsidRPr="007512B1">
        <w:rPr>
          <w:rFonts w:cstheme="majorBidi"/>
          <w:sz w:val="28"/>
          <w:szCs w:val="28"/>
        </w:rPr>
        <w:t xml:space="preserve"> – ручная проверка, осуществляемая сотрудниками УИП, в различных источниках и управленческих информационных системах с целью подтверждения полученного результата автоматически (программное решение);</w:t>
      </w:r>
    </w:p>
    <w:p w14:paraId="534A1801" w14:textId="77777777" w:rsidR="007512B1" w:rsidRPr="007512B1" w:rsidRDefault="007512B1" w:rsidP="007512B1">
      <w:pPr>
        <w:rPr>
          <w:rFonts w:cstheme="majorBidi"/>
          <w:sz w:val="28"/>
          <w:szCs w:val="28"/>
        </w:rPr>
      </w:pPr>
      <w:r w:rsidRPr="00470B15">
        <w:rPr>
          <w:rFonts w:cstheme="majorBidi"/>
          <w:i/>
          <w:sz w:val="28"/>
          <w:szCs w:val="28"/>
        </w:rPr>
        <w:t>отрицательный результат</w:t>
      </w:r>
      <w:r w:rsidRPr="007512B1">
        <w:rPr>
          <w:rFonts w:cstheme="majorBidi"/>
          <w:sz w:val="28"/>
          <w:szCs w:val="28"/>
        </w:rPr>
        <w:t xml:space="preserve"> - ситуации, когда сравнение данных пассажира с базой данных или списком наблюдения приводит к совпадению, которое не подтверждается дальнейшей обработкой;</w:t>
      </w:r>
    </w:p>
    <w:p w14:paraId="5C87C191" w14:textId="77777777" w:rsidR="007512B1" w:rsidRPr="007512B1" w:rsidRDefault="007512B1" w:rsidP="007512B1">
      <w:pPr>
        <w:rPr>
          <w:rFonts w:cstheme="majorBidi"/>
          <w:sz w:val="28"/>
          <w:szCs w:val="28"/>
        </w:rPr>
      </w:pPr>
      <w:r w:rsidRPr="00470B15">
        <w:rPr>
          <w:rFonts w:cstheme="majorBidi"/>
          <w:i/>
          <w:sz w:val="28"/>
          <w:szCs w:val="28"/>
        </w:rPr>
        <w:t>система контроля за отправками</w:t>
      </w:r>
      <w:r w:rsidRPr="007512B1">
        <w:rPr>
          <w:rFonts w:cstheme="majorBidi"/>
          <w:sz w:val="28"/>
          <w:szCs w:val="28"/>
        </w:rPr>
        <w:t xml:space="preserve"> – автоматическая система регистрации пассажиров, багажа и грузов, загружаемых на борт воздушного судна;</w:t>
      </w:r>
    </w:p>
    <w:p w14:paraId="5F19C465" w14:textId="77777777" w:rsidR="007512B1" w:rsidRPr="007512B1" w:rsidRDefault="007512B1" w:rsidP="007512B1">
      <w:pPr>
        <w:rPr>
          <w:rFonts w:cstheme="majorBidi"/>
          <w:sz w:val="28"/>
          <w:szCs w:val="28"/>
        </w:rPr>
      </w:pPr>
      <w:r w:rsidRPr="00470B15">
        <w:rPr>
          <w:rFonts w:cstheme="majorBidi"/>
          <w:i/>
          <w:sz w:val="28"/>
          <w:szCs w:val="28"/>
        </w:rPr>
        <w:t>записи регистрации пассажиров (PNR)</w:t>
      </w:r>
      <w:r w:rsidRPr="007512B1">
        <w:rPr>
          <w:rFonts w:cstheme="majorBidi"/>
          <w:sz w:val="28"/>
          <w:szCs w:val="28"/>
        </w:rPr>
        <w:t xml:space="preserve"> - информационный ресурс, созданный в целях хранения, обработки и предоставления информации, </w:t>
      </w:r>
      <w:r w:rsidRPr="007512B1">
        <w:rPr>
          <w:rFonts w:cstheme="majorBidi"/>
          <w:sz w:val="28"/>
          <w:szCs w:val="28"/>
        </w:rPr>
        <w:lastRenderedPageBreak/>
        <w:t>необходимой для контроля бронирования авиаперевозчиками, осуществляющими бронирование и участвующими авиаперевозчиками для каждой поездки, забронированной любым лицом или от его имени, независимо от того, содержится ли оно в системах бронирования, системах контроля  за отправками, используемых для проверки пассажиров на посадку, или эквивалентных системах, обеспечивающих ту же функциональность;</w:t>
      </w:r>
    </w:p>
    <w:p w14:paraId="7A904608" w14:textId="77777777" w:rsidR="007512B1" w:rsidRPr="007512B1" w:rsidRDefault="007512B1" w:rsidP="007512B1">
      <w:pPr>
        <w:rPr>
          <w:rFonts w:cstheme="majorBidi"/>
          <w:sz w:val="28"/>
          <w:szCs w:val="28"/>
        </w:rPr>
      </w:pPr>
      <w:r w:rsidRPr="00470B15">
        <w:rPr>
          <w:rFonts w:cstheme="majorBidi"/>
          <w:i/>
          <w:sz w:val="28"/>
          <w:szCs w:val="28"/>
        </w:rPr>
        <w:t>система бронирования</w:t>
      </w:r>
      <w:r w:rsidRPr="007512B1">
        <w:rPr>
          <w:rFonts w:cstheme="majorBidi"/>
          <w:sz w:val="28"/>
          <w:szCs w:val="28"/>
        </w:rPr>
        <w:t xml:space="preserve"> – внутренняя система авиаперевозчика, в которой собираются данные PNR для управления бронированием;</w:t>
      </w:r>
    </w:p>
    <w:p w14:paraId="0BDB9DF7" w14:textId="77777777" w:rsidR="007512B1" w:rsidRPr="007512B1" w:rsidRDefault="007512B1" w:rsidP="007512B1">
      <w:pPr>
        <w:rPr>
          <w:rFonts w:cstheme="majorBidi"/>
          <w:sz w:val="28"/>
          <w:szCs w:val="28"/>
        </w:rPr>
      </w:pPr>
      <w:r w:rsidRPr="00470B15">
        <w:rPr>
          <w:rFonts w:cstheme="majorBidi"/>
          <w:i/>
          <w:sz w:val="28"/>
          <w:szCs w:val="28"/>
        </w:rPr>
        <w:t>авиаперевозчик</w:t>
      </w:r>
      <w:r w:rsidRPr="007512B1">
        <w:rPr>
          <w:rFonts w:cstheme="majorBidi"/>
          <w:sz w:val="28"/>
          <w:szCs w:val="28"/>
        </w:rPr>
        <w:t xml:space="preserve"> – любое физическое или юридическое лицо из Республики Молдова или из-за рубежа, имеющее действующий сертификат эксплуатанта воздушных судов и, в зависимости от обстоятельств, эксплуатационную лицензию, которая позволяет ему осуществлять воздушные перевозки;</w:t>
      </w:r>
    </w:p>
    <w:p w14:paraId="0347C65B" w14:textId="77777777" w:rsidR="007512B1" w:rsidRPr="007512B1" w:rsidRDefault="007512B1" w:rsidP="007512B1">
      <w:pPr>
        <w:rPr>
          <w:rFonts w:cstheme="majorBidi"/>
          <w:sz w:val="28"/>
          <w:szCs w:val="28"/>
        </w:rPr>
      </w:pPr>
      <w:r w:rsidRPr="00470B15">
        <w:rPr>
          <w:rFonts w:cstheme="majorBidi"/>
          <w:i/>
          <w:sz w:val="28"/>
          <w:szCs w:val="28"/>
        </w:rPr>
        <w:t>Отдел информации о пассажирах</w:t>
      </w:r>
      <w:r w:rsidRPr="007512B1">
        <w:rPr>
          <w:rFonts w:cstheme="majorBidi"/>
          <w:sz w:val="28"/>
          <w:szCs w:val="28"/>
        </w:rPr>
        <w:t xml:space="preserve"> – подразделение, созданное в составе Пограничной полиции, без юридического лица;</w:t>
      </w:r>
    </w:p>
    <w:p w14:paraId="73913851" w14:textId="77777777" w:rsidR="007512B1" w:rsidRPr="007512B1" w:rsidRDefault="007512B1" w:rsidP="007512B1">
      <w:pPr>
        <w:rPr>
          <w:rFonts w:cstheme="majorBidi"/>
          <w:sz w:val="28"/>
          <w:szCs w:val="28"/>
        </w:rPr>
      </w:pPr>
      <w:r w:rsidRPr="00470B15">
        <w:rPr>
          <w:rFonts w:cstheme="majorBidi"/>
          <w:i/>
          <w:sz w:val="28"/>
          <w:szCs w:val="28"/>
        </w:rPr>
        <w:t>рейс</w:t>
      </w:r>
      <w:r w:rsidRPr="007512B1">
        <w:rPr>
          <w:rFonts w:cstheme="majorBidi"/>
          <w:sz w:val="28"/>
          <w:szCs w:val="28"/>
        </w:rPr>
        <w:t xml:space="preserve"> – любой регулярный или нерегулярный рейс, выполняемый авиаперевозчиками.</w:t>
      </w:r>
    </w:p>
    <w:p w14:paraId="252A8287" w14:textId="77777777" w:rsidR="007512B1" w:rsidRPr="007512B1" w:rsidRDefault="007512B1" w:rsidP="007512B1">
      <w:pPr>
        <w:rPr>
          <w:rFonts w:cstheme="majorBidi"/>
          <w:sz w:val="28"/>
          <w:szCs w:val="28"/>
        </w:rPr>
      </w:pPr>
    </w:p>
    <w:p w14:paraId="6ADE2C43" w14:textId="77777777" w:rsidR="007512B1" w:rsidRPr="00470B15" w:rsidRDefault="007512B1" w:rsidP="00470B15">
      <w:pPr>
        <w:ind w:firstLine="0"/>
        <w:jc w:val="center"/>
        <w:rPr>
          <w:rFonts w:cstheme="majorBidi"/>
          <w:b/>
          <w:sz w:val="28"/>
          <w:szCs w:val="28"/>
        </w:rPr>
      </w:pPr>
      <w:r w:rsidRPr="00470B15">
        <w:rPr>
          <w:rFonts w:cstheme="majorBidi"/>
          <w:b/>
          <w:sz w:val="28"/>
          <w:szCs w:val="28"/>
        </w:rPr>
        <w:t>Глава II</w:t>
      </w:r>
    </w:p>
    <w:p w14:paraId="68550185" w14:textId="77777777" w:rsidR="007512B1" w:rsidRPr="00470B15" w:rsidRDefault="007512B1" w:rsidP="00470B15">
      <w:pPr>
        <w:ind w:firstLine="0"/>
        <w:jc w:val="center"/>
        <w:rPr>
          <w:rFonts w:cstheme="majorBidi"/>
          <w:b/>
          <w:sz w:val="28"/>
          <w:szCs w:val="28"/>
        </w:rPr>
      </w:pPr>
      <w:r w:rsidRPr="00470B15">
        <w:rPr>
          <w:rFonts w:cstheme="majorBidi"/>
          <w:b/>
          <w:sz w:val="28"/>
          <w:szCs w:val="28"/>
        </w:rPr>
        <w:t>ОПЕРАЦИОННЫЕ ФУНКЦИИ</w:t>
      </w:r>
    </w:p>
    <w:p w14:paraId="44ECFB89" w14:textId="77777777" w:rsidR="00470B15" w:rsidRPr="00470B15" w:rsidRDefault="00470B15" w:rsidP="00470B15">
      <w:pPr>
        <w:ind w:firstLine="0"/>
        <w:jc w:val="center"/>
        <w:rPr>
          <w:rFonts w:cstheme="majorBidi"/>
          <w:b/>
          <w:sz w:val="28"/>
          <w:szCs w:val="28"/>
        </w:rPr>
      </w:pPr>
    </w:p>
    <w:p w14:paraId="20283CD6" w14:textId="02FE3AF4" w:rsidR="007512B1" w:rsidRPr="00470B15" w:rsidRDefault="007512B1" w:rsidP="00470B15">
      <w:pPr>
        <w:ind w:firstLine="0"/>
        <w:jc w:val="center"/>
        <w:rPr>
          <w:rFonts w:cstheme="majorBidi"/>
          <w:b/>
          <w:sz w:val="28"/>
          <w:szCs w:val="28"/>
        </w:rPr>
      </w:pPr>
      <w:r w:rsidRPr="00470B15">
        <w:rPr>
          <w:rFonts w:cstheme="majorBidi"/>
          <w:b/>
          <w:sz w:val="28"/>
          <w:szCs w:val="28"/>
        </w:rPr>
        <w:t xml:space="preserve">Раздел </w:t>
      </w:r>
      <w:r w:rsidR="00470B15" w:rsidRPr="00470B15">
        <w:rPr>
          <w:rFonts w:cstheme="majorBidi"/>
          <w:b/>
          <w:sz w:val="28"/>
          <w:szCs w:val="28"/>
        </w:rPr>
        <w:t>I</w:t>
      </w:r>
    </w:p>
    <w:p w14:paraId="42B29856" w14:textId="77777777" w:rsidR="007512B1" w:rsidRPr="00470B15" w:rsidRDefault="007512B1" w:rsidP="00470B15">
      <w:pPr>
        <w:ind w:firstLine="0"/>
        <w:jc w:val="center"/>
        <w:rPr>
          <w:rFonts w:cstheme="majorBidi"/>
          <w:b/>
          <w:sz w:val="28"/>
          <w:szCs w:val="28"/>
        </w:rPr>
      </w:pPr>
      <w:r w:rsidRPr="00470B15">
        <w:rPr>
          <w:rFonts w:cstheme="majorBidi"/>
          <w:b/>
          <w:sz w:val="28"/>
          <w:szCs w:val="28"/>
        </w:rPr>
        <w:t>Отдел информации о пассажирах</w:t>
      </w:r>
    </w:p>
    <w:p w14:paraId="527AA19E" w14:textId="77777777" w:rsidR="00470B15" w:rsidRPr="007512B1" w:rsidRDefault="00470B15" w:rsidP="007512B1">
      <w:pPr>
        <w:rPr>
          <w:rFonts w:cstheme="majorBidi"/>
          <w:sz w:val="28"/>
          <w:szCs w:val="28"/>
        </w:rPr>
      </w:pPr>
    </w:p>
    <w:p w14:paraId="588AF6BA" w14:textId="77777777" w:rsidR="007512B1" w:rsidRPr="00470B15" w:rsidRDefault="007512B1" w:rsidP="007512B1">
      <w:pPr>
        <w:rPr>
          <w:rFonts w:cstheme="majorBidi"/>
          <w:b/>
          <w:sz w:val="28"/>
          <w:szCs w:val="28"/>
        </w:rPr>
      </w:pPr>
      <w:r w:rsidRPr="00470B15">
        <w:rPr>
          <w:rFonts w:cstheme="majorBidi"/>
          <w:b/>
          <w:sz w:val="28"/>
          <w:szCs w:val="28"/>
        </w:rPr>
        <w:t>Статья 3. Создание отдела информации о пассажирах</w:t>
      </w:r>
    </w:p>
    <w:p w14:paraId="66283574" w14:textId="77777777" w:rsidR="007512B1" w:rsidRPr="007512B1" w:rsidRDefault="007512B1" w:rsidP="007512B1">
      <w:pPr>
        <w:rPr>
          <w:rFonts w:cstheme="majorBidi"/>
          <w:sz w:val="28"/>
          <w:szCs w:val="28"/>
        </w:rPr>
      </w:pPr>
      <w:r w:rsidRPr="007512B1">
        <w:rPr>
          <w:rFonts w:cstheme="majorBidi"/>
          <w:sz w:val="28"/>
          <w:szCs w:val="28"/>
        </w:rPr>
        <w:t>Отдел информации о пассажирах выполняет следующие функции:</w:t>
      </w:r>
    </w:p>
    <w:p w14:paraId="2F9794F5"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собирает данные PNR от авиаперевозчиков, обеспечивает хранение и обработку этих данных, а также передачу соответствующих данных или результатов их обработки компетентным органам, указанным в статье 13;</w:t>
      </w:r>
    </w:p>
    <w:p w14:paraId="653A5178" w14:textId="77777777" w:rsid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 xml:space="preserve">обеспечивает обмен данными PNR и обмен результатами обработки данных PNR с UIP других государств, международными организациями и с </w:t>
      </w:r>
      <w:proofErr w:type="spellStart"/>
      <w:r w:rsidRPr="007512B1">
        <w:rPr>
          <w:rFonts w:cstheme="majorBidi"/>
          <w:sz w:val="28"/>
          <w:szCs w:val="28"/>
        </w:rPr>
        <w:t>Европолом</w:t>
      </w:r>
      <w:proofErr w:type="spellEnd"/>
      <w:r w:rsidRPr="007512B1">
        <w:rPr>
          <w:rFonts w:cstheme="majorBidi"/>
          <w:sz w:val="28"/>
          <w:szCs w:val="28"/>
        </w:rPr>
        <w:t>.</w:t>
      </w:r>
    </w:p>
    <w:p w14:paraId="459704FD" w14:textId="77777777" w:rsidR="00470B15" w:rsidRPr="00470B15" w:rsidRDefault="00470B15" w:rsidP="007512B1">
      <w:pPr>
        <w:rPr>
          <w:rFonts w:cstheme="majorBidi"/>
          <w:b/>
          <w:sz w:val="28"/>
          <w:szCs w:val="28"/>
        </w:rPr>
      </w:pPr>
    </w:p>
    <w:p w14:paraId="095459F7" w14:textId="77777777" w:rsidR="007512B1" w:rsidRPr="00470B15" w:rsidRDefault="007512B1" w:rsidP="007512B1">
      <w:pPr>
        <w:rPr>
          <w:rFonts w:cstheme="majorBidi"/>
          <w:b/>
          <w:sz w:val="28"/>
          <w:szCs w:val="28"/>
        </w:rPr>
      </w:pPr>
      <w:r w:rsidRPr="00470B15">
        <w:rPr>
          <w:rFonts w:cstheme="majorBidi"/>
          <w:b/>
          <w:sz w:val="28"/>
          <w:szCs w:val="28"/>
        </w:rPr>
        <w:t>Статья 4. Персонал UIP</w:t>
      </w:r>
    </w:p>
    <w:p w14:paraId="040C0564"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 xml:space="preserve">UIP возглавляет начальник, назначаемый начальником Генерального Инспектората Пограничной Полиции (далее - ГИПП), в </w:t>
      </w:r>
      <w:proofErr w:type="spellStart"/>
      <w:r w:rsidRPr="007512B1">
        <w:rPr>
          <w:rFonts w:cstheme="majorBidi"/>
          <w:sz w:val="28"/>
          <w:szCs w:val="28"/>
        </w:rPr>
        <w:t>соостветствии</w:t>
      </w:r>
      <w:proofErr w:type="spellEnd"/>
      <w:r w:rsidRPr="007512B1">
        <w:rPr>
          <w:rFonts w:cstheme="majorBidi"/>
          <w:sz w:val="28"/>
          <w:szCs w:val="28"/>
        </w:rPr>
        <w:t xml:space="preserve"> с законом.</w:t>
      </w:r>
    </w:p>
    <w:p w14:paraId="5C378AB1"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Персонал UIP состоит из государственных служащих с особым статусом. По условиям закона сотрудники компетентных органов, предусмотренных в статье 13, чтобы оценить данные в соответствии со статьями 10-12.</w:t>
      </w:r>
    </w:p>
    <w:p w14:paraId="59D09F6F" w14:textId="77777777" w:rsidR="007512B1" w:rsidRPr="007512B1" w:rsidRDefault="007512B1" w:rsidP="007512B1">
      <w:pPr>
        <w:rPr>
          <w:rFonts w:cstheme="majorBidi"/>
          <w:sz w:val="28"/>
          <w:szCs w:val="28"/>
        </w:rPr>
      </w:pPr>
      <w:r w:rsidRPr="007512B1">
        <w:rPr>
          <w:rFonts w:cstheme="majorBidi"/>
          <w:sz w:val="28"/>
          <w:szCs w:val="28"/>
        </w:rPr>
        <w:lastRenderedPageBreak/>
        <w:t>(3)</w:t>
      </w:r>
      <w:r w:rsidRPr="007512B1">
        <w:rPr>
          <w:rFonts w:cstheme="majorBidi"/>
          <w:sz w:val="28"/>
          <w:szCs w:val="28"/>
        </w:rPr>
        <w:tab/>
        <w:t>Предоставление сотрудникам UIP прав доступа к данным PNR для проведения оценок, предусмотренных в статьях 10-12, выполняется в соответствии с принципом служебной необходимости.</w:t>
      </w:r>
    </w:p>
    <w:p w14:paraId="33815E2F" w14:textId="77777777" w:rsidR="007512B1" w:rsidRPr="00470B15" w:rsidRDefault="007512B1" w:rsidP="00470B15">
      <w:pPr>
        <w:ind w:firstLine="0"/>
        <w:jc w:val="center"/>
        <w:rPr>
          <w:rFonts w:cstheme="majorBidi"/>
          <w:b/>
          <w:sz w:val="28"/>
          <w:szCs w:val="28"/>
        </w:rPr>
      </w:pPr>
    </w:p>
    <w:p w14:paraId="4A338F2E" w14:textId="77777777" w:rsidR="00470B15" w:rsidRDefault="007512B1" w:rsidP="00470B15">
      <w:pPr>
        <w:ind w:firstLine="0"/>
        <w:jc w:val="center"/>
        <w:rPr>
          <w:rFonts w:cstheme="majorBidi"/>
          <w:b/>
          <w:sz w:val="28"/>
          <w:szCs w:val="28"/>
        </w:rPr>
      </w:pPr>
      <w:r w:rsidRPr="00470B15">
        <w:rPr>
          <w:rFonts w:cstheme="majorBidi"/>
          <w:b/>
          <w:sz w:val="28"/>
          <w:szCs w:val="28"/>
        </w:rPr>
        <w:t xml:space="preserve">Раздел </w:t>
      </w:r>
      <w:r w:rsidR="00470B15" w:rsidRPr="00470B15">
        <w:rPr>
          <w:rFonts w:cstheme="majorBidi"/>
          <w:b/>
          <w:sz w:val="28"/>
          <w:szCs w:val="28"/>
        </w:rPr>
        <w:t>II</w:t>
      </w:r>
    </w:p>
    <w:p w14:paraId="7A266595" w14:textId="3708C03D" w:rsidR="007512B1" w:rsidRPr="00470B15" w:rsidRDefault="007512B1" w:rsidP="00470B15">
      <w:pPr>
        <w:ind w:firstLine="0"/>
        <w:jc w:val="center"/>
        <w:rPr>
          <w:rFonts w:cstheme="majorBidi"/>
          <w:b/>
          <w:sz w:val="28"/>
          <w:szCs w:val="28"/>
        </w:rPr>
      </w:pPr>
      <w:r w:rsidRPr="00470B15">
        <w:rPr>
          <w:rFonts w:cstheme="majorBidi"/>
          <w:b/>
          <w:sz w:val="28"/>
          <w:szCs w:val="28"/>
        </w:rPr>
        <w:t>Сотрудник по защите данных в UIP</w:t>
      </w:r>
    </w:p>
    <w:p w14:paraId="4DA7288A" w14:textId="77777777" w:rsidR="00470B15" w:rsidRPr="00470B15" w:rsidRDefault="00470B15" w:rsidP="007512B1">
      <w:pPr>
        <w:rPr>
          <w:rFonts w:cstheme="majorBidi"/>
          <w:b/>
          <w:sz w:val="28"/>
          <w:szCs w:val="28"/>
        </w:rPr>
      </w:pPr>
    </w:p>
    <w:p w14:paraId="2E13FB5E" w14:textId="77777777" w:rsidR="007512B1" w:rsidRPr="00470B15" w:rsidRDefault="007512B1" w:rsidP="007512B1">
      <w:pPr>
        <w:rPr>
          <w:rFonts w:cstheme="majorBidi"/>
          <w:b/>
          <w:sz w:val="28"/>
          <w:szCs w:val="28"/>
        </w:rPr>
      </w:pPr>
      <w:r w:rsidRPr="00470B15">
        <w:rPr>
          <w:rFonts w:cstheme="majorBidi"/>
          <w:b/>
          <w:sz w:val="28"/>
          <w:szCs w:val="28"/>
        </w:rPr>
        <w:t xml:space="preserve">Статья 5. Лицо, ответственное за защиту данных </w:t>
      </w:r>
    </w:p>
    <w:p w14:paraId="4F9F10E6"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В целях контроля операций по обработке персональных данных и соблюдения нормативных актов о защите персональных данных руководителем ГИПП назначается лицо, ответственное за исполнение обязанностей по защите персональных данных.</w:t>
      </w:r>
    </w:p>
    <w:p w14:paraId="245839E6"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Сотрудник по защите данных назначается из ГИПП на основе профессиональных качеств и, в частности, специальных знаний в области права и практики защиты данных, а также на основе способности выполнять задачи, предусмотренные в статье 7.</w:t>
      </w:r>
    </w:p>
    <w:p w14:paraId="67B1E712"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При выполнении обязанностей по соблюдению нормативно-правовой базы по защите персональных данных сотрудник по защите данных является независимым и беспристрастным и не получает иерархических инструкций для выполнения своих обязанностей.</w:t>
      </w:r>
    </w:p>
    <w:p w14:paraId="2EFA986C"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На уровне ГИПП может быть установлена одна или несколько функций для оказания помощи лицу, ответственному за защиту данных.</w:t>
      </w:r>
    </w:p>
    <w:p w14:paraId="5EB63CE0"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Лицо, отвечающее за защиту данных в UIP, работает непосредственно под руководством ГИПП. В случае отсутствия сотрудника по защите данных на работе на срок более 5 дней руководитель ГИПП обеспечивает принятие обязанностей сотрудника в рамках UIP.</w:t>
      </w:r>
    </w:p>
    <w:p w14:paraId="104A4ED2" w14:textId="77777777" w:rsidR="007512B1" w:rsidRP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ГИПП публикует данные уполномоченного по защите данных на официальном сайте и сообщает их Национальному центру защиты персональных данных (далее — Центр).</w:t>
      </w:r>
    </w:p>
    <w:p w14:paraId="0DBE81EB" w14:textId="77777777" w:rsidR="007512B1" w:rsidRDefault="007512B1" w:rsidP="007512B1">
      <w:pPr>
        <w:rPr>
          <w:rFonts w:cstheme="majorBidi"/>
          <w:sz w:val="28"/>
          <w:szCs w:val="28"/>
        </w:rPr>
      </w:pPr>
      <w:r w:rsidRPr="007512B1">
        <w:rPr>
          <w:rFonts w:cstheme="majorBidi"/>
          <w:sz w:val="28"/>
          <w:szCs w:val="28"/>
        </w:rPr>
        <w:t>(7)</w:t>
      </w:r>
      <w:r w:rsidRPr="007512B1">
        <w:rPr>
          <w:rFonts w:cstheme="majorBidi"/>
          <w:sz w:val="28"/>
          <w:szCs w:val="28"/>
        </w:rPr>
        <w:tab/>
        <w:t>Сотрудники UIP несут ответственность согласно нормативным актам о защите персональных данных за нарушение нормативной базы в части обработки данных PNR.</w:t>
      </w:r>
    </w:p>
    <w:p w14:paraId="20CB0CAD" w14:textId="77777777" w:rsidR="00470B15" w:rsidRPr="007512B1" w:rsidRDefault="00470B15" w:rsidP="007512B1">
      <w:pPr>
        <w:rPr>
          <w:rFonts w:cstheme="majorBidi"/>
          <w:sz w:val="28"/>
          <w:szCs w:val="28"/>
        </w:rPr>
      </w:pPr>
    </w:p>
    <w:p w14:paraId="608ACD9D" w14:textId="77777777" w:rsidR="007512B1" w:rsidRPr="00470B15" w:rsidRDefault="007512B1" w:rsidP="007512B1">
      <w:pPr>
        <w:rPr>
          <w:rFonts w:cstheme="majorBidi"/>
          <w:b/>
          <w:sz w:val="28"/>
          <w:szCs w:val="28"/>
        </w:rPr>
      </w:pPr>
      <w:r w:rsidRPr="00470B15">
        <w:rPr>
          <w:rFonts w:cstheme="majorBidi"/>
          <w:b/>
          <w:sz w:val="28"/>
          <w:szCs w:val="28"/>
        </w:rPr>
        <w:t>Статья 6. Обеспечение надлежащих условий работы уполномоченного по защите данных</w:t>
      </w:r>
    </w:p>
    <w:p w14:paraId="47FEF78C"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ГИПП предоставляет сотруднику по защите данных необходимые ресурсы для выполнения задач, указанных в статье 7.</w:t>
      </w:r>
    </w:p>
    <w:p w14:paraId="1B6B84D6"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Для эффективного выполнения задач и совершенствования специальных знаний сотрудник по защите данных проходит обучение не реже одного раза в 6 месяцев, участвуя в специализированных курсах на национальном и международном уровне.</w:t>
      </w:r>
    </w:p>
    <w:p w14:paraId="28B21AD2" w14:textId="77777777" w:rsidR="00470B15" w:rsidRPr="007512B1" w:rsidRDefault="00470B15" w:rsidP="007512B1">
      <w:pPr>
        <w:rPr>
          <w:rFonts w:cstheme="majorBidi"/>
          <w:sz w:val="28"/>
          <w:szCs w:val="28"/>
        </w:rPr>
      </w:pPr>
    </w:p>
    <w:p w14:paraId="06D3CA75" w14:textId="77777777" w:rsidR="007512B1" w:rsidRPr="00470B15" w:rsidRDefault="007512B1" w:rsidP="007512B1">
      <w:pPr>
        <w:rPr>
          <w:rFonts w:cstheme="majorBidi"/>
          <w:b/>
          <w:sz w:val="28"/>
          <w:szCs w:val="28"/>
        </w:rPr>
      </w:pPr>
      <w:r w:rsidRPr="00470B15">
        <w:rPr>
          <w:rFonts w:cstheme="majorBidi"/>
          <w:b/>
          <w:sz w:val="28"/>
          <w:szCs w:val="28"/>
        </w:rPr>
        <w:t xml:space="preserve">Статья 7. Задачи сотрудника по защите данных в IPU </w:t>
      </w:r>
    </w:p>
    <w:p w14:paraId="060A8D46" w14:textId="77777777" w:rsidR="007512B1" w:rsidRPr="007512B1" w:rsidRDefault="007512B1" w:rsidP="007512B1">
      <w:pPr>
        <w:rPr>
          <w:rFonts w:cstheme="majorBidi"/>
          <w:sz w:val="28"/>
          <w:szCs w:val="28"/>
        </w:rPr>
      </w:pPr>
      <w:r w:rsidRPr="007512B1">
        <w:rPr>
          <w:rFonts w:cstheme="majorBidi"/>
          <w:sz w:val="28"/>
          <w:szCs w:val="28"/>
        </w:rPr>
        <w:lastRenderedPageBreak/>
        <w:t>(1)</w:t>
      </w:r>
      <w:r w:rsidRPr="007512B1">
        <w:rPr>
          <w:rFonts w:cstheme="majorBidi"/>
          <w:sz w:val="28"/>
          <w:szCs w:val="28"/>
        </w:rPr>
        <w:tab/>
        <w:t>Сотрудник по защите данных выполняет следующие задачи:</w:t>
      </w:r>
    </w:p>
    <w:p w14:paraId="5DDA74B2"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информирование и консультирование сотрудников UIP, отвечающих за обработку данных PNR, относительно их обязательств в соответствии с нормативно-правовой базой в отношении защиты персональных данных;</w:t>
      </w:r>
    </w:p>
    <w:p w14:paraId="20BBA855"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контроль за соблюдением сотрудниками UIP положений нормативно-правовой базы в отношении защиты персональных данных, включая мероприятия по повышению осведомленности и обучению персонала, участвующего в операциях по обработке и связанных с ними проверках;</w:t>
      </w:r>
    </w:p>
    <w:p w14:paraId="5A358C49"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предоставление консультаций по оценке воздействия на защиту данных и мониторинг ее работы;</w:t>
      </w:r>
    </w:p>
    <w:p w14:paraId="5353AA54" w14:textId="77777777" w:rsidR="007512B1" w:rsidRPr="007512B1" w:rsidRDefault="007512B1" w:rsidP="007512B1">
      <w:pPr>
        <w:rPr>
          <w:rFonts w:cstheme="majorBidi"/>
          <w:sz w:val="28"/>
          <w:szCs w:val="28"/>
        </w:rPr>
      </w:pPr>
      <w:r w:rsidRPr="007512B1">
        <w:rPr>
          <w:rFonts w:cstheme="majorBidi"/>
          <w:sz w:val="28"/>
          <w:szCs w:val="28"/>
        </w:rPr>
        <w:t>d)</w:t>
      </w:r>
      <w:r w:rsidRPr="007512B1">
        <w:rPr>
          <w:rFonts w:cstheme="majorBidi"/>
          <w:sz w:val="28"/>
          <w:szCs w:val="28"/>
        </w:rPr>
        <w:tab/>
        <w:t>проведение необходимых проверок для определения уровня соблюдения требований нормативной базы в отношении защиты персональных данных;</w:t>
      </w:r>
    </w:p>
    <w:p w14:paraId="4BBA423D" w14:textId="77777777" w:rsidR="007512B1" w:rsidRPr="007512B1" w:rsidRDefault="007512B1" w:rsidP="007512B1">
      <w:pPr>
        <w:rPr>
          <w:rFonts w:cstheme="majorBidi"/>
          <w:sz w:val="28"/>
          <w:szCs w:val="28"/>
        </w:rPr>
      </w:pPr>
      <w:r w:rsidRPr="007512B1">
        <w:rPr>
          <w:rFonts w:cstheme="majorBidi"/>
          <w:sz w:val="28"/>
          <w:szCs w:val="28"/>
        </w:rPr>
        <w:t>e)</w:t>
      </w:r>
      <w:r w:rsidRPr="007512B1">
        <w:rPr>
          <w:rFonts w:cstheme="majorBidi"/>
          <w:sz w:val="28"/>
          <w:szCs w:val="28"/>
        </w:rPr>
        <w:tab/>
        <w:t>сотрудничество с Центром и взятие на себя роли контактного лица с этим автономным органом государственной власти;</w:t>
      </w:r>
    </w:p>
    <w:p w14:paraId="438C0350" w14:textId="77777777" w:rsidR="007512B1" w:rsidRPr="007512B1" w:rsidRDefault="007512B1" w:rsidP="007512B1">
      <w:pPr>
        <w:rPr>
          <w:rFonts w:cstheme="majorBidi"/>
          <w:sz w:val="28"/>
          <w:szCs w:val="28"/>
        </w:rPr>
      </w:pPr>
      <w:r w:rsidRPr="007512B1">
        <w:rPr>
          <w:rFonts w:cstheme="majorBidi"/>
          <w:sz w:val="28"/>
          <w:szCs w:val="28"/>
        </w:rPr>
        <w:t>f)</w:t>
      </w:r>
      <w:r w:rsidRPr="007512B1">
        <w:rPr>
          <w:rFonts w:cstheme="majorBidi"/>
          <w:sz w:val="28"/>
          <w:szCs w:val="28"/>
        </w:rPr>
        <w:tab/>
        <w:t>выполнение функции единого контактного лица во взаимоотношениях с субъектами данных по всем аспектам, связанным с обработкой персональных данных в рамках записей регистрации пассажиров.</w:t>
      </w:r>
    </w:p>
    <w:p w14:paraId="6D67F624"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Сотрудник по защите данных информирует руководство ГИПП, без неоправданной задержки и, если возможно, в течение 72 часов с даты, когда он узнал об этом, когда при выполнении задач, предусмотренных в части (1) пунктов b) и d) констатирует проведение в записей регистрации пассажиров операции по обработке персональных данных, не соответствующей нормативной базе в области защиты персональных данных. Если в результате информации не были приняты строгие меры, сотрудник по защите данных немедленно информирует об этом Центр.</w:t>
      </w:r>
    </w:p>
    <w:p w14:paraId="53BBB930" w14:textId="77777777" w:rsidR="00470B15" w:rsidRPr="007512B1" w:rsidRDefault="00470B15" w:rsidP="007512B1">
      <w:pPr>
        <w:rPr>
          <w:rFonts w:cstheme="majorBidi"/>
          <w:sz w:val="28"/>
          <w:szCs w:val="28"/>
        </w:rPr>
      </w:pPr>
    </w:p>
    <w:p w14:paraId="485ABA5D" w14:textId="5AE04BB4" w:rsidR="007512B1" w:rsidRPr="00470B15" w:rsidRDefault="007512B1" w:rsidP="00470B15">
      <w:pPr>
        <w:ind w:firstLine="0"/>
        <w:jc w:val="center"/>
        <w:rPr>
          <w:rFonts w:cstheme="majorBidi"/>
          <w:b/>
          <w:sz w:val="28"/>
          <w:szCs w:val="28"/>
        </w:rPr>
      </w:pPr>
      <w:r w:rsidRPr="00470B15">
        <w:rPr>
          <w:rFonts w:cstheme="majorBidi"/>
          <w:b/>
          <w:sz w:val="28"/>
          <w:szCs w:val="28"/>
        </w:rPr>
        <w:t xml:space="preserve">Раздел </w:t>
      </w:r>
      <w:r w:rsidR="00470B15" w:rsidRPr="00470B15">
        <w:rPr>
          <w:rFonts w:cstheme="majorBidi"/>
          <w:b/>
          <w:sz w:val="28"/>
          <w:szCs w:val="28"/>
        </w:rPr>
        <w:t>III</w:t>
      </w:r>
    </w:p>
    <w:p w14:paraId="5BAC6237" w14:textId="77777777" w:rsidR="007512B1" w:rsidRPr="00470B15" w:rsidRDefault="007512B1" w:rsidP="00470B15">
      <w:pPr>
        <w:ind w:firstLine="0"/>
        <w:jc w:val="center"/>
        <w:rPr>
          <w:rFonts w:cstheme="majorBidi"/>
          <w:b/>
          <w:sz w:val="28"/>
          <w:szCs w:val="28"/>
        </w:rPr>
      </w:pPr>
      <w:r w:rsidRPr="00470B15">
        <w:rPr>
          <w:rFonts w:cstheme="majorBidi"/>
          <w:b/>
          <w:sz w:val="28"/>
          <w:szCs w:val="28"/>
        </w:rPr>
        <w:t>Оценка данных о путешественниках</w:t>
      </w:r>
    </w:p>
    <w:p w14:paraId="69C519DF" w14:textId="77777777" w:rsidR="00470B15" w:rsidRPr="007512B1" w:rsidRDefault="00470B15" w:rsidP="007512B1">
      <w:pPr>
        <w:rPr>
          <w:rFonts w:cstheme="majorBidi"/>
          <w:sz w:val="28"/>
          <w:szCs w:val="28"/>
        </w:rPr>
      </w:pPr>
    </w:p>
    <w:p w14:paraId="7F40CF6A" w14:textId="77777777" w:rsidR="007512B1" w:rsidRPr="00470B15" w:rsidRDefault="007512B1" w:rsidP="007512B1">
      <w:pPr>
        <w:rPr>
          <w:rFonts w:cstheme="majorBidi"/>
          <w:b/>
          <w:sz w:val="28"/>
          <w:szCs w:val="28"/>
        </w:rPr>
      </w:pPr>
      <w:r w:rsidRPr="00470B15">
        <w:rPr>
          <w:rFonts w:cstheme="majorBidi"/>
          <w:b/>
          <w:sz w:val="28"/>
          <w:szCs w:val="28"/>
        </w:rPr>
        <w:t>Статья 8. Цель использования данных путешественниках</w:t>
      </w:r>
    </w:p>
    <w:p w14:paraId="746203E0" w14:textId="77777777" w:rsidR="007512B1" w:rsidRPr="007512B1" w:rsidRDefault="007512B1" w:rsidP="007512B1">
      <w:pPr>
        <w:rPr>
          <w:rFonts w:cstheme="majorBidi"/>
          <w:sz w:val="28"/>
          <w:szCs w:val="28"/>
        </w:rPr>
      </w:pPr>
      <w:r w:rsidRPr="007512B1">
        <w:rPr>
          <w:rFonts w:cstheme="majorBidi"/>
          <w:sz w:val="28"/>
          <w:szCs w:val="28"/>
        </w:rPr>
        <w:t>Данные PNR, включенные в записи регистрации пассажиров, собранные в соответствии с настоящим законом, используются исключительно в следующих целях:</w:t>
      </w:r>
    </w:p>
    <w:p w14:paraId="6F3B97A4"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предотвращение, выявление, расследование и судебное преследование за террористические преступления и серьезные транснациональные преступления;</w:t>
      </w:r>
    </w:p>
    <w:p w14:paraId="5C3564BD" w14:textId="77777777" w:rsid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предупреждение и противодействие угрозам безопасности государства, предусмотренным в статье 4 Закона о государственной безопасности №. 618/1995.</w:t>
      </w:r>
    </w:p>
    <w:p w14:paraId="497E65EA" w14:textId="77777777" w:rsidR="00470B15" w:rsidRPr="007512B1" w:rsidRDefault="00470B15" w:rsidP="007512B1">
      <w:pPr>
        <w:rPr>
          <w:rFonts w:cstheme="majorBidi"/>
          <w:sz w:val="28"/>
          <w:szCs w:val="28"/>
        </w:rPr>
      </w:pPr>
    </w:p>
    <w:p w14:paraId="076691BD" w14:textId="77777777" w:rsidR="007512B1" w:rsidRPr="00470B15" w:rsidRDefault="007512B1" w:rsidP="007512B1">
      <w:pPr>
        <w:rPr>
          <w:rFonts w:cstheme="majorBidi"/>
          <w:b/>
          <w:sz w:val="28"/>
          <w:szCs w:val="28"/>
        </w:rPr>
      </w:pPr>
      <w:r w:rsidRPr="00470B15">
        <w:rPr>
          <w:rFonts w:cstheme="majorBidi"/>
          <w:b/>
          <w:sz w:val="28"/>
          <w:szCs w:val="28"/>
        </w:rPr>
        <w:t xml:space="preserve">Статья 9. Записи регистрации пассажиров </w:t>
      </w:r>
    </w:p>
    <w:p w14:paraId="04F1A26E"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Порядок ведения записей регистрации пассажиров и его взаимодействия с другими государственными информационными системами и ресурсами утверждается Правительством в соответствии с нормативной базой, регулирующей сферу информационно-коммуникационных технологий, и настоящим Законом.</w:t>
      </w:r>
    </w:p>
    <w:p w14:paraId="44F1143A"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Информационные системы и ресурсы, с которыми записи регистрации пассажиров будет осуществлять обмен данными для проведения оценок, устанавливаются Правительством.</w:t>
      </w:r>
    </w:p>
    <w:p w14:paraId="11189D0D" w14:textId="77777777" w:rsidR="00470B15" w:rsidRPr="007512B1" w:rsidRDefault="00470B15" w:rsidP="007512B1">
      <w:pPr>
        <w:rPr>
          <w:rFonts w:cstheme="majorBidi"/>
          <w:sz w:val="28"/>
          <w:szCs w:val="28"/>
        </w:rPr>
      </w:pPr>
    </w:p>
    <w:p w14:paraId="6FA1CCBC" w14:textId="77777777" w:rsidR="007512B1" w:rsidRPr="00470B15" w:rsidRDefault="007512B1" w:rsidP="007512B1">
      <w:pPr>
        <w:rPr>
          <w:rFonts w:cstheme="majorBidi"/>
          <w:b/>
          <w:sz w:val="28"/>
          <w:szCs w:val="28"/>
        </w:rPr>
      </w:pPr>
      <w:r w:rsidRPr="00470B15">
        <w:rPr>
          <w:rFonts w:cstheme="majorBidi"/>
          <w:b/>
          <w:sz w:val="28"/>
          <w:szCs w:val="28"/>
        </w:rPr>
        <w:t xml:space="preserve">Статья 10. Обработка данных PNR </w:t>
      </w:r>
    </w:p>
    <w:p w14:paraId="2D383611"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UIP обрабатывает данные путешественников для достижения целей, указанных в статье 8 через:</w:t>
      </w:r>
    </w:p>
    <w:p w14:paraId="607F080F"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 xml:space="preserve">проведение оценки путешественников перед их запланированным прибытием или отъездом в/из Республики Молдова с целью выявления лиц, в отношении которых требуется дополнительная проверка компетентными органами и, в зависимости от обстоятельств, </w:t>
      </w:r>
      <w:proofErr w:type="spellStart"/>
      <w:r w:rsidRPr="007512B1">
        <w:rPr>
          <w:rFonts w:cstheme="majorBidi"/>
          <w:sz w:val="28"/>
          <w:szCs w:val="28"/>
        </w:rPr>
        <w:t>Европолом</w:t>
      </w:r>
      <w:proofErr w:type="spellEnd"/>
      <w:r w:rsidRPr="007512B1">
        <w:rPr>
          <w:rFonts w:cstheme="majorBidi"/>
          <w:sz w:val="28"/>
          <w:szCs w:val="28"/>
        </w:rPr>
        <w:t>, с учетом того факта, что соответствующие лица могут быть причастны к террористическому преступлению, серьезному транснациональному преступлению или к деятельности, представляющей угрозу государственной безопасности;</w:t>
      </w:r>
    </w:p>
    <w:p w14:paraId="04651825"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 xml:space="preserve">предоставление ответов, в случае всесторонне обоснованного запроса, основанного на нормативных актах, компетентных органов, предусмотренных статьей 13, в частности </w:t>
      </w:r>
      <w:proofErr w:type="spellStart"/>
      <w:r w:rsidRPr="007512B1">
        <w:rPr>
          <w:rFonts w:cstheme="majorBidi"/>
          <w:sz w:val="28"/>
          <w:szCs w:val="28"/>
        </w:rPr>
        <w:t>Европола</w:t>
      </w:r>
      <w:proofErr w:type="spellEnd"/>
      <w:r w:rsidRPr="007512B1">
        <w:rPr>
          <w:rFonts w:cstheme="majorBidi"/>
          <w:sz w:val="28"/>
          <w:szCs w:val="28"/>
        </w:rPr>
        <w:t>, относительно предоставления и обработки данных PNR, в конкретных случаях, для целей, предусмотренных статьей 8, и сообщение результатов этой обработки;</w:t>
      </w:r>
    </w:p>
    <w:p w14:paraId="355BFE1C"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анализ данных PNR для обновления или определения новых критериев, которые будут использоваться для оценок, проводимых в соответствии с частью (2) пункта b) в целях выявления любых лиц, которые могут быть причастны к совершению террористического преступления, тяжкого транснационального преступления или к деятельности, представляющей угрозу безопасности государства.</w:t>
      </w:r>
    </w:p>
    <w:p w14:paraId="25305AA1"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На момент проведения оценки, указанной в части (1) пункта а), UIP имеет право:</w:t>
      </w:r>
    </w:p>
    <w:p w14:paraId="4B119FE4"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для сопоставления данных PNR с данными других информационных ресурсов в целях, предусмотренных ст. 8, в том числе информационные ресурсы о разыскиваемых или объявленных в розыск лицах или объектах в соответствии с международными и национальными нормами, применимыми к таким информационным ресурсам;</w:t>
      </w:r>
    </w:p>
    <w:p w14:paraId="7E2FB9A7" w14:textId="77777777" w:rsid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обрабатывать данные PNR в соответствии с критериями, установленными настоящим законом.</w:t>
      </w:r>
    </w:p>
    <w:p w14:paraId="784DA36E" w14:textId="77777777" w:rsidR="00470B15" w:rsidRPr="007512B1" w:rsidRDefault="00470B15" w:rsidP="007512B1">
      <w:pPr>
        <w:rPr>
          <w:rFonts w:cstheme="majorBidi"/>
          <w:sz w:val="28"/>
          <w:szCs w:val="28"/>
        </w:rPr>
      </w:pPr>
    </w:p>
    <w:p w14:paraId="07F234FB" w14:textId="77777777" w:rsidR="007512B1" w:rsidRPr="00470B15" w:rsidRDefault="007512B1" w:rsidP="007512B1">
      <w:pPr>
        <w:rPr>
          <w:rFonts w:cstheme="majorBidi"/>
          <w:b/>
          <w:sz w:val="28"/>
          <w:szCs w:val="28"/>
        </w:rPr>
      </w:pPr>
      <w:r w:rsidRPr="00470B15">
        <w:rPr>
          <w:rFonts w:cstheme="majorBidi"/>
          <w:b/>
          <w:sz w:val="28"/>
          <w:szCs w:val="28"/>
        </w:rPr>
        <w:t>Статья 11. Заранее установленные критерии</w:t>
      </w:r>
    </w:p>
    <w:p w14:paraId="71E737A7"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Любая оценка путешественников до запланированного прибытия или отправления, проведенная в соответствии со статьей 10 часть (2) пункта b) на основе заранее определенных критериев осуществляется недискриминационным образом.</w:t>
      </w:r>
    </w:p>
    <w:p w14:paraId="4E4F03E5"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Заранее определенные критерии устанавливаются и периодически пересматриваются UIP в сотрудничестве с компетентными органами при соблюдении следующих условий:</w:t>
      </w:r>
    </w:p>
    <w:p w14:paraId="48553657"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критерии являются целенаправленными, соразмерными и конкретными в отношении преступлений, в которых возможная причастность лица может быть определена по критериям или целям, предусмотренным в статье 8;</w:t>
      </w:r>
    </w:p>
    <w:p w14:paraId="081292C2" w14:textId="77777777" w:rsid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заранее установленные критерии не основаны на расовом или этническом происхождении человека, политических взглядах, религии или философских убеждениях, членстве в профсоюзе, состоянии здоровья, сексуальной жизни или сексуальной ориентации.</w:t>
      </w:r>
    </w:p>
    <w:p w14:paraId="5583BD81" w14:textId="77777777" w:rsidR="00470B15" w:rsidRPr="00470B15" w:rsidRDefault="00470B15" w:rsidP="007512B1">
      <w:pPr>
        <w:rPr>
          <w:rFonts w:cstheme="majorBidi"/>
          <w:b/>
          <w:sz w:val="28"/>
          <w:szCs w:val="28"/>
        </w:rPr>
      </w:pPr>
    </w:p>
    <w:p w14:paraId="4B94C636" w14:textId="77777777" w:rsidR="007512B1" w:rsidRPr="00470B15" w:rsidRDefault="007512B1" w:rsidP="007512B1">
      <w:pPr>
        <w:rPr>
          <w:rFonts w:cstheme="majorBidi"/>
          <w:b/>
          <w:sz w:val="28"/>
          <w:szCs w:val="28"/>
        </w:rPr>
      </w:pPr>
      <w:r w:rsidRPr="00470B15">
        <w:rPr>
          <w:rFonts w:cstheme="majorBidi"/>
          <w:b/>
          <w:sz w:val="28"/>
          <w:szCs w:val="28"/>
        </w:rPr>
        <w:t>Статья 12. Положительные результаты</w:t>
      </w:r>
    </w:p>
    <w:p w14:paraId="2584E620"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Все положительные результаты, полученные в результате автоматизированной обработки данных PNR, осуществляемой в соответствии со ст. 10 часть (1) пункта а) повторно проверяются в индивидуальном порядке неавтоматизированными средствами исключительно сотрудниками UIP на предмет необходимости передачи соответствующих данных PNR в компетентные органы для проведения дополнительной проверки в целях, предусмотренных в статье 8 и определить, в какие компетентные органы должны передаваться данные PNR, в зависимости от обязанностей, установленных для них нормативными актами.</w:t>
      </w:r>
    </w:p>
    <w:p w14:paraId="767D31AA"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UIP передает компетентным органам данные PNR или положительный результат обработки данных PNR в ситуациях, когда считает необходимым проведение дополнительной экспертизы для любой из целей, предусмотренных ст. 8. Запрещается передавать в компетентные органы данные PNR, не прошедшие индивидуальную повторную проверку сотрудниками (2)</w:t>
      </w:r>
      <w:r w:rsidRPr="007512B1">
        <w:rPr>
          <w:rFonts w:cstheme="majorBidi"/>
          <w:sz w:val="28"/>
          <w:szCs w:val="28"/>
        </w:rPr>
        <w:tab/>
        <w:t>UIP неавтоматизированными средствами.</w:t>
      </w:r>
    </w:p>
    <w:p w14:paraId="3BE73102"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ГИПП заключает соглашения о сотрудничестве или обмене информацией с каждым из компетентных органов для установления процедуры, связанной с передачей, предусмотренной в пункте (2).</w:t>
      </w:r>
    </w:p>
    <w:p w14:paraId="2F4FE315" w14:textId="77777777" w:rsidR="007512B1" w:rsidRPr="007512B1" w:rsidRDefault="007512B1" w:rsidP="007512B1">
      <w:pPr>
        <w:rPr>
          <w:rFonts w:cstheme="majorBidi"/>
          <w:sz w:val="28"/>
          <w:szCs w:val="28"/>
        </w:rPr>
      </w:pPr>
    </w:p>
    <w:p w14:paraId="26C76FCD" w14:textId="7E412FCA" w:rsidR="007512B1" w:rsidRPr="00470B15" w:rsidRDefault="007512B1" w:rsidP="00470B15">
      <w:pPr>
        <w:ind w:firstLine="0"/>
        <w:jc w:val="center"/>
        <w:rPr>
          <w:rFonts w:cstheme="majorBidi"/>
          <w:b/>
          <w:sz w:val="28"/>
          <w:szCs w:val="28"/>
        </w:rPr>
      </w:pPr>
      <w:r w:rsidRPr="00470B15">
        <w:rPr>
          <w:rFonts w:cstheme="majorBidi"/>
          <w:b/>
          <w:sz w:val="28"/>
          <w:szCs w:val="28"/>
        </w:rPr>
        <w:t xml:space="preserve">Раздел </w:t>
      </w:r>
      <w:r w:rsidR="00470B15" w:rsidRPr="00470B15">
        <w:rPr>
          <w:rFonts w:cstheme="majorBidi"/>
          <w:b/>
          <w:sz w:val="28"/>
          <w:szCs w:val="28"/>
        </w:rPr>
        <w:t>IV</w:t>
      </w:r>
    </w:p>
    <w:p w14:paraId="4C18D6C6" w14:textId="77777777" w:rsidR="007512B1" w:rsidRDefault="007512B1" w:rsidP="00470B15">
      <w:pPr>
        <w:ind w:firstLine="0"/>
        <w:jc w:val="center"/>
        <w:rPr>
          <w:rFonts w:cstheme="majorBidi"/>
          <w:b/>
          <w:sz w:val="28"/>
          <w:szCs w:val="28"/>
        </w:rPr>
      </w:pPr>
      <w:r w:rsidRPr="00470B15">
        <w:rPr>
          <w:rFonts w:cstheme="majorBidi"/>
          <w:b/>
          <w:sz w:val="28"/>
          <w:szCs w:val="28"/>
        </w:rPr>
        <w:t>Компетентные органы</w:t>
      </w:r>
    </w:p>
    <w:p w14:paraId="25D343C2" w14:textId="77777777" w:rsidR="00470B15" w:rsidRPr="00470B15" w:rsidRDefault="00470B15" w:rsidP="00470B15">
      <w:pPr>
        <w:ind w:firstLine="0"/>
        <w:jc w:val="center"/>
        <w:rPr>
          <w:rFonts w:cstheme="majorBidi"/>
          <w:b/>
          <w:sz w:val="28"/>
          <w:szCs w:val="28"/>
        </w:rPr>
      </w:pPr>
    </w:p>
    <w:p w14:paraId="6FF458D2" w14:textId="77777777" w:rsidR="007512B1" w:rsidRPr="00470B15" w:rsidRDefault="007512B1" w:rsidP="007512B1">
      <w:pPr>
        <w:rPr>
          <w:rFonts w:cstheme="majorBidi"/>
          <w:b/>
          <w:sz w:val="28"/>
          <w:szCs w:val="28"/>
        </w:rPr>
      </w:pPr>
      <w:r w:rsidRPr="00470B15">
        <w:rPr>
          <w:rFonts w:cstheme="majorBidi"/>
          <w:b/>
          <w:sz w:val="28"/>
          <w:szCs w:val="28"/>
        </w:rPr>
        <w:t>Статья 13. Компетентные органы</w:t>
      </w:r>
    </w:p>
    <w:p w14:paraId="0C0069E7" w14:textId="77777777" w:rsidR="007512B1" w:rsidRPr="007512B1" w:rsidRDefault="007512B1" w:rsidP="007512B1">
      <w:pPr>
        <w:rPr>
          <w:rFonts w:cstheme="majorBidi"/>
          <w:sz w:val="28"/>
          <w:szCs w:val="28"/>
        </w:rPr>
      </w:pPr>
      <w:r w:rsidRPr="007512B1">
        <w:rPr>
          <w:rFonts w:cstheme="majorBidi"/>
          <w:sz w:val="28"/>
          <w:szCs w:val="28"/>
        </w:rPr>
        <w:lastRenderedPageBreak/>
        <w:t>(1)</w:t>
      </w:r>
      <w:r w:rsidRPr="007512B1">
        <w:rPr>
          <w:rFonts w:cstheme="majorBidi"/>
          <w:sz w:val="28"/>
          <w:szCs w:val="28"/>
        </w:rPr>
        <w:tab/>
        <w:t>Компетентные органы, имеющие право запрашивать или получать от UIP данные или результат обработки данных PNR, с целью последующего использования полученных данных или принятия необходимых мер в целях, предусмотренных в статье 8, следующие:</w:t>
      </w:r>
    </w:p>
    <w:p w14:paraId="06EB6EE8"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Министерство Внутренних Дел через:</w:t>
      </w:r>
    </w:p>
    <w:p w14:paraId="110A5F4D"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Генеральный инспекторат пограничной полиции;</w:t>
      </w:r>
    </w:p>
    <w:p w14:paraId="55F6B61B"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Генеральный инспекторат полиции;</w:t>
      </w:r>
    </w:p>
    <w:p w14:paraId="74B51F4B"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Служба внутренней защиты и противодействия коррупции;</w:t>
      </w:r>
    </w:p>
    <w:p w14:paraId="637E7941"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Служба информации и безопасности;</w:t>
      </w:r>
    </w:p>
    <w:p w14:paraId="05FE99F1"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Таможенная служба;</w:t>
      </w:r>
    </w:p>
    <w:p w14:paraId="13647889"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Служба по предупреждению и борьбе с отмыванием денег;</w:t>
      </w:r>
    </w:p>
    <w:p w14:paraId="1070EC46"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Национальный антикоррупционный центр;</w:t>
      </w:r>
    </w:p>
    <w:p w14:paraId="5724FE5D" w14:textId="77777777" w:rsidR="007512B1" w:rsidRP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Прокуратура.</w:t>
      </w:r>
    </w:p>
    <w:p w14:paraId="413F13D2" w14:textId="77777777" w:rsidR="007512B1" w:rsidRPr="007512B1" w:rsidRDefault="007512B1" w:rsidP="007512B1">
      <w:pPr>
        <w:rPr>
          <w:rFonts w:cstheme="majorBidi"/>
          <w:sz w:val="28"/>
          <w:szCs w:val="28"/>
        </w:rPr>
      </w:pPr>
      <w:r w:rsidRPr="007512B1">
        <w:rPr>
          <w:rFonts w:cstheme="majorBidi"/>
          <w:sz w:val="28"/>
          <w:szCs w:val="28"/>
        </w:rPr>
        <w:t>(2) Руководители компетентных органов, предусмотренных в части 1) устанавливать общими нормативными административными актами с соблюдением степени секретности:</w:t>
      </w:r>
    </w:p>
    <w:p w14:paraId="2BE8378E" w14:textId="77777777" w:rsidR="007512B1" w:rsidRPr="007512B1" w:rsidRDefault="007512B1" w:rsidP="007512B1">
      <w:pPr>
        <w:rPr>
          <w:rFonts w:cstheme="majorBidi"/>
          <w:sz w:val="28"/>
          <w:szCs w:val="28"/>
        </w:rPr>
      </w:pPr>
      <w:r w:rsidRPr="007512B1">
        <w:rPr>
          <w:rFonts w:cstheme="majorBidi"/>
          <w:sz w:val="28"/>
          <w:szCs w:val="28"/>
        </w:rPr>
        <w:t>а) структурные подразделения каждого компетентного органа, уполномоченные запрашивать, получать и обрабатывать данные PNR в соответствии с целями, указанными в статье 8;</w:t>
      </w:r>
    </w:p>
    <w:p w14:paraId="06A81B61" w14:textId="77777777" w:rsidR="007512B1" w:rsidRPr="007512B1" w:rsidRDefault="007512B1" w:rsidP="007512B1">
      <w:pPr>
        <w:rPr>
          <w:rFonts w:cstheme="majorBidi"/>
          <w:sz w:val="28"/>
          <w:szCs w:val="28"/>
        </w:rPr>
      </w:pPr>
      <w:r w:rsidRPr="007512B1">
        <w:rPr>
          <w:rFonts w:cstheme="majorBidi"/>
          <w:sz w:val="28"/>
          <w:szCs w:val="28"/>
        </w:rPr>
        <w:t>b) лица, уполномоченные на запрос, получение и обработку данных или положительный результат обработки данных пассажира для выполнения функциональных обязанностей;</w:t>
      </w:r>
    </w:p>
    <w:p w14:paraId="7A2F1514" w14:textId="77777777" w:rsidR="007512B1" w:rsidRPr="007512B1" w:rsidRDefault="007512B1" w:rsidP="007512B1">
      <w:pPr>
        <w:rPr>
          <w:rFonts w:cstheme="majorBidi"/>
          <w:sz w:val="28"/>
          <w:szCs w:val="28"/>
        </w:rPr>
      </w:pPr>
      <w:r w:rsidRPr="007512B1">
        <w:rPr>
          <w:rFonts w:cstheme="majorBidi"/>
          <w:sz w:val="28"/>
          <w:szCs w:val="28"/>
        </w:rPr>
        <w:t>c) конкретные ограничения на осуществление лицами своих функциональных полномочий по обработке данных PNR, установленных в соответствии с письмом б).</w:t>
      </w:r>
    </w:p>
    <w:p w14:paraId="7B488CFC" w14:textId="77777777" w:rsidR="007512B1" w:rsidRPr="007512B1" w:rsidRDefault="007512B1" w:rsidP="007512B1">
      <w:pPr>
        <w:rPr>
          <w:rFonts w:cstheme="majorBidi"/>
          <w:sz w:val="28"/>
          <w:szCs w:val="28"/>
        </w:rPr>
      </w:pPr>
      <w:r w:rsidRPr="007512B1">
        <w:rPr>
          <w:rFonts w:cstheme="majorBidi"/>
          <w:sz w:val="28"/>
          <w:szCs w:val="28"/>
        </w:rPr>
        <w:t>(3) Для установления конкретных ограничений при выполнении обязанностей по обработке данных PNR в соответствии с частью (2) пункта c) руководители компетентных органов, предусмотренных части (1) рассматривают следующее:</w:t>
      </w:r>
    </w:p>
    <w:p w14:paraId="29558EF8"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обработка данных PNR необходима для выполнения институциональных полномочий;</w:t>
      </w:r>
    </w:p>
    <w:p w14:paraId="525A7777"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данные PNR должны обрабатываться в соответствии с процедурами и средствами, предусмотренными правовыми положениями, применимыми к деятельности, в которой используются соответствующие данные;</w:t>
      </w:r>
    </w:p>
    <w:p w14:paraId="73A5F2FC" w14:textId="77777777" w:rsid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обработка данных PNR должна соответствовать нормативным актам о защите персональных данных, применимым к видам деятельности, в которых используются соответствующие данные.</w:t>
      </w:r>
    </w:p>
    <w:p w14:paraId="34DB2831" w14:textId="77777777" w:rsidR="00470B15" w:rsidRPr="00470B15" w:rsidRDefault="00470B15" w:rsidP="007512B1">
      <w:pPr>
        <w:rPr>
          <w:rFonts w:cstheme="majorBidi"/>
          <w:b/>
          <w:sz w:val="28"/>
          <w:szCs w:val="28"/>
        </w:rPr>
      </w:pPr>
    </w:p>
    <w:p w14:paraId="406796D2" w14:textId="77777777" w:rsidR="007512B1" w:rsidRPr="00470B15" w:rsidRDefault="007512B1" w:rsidP="007512B1">
      <w:pPr>
        <w:rPr>
          <w:rFonts w:cstheme="majorBidi"/>
          <w:b/>
          <w:sz w:val="28"/>
          <w:szCs w:val="28"/>
        </w:rPr>
      </w:pPr>
      <w:r w:rsidRPr="00470B15">
        <w:rPr>
          <w:rFonts w:cstheme="majorBidi"/>
          <w:b/>
          <w:sz w:val="28"/>
          <w:szCs w:val="28"/>
        </w:rPr>
        <w:t>Статья 14. Использование данных PNR компетентными органами</w:t>
      </w:r>
    </w:p>
    <w:p w14:paraId="6111D812"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 xml:space="preserve">Компетентные органы используют в своей деятельности данные PNR и результаты обработки данных PNR, полученные от UIP, </w:t>
      </w:r>
      <w:r w:rsidRPr="007512B1">
        <w:rPr>
          <w:rFonts w:cstheme="majorBidi"/>
          <w:sz w:val="28"/>
          <w:szCs w:val="28"/>
        </w:rPr>
        <w:lastRenderedPageBreak/>
        <w:t>исключительно в целях их дальнейшего анализа для определения необходимости принятия мер для какой-либо из целей, предусмотренных в статье 8.</w:t>
      </w:r>
    </w:p>
    <w:p w14:paraId="049B05F5"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На уровне компетентных органов данные PNR обрабатываются исключительно лицами, назначенными в соответствии со статьями 13 часть (2).</w:t>
      </w:r>
    </w:p>
    <w:p w14:paraId="56A1BAEA" w14:textId="77777777" w:rsidR="00470B15" w:rsidRPr="007512B1" w:rsidRDefault="00470B15" w:rsidP="007512B1">
      <w:pPr>
        <w:rPr>
          <w:rFonts w:cstheme="majorBidi"/>
          <w:sz w:val="28"/>
          <w:szCs w:val="28"/>
        </w:rPr>
      </w:pPr>
    </w:p>
    <w:p w14:paraId="4A402C32" w14:textId="7880C1C4" w:rsidR="007512B1" w:rsidRPr="00470B15" w:rsidRDefault="007512B1" w:rsidP="00470B15">
      <w:pPr>
        <w:ind w:firstLine="0"/>
        <w:jc w:val="center"/>
        <w:rPr>
          <w:rFonts w:cstheme="majorBidi"/>
          <w:b/>
          <w:sz w:val="28"/>
          <w:szCs w:val="28"/>
        </w:rPr>
      </w:pPr>
      <w:r w:rsidRPr="00470B15">
        <w:rPr>
          <w:rFonts w:cstheme="majorBidi"/>
          <w:b/>
          <w:sz w:val="28"/>
          <w:szCs w:val="28"/>
        </w:rPr>
        <w:t xml:space="preserve">Раздел </w:t>
      </w:r>
      <w:r w:rsidR="00470B15" w:rsidRPr="00470B15">
        <w:rPr>
          <w:rFonts w:cstheme="majorBidi"/>
          <w:b/>
          <w:sz w:val="28"/>
          <w:szCs w:val="28"/>
        </w:rPr>
        <w:t>V</w:t>
      </w:r>
    </w:p>
    <w:p w14:paraId="1AEC49BE" w14:textId="77777777" w:rsidR="007512B1" w:rsidRPr="00470B15" w:rsidRDefault="007512B1" w:rsidP="00470B15">
      <w:pPr>
        <w:ind w:firstLine="0"/>
        <w:jc w:val="center"/>
        <w:rPr>
          <w:rFonts w:cstheme="majorBidi"/>
          <w:b/>
          <w:sz w:val="28"/>
          <w:szCs w:val="28"/>
        </w:rPr>
      </w:pPr>
      <w:r w:rsidRPr="00470B15">
        <w:rPr>
          <w:rFonts w:cstheme="majorBidi"/>
          <w:b/>
          <w:sz w:val="28"/>
          <w:szCs w:val="28"/>
        </w:rPr>
        <w:t>Хранение данных PNR и обезличивание</w:t>
      </w:r>
    </w:p>
    <w:p w14:paraId="7E96645A" w14:textId="77777777" w:rsidR="00470B15" w:rsidRPr="00E738EE" w:rsidRDefault="00470B15" w:rsidP="007512B1">
      <w:pPr>
        <w:rPr>
          <w:rFonts w:cstheme="majorBidi"/>
          <w:b/>
          <w:sz w:val="28"/>
          <w:szCs w:val="28"/>
        </w:rPr>
      </w:pPr>
    </w:p>
    <w:p w14:paraId="75D5ADC0" w14:textId="77777777" w:rsidR="007512B1" w:rsidRPr="00E738EE" w:rsidRDefault="007512B1" w:rsidP="007512B1">
      <w:pPr>
        <w:rPr>
          <w:rFonts w:cstheme="majorBidi"/>
          <w:b/>
          <w:sz w:val="28"/>
          <w:szCs w:val="28"/>
        </w:rPr>
      </w:pPr>
      <w:r w:rsidRPr="00E738EE">
        <w:rPr>
          <w:rFonts w:cstheme="majorBidi"/>
          <w:b/>
          <w:sz w:val="28"/>
          <w:szCs w:val="28"/>
        </w:rPr>
        <w:t>Статья 15. Срок хранения данных</w:t>
      </w:r>
    </w:p>
    <w:p w14:paraId="217793A4"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Данные PNR, переданные авиаперевозчиками, хранятся в записи регистрации пассажиров в течение 5 лет с момента завершения активной передачи соответствующих данных PNR из систем авиаперевозчиков в информационную систему записи регистрации пассажиров, который является моментом предоставления.</w:t>
      </w:r>
    </w:p>
    <w:p w14:paraId="0367BBD8"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По истечении 6-месячного периода с момента предоставления авиаперевозчиками данных PNR производится их обезличивание путем маскирования следующих элементов данных:</w:t>
      </w:r>
    </w:p>
    <w:p w14:paraId="3D9E08F6"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имена, в том числе имена других пассажиров, а также количество пассажиров, следующих вместе;</w:t>
      </w:r>
    </w:p>
    <w:p w14:paraId="72CAA7BF"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адрес и контактная информация, связанная с бронированием;</w:t>
      </w:r>
    </w:p>
    <w:p w14:paraId="6392372E"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вся информация о форме оплаты, включая платежный адрес, в той мере, в какой она содержит информацию, которая может служить для непосредственной идентификации путешественника, на которого ссылается PNR, или любых других лиц;</w:t>
      </w:r>
    </w:p>
    <w:p w14:paraId="7B5BD605" w14:textId="491D38A4" w:rsidR="007512B1" w:rsidRPr="007512B1" w:rsidRDefault="007512B1" w:rsidP="007512B1">
      <w:pPr>
        <w:rPr>
          <w:rFonts w:cstheme="majorBidi"/>
          <w:sz w:val="28"/>
          <w:szCs w:val="28"/>
        </w:rPr>
      </w:pPr>
      <w:r w:rsidRPr="007512B1">
        <w:rPr>
          <w:rFonts w:cstheme="majorBidi"/>
          <w:sz w:val="28"/>
          <w:szCs w:val="28"/>
        </w:rPr>
        <w:t>d)</w:t>
      </w:r>
      <w:r w:rsidRPr="007512B1">
        <w:rPr>
          <w:rFonts w:cstheme="majorBidi"/>
          <w:sz w:val="28"/>
          <w:szCs w:val="28"/>
        </w:rPr>
        <w:tab/>
        <w:t>информация из профиля "пост</w:t>
      </w:r>
      <w:r w:rsidR="00E738EE">
        <w:rPr>
          <w:rFonts w:cstheme="majorBidi"/>
          <w:sz w:val="28"/>
          <w:szCs w:val="28"/>
        </w:rPr>
        <w:t>оянный клиент" ("</w:t>
      </w:r>
      <w:proofErr w:type="spellStart"/>
      <w:r w:rsidR="00E738EE">
        <w:rPr>
          <w:rFonts w:cstheme="majorBidi"/>
          <w:sz w:val="28"/>
          <w:szCs w:val="28"/>
        </w:rPr>
        <w:t>frequent</w:t>
      </w:r>
      <w:proofErr w:type="spellEnd"/>
      <w:r w:rsidR="00E738EE">
        <w:rPr>
          <w:rFonts w:cstheme="majorBidi"/>
          <w:sz w:val="28"/>
          <w:szCs w:val="28"/>
        </w:rPr>
        <w:t xml:space="preserve"> </w:t>
      </w:r>
      <w:proofErr w:type="spellStart"/>
      <w:r w:rsidR="00E738EE">
        <w:rPr>
          <w:rFonts w:cstheme="majorBidi"/>
          <w:sz w:val="28"/>
          <w:szCs w:val="28"/>
        </w:rPr>
        <w:t>flyer</w:t>
      </w:r>
      <w:proofErr w:type="spellEnd"/>
      <w:r w:rsidRPr="007512B1">
        <w:rPr>
          <w:rFonts w:cstheme="majorBidi"/>
          <w:sz w:val="28"/>
          <w:szCs w:val="28"/>
        </w:rPr>
        <w:t>");</w:t>
      </w:r>
    </w:p>
    <w:p w14:paraId="0D2E76C1" w14:textId="77777777" w:rsidR="007512B1" w:rsidRPr="007512B1" w:rsidRDefault="007512B1" w:rsidP="007512B1">
      <w:pPr>
        <w:rPr>
          <w:rFonts w:cstheme="majorBidi"/>
          <w:sz w:val="28"/>
          <w:szCs w:val="28"/>
        </w:rPr>
      </w:pPr>
      <w:r w:rsidRPr="007512B1">
        <w:rPr>
          <w:rFonts w:cstheme="majorBidi"/>
          <w:sz w:val="28"/>
          <w:szCs w:val="28"/>
        </w:rPr>
        <w:t>e)</w:t>
      </w:r>
      <w:r w:rsidRPr="007512B1">
        <w:rPr>
          <w:rFonts w:cstheme="majorBidi"/>
          <w:sz w:val="28"/>
          <w:szCs w:val="28"/>
        </w:rPr>
        <w:tab/>
        <w:t>упоминания общего характера, предусмотренные в приложении №. 1, поскольку они содержат информацию, которая может служить для непосредственной идентификации путешественника;</w:t>
      </w:r>
    </w:p>
    <w:p w14:paraId="4A8E842F" w14:textId="77777777" w:rsidR="007512B1" w:rsidRPr="007512B1" w:rsidRDefault="007512B1" w:rsidP="007512B1">
      <w:pPr>
        <w:rPr>
          <w:rFonts w:cstheme="majorBidi"/>
          <w:sz w:val="28"/>
          <w:szCs w:val="28"/>
        </w:rPr>
      </w:pPr>
      <w:r w:rsidRPr="007512B1">
        <w:rPr>
          <w:rFonts w:cstheme="majorBidi"/>
          <w:sz w:val="28"/>
          <w:szCs w:val="28"/>
        </w:rPr>
        <w:t>f)</w:t>
      </w:r>
      <w:r w:rsidRPr="007512B1">
        <w:rPr>
          <w:rFonts w:cstheme="majorBidi"/>
          <w:sz w:val="28"/>
          <w:szCs w:val="28"/>
        </w:rPr>
        <w:tab/>
        <w:t>собранные данные API.</w:t>
      </w:r>
    </w:p>
    <w:p w14:paraId="5871D025"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По истечении срока, предусмотренного частью (1) данные уничтожаются необратимой процедурой автоматически в том порядке, в котором они были записаны.</w:t>
      </w:r>
    </w:p>
    <w:p w14:paraId="214B09D0"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Положения части (3) не применяется в случаях передачи компетентному органу, используемому в контексте целей, предусмотренных в статье 8. Хранение данных PNR компетентными органами соответствует правовому режиму, применимому к конкретному случаю, в котором они были обработаны.</w:t>
      </w:r>
    </w:p>
    <w:p w14:paraId="56C43964"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Результат обработки, проведенной согласно статьи 10 части (1) пункта а) хранятся в UIP только в течение срока, необходимого для их передачи компетентным органам в соответствии со статьями 12 части (2) или в UIP других государств в соответствии со статьей 18 часть (2).</w:t>
      </w:r>
    </w:p>
    <w:p w14:paraId="40DAA072" w14:textId="77777777" w:rsidR="007512B1" w:rsidRDefault="007512B1" w:rsidP="007512B1">
      <w:pPr>
        <w:rPr>
          <w:rFonts w:cstheme="majorBidi"/>
          <w:sz w:val="28"/>
          <w:szCs w:val="28"/>
        </w:rPr>
      </w:pPr>
      <w:r w:rsidRPr="007512B1">
        <w:rPr>
          <w:rFonts w:cstheme="majorBidi"/>
          <w:sz w:val="28"/>
          <w:szCs w:val="28"/>
        </w:rPr>
        <w:lastRenderedPageBreak/>
        <w:t>(6)</w:t>
      </w:r>
      <w:r w:rsidRPr="007512B1">
        <w:rPr>
          <w:rFonts w:cstheme="majorBidi"/>
          <w:sz w:val="28"/>
          <w:szCs w:val="28"/>
        </w:rPr>
        <w:tab/>
        <w:t>Если результат автоматизированной обработки оказался отрицательным, после индивидуального повторного обследования неавтоматизированными средствами в соответствии со статьей 12 часть (1), он может храниться во избежание будущих «ложноположительных» ответов до тех пор, пока основные данные не будут удалены в соответствии с частью (3).</w:t>
      </w:r>
    </w:p>
    <w:p w14:paraId="0112C918" w14:textId="77777777" w:rsidR="00E738EE" w:rsidRPr="007512B1" w:rsidRDefault="00E738EE" w:rsidP="007512B1">
      <w:pPr>
        <w:rPr>
          <w:rFonts w:cstheme="majorBidi"/>
          <w:sz w:val="28"/>
          <w:szCs w:val="28"/>
        </w:rPr>
      </w:pPr>
    </w:p>
    <w:p w14:paraId="1E4A1D91" w14:textId="77777777" w:rsidR="007512B1" w:rsidRPr="00E738EE" w:rsidRDefault="007512B1" w:rsidP="007512B1">
      <w:pPr>
        <w:rPr>
          <w:rFonts w:cstheme="majorBidi"/>
          <w:b/>
          <w:sz w:val="28"/>
          <w:szCs w:val="28"/>
        </w:rPr>
      </w:pPr>
      <w:r w:rsidRPr="00E738EE">
        <w:rPr>
          <w:rFonts w:cstheme="majorBidi"/>
          <w:b/>
          <w:sz w:val="28"/>
          <w:szCs w:val="28"/>
        </w:rPr>
        <w:t>Статья 16. Раскрытие данных</w:t>
      </w:r>
    </w:p>
    <w:p w14:paraId="1C5D0996" w14:textId="48B94535" w:rsidR="007512B1" w:rsidRPr="007512B1" w:rsidRDefault="007512B1" w:rsidP="007512B1">
      <w:pPr>
        <w:rPr>
          <w:rFonts w:cstheme="majorBidi"/>
          <w:sz w:val="28"/>
          <w:szCs w:val="28"/>
        </w:rPr>
      </w:pPr>
      <w:r w:rsidRPr="007512B1">
        <w:rPr>
          <w:rFonts w:cstheme="majorBidi"/>
          <w:sz w:val="28"/>
          <w:szCs w:val="28"/>
        </w:rPr>
        <w:t>По истечении срока, предусмотренного статьей 15 часть (2), раскрытие полных данных PNR разрешено только в том случае, если:</w:t>
      </w:r>
    </w:p>
    <w:p w14:paraId="38458507"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обоснованно считается необходимым для целей, указанных в статье 10 часть (1) пункта b); и</w:t>
      </w:r>
    </w:p>
    <w:p w14:paraId="5E0D2699" w14:textId="77777777" w:rsid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раскрытие утверждается судом (следственным судьей) с информацией сотрудника по защите данных в рамках UIP и последующим рассмотрением им.</w:t>
      </w:r>
    </w:p>
    <w:p w14:paraId="06A0D188" w14:textId="77777777" w:rsidR="00E738EE" w:rsidRPr="007512B1" w:rsidRDefault="00E738EE" w:rsidP="007512B1">
      <w:pPr>
        <w:rPr>
          <w:rFonts w:cstheme="majorBidi"/>
          <w:sz w:val="28"/>
          <w:szCs w:val="28"/>
        </w:rPr>
      </w:pPr>
    </w:p>
    <w:p w14:paraId="398E993E" w14:textId="77777777" w:rsidR="007512B1" w:rsidRPr="00E738EE" w:rsidRDefault="007512B1" w:rsidP="007512B1">
      <w:pPr>
        <w:rPr>
          <w:rFonts w:cstheme="majorBidi"/>
          <w:b/>
          <w:sz w:val="28"/>
          <w:szCs w:val="28"/>
        </w:rPr>
      </w:pPr>
      <w:r w:rsidRPr="00E738EE">
        <w:rPr>
          <w:rFonts w:cstheme="majorBidi"/>
          <w:b/>
          <w:sz w:val="28"/>
          <w:szCs w:val="28"/>
        </w:rPr>
        <w:t>Статья 17. Обязанности авиаперевозчиков по передаче данных о пассажирах</w:t>
      </w:r>
    </w:p>
    <w:p w14:paraId="2E99BB50"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Авиаперевозчик безвозмездно передает в UIP данные PNR, установленные в Приложении №. 1 для каждого путешественника и для каждого рейса, если они уже собирают эти данные.</w:t>
      </w:r>
    </w:p>
    <w:p w14:paraId="5AB3B318"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В случае рейса, код которого используется одним или несколькими авиаперевозчиками, обязанность по передаче данных PNR всех пассажиров лежит на авиаперевозчике, выполняющем рейс.</w:t>
      </w:r>
    </w:p>
    <w:p w14:paraId="3AEA810D"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Данные PNR передаются на каждого пассажира для коммерческих авиаперевозок, на регулярных и нерегулярных маршрутах, а также для некоммерческих перевозок (авиация общего назначения) для воздушных судов, которые:</w:t>
      </w:r>
    </w:p>
    <w:p w14:paraId="5165A7B0"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взлетает с территории Республики Молдова и приземляется в другом государстве;</w:t>
      </w:r>
    </w:p>
    <w:p w14:paraId="43DEEE38"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вылетает из другого государства и приземляется на территории Республики Молдова в качестве транзитного пункта или конечного пункта назначения.</w:t>
      </w:r>
    </w:p>
    <w:p w14:paraId="5A65A7AB"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Авиаперевозчики обязаны передавать данные PNR в UIP:</w:t>
      </w:r>
    </w:p>
    <w:p w14:paraId="08DE3659"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от 48 до 24 часов до запланированного времени вылета каждого рейса;</w:t>
      </w:r>
    </w:p>
    <w:p w14:paraId="4FD7A509"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данные API пассажиров сразу после закрытия рейса, т.е. сразу после посадки пассажиров в воздушное судно, готовящееся к взлету, и при невозможности посадки и высадки пассажиров, авиаперевозчики должны передавать в UIP все изменения или дополнения к данным PNR, относящиеся к соответствующему рейс с момента передачи, сделанный согласно пункту а).</w:t>
      </w:r>
    </w:p>
    <w:p w14:paraId="1EE326A9" w14:textId="77777777" w:rsidR="007512B1" w:rsidRPr="007512B1" w:rsidRDefault="007512B1" w:rsidP="007512B1">
      <w:pPr>
        <w:rPr>
          <w:rFonts w:cstheme="majorBidi"/>
          <w:sz w:val="28"/>
          <w:szCs w:val="28"/>
        </w:rPr>
      </w:pPr>
      <w:r w:rsidRPr="007512B1">
        <w:rPr>
          <w:rFonts w:cstheme="majorBidi"/>
          <w:sz w:val="28"/>
          <w:szCs w:val="28"/>
        </w:rPr>
        <w:lastRenderedPageBreak/>
        <w:t>c)</w:t>
      </w:r>
      <w:r w:rsidRPr="007512B1">
        <w:rPr>
          <w:rFonts w:cstheme="majorBidi"/>
          <w:sz w:val="28"/>
          <w:szCs w:val="28"/>
        </w:rPr>
        <w:tab/>
        <w:t>при отсутствии данных PNR пассажиров согласно пункту а), передают данные за 2 часа до запланированного времени полета, если у него есть такие данные в это время.</w:t>
      </w:r>
    </w:p>
    <w:p w14:paraId="0B4ED373"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Данные, указанные в части (3), передаются соответственно для всего списка каждого рейса.</w:t>
      </w:r>
    </w:p>
    <w:p w14:paraId="6A12A323" w14:textId="77777777" w:rsidR="007512B1" w:rsidRP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По запросу UIP, исключительно в результате запроса компетентного органа, авиаперевозчики будут предоставлять данные о пассажирах в сроки, отличные от указанных в части (4). UIP может запрашивать такие данные только в случае крайней необходимости для реагирования на конкретную и конкретную угрозу, касающуюся совершения террористического преступления, серьезного транснационального преступления или для предотвращения и противодействия угрозам государственной безопасности.</w:t>
      </w:r>
    </w:p>
    <w:p w14:paraId="6809770A" w14:textId="77777777" w:rsidR="007512B1" w:rsidRPr="007512B1" w:rsidRDefault="007512B1" w:rsidP="007512B1">
      <w:pPr>
        <w:rPr>
          <w:rFonts w:cstheme="majorBidi"/>
          <w:sz w:val="28"/>
          <w:szCs w:val="28"/>
        </w:rPr>
      </w:pPr>
      <w:r w:rsidRPr="007512B1">
        <w:rPr>
          <w:rFonts w:cstheme="majorBidi"/>
          <w:sz w:val="28"/>
          <w:szCs w:val="28"/>
        </w:rPr>
        <w:t>(7)</w:t>
      </w:r>
      <w:r w:rsidRPr="007512B1">
        <w:rPr>
          <w:rFonts w:cstheme="majorBidi"/>
          <w:sz w:val="28"/>
          <w:szCs w:val="28"/>
        </w:rPr>
        <w:tab/>
        <w:t>UIP не имеет права прямого доступа к системам бронирования и контроля вылетов авиаперевозчиков. (почта API частных рейсов). ??? общ</w:t>
      </w:r>
    </w:p>
    <w:p w14:paraId="4E28A81A" w14:textId="77777777" w:rsidR="007512B1" w:rsidRPr="007512B1" w:rsidRDefault="007512B1" w:rsidP="007512B1">
      <w:pPr>
        <w:rPr>
          <w:rFonts w:cstheme="majorBidi"/>
          <w:sz w:val="28"/>
          <w:szCs w:val="28"/>
        </w:rPr>
      </w:pPr>
      <w:r w:rsidRPr="007512B1">
        <w:rPr>
          <w:rFonts w:cstheme="majorBidi"/>
          <w:sz w:val="28"/>
          <w:szCs w:val="28"/>
        </w:rPr>
        <w:t>(8)</w:t>
      </w:r>
      <w:r w:rsidRPr="007512B1">
        <w:rPr>
          <w:rFonts w:cstheme="majorBidi"/>
          <w:sz w:val="28"/>
          <w:szCs w:val="28"/>
        </w:rPr>
        <w:tab/>
        <w:t xml:space="preserve">Авиаперевозчики передают данные PNR в UIP исключительно </w:t>
      </w:r>
      <w:proofErr w:type="spellStart"/>
      <w:r w:rsidRPr="007512B1">
        <w:rPr>
          <w:rFonts w:cstheme="majorBidi"/>
          <w:sz w:val="28"/>
          <w:szCs w:val="28"/>
        </w:rPr>
        <w:t>push</w:t>
      </w:r>
      <w:proofErr w:type="spellEnd"/>
      <w:r w:rsidRPr="007512B1">
        <w:rPr>
          <w:rFonts w:cstheme="majorBidi"/>
          <w:sz w:val="28"/>
          <w:szCs w:val="28"/>
        </w:rPr>
        <w:t>-методом, электронными средствами связи, способными обеспечить защиту данных PNR за счет технических мер безопасности и организационных мер, применяемых к передаче данных PNR, или, в случае технического сбоя, через любые другие средства связи, обеспечивающие такой же уровень защиты данных PNR, а также соблюдение применимых правовых положений о защите персональных данных.</w:t>
      </w:r>
    </w:p>
    <w:p w14:paraId="08C5D5C0" w14:textId="77777777" w:rsidR="007512B1" w:rsidRPr="007512B1" w:rsidRDefault="007512B1" w:rsidP="007512B1">
      <w:pPr>
        <w:rPr>
          <w:rFonts w:cstheme="majorBidi"/>
          <w:sz w:val="28"/>
          <w:szCs w:val="28"/>
        </w:rPr>
      </w:pPr>
      <w:r w:rsidRPr="007512B1">
        <w:rPr>
          <w:rFonts w:cstheme="majorBidi"/>
          <w:sz w:val="28"/>
          <w:szCs w:val="28"/>
        </w:rPr>
        <w:t>(9)</w:t>
      </w:r>
      <w:r w:rsidRPr="007512B1">
        <w:rPr>
          <w:rFonts w:cstheme="majorBidi"/>
          <w:sz w:val="28"/>
          <w:szCs w:val="28"/>
        </w:rPr>
        <w:tab/>
        <w:t xml:space="preserve"> Авиаперевозчики передают данные PNR в UIP в одном из форматов данных и протоколов, установленных Правительством.</w:t>
      </w:r>
    </w:p>
    <w:p w14:paraId="28A5D43C" w14:textId="77777777" w:rsidR="007512B1" w:rsidRPr="007512B1" w:rsidRDefault="007512B1" w:rsidP="007512B1">
      <w:pPr>
        <w:rPr>
          <w:rFonts w:cstheme="majorBidi"/>
          <w:sz w:val="28"/>
          <w:szCs w:val="28"/>
        </w:rPr>
      </w:pPr>
      <w:r w:rsidRPr="007512B1">
        <w:rPr>
          <w:rFonts w:cstheme="majorBidi"/>
          <w:sz w:val="28"/>
          <w:szCs w:val="28"/>
        </w:rPr>
        <w:t>(10)</w:t>
      </w:r>
      <w:r w:rsidRPr="007512B1">
        <w:rPr>
          <w:rFonts w:cstheme="majorBidi"/>
          <w:sz w:val="28"/>
          <w:szCs w:val="28"/>
        </w:rPr>
        <w:tab/>
        <w:t>При передаче данных PNR в UIP авиаперевозчики обязаны:</w:t>
      </w:r>
    </w:p>
    <w:p w14:paraId="7CCBBF16"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уведомить UIP об общем протоколе и совместимом формате данных, среди тех, которые содержатся в списке, утвержденном Правительством, которые он будет использовать для передачи данных PNR;</w:t>
      </w:r>
    </w:p>
    <w:p w14:paraId="2F6E9F29"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использовать безопасные методы в соответствии с общим протоколом, уведомленным в соответствии с пунктом а) для передачи данных PNR в UIP электронными средствами связи;</w:t>
      </w:r>
    </w:p>
    <w:p w14:paraId="41DCBE96"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использовать совместимый формат данных, заявленный в соответствии с пунктом а) для передачи данных PNR в UIP. Если авиаперевозчики собирают данные, указанные в пункте 19 Приложения №. 1 (данные API), они передают их независимо от того, хранят ли данные API другими техническими средствами, чем для других данных PNR.</w:t>
      </w:r>
    </w:p>
    <w:p w14:paraId="4C886066" w14:textId="77777777" w:rsidR="007512B1" w:rsidRDefault="007512B1" w:rsidP="007512B1">
      <w:pPr>
        <w:rPr>
          <w:rFonts w:cstheme="majorBidi"/>
          <w:sz w:val="28"/>
          <w:szCs w:val="28"/>
        </w:rPr>
      </w:pPr>
      <w:r w:rsidRPr="007512B1">
        <w:rPr>
          <w:rFonts w:cstheme="majorBidi"/>
          <w:sz w:val="28"/>
          <w:szCs w:val="28"/>
        </w:rPr>
        <w:t>(11)</w:t>
      </w:r>
      <w:r w:rsidRPr="007512B1">
        <w:rPr>
          <w:rFonts w:cstheme="majorBidi"/>
          <w:sz w:val="28"/>
          <w:szCs w:val="28"/>
        </w:rPr>
        <w:tab/>
        <w:t xml:space="preserve">В отступление от пунктов (9) и (10) авиаперевозчики, не имеющие необходимой инфраструктуры для возможности использования форматов и протоколов передачи данных, установленных Правительством, передают данные PNR электронными средствами, обеспечивающими достаточные гарантии соблюдения технических и согласованные меры </w:t>
      </w:r>
      <w:r w:rsidRPr="007512B1">
        <w:rPr>
          <w:rFonts w:cstheme="majorBidi"/>
          <w:sz w:val="28"/>
          <w:szCs w:val="28"/>
        </w:rPr>
        <w:lastRenderedPageBreak/>
        <w:t>безопасности на двусторонней основе между авиаперевозчиком и компетентными органами Республики Молдова по смыслу настоящего закона.</w:t>
      </w:r>
    </w:p>
    <w:p w14:paraId="62931416" w14:textId="77777777" w:rsidR="00E738EE" w:rsidRPr="007512B1" w:rsidRDefault="00E738EE" w:rsidP="007512B1">
      <w:pPr>
        <w:rPr>
          <w:rFonts w:cstheme="majorBidi"/>
          <w:sz w:val="28"/>
          <w:szCs w:val="28"/>
        </w:rPr>
      </w:pPr>
    </w:p>
    <w:p w14:paraId="26E71614" w14:textId="77777777" w:rsidR="007512B1" w:rsidRPr="00E738EE" w:rsidRDefault="007512B1" w:rsidP="00E738EE">
      <w:pPr>
        <w:ind w:firstLine="0"/>
        <w:jc w:val="center"/>
        <w:rPr>
          <w:rFonts w:cstheme="majorBidi"/>
          <w:b/>
          <w:sz w:val="28"/>
          <w:szCs w:val="28"/>
        </w:rPr>
      </w:pPr>
      <w:r w:rsidRPr="00E738EE">
        <w:rPr>
          <w:rFonts w:cstheme="majorBidi"/>
          <w:b/>
          <w:sz w:val="28"/>
          <w:szCs w:val="28"/>
        </w:rPr>
        <w:t>ГЛАВА III</w:t>
      </w:r>
    </w:p>
    <w:p w14:paraId="0A46BBC2" w14:textId="77777777" w:rsidR="007512B1" w:rsidRDefault="007512B1" w:rsidP="00E738EE">
      <w:pPr>
        <w:ind w:firstLine="0"/>
        <w:jc w:val="center"/>
        <w:rPr>
          <w:rFonts w:cstheme="majorBidi"/>
          <w:b/>
          <w:sz w:val="28"/>
          <w:szCs w:val="28"/>
        </w:rPr>
      </w:pPr>
      <w:r w:rsidRPr="00E738EE">
        <w:rPr>
          <w:rFonts w:cstheme="majorBidi"/>
          <w:b/>
          <w:sz w:val="28"/>
          <w:szCs w:val="28"/>
        </w:rPr>
        <w:t>ТРАНСГРАНИЧНЫЕ ПОТОКИ ДАННЫХ PNR</w:t>
      </w:r>
    </w:p>
    <w:p w14:paraId="3F768D59" w14:textId="77777777" w:rsidR="00E738EE" w:rsidRPr="00E738EE" w:rsidRDefault="00E738EE" w:rsidP="00E738EE">
      <w:pPr>
        <w:ind w:firstLine="0"/>
        <w:jc w:val="center"/>
        <w:rPr>
          <w:rFonts w:cstheme="majorBidi"/>
          <w:b/>
          <w:sz w:val="28"/>
          <w:szCs w:val="28"/>
        </w:rPr>
      </w:pPr>
    </w:p>
    <w:p w14:paraId="569DC7AF" w14:textId="77777777" w:rsidR="007512B1" w:rsidRPr="00E738EE" w:rsidRDefault="007512B1" w:rsidP="007512B1">
      <w:pPr>
        <w:rPr>
          <w:rFonts w:cstheme="majorBidi"/>
          <w:b/>
          <w:sz w:val="28"/>
          <w:szCs w:val="28"/>
        </w:rPr>
      </w:pPr>
      <w:r w:rsidRPr="00E738EE">
        <w:rPr>
          <w:rFonts w:cstheme="majorBidi"/>
          <w:b/>
          <w:sz w:val="28"/>
          <w:szCs w:val="28"/>
        </w:rPr>
        <w:t>Статья 18. Обмен данными PNR со странами-членами ЕС через       UIP</w:t>
      </w:r>
    </w:p>
    <w:p w14:paraId="7E0265FA"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 xml:space="preserve">UIP представляет собой национальную точку контакта с информационными службами пассажиров других государств, в том числе государств-членов Европейского Союза (далее – </w:t>
      </w:r>
      <w:r w:rsidRPr="00E738EE">
        <w:rPr>
          <w:rFonts w:cstheme="majorBidi"/>
          <w:i/>
          <w:sz w:val="28"/>
          <w:szCs w:val="28"/>
        </w:rPr>
        <w:t>ЕС</w:t>
      </w:r>
      <w:r w:rsidRPr="007512B1">
        <w:rPr>
          <w:rFonts w:cstheme="majorBidi"/>
          <w:sz w:val="28"/>
          <w:szCs w:val="28"/>
        </w:rPr>
        <w:t>), и отвечает за обмен с ними данными PNR в соответствии с положениями настоящего закона.</w:t>
      </w:r>
    </w:p>
    <w:p w14:paraId="3D0F2D1E"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Если обработка данных PNR согласно статьи 10 пункта (1) ведет к идентификации лиц, UIP передает все соответствующие и необходимые данные PNR или результат обработки указанных данных PNR в UIP других государств, за исключением ситуаций, касающихся государственной безопасности.</w:t>
      </w:r>
    </w:p>
    <w:p w14:paraId="0A42B723"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Если он получает данные PNR или результат обработки данных PNR от UIP из государств-членов Европейского Союза, UIP направляет их в компетентные органы. Статья 12 часть (2) применяется соответственно.</w:t>
      </w:r>
    </w:p>
    <w:p w14:paraId="3C786805"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UIP может запросить, в соответствии с условиями части (5) по собственной инициативе или по должным образом обоснованному запросу компетентного органа, UIP государства-члена Европейского Союза сообщить данные PNR, не обезличенные путем маскирования элементов данных, а также, если необходимо, результаты обработки соответствующих данных PNR.</w:t>
      </w:r>
    </w:p>
    <w:p w14:paraId="723B6B65"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Ходатайство, предусмотренное частью (4), должно быть должным образом мотивировано и указывать элементы данных или комбинацию элементов данных, необходимых в конкретном случае предотвращения, обнаружения, расследования и судебного преследования за террористические преступления или серьезные транснациональные преступления.</w:t>
      </w:r>
    </w:p>
    <w:p w14:paraId="6C93EAE3" w14:textId="77777777" w:rsidR="007512B1" w:rsidRP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Если он получает от UIP государства-члена ЕС должным образом мотивированный запрос с указанием элементов данных или комбинации элементов данных, необходимых в конкретном случае предупреждения, выявления, расследования и судебного преследования террористического характера или серьезных транснациональных преступлений, UIP передает данные PNR и результат обработки данных PNR, если этот результат существует и был запрошен, что необходимо в данном конкретном случае.</w:t>
      </w:r>
    </w:p>
    <w:p w14:paraId="01A70792" w14:textId="77777777" w:rsidR="007512B1" w:rsidRPr="007512B1" w:rsidRDefault="007512B1" w:rsidP="007512B1">
      <w:pPr>
        <w:rPr>
          <w:rFonts w:cstheme="majorBidi"/>
          <w:sz w:val="28"/>
          <w:szCs w:val="28"/>
        </w:rPr>
      </w:pPr>
      <w:r w:rsidRPr="007512B1">
        <w:rPr>
          <w:rFonts w:cstheme="majorBidi"/>
          <w:sz w:val="28"/>
          <w:szCs w:val="28"/>
        </w:rPr>
        <w:t>(7)</w:t>
      </w:r>
      <w:r w:rsidRPr="007512B1">
        <w:rPr>
          <w:rFonts w:cstheme="majorBidi"/>
          <w:sz w:val="28"/>
          <w:szCs w:val="28"/>
        </w:rPr>
        <w:tab/>
        <w:t xml:space="preserve">UIP представляет ответ на запросы, предусмотренные частью (6) как можно скорее, но не позднее 72 часов. Если запрошенные данные </w:t>
      </w:r>
      <w:r w:rsidRPr="007512B1">
        <w:rPr>
          <w:rFonts w:cstheme="majorBidi"/>
          <w:sz w:val="28"/>
          <w:szCs w:val="28"/>
        </w:rPr>
        <w:lastRenderedPageBreak/>
        <w:t>были обезличены путем маскирования элементов данных, UIP передает полные данные PNR только при наличии обоснованных указаний на то, что это необходимо для осуществления обработки, предусмотренной статьей 10 часть (1) пункт b) и только если использование указанных данных PNR разрешено в соответствии со статьей 16 пункт b).</w:t>
      </w:r>
    </w:p>
    <w:p w14:paraId="7FDA1E50" w14:textId="77777777" w:rsidR="007512B1" w:rsidRPr="007512B1" w:rsidRDefault="007512B1" w:rsidP="007512B1">
      <w:pPr>
        <w:rPr>
          <w:rFonts w:cstheme="majorBidi"/>
          <w:sz w:val="28"/>
          <w:szCs w:val="28"/>
        </w:rPr>
      </w:pPr>
      <w:r w:rsidRPr="007512B1">
        <w:rPr>
          <w:rFonts w:cstheme="majorBidi"/>
          <w:sz w:val="28"/>
          <w:szCs w:val="28"/>
        </w:rPr>
        <w:t>(8)</w:t>
      </w:r>
      <w:r w:rsidRPr="007512B1">
        <w:rPr>
          <w:rFonts w:cstheme="majorBidi"/>
          <w:sz w:val="28"/>
          <w:szCs w:val="28"/>
        </w:rPr>
        <w:tab/>
        <w:t>Положения частей (6) и (7) также применяются, если UIP получает запрос непосредственно от компетентного органа государства-члена Европейского Союза, если запрос содержит упоминания, из которых следует, что данные PNR необходимы в экстренном случае. Запросы компетентных органов должны быть мотивированы. Копия запроса всегда направляется в UIP запрашивающего государства-члена ЕС. Во всех остальных случаях компетентные органы направляют свои запросы через UIP своего государства-члена ЕС.</w:t>
      </w:r>
    </w:p>
    <w:p w14:paraId="6DC9DEB1" w14:textId="77777777" w:rsidR="007512B1" w:rsidRPr="007512B1" w:rsidRDefault="007512B1" w:rsidP="007512B1">
      <w:pPr>
        <w:rPr>
          <w:rFonts w:cstheme="majorBidi"/>
          <w:sz w:val="28"/>
          <w:szCs w:val="28"/>
        </w:rPr>
      </w:pPr>
      <w:r w:rsidRPr="007512B1">
        <w:rPr>
          <w:rFonts w:cstheme="majorBidi"/>
          <w:sz w:val="28"/>
          <w:szCs w:val="28"/>
        </w:rPr>
        <w:t>(9)</w:t>
      </w:r>
      <w:r w:rsidRPr="007512B1">
        <w:rPr>
          <w:rFonts w:cstheme="majorBidi"/>
          <w:sz w:val="28"/>
          <w:szCs w:val="28"/>
        </w:rPr>
        <w:tab/>
        <w:t>В исключительных случаях, если доступ к данным PNR необходим для реагирования на конкретную угрозу совершения террористического преступления или серьезного транснационального преступления, UIP может запросить у UIP государства-члена ЕС получение данных PNR, относящихся к рейсу, в соответствии со статьей 17 часть (6) в определенное время, прямо указанное, и сообщить им UIP.</w:t>
      </w:r>
    </w:p>
    <w:p w14:paraId="74712CCD" w14:textId="77777777" w:rsidR="007512B1" w:rsidRDefault="007512B1" w:rsidP="007512B1">
      <w:pPr>
        <w:rPr>
          <w:rFonts w:cstheme="majorBidi"/>
          <w:sz w:val="28"/>
          <w:szCs w:val="28"/>
        </w:rPr>
      </w:pPr>
      <w:r w:rsidRPr="007512B1">
        <w:rPr>
          <w:rFonts w:cstheme="majorBidi"/>
          <w:sz w:val="28"/>
          <w:szCs w:val="28"/>
        </w:rPr>
        <w:t>(10)</w:t>
      </w:r>
      <w:r w:rsidRPr="007512B1">
        <w:rPr>
          <w:rFonts w:cstheme="majorBidi"/>
          <w:sz w:val="28"/>
          <w:szCs w:val="28"/>
        </w:rPr>
        <w:tab/>
        <w:t>Если он получает от UIP государства-члена ЕС запрос, из которого в порядке исключения следует, что доступ к данным PNR, относящимся к конкретному рейсу, необходим в иные сроки, чем те, которые предусмотрены в статье 17 часть (4), UIP надлежащим образом применяет положения статьи 17 часть (6) и передает UIP государства-члена ЕС, запрашивающего данные PNR, сразу после их получения от авиаперевозчика.</w:t>
      </w:r>
    </w:p>
    <w:p w14:paraId="421964C0" w14:textId="77777777" w:rsidR="00E738EE" w:rsidRPr="007512B1" w:rsidRDefault="00E738EE" w:rsidP="007512B1">
      <w:pPr>
        <w:rPr>
          <w:rFonts w:cstheme="majorBidi"/>
          <w:sz w:val="28"/>
          <w:szCs w:val="28"/>
        </w:rPr>
      </w:pPr>
    </w:p>
    <w:p w14:paraId="34D0A218" w14:textId="77777777" w:rsidR="007512B1" w:rsidRPr="00E738EE" w:rsidRDefault="007512B1" w:rsidP="007512B1">
      <w:pPr>
        <w:rPr>
          <w:rFonts w:cstheme="majorBidi"/>
          <w:b/>
          <w:sz w:val="28"/>
          <w:szCs w:val="28"/>
        </w:rPr>
      </w:pPr>
      <w:r w:rsidRPr="00E738EE">
        <w:rPr>
          <w:rFonts w:cstheme="majorBidi"/>
          <w:b/>
          <w:sz w:val="28"/>
          <w:szCs w:val="28"/>
        </w:rPr>
        <w:t>Статья 19. Запрос компетентными органами данных PNR от UIP государств-членов ЕС</w:t>
      </w:r>
    </w:p>
    <w:p w14:paraId="42E742AB"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Если данные PNR необходимы в экстренном случае, компетентные органы, предусмотренные статьей 13 может направить непосредственно в UIP государства-члена ЕС должным образом мотивированный запрос с указанием элементов данных или комбинации элементов данных, необходимых в конкретном случае предотвращения, выявления, расследования и преследования преступлений террористического характера или серьезных транснациональных преступлений.</w:t>
      </w:r>
    </w:p>
    <w:p w14:paraId="3CF56CB1"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При направлении запроса согласно части (1), компетентные органы направляют его копию в UIP.</w:t>
      </w:r>
    </w:p>
    <w:p w14:paraId="633AF649" w14:textId="77777777" w:rsidR="00E738EE" w:rsidRPr="007512B1" w:rsidRDefault="00E738EE" w:rsidP="007512B1">
      <w:pPr>
        <w:rPr>
          <w:rFonts w:cstheme="majorBidi"/>
          <w:sz w:val="28"/>
          <w:szCs w:val="28"/>
        </w:rPr>
      </w:pPr>
    </w:p>
    <w:p w14:paraId="2E57A296" w14:textId="77777777" w:rsidR="007512B1" w:rsidRPr="00E738EE" w:rsidRDefault="007512B1" w:rsidP="007512B1">
      <w:pPr>
        <w:rPr>
          <w:rFonts w:cstheme="majorBidi"/>
          <w:b/>
          <w:sz w:val="28"/>
          <w:szCs w:val="28"/>
        </w:rPr>
      </w:pPr>
      <w:r w:rsidRPr="00E738EE">
        <w:rPr>
          <w:rFonts w:cstheme="majorBidi"/>
          <w:b/>
          <w:sz w:val="28"/>
          <w:szCs w:val="28"/>
        </w:rPr>
        <w:t>Статья 20. Каналы сотрудничества с государствами-членами ЕС</w:t>
      </w:r>
    </w:p>
    <w:p w14:paraId="730517A0"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 xml:space="preserve">Обмен данными PNR с государствами-членами Европейского Союза может осуществляться по любому каналу сотрудничества, </w:t>
      </w:r>
      <w:r w:rsidRPr="007512B1">
        <w:rPr>
          <w:rFonts w:cstheme="majorBidi"/>
          <w:sz w:val="28"/>
          <w:szCs w:val="28"/>
        </w:rPr>
        <w:lastRenderedPageBreak/>
        <w:t>существующему между компетентными органами государств-членов Европейского Союза, в соответствии с положениями статьи 21. Язык, используемый в запросе и при обмене информацией, соответствует используемому каналу.</w:t>
      </w:r>
    </w:p>
    <w:p w14:paraId="25684BBD"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При направлении уведомлений в соответствии со статьей 34, в них также содержится информация о координатах контактных пунктов, к которым можно обращаться в экстренных случаях.</w:t>
      </w:r>
    </w:p>
    <w:p w14:paraId="680734DF" w14:textId="77777777" w:rsidR="00E738EE" w:rsidRPr="00E738EE" w:rsidRDefault="00E738EE" w:rsidP="007512B1">
      <w:pPr>
        <w:rPr>
          <w:rFonts w:cstheme="majorBidi"/>
          <w:b/>
          <w:sz w:val="28"/>
          <w:szCs w:val="28"/>
        </w:rPr>
      </w:pPr>
    </w:p>
    <w:p w14:paraId="2D2E59D1" w14:textId="77777777" w:rsidR="007512B1" w:rsidRPr="007512B1" w:rsidRDefault="007512B1" w:rsidP="007512B1">
      <w:pPr>
        <w:rPr>
          <w:rFonts w:cstheme="majorBidi"/>
          <w:sz w:val="28"/>
          <w:szCs w:val="28"/>
        </w:rPr>
      </w:pPr>
      <w:r w:rsidRPr="00E738EE">
        <w:rPr>
          <w:rFonts w:cstheme="majorBidi"/>
          <w:b/>
          <w:sz w:val="28"/>
          <w:szCs w:val="28"/>
        </w:rPr>
        <w:t xml:space="preserve">Статья 21. Обмен данными PNR с </w:t>
      </w:r>
      <w:proofErr w:type="spellStart"/>
      <w:r w:rsidRPr="00E738EE">
        <w:rPr>
          <w:rFonts w:cstheme="majorBidi"/>
          <w:b/>
          <w:sz w:val="28"/>
          <w:szCs w:val="28"/>
        </w:rPr>
        <w:t>Европолом</w:t>
      </w:r>
      <w:proofErr w:type="spellEnd"/>
    </w:p>
    <w:p w14:paraId="66387DB1" w14:textId="77777777" w:rsidR="007512B1" w:rsidRPr="007512B1" w:rsidRDefault="007512B1" w:rsidP="007512B1">
      <w:pPr>
        <w:rPr>
          <w:rFonts w:cstheme="majorBidi"/>
          <w:sz w:val="28"/>
          <w:szCs w:val="28"/>
        </w:rPr>
      </w:pPr>
      <w:r w:rsidRPr="007512B1">
        <w:rPr>
          <w:rFonts w:cstheme="majorBidi"/>
          <w:sz w:val="28"/>
          <w:szCs w:val="28"/>
        </w:rPr>
        <w:t xml:space="preserve">(1) </w:t>
      </w:r>
      <w:r w:rsidRPr="007512B1">
        <w:rPr>
          <w:rFonts w:cstheme="majorBidi"/>
          <w:sz w:val="28"/>
          <w:szCs w:val="28"/>
        </w:rPr>
        <w:tab/>
        <w:t xml:space="preserve">UIP имеет право на основании тщательно обоснованного запроса </w:t>
      </w:r>
      <w:proofErr w:type="spellStart"/>
      <w:r w:rsidRPr="007512B1">
        <w:rPr>
          <w:rFonts w:cstheme="majorBidi"/>
          <w:sz w:val="28"/>
          <w:szCs w:val="28"/>
        </w:rPr>
        <w:t>Европола</w:t>
      </w:r>
      <w:proofErr w:type="spellEnd"/>
      <w:r w:rsidRPr="007512B1">
        <w:rPr>
          <w:rFonts w:cstheme="majorBidi"/>
          <w:sz w:val="28"/>
          <w:szCs w:val="28"/>
        </w:rPr>
        <w:t xml:space="preserve"> предоставлять данные или результат обработки данных PNR для предотвращения, выявления, расследования или судебного преследования террористических преступлений или серьезных транснациональных преступлений в </w:t>
      </w:r>
      <w:proofErr w:type="spellStart"/>
      <w:r w:rsidRPr="007512B1">
        <w:rPr>
          <w:rFonts w:cstheme="majorBidi"/>
          <w:sz w:val="28"/>
          <w:szCs w:val="28"/>
        </w:rPr>
        <w:t>Европол</w:t>
      </w:r>
      <w:proofErr w:type="spellEnd"/>
      <w:r w:rsidRPr="007512B1">
        <w:rPr>
          <w:rFonts w:cstheme="majorBidi"/>
          <w:sz w:val="28"/>
          <w:szCs w:val="28"/>
        </w:rPr>
        <w:t>, через Международный центр полицейского сотрудничества при Генеральном инспекторате полиции. Соответственно применяется статья 16.</w:t>
      </w:r>
    </w:p>
    <w:p w14:paraId="203AD62E" w14:textId="77777777" w:rsidR="007512B1" w:rsidRPr="007512B1" w:rsidRDefault="007512B1" w:rsidP="007512B1">
      <w:pPr>
        <w:rPr>
          <w:rFonts w:cstheme="majorBidi"/>
          <w:sz w:val="28"/>
          <w:szCs w:val="28"/>
        </w:rPr>
      </w:pPr>
      <w:r w:rsidRPr="007512B1">
        <w:rPr>
          <w:rFonts w:cstheme="majorBidi"/>
          <w:sz w:val="28"/>
          <w:szCs w:val="28"/>
        </w:rPr>
        <w:t xml:space="preserve">(2) </w:t>
      </w:r>
      <w:r w:rsidRPr="007512B1">
        <w:rPr>
          <w:rFonts w:cstheme="majorBidi"/>
          <w:sz w:val="28"/>
          <w:szCs w:val="28"/>
        </w:rPr>
        <w:tab/>
        <w:t xml:space="preserve">В каждом конкретном случае </w:t>
      </w:r>
      <w:proofErr w:type="spellStart"/>
      <w:r w:rsidRPr="007512B1">
        <w:rPr>
          <w:rFonts w:cstheme="majorBidi"/>
          <w:sz w:val="28"/>
          <w:szCs w:val="28"/>
        </w:rPr>
        <w:t>Европол</w:t>
      </w:r>
      <w:proofErr w:type="spellEnd"/>
      <w:r w:rsidRPr="007512B1">
        <w:rPr>
          <w:rFonts w:cstheme="majorBidi"/>
          <w:sz w:val="28"/>
          <w:szCs w:val="28"/>
        </w:rPr>
        <w:t xml:space="preserve"> может направить в UIP через Международный центр полицейского сотрудничества при Генеральном инспекторате полиции запрос в электронном формате и должным образом обоснованный для передачи определенных данных PNR или результатов обработки указанных данных.</w:t>
      </w:r>
    </w:p>
    <w:p w14:paraId="0C376540" w14:textId="77777777" w:rsidR="007512B1" w:rsidRPr="007512B1" w:rsidRDefault="007512B1" w:rsidP="007512B1">
      <w:pPr>
        <w:rPr>
          <w:rFonts w:cstheme="majorBidi"/>
          <w:sz w:val="28"/>
          <w:szCs w:val="28"/>
        </w:rPr>
      </w:pPr>
      <w:r w:rsidRPr="007512B1">
        <w:rPr>
          <w:rFonts w:cstheme="majorBidi"/>
          <w:sz w:val="28"/>
          <w:szCs w:val="28"/>
        </w:rPr>
        <w:t xml:space="preserve">(3) </w:t>
      </w:r>
      <w:r w:rsidRPr="007512B1">
        <w:rPr>
          <w:rFonts w:cstheme="majorBidi"/>
          <w:sz w:val="28"/>
          <w:szCs w:val="28"/>
        </w:rPr>
        <w:tab/>
      </w:r>
      <w:proofErr w:type="spellStart"/>
      <w:r w:rsidRPr="007512B1">
        <w:rPr>
          <w:rFonts w:cstheme="majorBidi"/>
          <w:sz w:val="28"/>
          <w:szCs w:val="28"/>
        </w:rPr>
        <w:t>Европол</w:t>
      </w:r>
      <w:proofErr w:type="spellEnd"/>
      <w:r w:rsidRPr="007512B1">
        <w:rPr>
          <w:rFonts w:cstheme="majorBidi"/>
          <w:sz w:val="28"/>
          <w:szCs w:val="28"/>
        </w:rPr>
        <w:t xml:space="preserve"> может направить запрос в соответствии с частью (2) когда это строго необходимо для поддержки и усиления действий государств-членов ЕС в целях предотвращения, выявления или расследования определенного преступления террористического характера или определенного серьезного транснационального преступления, поскольку это преступление подпадает под действие компетенция </w:t>
      </w:r>
      <w:proofErr w:type="spellStart"/>
      <w:r w:rsidRPr="007512B1">
        <w:rPr>
          <w:rFonts w:cstheme="majorBidi"/>
          <w:sz w:val="28"/>
          <w:szCs w:val="28"/>
        </w:rPr>
        <w:t>Европола</w:t>
      </w:r>
      <w:proofErr w:type="spellEnd"/>
      <w:r w:rsidRPr="007512B1">
        <w:rPr>
          <w:rFonts w:cstheme="majorBidi"/>
          <w:sz w:val="28"/>
          <w:szCs w:val="28"/>
        </w:rPr>
        <w:t xml:space="preserve">, основанная на законодательстве Европейского Союза, которое устанавливает организацию и полномочия </w:t>
      </w:r>
      <w:proofErr w:type="spellStart"/>
      <w:r w:rsidRPr="007512B1">
        <w:rPr>
          <w:rFonts w:cstheme="majorBidi"/>
          <w:sz w:val="28"/>
          <w:szCs w:val="28"/>
        </w:rPr>
        <w:t>Европола</w:t>
      </w:r>
      <w:proofErr w:type="spellEnd"/>
      <w:r w:rsidRPr="007512B1">
        <w:rPr>
          <w:rFonts w:cstheme="majorBidi"/>
          <w:sz w:val="28"/>
          <w:szCs w:val="28"/>
        </w:rPr>
        <w:t>.</w:t>
      </w:r>
    </w:p>
    <w:p w14:paraId="4434071D" w14:textId="77777777" w:rsidR="007512B1" w:rsidRPr="007512B1" w:rsidRDefault="007512B1" w:rsidP="007512B1">
      <w:pPr>
        <w:rPr>
          <w:rFonts w:cstheme="majorBidi"/>
          <w:sz w:val="28"/>
          <w:szCs w:val="28"/>
        </w:rPr>
      </w:pPr>
      <w:r w:rsidRPr="007512B1">
        <w:rPr>
          <w:rFonts w:cstheme="majorBidi"/>
          <w:sz w:val="28"/>
          <w:szCs w:val="28"/>
        </w:rPr>
        <w:t xml:space="preserve">(4) </w:t>
      </w:r>
      <w:r w:rsidRPr="007512B1">
        <w:rPr>
          <w:rFonts w:cstheme="majorBidi"/>
          <w:sz w:val="28"/>
          <w:szCs w:val="28"/>
        </w:rPr>
        <w:tab/>
        <w:t xml:space="preserve">Запрос, предусмотренный частью (2) должно содержать разумные основания, на основании которых </w:t>
      </w:r>
      <w:proofErr w:type="spellStart"/>
      <w:r w:rsidRPr="007512B1">
        <w:rPr>
          <w:rFonts w:cstheme="majorBidi"/>
          <w:sz w:val="28"/>
          <w:szCs w:val="28"/>
        </w:rPr>
        <w:t>Европол</w:t>
      </w:r>
      <w:proofErr w:type="spellEnd"/>
      <w:r w:rsidRPr="007512B1">
        <w:rPr>
          <w:rFonts w:cstheme="majorBidi"/>
          <w:sz w:val="28"/>
          <w:szCs w:val="28"/>
        </w:rPr>
        <w:t xml:space="preserve"> считает, что передача данных PNR или результат обработки данных PNR будет существенно способствовать предотвращению, раскрытию или расследованию рассматриваемого преступления.</w:t>
      </w:r>
    </w:p>
    <w:p w14:paraId="1B01CC96" w14:textId="77777777" w:rsidR="007512B1" w:rsidRDefault="007512B1" w:rsidP="007512B1">
      <w:pPr>
        <w:rPr>
          <w:rFonts w:cstheme="majorBidi"/>
          <w:sz w:val="28"/>
          <w:szCs w:val="28"/>
        </w:rPr>
      </w:pPr>
      <w:r w:rsidRPr="007512B1">
        <w:rPr>
          <w:rFonts w:cstheme="majorBidi"/>
          <w:sz w:val="28"/>
          <w:szCs w:val="28"/>
        </w:rPr>
        <w:t xml:space="preserve">(5) </w:t>
      </w:r>
      <w:r w:rsidRPr="007512B1">
        <w:rPr>
          <w:rFonts w:cstheme="majorBidi"/>
          <w:sz w:val="28"/>
          <w:szCs w:val="28"/>
        </w:rPr>
        <w:tab/>
        <w:t xml:space="preserve">Обмен информацией в соответствии с настоящей статьей осуществляется через сетевое приложение для безопасного обмена информацией в соответствии с законодательством Европейского Союза, устанавливающим организацию и полномочия </w:t>
      </w:r>
      <w:proofErr w:type="spellStart"/>
      <w:r w:rsidRPr="007512B1">
        <w:rPr>
          <w:rFonts w:cstheme="majorBidi"/>
          <w:sz w:val="28"/>
          <w:szCs w:val="28"/>
        </w:rPr>
        <w:t>Европола</w:t>
      </w:r>
      <w:proofErr w:type="spellEnd"/>
      <w:r w:rsidRPr="007512B1">
        <w:rPr>
          <w:rFonts w:cstheme="majorBidi"/>
          <w:sz w:val="28"/>
          <w:szCs w:val="28"/>
        </w:rPr>
        <w:t>.</w:t>
      </w:r>
    </w:p>
    <w:p w14:paraId="77842D7E" w14:textId="77777777" w:rsidR="00E738EE" w:rsidRPr="00E738EE" w:rsidRDefault="00E738EE" w:rsidP="007512B1">
      <w:pPr>
        <w:rPr>
          <w:rFonts w:cstheme="majorBidi"/>
          <w:b/>
          <w:sz w:val="28"/>
          <w:szCs w:val="28"/>
        </w:rPr>
      </w:pPr>
    </w:p>
    <w:p w14:paraId="2F12634C" w14:textId="77777777" w:rsidR="007512B1" w:rsidRPr="00E738EE" w:rsidRDefault="007512B1" w:rsidP="007512B1">
      <w:pPr>
        <w:rPr>
          <w:rFonts w:cstheme="majorBidi"/>
          <w:b/>
          <w:sz w:val="28"/>
          <w:szCs w:val="28"/>
        </w:rPr>
      </w:pPr>
      <w:r w:rsidRPr="00E738EE">
        <w:rPr>
          <w:rFonts w:cstheme="majorBidi"/>
          <w:b/>
          <w:sz w:val="28"/>
          <w:szCs w:val="28"/>
        </w:rPr>
        <w:t>Статья 22. Обмен данными PNR со странами, не входящими в ЕС</w:t>
      </w:r>
    </w:p>
    <w:p w14:paraId="6F78150D"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 xml:space="preserve">Данные о пассажирах или результаты обработки данных о пассажирах могут быть переданы в другие страны с разрешения </w:t>
      </w:r>
      <w:r w:rsidRPr="007512B1">
        <w:rPr>
          <w:rFonts w:cstheme="majorBidi"/>
          <w:sz w:val="28"/>
          <w:szCs w:val="28"/>
        </w:rPr>
        <w:lastRenderedPageBreak/>
        <w:t>следственного судьи, если в совокупности выполняются следующие условия:</w:t>
      </w:r>
    </w:p>
    <w:p w14:paraId="6CCC87A2"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страны обеспечивают адекватный уровень защиты;</w:t>
      </w:r>
    </w:p>
    <w:p w14:paraId="7D7C520D"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данные или результат обработки данных необходимы для предотвращения, обнаружения или расследования деяния, которое считается по закону запрашивающей третьей страны террористическим преступлением или санкционируется как преступление по закону запрашивающей третьей страны. страны с приговором к лишению свободы, максимальная продолжительность которого составляет не менее 3 лет и который соответствует одной из форм преступности, предусмотренных в приложении №. 2;</w:t>
      </w:r>
    </w:p>
    <w:p w14:paraId="2564B4D6"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страна сообщает в письменной форме, что соглашается не передавать данные или результат обработки данных о путешественниках другому государству только в том случае, если это строго необходимо для целей, изложенных в пункте (2);</w:t>
      </w:r>
    </w:p>
    <w:p w14:paraId="237A2FD0" w14:textId="77777777" w:rsidR="007512B1" w:rsidRPr="007512B1" w:rsidRDefault="007512B1" w:rsidP="007512B1">
      <w:pPr>
        <w:rPr>
          <w:rFonts w:cstheme="majorBidi"/>
          <w:sz w:val="28"/>
          <w:szCs w:val="28"/>
        </w:rPr>
      </w:pPr>
      <w:r w:rsidRPr="007512B1">
        <w:rPr>
          <w:rFonts w:cstheme="majorBidi"/>
          <w:sz w:val="28"/>
          <w:szCs w:val="28"/>
        </w:rPr>
        <w:t>d)</w:t>
      </w:r>
      <w:r w:rsidRPr="007512B1">
        <w:rPr>
          <w:rFonts w:cstheme="majorBidi"/>
          <w:sz w:val="28"/>
          <w:szCs w:val="28"/>
        </w:rPr>
        <w:tab/>
        <w:t>страна незамедлительно, но не позднее 72 часов, сообщает о передаче данных или результата обработки данных путешественника другому государству в случае, если передаваемые данные необходимы для предотвращения террористического акта или реальной угрозы жизни человека;</w:t>
      </w:r>
    </w:p>
    <w:p w14:paraId="21890FA3" w14:textId="77777777" w:rsidR="007512B1" w:rsidRPr="007512B1" w:rsidRDefault="007512B1" w:rsidP="007512B1">
      <w:pPr>
        <w:rPr>
          <w:rFonts w:cstheme="majorBidi"/>
          <w:sz w:val="28"/>
          <w:szCs w:val="28"/>
        </w:rPr>
      </w:pPr>
      <w:r w:rsidRPr="007512B1">
        <w:rPr>
          <w:rFonts w:cstheme="majorBidi"/>
          <w:sz w:val="28"/>
          <w:szCs w:val="28"/>
        </w:rPr>
        <w:t>e)</w:t>
      </w:r>
      <w:r w:rsidRPr="007512B1">
        <w:rPr>
          <w:rFonts w:cstheme="majorBidi"/>
          <w:sz w:val="28"/>
          <w:szCs w:val="28"/>
        </w:rPr>
        <w:tab/>
        <w:t>условия, предусмотренные в статье 18 части (5)-(7), которые применяются соответственно;</w:t>
      </w:r>
    </w:p>
    <w:p w14:paraId="2229A839" w14:textId="77777777" w:rsidR="007512B1" w:rsidRPr="007512B1" w:rsidRDefault="007512B1" w:rsidP="007512B1">
      <w:pPr>
        <w:rPr>
          <w:rFonts w:cstheme="majorBidi"/>
          <w:sz w:val="28"/>
          <w:szCs w:val="28"/>
        </w:rPr>
      </w:pPr>
      <w:r w:rsidRPr="007512B1">
        <w:rPr>
          <w:rFonts w:cstheme="majorBidi"/>
          <w:sz w:val="28"/>
          <w:szCs w:val="28"/>
        </w:rPr>
        <w:t>f)</w:t>
      </w:r>
      <w:r w:rsidRPr="007512B1">
        <w:rPr>
          <w:rFonts w:cstheme="majorBidi"/>
          <w:sz w:val="28"/>
          <w:szCs w:val="28"/>
        </w:rPr>
        <w:tab/>
        <w:t>безопасность государства не нарушена.</w:t>
      </w:r>
    </w:p>
    <w:p w14:paraId="33275B8A"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Передача данных PNR без предварительного согласия государства-члена ЕС, из которого получены данные, допускается в исключительных обстоятельствах и только в том случае, если:</w:t>
      </w:r>
    </w:p>
    <w:p w14:paraId="07EF85E4"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такие передачи необходимы для реагирования на конкретную и реальную угрозу, связанную с террористическими преступлениями или серьезными транснациональными преступлениями против государства-члена или страны; и</w:t>
      </w:r>
    </w:p>
    <w:p w14:paraId="0AF03D9E"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предварительное согласие не может быть получено своевременно.</w:t>
      </w:r>
    </w:p>
    <w:p w14:paraId="3D789C4F"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Данные PNR передаются только на условиях, соответствующих данному закону, и только после того, как будет обеспечено намерение получателей использовать данные PNR в соответствии с условиями и гарантиями, предусмотренными настоящим законом.</w:t>
      </w:r>
    </w:p>
    <w:p w14:paraId="5711483B"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Сотрудник по защите данных каждый раз информируется о передаче данных PNR в соответствии с этой статьей.</w:t>
      </w:r>
    </w:p>
    <w:p w14:paraId="4D0CEEDA"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UIP имеет право запрашивать и получать от страны или международной организации данные PNR или результат любой обработки данных PNR, если такая передача необходима для какой-либо из целей, предусмотренных статьей 8, на основании международных договоров, заключенных в этой связи Республикой Молдова.</w:t>
      </w:r>
    </w:p>
    <w:p w14:paraId="0433FEDC" w14:textId="77777777" w:rsidR="007512B1" w:rsidRPr="00E738EE" w:rsidRDefault="007512B1" w:rsidP="00E738EE">
      <w:pPr>
        <w:ind w:firstLine="0"/>
        <w:jc w:val="center"/>
        <w:rPr>
          <w:rFonts w:cstheme="majorBidi"/>
          <w:b/>
          <w:sz w:val="28"/>
          <w:szCs w:val="28"/>
        </w:rPr>
      </w:pPr>
    </w:p>
    <w:p w14:paraId="59C4F358" w14:textId="77777777" w:rsidR="007512B1" w:rsidRPr="00E738EE" w:rsidRDefault="007512B1" w:rsidP="00E738EE">
      <w:pPr>
        <w:ind w:firstLine="0"/>
        <w:jc w:val="center"/>
        <w:rPr>
          <w:rFonts w:cstheme="majorBidi"/>
          <w:b/>
          <w:sz w:val="28"/>
          <w:szCs w:val="28"/>
        </w:rPr>
      </w:pPr>
      <w:r w:rsidRPr="00E738EE">
        <w:rPr>
          <w:rFonts w:cstheme="majorBidi"/>
          <w:b/>
          <w:sz w:val="28"/>
          <w:szCs w:val="28"/>
        </w:rPr>
        <w:t>ГЛАВА IV</w:t>
      </w:r>
    </w:p>
    <w:p w14:paraId="73B8645C" w14:textId="77777777" w:rsidR="007512B1" w:rsidRDefault="007512B1" w:rsidP="00E738EE">
      <w:pPr>
        <w:ind w:firstLine="0"/>
        <w:jc w:val="center"/>
        <w:rPr>
          <w:rFonts w:cstheme="majorBidi"/>
          <w:b/>
          <w:sz w:val="28"/>
          <w:szCs w:val="28"/>
        </w:rPr>
      </w:pPr>
      <w:r w:rsidRPr="00E738EE">
        <w:rPr>
          <w:rFonts w:cstheme="majorBidi"/>
          <w:b/>
          <w:sz w:val="28"/>
          <w:szCs w:val="28"/>
        </w:rPr>
        <w:t>ЗАЩИТА ДАННЫХ</w:t>
      </w:r>
    </w:p>
    <w:p w14:paraId="24D23CDA" w14:textId="77777777" w:rsidR="00E738EE" w:rsidRPr="00E738EE" w:rsidRDefault="00E738EE" w:rsidP="00E738EE">
      <w:pPr>
        <w:ind w:firstLine="0"/>
        <w:jc w:val="center"/>
        <w:rPr>
          <w:rFonts w:cstheme="majorBidi"/>
          <w:b/>
          <w:sz w:val="28"/>
          <w:szCs w:val="28"/>
        </w:rPr>
      </w:pPr>
    </w:p>
    <w:p w14:paraId="03EF251F" w14:textId="77777777" w:rsidR="007512B1" w:rsidRPr="00E738EE" w:rsidRDefault="007512B1" w:rsidP="007512B1">
      <w:pPr>
        <w:rPr>
          <w:rFonts w:cstheme="majorBidi"/>
          <w:b/>
          <w:sz w:val="28"/>
          <w:szCs w:val="28"/>
        </w:rPr>
      </w:pPr>
      <w:r w:rsidRPr="00E738EE">
        <w:rPr>
          <w:rFonts w:cstheme="majorBidi"/>
          <w:b/>
          <w:sz w:val="28"/>
          <w:szCs w:val="28"/>
        </w:rPr>
        <w:t>Статья 23. Назначение оператора</w:t>
      </w:r>
    </w:p>
    <w:p w14:paraId="086FC7F1"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Генеральный Инспекторат Пограничной Полиции назначается оператором записей регистрации пассажиров по смыслу нормативных актов о защите персональных данных.</w:t>
      </w:r>
    </w:p>
    <w:p w14:paraId="43562C70"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Сотрудники UIP имеют статус пользователей записи регистрации пассажиров. Процесс определения прав доступа для пользователей регулируется принципом необходимости знать.</w:t>
      </w:r>
    </w:p>
    <w:p w14:paraId="30753743" w14:textId="77777777" w:rsidR="00E738EE" w:rsidRPr="00E738EE" w:rsidRDefault="00E738EE" w:rsidP="007512B1">
      <w:pPr>
        <w:rPr>
          <w:rFonts w:cstheme="majorBidi"/>
          <w:b/>
          <w:sz w:val="28"/>
          <w:szCs w:val="28"/>
        </w:rPr>
      </w:pPr>
    </w:p>
    <w:p w14:paraId="5BF38DE4" w14:textId="77777777" w:rsidR="007512B1" w:rsidRPr="00E738EE" w:rsidRDefault="007512B1" w:rsidP="007512B1">
      <w:pPr>
        <w:rPr>
          <w:rFonts w:cstheme="majorBidi"/>
          <w:b/>
          <w:sz w:val="28"/>
          <w:szCs w:val="28"/>
        </w:rPr>
      </w:pPr>
      <w:r w:rsidRPr="00E738EE">
        <w:rPr>
          <w:rFonts w:cstheme="majorBidi"/>
          <w:b/>
          <w:sz w:val="28"/>
          <w:szCs w:val="28"/>
        </w:rPr>
        <w:t>Статья 24. Права субъекта персональных данных</w:t>
      </w:r>
    </w:p>
    <w:p w14:paraId="29974F6D"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Права субъекта персональных данных в контексте обработки персональных данных в записи регистрации пассажиров осуществляются в соответствии с нормативными актами о защите персональных данных и Административным кодексом Республики Молдова № 116/2018.</w:t>
      </w:r>
    </w:p>
    <w:p w14:paraId="2CCEDC25"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Запросы, сделанные при осуществлении прав субъекта данных, адресуются UIP. Заявка считается рассмотренной, если она в совокупности содержит следующие элементы:</w:t>
      </w:r>
    </w:p>
    <w:p w14:paraId="16E03F3A"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Имя и фамилия;</w:t>
      </w:r>
    </w:p>
    <w:p w14:paraId="33E647FF"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число, месяц, год рождения;</w:t>
      </w:r>
    </w:p>
    <w:p w14:paraId="2464D6C2"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гражданство или национальность,</w:t>
      </w:r>
    </w:p>
    <w:p w14:paraId="4B8F9124" w14:textId="77777777" w:rsidR="007512B1" w:rsidRPr="007512B1" w:rsidRDefault="007512B1" w:rsidP="007512B1">
      <w:pPr>
        <w:rPr>
          <w:rFonts w:cstheme="majorBidi"/>
          <w:sz w:val="28"/>
          <w:szCs w:val="28"/>
        </w:rPr>
      </w:pPr>
      <w:r w:rsidRPr="007512B1">
        <w:rPr>
          <w:rFonts w:cstheme="majorBidi"/>
          <w:sz w:val="28"/>
          <w:szCs w:val="28"/>
        </w:rPr>
        <w:t>б) место жительства и (или) временное проживание;</w:t>
      </w:r>
    </w:p>
    <w:p w14:paraId="5DBFE28D"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почтовый адрес или адрес электронной почты, если ответ запрашивается таким образом;</w:t>
      </w:r>
    </w:p>
    <w:p w14:paraId="25631836" w14:textId="77777777" w:rsidR="007512B1" w:rsidRPr="007512B1" w:rsidRDefault="007512B1" w:rsidP="007512B1">
      <w:pPr>
        <w:rPr>
          <w:rFonts w:cstheme="majorBidi"/>
          <w:sz w:val="28"/>
          <w:szCs w:val="28"/>
        </w:rPr>
      </w:pPr>
      <w:r w:rsidRPr="007512B1">
        <w:rPr>
          <w:rFonts w:cstheme="majorBidi"/>
          <w:sz w:val="28"/>
          <w:szCs w:val="28"/>
        </w:rPr>
        <w:t>d)</w:t>
      </w:r>
      <w:r w:rsidRPr="007512B1">
        <w:rPr>
          <w:rFonts w:cstheme="majorBidi"/>
          <w:sz w:val="28"/>
          <w:szCs w:val="28"/>
        </w:rPr>
        <w:tab/>
        <w:t>предмет запроса и его мотивация;</w:t>
      </w:r>
    </w:p>
    <w:p w14:paraId="65A4930D" w14:textId="77777777" w:rsidR="007512B1" w:rsidRPr="007512B1" w:rsidRDefault="007512B1" w:rsidP="007512B1">
      <w:pPr>
        <w:rPr>
          <w:rFonts w:cstheme="majorBidi"/>
          <w:sz w:val="28"/>
          <w:szCs w:val="28"/>
        </w:rPr>
      </w:pPr>
      <w:r w:rsidRPr="007512B1">
        <w:rPr>
          <w:rFonts w:cstheme="majorBidi"/>
          <w:sz w:val="28"/>
          <w:szCs w:val="28"/>
        </w:rPr>
        <w:t>e)</w:t>
      </w:r>
      <w:r w:rsidRPr="007512B1">
        <w:rPr>
          <w:rFonts w:cstheme="majorBidi"/>
          <w:sz w:val="28"/>
          <w:szCs w:val="28"/>
        </w:rPr>
        <w:tab/>
        <w:t>подпись субъекта персональных данных либо его законного или уполномоченного представителя, назначается доверенностью, подпись которой удостоверена нотариусом или иными лицами, уполномоченными законом на такие функции, либо внесена в Реестр доверенностей на основании электронной подписи.</w:t>
      </w:r>
    </w:p>
    <w:p w14:paraId="75AA45D7"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 xml:space="preserve">Для сообщения субъекту данных информации о персональных данных, обрабатываемых в записи регистрации пассажиров, в случае обработки, предусмотренной статьями 18-22, UIP запрашивает, в зависимости от обстоятельств, согласие компетентных органов, которым были переданы данные, согласие </w:t>
      </w:r>
      <w:proofErr w:type="spellStart"/>
      <w:r w:rsidRPr="007512B1">
        <w:rPr>
          <w:rFonts w:cstheme="majorBidi"/>
          <w:sz w:val="28"/>
          <w:szCs w:val="28"/>
        </w:rPr>
        <w:t>Европола</w:t>
      </w:r>
      <w:proofErr w:type="spellEnd"/>
      <w:r w:rsidRPr="007512B1">
        <w:rPr>
          <w:rFonts w:cstheme="majorBidi"/>
          <w:sz w:val="28"/>
          <w:szCs w:val="28"/>
        </w:rPr>
        <w:t>, согласие иностранного государственного органа, ответственного за сбор, обработку и использование данных PNR, предоставившего данные.</w:t>
      </w:r>
    </w:p>
    <w:p w14:paraId="20464D6E"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Компетентные органы сообщают о варианте в течение 30 дней с даты получения запроса от UIP.</w:t>
      </w:r>
    </w:p>
    <w:p w14:paraId="44154668"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 xml:space="preserve">Если государственное учреждение из-за рубежа проконсультировалось, предусмотренное в </w:t>
      </w:r>
      <w:proofErr w:type="spellStart"/>
      <w:r w:rsidRPr="007512B1">
        <w:rPr>
          <w:rFonts w:cstheme="majorBidi"/>
          <w:sz w:val="28"/>
          <w:szCs w:val="28"/>
        </w:rPr>
        <w:t>абз</w:t>
      </w:r>
      <w:proofErr w:type="spellEnd"/>
      <w:r w:rsidRPr="007512B1">
        <w:rPr>
          <w:rFonts w:cstheme="majorBidi"/>
          <w:sz w:val="28"/>
          <w:szCs w:val="28"/>
        </w:rPr>
        <w:t xml:space="preserve">. (3) не передает ответ с </w:t>
      </w:r>
      <w:r w:rsidRPr="007512B1">
        <w:rPr>
          <w:rFonts w:cstheme="majorBidi"/>
          <w:sz w:val="28"/>
          <w:szCs w:val="28"/>
        </w:rPr>
        <w:lastRenderedPageBreak/>
        <w:t>учетом сроков ответа на запросы субъектов данных, UIP отвечает запрашивающему без указания источника данных.</w:t>
      </w:r>
    </w:p>
    <w:p w14:paraId="7F3AEEA0" w14:textId="77777777" w:rsid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В ситуации, когда публичное образование из-за рубежа, предусмотренное п. (3) запрашивает у UIP после передачи данных PNR согласие на передачу информации, запрошенной субъектом данных, UIP сообщает о согласии в течение 30 дней с момента получения запроса или, в зависимости от обстоятельств, в течение периода указывается запрашивающим государственным органом. Если данные были переданы в компетентный орган, перед отправкой ответа государственному органу за границей, предусмотренному в части (3), Отдел консультируется с соответствующим компетентным органом, указывая возможный срок, указанный запрашивающим государственным органом.</w:t>
      </w:r>
    </w:p>
    <w:p w14:paraId="1BD5C46F" w14:textId="77777777" w:rsidR="00E738EE" w:rsidRPr="00E738EE" w:rsidRDefault="00E738EE" w:rsidP="007512B1">
      <w:pPr>
        <w:rPr>
          <w:rFonts w:cstheme="majorBidi"/>
          <w:b/>
          <w:sz w:val="28"/>
          <w:szCs w:val="28"/>
        </w:rPr>
      </w:pPr>
    </w:p>
    <w:p w14:paraId="12E17114" w14:textId="77777777" w:rsidR="007512B1" w:rsidRPr="00E738EE" w:rsidRDefault="007512B1" w:rsidP="007512B1">
      <w:pPr>
        <w:rPr>
          <w:rFonts w:cstheme="majorBidi"/>
          <w:b/>
          <w:sz w:val="28"/>
          <w:szCs w:val="28"/>
        </w:rPr>
      </w:pPr>
      <w:r w:rsidRPr="00E738EE">
        <w:rPr>
          <w:rFonts w:cstheme="majorBidi"/>
          <w:b/>
          <w:sz w:val="28"/>
          <w:szCs w:val="28"/>
        </w:rPr>
        <w:t>Статья 25. Безопасность и конфиденциальность персональных данных</w:t>
      </w:r>
    </w:p>
    <w:p w14:paraId="6DBBD6F7"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Обеспечение безопасности и конфиденциальности персональных данных в записи регистрации пассажиров осуществляется в соответствии с нормативными актами о защите персональных данных.</w:t>
      </w:r>
    </w:p>
    <w:p w14:paraId="5A32C59A"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Запрещается обработка данных PNR через лиц, уполномоченных оператором, в смысле нормативных актов о защите персональных данных.</w:t>
      </w:r>
    </w:p>
    <w:p w14:paraId="68D39928" w14:textId="77777777" w:rsid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Оператор, предусмотренный статьей 23 часть (1) обязан принять соответствующие технические и организационные меры для обеспечения высокого уровня безопасности персональных данных, обрабатываемых в записи регистрации пассажиров, с учетом рисков, связанных с обработкой данных PNR, и характера этих данных.</w:t>
      </w:r>
    </w:p>
    <w:p w14:paraId="72DD878D" w14:textId="77777777" w:rsidR="00E738EE" w:rsidRPr="007512B1" w:rsidRDefault="00E738EE" w:rsidP="007512B1">
      <w:pPr>
        <w:rPr>
          <w:rFonts w:cstheme="majorBidi"/>
          <w:sz w:val="28"/>
          <w:szCs w:val="28"/>
        </w:rPr>
      </w:pPr>
    </w:p>
    <w:p w14:paraId="18A7892C" w14:textId="77777777" w:rsidR="007512B1" w:rsidRPr="00E738EE" w:rsidRDefault="007512B1" w:rsidP="007512B1">
      <w:pPr>
        <w:rPr>
          <w:rFonts w:cstheme="majorBidi"/>
          <w:b/>
          <w:sz w:val="28"/>
          <w:szCs w:val="28"/>
        </w:rPr>
      </w:pPr>
      <w:r w:rsidRPr="00E738EE">
        <w:rPr>
          <w:rFonts w:cstheme="majorBidi"/>
          <w:b/>
          <w:sz w:val="28"/>
          <w:szCs w:val="28"/>
        </w:rPr>
        <w:t>Статья 26. Запрет обработки специальных категорий персональных данных</w:t>
      </w:r>
    </w:p>
    <w:p w14:paraId="6E461733"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Запрещается обработка данных PNR по критериям, связанным с категориями информации, раскрывающими расовую или этническую принадлежность лица, политические взгляды, религию или философские убеждения, членство в профсоюзах, состояние здоровья, половую жизнь или сексуальную ориентацию.</w:t>
      </w:r>
    </w:p>
    <w:p w14:paraId="11F504E7"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В случае получения UIP категорий данных от авиаперевозчиков, предусмотренных частью (1), этот набор данных удаляется.</w:t>
      </w:r>
    </w:p>
    <w:p w14:paraId="37A61306" w14:textId="77777777" w:rsidR="00E738EE" w:rsidRPr="00E738EE" w:rsidRDefault="00E738EE" w:rsidP="007512B1">
      <w:pPr>
        <w:rPr>
          <w:rFonts w:cstheme="majorBidi"/>
          <w:b/>
          <w:sz w:val="28"/>
          <w:szCs w:val="28"/>
        </w:rPr>
      </w:pPr>
    </w:p>
    <w:p w14:paraId="7FC9D1AE" w14:textId="77777777" w:rsidR="007512B1" w:rsidRPr="00E738EE" w:rsidRDefault="007512B1" w:rsidP="007512B1">
      <w:pPr>
        <w:rPr>
          <w:rFonts w:cstheme="majorBidi"/>
          <w:b/>
          <w:sz w:val="28"/>
          <w:szCs w:val="28"/>
        </w:rPr>
      </w:pPr>
      <w:r w:rsidRPr="00E738EE">
        <w:rPr>
          <w:rFonts w:cstheme="majorBidi"/>
          <w:b/>
          <w:sz w:val="28"/>
          <w:szCs w:val="28"/>
        </w:rPr>
        <w:t>Статья 27. Учет деятельности по переработке</w:t>
      </w:r>
    </w:p>
    <w:p w14:paraId="7C7DF027"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UIP ведет учет всех категорий операций по обработке данных PNR, находящихся под его ответственностью. Эта запись включает в себя следующую информацию:</w:t>
      </w:r>
    </w:p>
    <w:p w14:paraId="0672F066" w14:textId="77777777" w:rsidR="007512B1" w:rsidRPr="007512B1" w:rsidRDefault="007512B1" w:rsidP="007512B1">
      <w:pPr>
        <w:rPr>
          <w:rFonts w:cstheme="majorBidi"/>
          <w:sz w:val="28"/>
          <w:szCs w:val="28"/>
        </w:rPr>
      </w:pPr>
      <w:r w:rsidRPr="007512B1">
        <w:rPr>
          <w:rFonts w:cstheme="majorBidi"/>
          <w:sz w:val="28"/>
          <w:szCs w:val="28"/>
        </w:rPr>
        <w:lastRenderedPageBreak/>
        <w:t>a)</w:t>
      </w:r>
      <w:r w:rsidRPr="007512B1">
        <w:rPr>
          <w:rFonts w:cstheme="majorBidi"/>
          <w:sz w:val="28"/>
          <w:szCs w:val="28"/>
        </w:rPr>
        <w:tab/>
        <w:t>название и контактные данные государственного органа и сотрудников, отвечающих за обработку данных PNR, и различные уровни авторизации доступа;</w:t>
      </w:r>
    </w:p>
    <w:p w14:paraId="027D1FA6"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запросы, представленные компетентными органами и UIP других государств;</w:t>
      </w:r>
    </w:p>
    <w:p w14:paraId="1533C553"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запросы на данные PNR и передачу таких данных в другую страну.</w:t>
      </w:r>
    </w:p>
    <w:p w14:paraId="7E25C676" w14:textId="77777777" w:rsid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r>
      <w:proofErr w:type="spellStart"/>
      <w:r w:rsidRPr="007512B1">
        <w:rPr>
          <w:rFonts w:cstheme="majorBidi"/>
          <w:sz w:val="28"/>
          <w:szCs w:val="28"/>
        </w:rPr>
        <w:t>Учетность</w:t>
      </w:r>
      <w:proofErr w:type="spellEnd"/>
      <w:r w:rsidRPr="007512B1">
        <w:rPr>
          <w:rFonts w:cstheme="majorBidi"/>
          <w:sz w:val="28"/>
          <w:szCs w:val="28"/>
        </w:rPr>
        <w:t>, предусмотренная пунктом (1) предоставляется Центру по его запросу в соответствии с нормативными актами.</w:t>
      </w:r>
    </w:p>
    <w:p w14:paraId="7934AF1C" w14:textId="77777777" w:rsidR="00E738EE" w:rsidRPr="007512B1" w:rsidRDefault="00E738EE" w:rsidP="007512B1">
      <w:pPr>
        <w:rPr>
          <w:rFonts w:cstheme="majorBidi"/>
          <w:sz w:val="28"/>
          <w:szCs w:val="28"/>
        </w:rPr>
      </w:pPr>
    </w:p>
    <w:p w14:paraId="0A3B8E63" w14:textId="77777777" w:rsidR="007512B1" w:rsidRPr="00E738EE" w:rsidRDefault="007512B1" w:rsidP="007512B1">
      <w:pPr>
        <w:rPr>
          <w:rFonts w:cstheme="majorBidi"/>
          <w:b/>
          <w:sz w:val="28"/>
          <w:szCs w:val="28"/>
        </w:rPr>
      </w:pPr>
      <w:r w:rsidRPr="00E738EE">
        <w:rPr>
          <w:rFonts w:cstheme="majorBidi"/>
          <w:b/>
          <w:sz w:val="28"/>
          <w:szCs w:val="28"/>
        </w:rPr>
        <w:t>Статья 28. Прослеживаемость переработки</w:t>
      </w:r>
    </w:p>
    <w:p w14:paraId="29D226A3"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Записи регистрации пассажиров обеспечивает прослеживаемость обработки, осуществляемой на уровне UIP, что позволяет идентифицировать персонал, выполнявший действия по обработке, и определить компетентный орган, имевший доступ к данным PNR и результатам обработки осуществляемой UIP.</w:t>
      </w:r>
    </w:p>
    <w:p w14:paraId="7E20F74E"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Записи регистрации пассажиров обеспечивает как минимум прослеживаемость операций по обработке персональных данных в соответствии с нормативной базой посредством защиты данных.</w:t>
      </w:r>
    </w:p>
    <w:p w14:paraId="51BC5F19"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Файл прослеживаемости, созданный записи регистрации пассажиров, должен содержать как минимум следующую информацию:</w:t>
      </w:r>
    </w:p>
    <w:p w14:paraId="42993459"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цель обработки;</w:t>
      </w:r>
    </w:p>
    <w:p w14:paraId="0A7A1440"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дата и время обработки операций;</w:t>
      </w:r>
    </w:p>
    <w:p w14:paraId="08678D88"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пользователь;</w:t>
      </w:r>
    </w:p>
    <w:p w14:paraId="07AD4951" w14:textId="77777777" w:rsidR="007512B1" w:rsidRPr="007512B1" w:rsidRDefault="007512B1" w:rsidP="007512B1">
      <w:pPr>
        <w:rPr>
          <w:rFonts w:cstheme="majorBidi"/>
          <w:sz w:val="28"/>
          <w:szCs w:val="28"/>
        </w:rPr>
      </w:pPr>
      <w:r w:rsidRPr="007512B1">
        <w:rPr>
          <w:rFonts w:cstheme="majorBidi"/>
          <w:sz w:val="28"/>
          <w:szCs w:val="28"/>
        </w:rPr>
        <w:t>d)</w:t>
      </w:r>
      <w:r w:rsidRPr="007512B1">
        <w:rPr>
          <w:rFonts w:cstheme="majorBidi"/>
          <w:sz w:val="28"/>
          <w:szCs w:val="28"/>
        </w:rPr>
        <w:tab/>
        <w:t>получатель данных PNR, если применимо;</w:t>
      </w:r>
    </w:p>
    <w:p w14:paraId="1DE250AA" w14:textId="77777777" w:rsidR="007512B1" w:rsidRPr="007512B1" w:rsidRDefault="007512B1" w:rsidP="007512B1">
      <w:pPr>
        <w:rPr>
          <w:rFonts w:cstheme="majorBidi"/>
          <w:sz w:val="28"/>
          <w:szCs w:val="28"/>
        </w:rPr>
      </w:pPr>
      <w:r w:rsidRPr="007512B1">
        <w:rPr>
          <w:rFonts w:cstheme="majorBidi"/>
          <w:sz w:val="28"/>
          <w:szCs w:val="28"/>
        </w:rPr>
        <w:t>e)</w:t>
      </w:r>
      <w:r w:rsidRPr="007512B1">
        <w:rPr>
          <w:rFonts w:cstheme="majorBidi"/>
          <w:sz w:val="28"/>
          <w:szCs w:val="28"/>
        </w:rPr>
        <w:tab/>
        <w:t>данные, к которым осуществляется доступ, и категория операции, выполняемой с данными, в соответствии с нормативными актами о защите персональных данных.</w:t>
      </w:r>
    </w:p>
    <w:p w14:paraId="0E3D51FE"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Доступ к файлам прослеживаемости, созданным записи регистрации пассажиров, возможен только для следующих целей:</w:t>
      </w:r>
    </w:p>
    <w:p w14:paraId="617F34A5"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проверка и контроль законности обработки;</w:t>
      </w:r>
    </w:p>
    <w:p w14:paraId="681380B2"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обеспечение надлежащего технического функционирования записи регистрации пассажиров;</w:t>
      </w:r>
    </w:p>
    <w:p w14:paraId="4F3D15F0"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обеспечение целостности и безопасности данных PNR.</w:t>
      </w:r>
    </w:p>
    <w:p w14:paraId="757F79E4"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Использование файлов прослеживаемости, формируемых записи регистрации пассажиров, в целях, отличных от предусмотренных в части (4) запрещено.</w:t>
      </w:r>
    </w:p>
    <w:p w14:paraId="36741AA3" w14:textId="77777777" w:rsid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Файлы прослеживаемости, созданные записи регистрации пассажиров, хранятся в течение 5 лет и предоставляются Центру по его запросу.</w:t>
      </w:r>
    </w:p>
    <w:p w14:paraId="752EAE85" w14:textId="77777777" w:rsidR="00E738EE" w:rsidRPr="007512B1" w:rsidRDefault="00E738EE" w:rsidP="007512B1">
      <w:pPr>
        <w:rPr>
          <w:rFonts w:cstheme="majorBidi"/>
          <w:sz w:val="28"/>
          <w:szCs w:val="28"/>
        </w:rPr>
      </w:pPr>
    </w:p>
    <w:p w14:paraId="1F2EADF8" w14:textId="77777777" w:rsidR="007512B1" w:rsidRPr="00E738EE" w:rsidRDefault="007512B1" w:rsidP="007512B1">
      <w:pPr>
        <w:rPr>
          <w:rFonts w:cstheme="majorBidi"/>
          <w:b/>
          <w:sz w:val="28"/>
          <w:szCs w:val="28"/>
        </w:rPr>
      </w:pPr>
      <w:r w:rsidRPr="00E738EE">
        <w:rPr>
          <w:rFonts w:cstheme="majorBidi"/>
          <w:b/>
          <w:sz w:val="28"/>
          <w:szCs w:val="28"/>
        </w:rPr>
        <w:t>Статья 29. Проверка качества передаваемых данных PNR</w:t>
      </w:r>
    </w:p>
    <w:p w14:paraId="5CD4B2E6" w14:textId="77777777" w:rsidR="007512B1" w:rsidRPr="007512B1" w:rsidRDefault="007512B1" w:rsidP="007512B1">
      <w:pPr>
        <w:rPr>
          <w:rFonts w:cstheme="majorBidi"/>
          <w:sz w:val="28"/>
          <w:szCs w:val="28"/>
        </w:rPr>
      </w:pPr>
      <w:r w:rsidRPr="007512B1">
        <w:rPr>
          <w:rFonts w:cstheme="majorBidi"/>
          <w:sz w:val="28"/>
          <w:szCs w:val="28"/>
        </w:rPr>
        <w:lastRenderedPageBreak/>
        <w:t>(1)</w:t>
      </w:r>
      <w:r w:rsidRPr="007512B1">
        <w:rPr>
          <w:rFonts w:cstheme="majorBidi"/>
          <w:sz w:val="28"/>
          <w:szCs w:val="28"/>
        </w:rPr>
        <w:tab/>
        <w:t>В случае, если в соответствии с положениями настоящего закона были переданы неверные или не обновленные данные, UIP обязан информировать получателей соответствующих данных об их несоответствии с указанием данных, которые были изменены или, если применимо, с указанием того, что переданные данные должны быть исправлены, удалены или ограничены в обработке.</w:t>
      </w:r>
    </w:p>
    <w:p w14:paraId="66DFF70C"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В ситуации, когда будет установлено, что данные PNR были переданы без соблюдения условий, установленных настоящим законом, UIP обязан информировать получателей этих данных, заявив, что переданные данные должны быть немедленно удалены.</w:t>
      </w:r>
    </w:p>
    <w:p w14:paraId="39156ADD" w14:textId="77777777" w:rsid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В ситуации, когда выясняется, что UIP получил неверные или не обновленные данные PNR, они не могут быть использованы, а данные исправлены или, в зависимости от обстоятельств, удалены и не могут быть использованы. Если передача была осуществлена ошибочно или с несоблюдением условий, установленных настоящим законом, данные удаляются или, в зависимости от обстоятельств, немедленно блокируются. Государственный орган, передавший данные, информируется о принятой мере и причине ее принятия.</w:t>
      </w:r>
    </w:p>
    <w:p w14:paraId="1AEA0D25" w14:textId="77777777" w:rsidR="00E738EE" w:rsidRPr="00E738EE" w:rsidRDefault="00E738EE" w:rsidP="007512B1">
      <w:pPr>
        <w:rPr>
          <w:rFonts w:cstheme="majorBidi"/>
          <w:b/>
          <w:sz w:val="28"/>
          <w:szCs w:val="28"/>
        </w:rPr>
      </w:pPr>
    </w:p>
    <w:p w14:paraId="05B18285" w14:textId="77777777" w:rsidR="007512B1" w:rsidRPr="00E738EE" w:rsidRDefault="007512B1" w:rsidP="007512B1">
      <w:pPr>
        <w:rPr>
          <w:rFonts w:cstheme="majorBidi"/>
          <w:b/>
          <w:sz w:val="28"/>
          <w:szCs w:val="28"/>
        </w:rPr>
      </w:pPr>
      <w:r w:rsidRPr="00E738EE">
        <w:rPr>
          <w:rFonts w:cstheme="majorBidi"/>
          <w:b/>
          <w:sz w:val="28"/>
          <w:szCs w:val="28"/>
        </w:rPr>
        <w:t>Статья 30. Уведомление Национального центра по защите персональных данных в случае нарушения безопасности данных</w:t>
      </w:r>
    </w:p>
    <w:p w14:paraId="05E8E0D1"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UIP уведомляет Центр немедленно, но не позднее 72 часов после обнаружения нарушения безопасности персональных данных в записи регистрации пассажиров, за исключением случаев, когда нарушение безопасности данных не может создать риск для прав и свобод физических лиц.</w:t>
      </w:r>
    </w:p>
    <w:p w14:paraId="520563C1"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Уведомление, предусмотренное частью (1), должно содержать как минимум следующую информацию:</w:t>
      </w:r>
    </w:p>
    <w:p w14:paraId="33D0B4F0"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описание характера утечки персональных данных, обрабатываемых в рамках записи регистрации пассажиров, включая, по возможности, категории и примерное количество соответствующих субъектов данных, а также категории и примерное количество соответствующих записей персональных данных;</w:t>
      </w:r>
    </w:p>
    <w:p w14:paraId="68BA1C26"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имя и контактные данные сотрудника по защите данных в UIP или другого контактного лица, где можно получить дополнительную информацию;</w:t>
      </w:r>
    </w:p>
    <w:p w14:paraId="46D6CA27"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вероятные последствия нарушения безопасности персональных данных;</w:t>
      </w:r>
    </w:p>
    <w:p w14:paraId="391606AC" w14:textId="77777777" w:rsidR="007512B1" w:rsidRPr="007512B1" w:rsidRDefault="007512B1" w:rsidP="007512B1">
      <w:pPr>
        <w:rPr>
          <w:rFonts w:cstheme="majorBidi"/>
          <w:sz w:val="28"/>
          <w:szCs w:val="28"/>
        </w:rPr>
      </w:pPr>
      <w:r w:rsidRPr="007512B1">
        <w:rPr>
          <w:rFonts w:cstheme="majorBidi"/>
          <w:sz w:val="28"/>
          <w:szCs w:val="28"/>
        </w:rPr>
        <w:t>d)</w:t>
      </w:r>
      <w:r w:rsidRPr="007512B1">
        <w:rPr>
          <w:rFonts w:cstheme="majorBidi"/>
          <w:sz w:val="28"/>
          <w:szCs w:val="28"/>
        </w:rPr>
        <w:tab/>
        <w:t>меры, принятые или предлагаемые оператором для устранения нарушения безопасности персональных данных, в том числе, если применимо, меры по смягчению его возможных неблагоприятных последствий.</w:t>
      </w:r>
    </w:p>
    <w:p w14:paraId="1D0AB96C" w14:textId="77777777" w:rsidR="007512B1" w:rsidRPr="007512B1" w:rsidRDefault="007512B1" w:rsidP="007512B1">
      <w:pPr>
        <w:rPr>
          <w:rFonts w:cstheme="majorBidi"/>
          <w:sz w:val="28"/>
          <w:szCs w:val="28"/>
        </w:rPr>
      </w:pPr>
      <w:r w:rsidRPr="007512B1">
        <w:rPr>
          <w:rFonts w:cstheme="majorBidi"/>
          <w:sz w:val="28"/>
          <w:szCs w:val="28"/>
        </w:rPr>
        <w:lastRenderedPageBreak/>
        <w:t>(3)</w:t>
      </w:r>
      <w:r w:rsidRPr="007512B1">
        <w:rPr>
          <w:rFonts w:cstheme="majorBidi"/>
          <w:sz w:val="28"/>
          <w:szCs w:val="28"/>
        </w:rPr>
        <w:tab/>
        <w:t>UIP ведет учет всех случаев нарушения безопасности персональных данных, включая описание ситуации, в которой произошло нарушение безопасности персональных данных, его последствия и принятые меры по исправлению положения.</w:t>
      </w:r>
    </w:p>
    <w:p w14:paraId="3F781BE8"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Если нарушение безопасности данных связано с персональными данными, которые были переданы оператором из другого государства или такому оператору, информация, предусмотренная в части (3), немедленно сообщается соответствующему оператору.</w:t>
      </w:r>
    </w:p>
    <w:p w14:paraId="7DD36B8B"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Если нарушение режима безопасности персональных данных может создать высокий риск для защиты персональных данных или прав и свобод физических лиц, оператор информирует субъекта данных о нарушении режима безопасности персональных данных.</w:t>
      </w:r>
    </w:p>
    <w:p w14:paraId="32D1B2A7" w14:textId="77777777" w:rsidR="007512B1" w:rsidRP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Информация субъекта данных, предусмотренная частью (5), не требуется, если выполняется любое из следующих условий:</w:t>
      </w:r>
    </w:p>
    <w:p w14:paraId="31BF6D96"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оператор принял соответствующие технические и организационные меры защиты, и эти меры были применены к персональным данным, затронутым нарушением безопасности этих данных, в частности меры, обеспечивающие, чтобы персональные данные стали непонятными для любого лица, не уполномоченного для доступа к ним, например, к шифрованию;</w:t>
      </w:r>
    </w:p>
    <w:p w14:paraId="17DBE0D2"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оператор принял дополнительные меры для обеспечения того, чтобы высокий риск для прав и свобод субъектов данных вряд ли материализовался;</w:t>
      </w:r>
    </w:p>
    <w:p w14:paraId="694C9D25"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уведомление потребует несоразмерных усилий;</w:t>
      </w:r>
    </w:p>
    <w:p w14:paraId="3B3591DF" w14:textId="77777777" w:rsidR="007512B1" w:rsidRDefault="007512B1" w:rsidP="007512B1">
      <w:pPr>
        <w:rPr>
          <w:rFonts w:cstheme="majorBidi"/>
          <w:sz w:val="28"/>
          <w:szCs w:val="28"/>
        </w:rPr>
      </w:pPr>
      <w:r w:rsidRPr="007512B1">
        <w:rPr>
          <w:rFonts w:cstheme="majorBidi"/>
          <w:sz w:val="28"/>
          <w:szCs w:val="28"/>
        </w:rPr>
        <w:t>d)</w:t>
      </w:r>
      <w:r w:rsidRPr="007512B1">
        <w:rPr>
          <w:rFonts w:cstheme="majorBidi"/>
          <w:sz w:val="28"/>
          <w:szCs w:val="28"/>
        </w:rPr>
        <w:tab/>
        <w:t>связаться с субъектом данных невозможно.</w:t>
      </w:r>
    </w:p>
    <w:p w14:paraId="2006FC6A" w14:textId="77777777" w:rsidR="00E738EE" w:rsidRPr="00E738EE" w:rsidRDefault="00E738EE" w:rsidP="007512B1">
      <w:pPr>
        <w:rPr>
          <w:rFonts w:cstheme="majorBidi"/>
          <w:b/>
          <w:sz w:val="28"/>
          <w:szCs w:val="28"/>
        </w:rPr>
      </w:pPr>
    </w:p>
    <w:p w14:paraId="1129F467" w14:textId="77777777" w:rsidR="007512B1" w:rsidRPr="00E738EE" w:rsidRDefault="007512B1" w:rsidP="007512B1">
      <w:pPr>
        <w:rPr>
          <w:rFonts w:cstheme="majorBidi"/>
          <w:b/>
          <w:sz w:val="28"/>
          <w:szCs w:val="28"/>
        </w:rPr>
      </w:pPr>
      <w:r w:rsidRPr="00E738EE">
        <w:rPr>
          <w:rFonts w:cstheme="majorBidi"/>
          <w:b/>
          <w:sz w:val="28"/>
          <w:szCs w:val="28"/>
        </w:rPr>
        <w:t>Статья 31. Обязанности авиаперевозчиков по защите персональных данных</w:t>
      </w:r>
    </w:p>
    <w:p w14:paraId="1191C579"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В рамках действий, необходимых для передачи данных PNR в UIP, авиаперевозчики несут ответственность в соответствии с применимыми к ним правовыми положениями в области защиты персональных данных в отношении:</w:t>
      </w:r>
    </w:p>
    <w:p w14:paraId="20517353"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принятие необходимых технических и организационных мер для обеспечения защиты данных PNR от случайного или незаконного уничтожения, утраты, изменения, раскрытия или несанкционированного доступа, а также от любой другой формы незаконной обработки;</w:t>
      </w:r>
    </w:p>
    <w:p w14:paraId="6FC1EBC0"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обработка данных PNR законным, справедливым и прозрачным образом по отношению к субъекту данных, включая информирование путешественников до сбора данных PNR о том, что они передаются в UIP;</w:t>
      </w:r>
    </w:p>
    <w:p w14:paraId="7D7E1238" w14:textId="77777777" w:rsidR="007512B1" w:rsidRP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сбор данных PNR для конкретных, явных и законных целей и воздержание от дальнейшей обработки способом, несовместимым с этими целями;</w:t>
      </w:r>
    </w:p>
    <w:p w14:paraId="688DD6B7" w14:textId="77777777" w:rsidR="007512B1" w:rsidRPr="007512B1" w:rsidRDefault="007512B1" w:rsidP="007512B1">
      <w:pPr>
        <w:rPr>
          <w:rFonts w:cstheme="majorBidi"/>
          <w:sz w:val="28"/>
          <w:szCs w:val="28"/>
        </w:rPr>
      </w:pPr>
      <w:r w:rsidRPr="007512B1">
        <w:rPr>
          <w:rFonts w:cstheme="majorBidi"/>
          <w:sz w:val="28"/>
          <w:szCs w:val="28"/>
        </w:rPr>
        <w:lastRenderedPageBreak/>
        <w:t>d)</w:t>
      </w:r>
      <w:r w:rsidRPr="007512B1">
        <w:rPr>
          <w:rFonts w:cstheme="majorBidi"/>
          <w:sz w:val="28"/>
          <w:szCs w:val="28"/>
        </w:rPr>
        <w:tab/>
        <w:t>сбор данных PNR, которые являются адекватными, актуальными и ограничиваются тем, что необходимо в связи с целями, для которых они обрабатываются;</w:t>
      </w:r>
    </w:p>
    <w:p w14:paraId="24732BBC" w14:textId="77777777" w:rsidR="007512B1" w:rsidRPr="007512B1" w:rsidRDefault="007512B1" w:rsidP="007512B1">
      <w:pPr>
        <w:rPr>
          <w:rFonts w:cstheme="majorBidi"/>
          <w:sz w:val="28"/>
          <w:szCs w:val="28"/>
        </w:rPr>
      </w:pPr>
      <w:r w:rsidRPr="007512B1">
        <w:rPr>
          <w:rFonts w:cstheme="majorBidi"/>
          <w:sz w:val="28"/>
          <w:szCs w:val="28"/>
        </w:rPr>
        <w:t>e)</w:t>
      </w:r>
      <w:r w:rsidRPr="007512B1">
        <w:rPr>
          <w:rFonts w:cstheme="majorBidi"/>
          <w:sz w:val="28"/>
          <w:szCs w:val="28"/>
        </w:rPr>
        <w:tab/>
        <w:t>точная и актуальная обработка данных PNR;</w:t>
      </w:r>
    </w:p>
    <w:p w14:paraId="71618B6F" w14:textId="77777777" w:rsidR="007512B1" w:rsidRDefault="007512B1" w:rsidP="007512B1">
      <w:pPr>
        <w:rPr>
          <w:rFonts w:cstheme="majorBidi"/>
          <w:sz w:val="28"/>
          <w:szCs w:val="28"/>
        </w:rPr>
      </w:pPr>
      <w:r w:rsidRPr="007512B1">
        <w:rPr>
          <w:rFonts w:cstheme="majorBidi"/>
          <w:sz w:val="28"/>
          <w:szCs w:val="28"/>
        </w:rPr>
        <w:t>f)</w:t>
      </w:r>
      <w:r w:rsidRPr="007512B1">
        <w:rPr>
          <w:rFonts w:cstheme="majorBidi"/>
          <w:sz w:val="28"/>
          <w:szCs w:val="28"/>
        </w:rPr>
        <w:tab/>
        <w:t xml:space="preserve"> хранение данных PNR в форме, позволяющей идентифицировать субъектов данных, в течение периода, не превышающего срок, необходимый для достижения целей, для которых они обрабатываются.</w:t>
      </w:r>
    </w:p>
    <w:p w14:paraId="470E3C49" w14:textId="77777777" w:rsidR="00E738EE" w:rsidRPr="007512B1" w:rsidRDefault="00E738EE" w:rsidP="007512B1">
      <w:pPr>
        <w:rPr>
          <w:rFonts w:cstheme="majorBidi"/>
          <w:sz w:val="28"/>
          <w:szCs w:val="28"/>
        </w:rPr>
      </w:pPr>
    </w:p>
    <w:p w14:paraId="462F0DBF" w14:textId="77777777" w:rsidR="007512B1" w:rsidRPr="00E738EE" w:rsidRDefault="007512B1" w:rsidP="007512B1">
      <w:pPr>
        <w:rPr>
          <w:rFonts w:cstheme="majorBidi"/>
          <w:b/>
          <w:sz w:val="28"/>
          <w:szCs w:val="28"/>
        </w:rPr>
      </w:pPr>
      <w:r w:rsidRPr="00E738EE">
        <w:rPr>
          <w:rFonts w:cstheme="majorBidi"/>
          <w:b/>
          <w:sz w:val="28"/>
          <w:szCs w:val="28"/>
        </w:rPr>
        <w:t>Статья 32. Контроль за применением нормативного акта</w:t>
      </w:r>
    </w:p>
    <w:p w14:paraId="162F2BEF"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Обработка персональных данных в записи регистрации пассажиров, в том числе передача таких данных за границу, контролируется и контролируется Центром.</w:t>
      </w:r>
    </w:p>
    <w:p w14:paraId="2AB5379B"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Осуществлять мониторинг и контроль, предусмотренные частью (1) Центр выполняет следующие функции:</w:t>
      </w:r>
    </w:p>
    <w:p w14:paraId="05230F9A"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получает жалобы, поданные любым субъектом данных, расследует поднятые вопросы и информирует субъектов данных о ходе и разрешении их жалоб;</w:t>
      </w:r>
    </w:p>
    <w:p w14:paraId="2D1A35B4"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проверяет законность обработки персональных данных в записи регистрации пассажиров и проводит расследования в соответствии с нормативными актами о защите персональных данных;</w:t>
      </w:r>
    </w:p>
    <w:p w14:paraId="618AFB0D" w14:textId="77777777" w:rsidR="007512B1" w:rsidRDefault="007512B1" w:rsidP="007512B1">
      <w:pPr>
        <w:rPr>
          <w:rFonts w:cstheme="majorBidi"/>
          <w:sz w:val="28"/>
          <w:szCs w:val="28"/>
        </w:rPr>
      </w:pPr>
      <w:r w:rsidRPr="007512B1">
        <w:rPr>
          <w:rFonts w:cstheme="majorBidi"/>
          <w:sz w:val="28"/>
          <w:szCs w:val="28"/>
        </w:rPr>
        <w:t>c)</w:t>
      </w:r>
      <w:r w:rsidRPr="007512B1">
        <w:rPr>
          <w:rFonts w:cstheme="majorBidi"/>
          <w:sz w:val="28"/>
          <w:szCs w:val="28"/>
        </w:rPr>
        <w:tab/>
        <w:t>проверяет соблюдение положений статьи 5 часть (3).</w:t>
      </w:r>
    </w:p>
    <w:p w14:paraId="082B84D4" w14:textId="77777777" w:rsidR="00E738EE" w:rsidRPr="007512B1" w:rsidRDefault="00E738EE" w:rsidP="007512B1">
      <w:pPr>
        <w:rPr>
          <w:rFonts w:cstheme="majorBidi"/>
          <w:sz w:val="28"/>
          <w:szCs w:val="28"/>
        </w:rPr>
      </w:pPr>
    </w:p>
    <w:p w14:paraId="2BCE188F" w14:textId="77777777" w:rsidR="007512B1" w:rsidRPr="00E738EE" w:rsidRDefault="007512B1" w:rsidP="007512B1">
      <w:pPr>
        <w:rPr>
          <w:rFonts w:cstheme="majorBidi"/>
          <w:b/>
          <w:sz w:val="28"/>
          <w:szCs w:val="28"/>
        </w:rPr>
      </w:pPr>
      <w:r w:rsidRPr="00E738EE">
        <w:rPr>
          <w:rFonts w:cstheme="majorBidi"/>
          <w:b/>
          <w:sz w:val="28"/>
          <w:szCs w:val="28"/>
        </w:rPr>
        <w:t xml:space="preserve">Статья 33. Санкции </w:t>
      </w:r>
    </w:p>
    <w:p w14:paraId="1C9102F0"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Нарушение положений настоящего закона влечет, в зависимости от обстоятельств, административную ответственность, если они не совершены при таких условиях, которые представляют собой преступления.</w:t>
      </w:r>
    </w:p>
    <w:p w14:paraId="022A74A1"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Авиаперевозчики не несут ответственности за санкции, в случае ошибок, вызванных выходом из строя записи регистрации пассажиров, которые могут привести к непередаче или ошибочной передаче данных PNR на UIP.</w:t>
      </w:r>
    </w:p>
    <w:p w14:paraId="31C8E3E2" w14:textId="77777777" w:rsidR="007512B1" w:rsidRPr="00E738EE" w:rsidRDefault="007512B1" w:rsidP="00E738EE">
      <w:pPr>
        <w:ind w:firstLine="0"/>
        <w:jc w:val="center"/>
        <w:rPr>
          <w:rFonts w:cstheme="majorBidi"/>
          <w:b/>
          <w:sz w:val="28"/>
          <w:szCs w:val="28"/>
        </w:rPr>
      </w:pPr>
    </w:p>
    <w:p w14:paraId="02DB3311" w14:textId="77777777" w:rsidR="007512B1" w:rsidRPr="00E738EE" w:rsidRDefault="007512B1" w:rsidP="00E738EE">
      <w:pPr>
        <w:ind w:firstLine="0"/>
        <w:jc w:val="center"/>
        <w:rPr>
          <w:rFonts w:cstheme="majorBidi"/>
          <w:b/>
          <w:sz w:val="28"/>
          <w:szCs w:val="28"/>
        </w:rPr>
      </w:pPr>
      <w:r w:rsidRPr="00E738EE">
        <w:rPr>
          <w:rFonts w:cstheme="majorBidi"/>
          <w:b/>
          <w:sz w:val="28"/>
          <w:szCs w:val="28"/>
        </w:rPr>
        <w:t>ГЛАВА V</w:t>
      </w:r>
    </w:p>
    <w:p w14:paraId="2E42D51D" w14:textId="77777777" w:rsidR="007512B1" w:rsidRDefault="007512B1" w:rsidP="00E738EE">
      <w:pPr>
        <w:ind w:firstLine="0"/>
        <w:jc w:val="center"/>
        <w:rPr>
          <w:rFonts w:cstheme="majorBidi"/>
          <w:b/>
          <w:sz w:val="28"/>
          <w:szCs w:val="28"/>
        </w:rPr>
      </w:pPr>
      <w:r w:rsidRPr="00E738EE">
        <w:rPr>
          <w:rFonts w:cstheme="majorBidi"/>
          <w:b/>
          <w:sz w:val="28"/>
          <w:szCs w:val="28"/>
        </w:rPr>
        <w:t>ЗАКЛЮЧИТЕЛЬНЫЕ ПОЛОЖЕНИЯ</w:t>
      </w:r>
    </w:p>
    <w:p w14:paraId="0893775C" w14:textId="77777777" w:rsidR="00E738EE" w:rsidRPr="00E738EE" w:rsidRDefault="00E738EE" w:rsidP="00E738EE">
      <w:pPr>
        <w:ind w:firstLine="0"/>
        <w:jc w:val="center"/>
        <w:rPr>
          <w:rFonts w:cstheme="majorBidi"/>
          <w:b/>
          <w:sz w:val="28"/>
          <w:szCs w:val="28"/>
        </w:rPr>
      </w:pPr>
    </w:p>
    <w:p w14:paraId="54F68D62" w14:textId="77777777" w:rsidR="007512B1" w:rsidRPr="00E738EE" w:rsidRDefault="007512B1" w:rsidP="007512B1">
      <w:pPr>
        <w:rPr>
          <w:rFonts w:cstheme="majorBidi"/>
          <w:b/>
          <w:sz w:val="28"/>
          <w:szCs w:val="28"/>
        </w:rPr>
      </w:pPr>
      <w:r w:rsidRPr="00E738EE">
        <w:rPr>
          <w:rFonts w:cstheme="majorBidi"/>
          <w:b/>
          <w:sz w:val="28"/>
          <w:szCs w:val="28"/>
        </w:rPr>
        <w:t>Статья 34. Уведомление Европейской Комиссии</w:t>
      </w:r>
    </w:p>
    <w:p w14:paraId="119ABCE6" w14:textId="77777777" w:rsidR="007512B1" w:rsidRDefault="007512B1" w:rsidP="007512B1">
      <w:pPr>
        <w:rPr>
          <w:rFonts w:cstheme="majorBidi"/>
          <w:sz w:val="28"/>
          <w:szCs w:val="28"/>
        </w:rPr>
      </w:pPr>
      <w:r w:rsidRPr="007512B1">
        <w:rPr>
          <w:rFonts w:cstheme="majorBidi"/>
          <w:sz w:val="28"/>
          <w:szCs w:val="28"/>
        </w:rPr>
        <w:t>В течение 30 рабочих дней со дня вступления в силу настоящего закона Министерство внутренних дел обеспечивает передачу письменного уведомления в Европейскую комиссию о создании UIP.</w:t>
      </w:r>
    </w:p>
    <w:p w14:paraId="1C56BCB2" w14:textId="77777777" w:rsidR="00E738EE" w:rsidRPr="007512B1" w:rsidRDefault="00E738EE" w:rsidP="007512B1">
      <w:pPr>
        <w:rPr>
          <w:rFonts w:cstheme="majorBidi"/>
          <w:sz w:val="28"/>
          <w:szCs w:val="28"/>
        </w:rPr>
      </w:pPr>
    </w:p>
    <w:p w14:paraId="784D844A" w14:textId="77777777" w:rsidR="007512B1" w:rsidRPr="00E738EE" w:rsidRDefault="007512B1" w:rsidP="007512B1">
      <w:pPr>
        <w:rPr>
          <w:rFonts w:cstheme="majorBidi"/>
          <w:b/>
          <w:sz w:val="28"/>
          <w:szCs w:val="28"/>
        </w:rPr>
      </w:pPr>
      <w:r w:rsidRPr="00E738EE">
        <w:rPr>
          <w:rFonts w:cstheme="majorBidi"/>
          <w:b/>
          <w:sz w:val="28"/>
          <w:szCs w:val="28"/>
        </w:rPr>
        <w:t>Статья 35. Вступление в силу и меры по осуществлению</w:t>
      </w:r>
    </w:p>
    <w:p w14:paraId="50D908B0" w14:textId="77777777" w:rsidR="007512B1" w:rsidRPr="007512B1" w:rsidRDefault="007512B1" w:rsidP="007512B1">
      <w:pPr>
        <w:rPr>
          <w:rFonts w:cstheme="majorBidi"/>
          <w:sz w:val="28"/>
          <w:szCs w:val="28"/>
        </w:rPr>
      </w:pPr>
      <w:r w:rsidRPr="007512B1">
        <w:rPr>
          <w:rFonts w:cstheme="majorBidi"/>
          <w:sz w:val="28"/>
          <w:szCs w:val="28"/>
        </w:rPr>
        <w:lastRenderedPageBreak/>
        <w:t>(1)</w:t>
      </w:r>
      <w:r w:rsidRPr="007512B1">
        <w:rPr>
          <w:rFonts w:cstheme="majorBidi"/>
          <w:sz w:val="28"/>
          <w:szCs w:val="28"/>
        </w:rPr>
        <w:tab/>
        <w:t>Настоящий Закон вступает в силу по истечении 12 месяцев со дня опубликования в Официальном Мониторе Республики Молдова.</w:t>
      </w:r>
    </w:p>
    <w:p w14:paraId="312F20E1"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Правительство:</w:t>
      </w:r>
    </w:p>
    <w:p w14:paraId="780D2283" w14:textId="77777777" w:rsidR="007512B1" w:rsidRPr="007512B1" w:rsidRDefault="007512B1" w:rsidP="007512B1">
      <w:pPr>
        <w:rPr>
          <w:rFonts w:cstheme="majorBidi"/>
          <w:sz w:val="28"/>
          <w:szCs w:val="28"/>
        </w:rPr>
      </w:pPr>
      <w:r w:rsidRPr="007512B1">
        <w:rPr>
          <w:rFonts w:cstheme="majorBidi"/>
          <w:sz w:val="28"/>
          <w:szCs w:val="28"/>
        </w:rPr>
        <w:t>a)</w:t>
      </w:r>
      <w:r w:rsidRPr="007512B1">
        <w:rPr>
          <w:rFonts w:cstheme="majorBidi"/>
          <w:sz w:val="28"/>
          <w:szCs w:val="28"/>
        </w:rPr>
        <w:tab/>
        <w:t>в течение 6 месяцев со дня опубликования представит в Парламент предложения о приведении нормативных актов в соответствие с настоящим законом;</w:t>
      </w:r>
    </w:p>
    <w:p w14:paraId="2AF2066F" w14:textId="77777777" w:rsidR="007512B1" w:rsidRPr="007512B1" w:rsidRDefault="007512B1" w:rsidP="007512B1">
      <w:pPr>
        <w:rPr>
          <w:rFonts w:cstheme="majorBidi"/>
          <w:sz w:val="28"/>
          <w:szCs w:val="28"/>
        </w:rPr>
      </w:pPr>
      <w:r w:rsidRPr="007512B1">
        <w:rPr>
          <w:rFonts w:cstheme="majorBidi"/>
          <w:sz w:val="28"/>
          <w:szCs w:val="28"/>
        </w:rPr>
        <w:t>b)</w:t>
      </w:r>
      <w:r w:rsidRPr="007512B1">
        <w:rPr>
          <w:rFonts w:cstheme="majorBidi"/>
          <w:sz w:val="28"/>
          <w:szCs w:val="28"/>
        </w:rPr>
        <w:tab/>
        <w:t>со дня опубликования настоящего закона примет необходимые меры по регулированию порядка организации и деятельности UIP, а также приведет свои нормативные акты в соответствие с настоящим законом, обеспечит разработку и принятие нормативных актов, необходимых для реализации положения настоящего закона.</w:t>
      </w:r>
    </w:p>
    <w:p w14:paraId="21ED9A21" w14:textId="77777777" w:rsidR="007512B1" w:rsidRPr="007512B1" w:rsidRDefault="007512B1" w:rsidP="007512B1">
      <w:pPr>
        <w:rPr>
          <w:rFonts w:cstheme="majorBidi"/>
          <w:sz w:val="28"/>
          <w:szCs w:val="28"/>
        </w:rPr>
      </w:pPr>
    </w:p>
    <w:p w14:paraId="5FE43776" w14:textId="77777777" w:rsidR="00E738EE" w:rsidRDefault="00E738EE" w:rsidP="007512B1">
      <w:pPr>
        <w:rPr>
          <w:rFonts w:cstheme="majorBidi"/>
          <w:sz w:val="28"/>
          <w:szCs w:val="28"/>
        </w:rPr>
      </w:pPr>
    </w:p>
    <w:p w14:paraId="333EBA9B" w14:textId="7CB87859" w:rsidR="007512B1" w:rsidRPr="00E738EE" w:rsidRDefault="007512B1" w:rsidP="007512B1">
      <w:pPr>
        <w:rPr>
          <w:rFonts w:cstheme="majorBidi"/>
          <w:b/>
          <w:sz w:val="28"/>
          <w:szCs w:val="28"/>
        </w:rPr>
      </w:pPr>
      <w:r w:rsidRPr="00E738EE">
        <w:rPr>
          <w:rFonts w:cstheme="majorBidi"/>
          <w:b/>
          <w:sz w:val="28"/>
          <w:szCs w:val="28"/>
        </w:rPr>
        <w:t>П</w:t>
      </w:r>
      <w:r w:rsidR="00E738EE" w:rsidRPr="00E738EE">
        <w:rPr>
          <w:rFonts w:cstheme="majorBidi"/>
          <w:b/>
          <w:sz w:val="28"/>
          <w:szCs w:val="28"/>
        </w:rPr>
        <w:t>редседатель Парламента</w:t>
      </w:r>
    </w:p>
    <w:p w14:paraId="329F1806" w14:textId="4C4FF43C" w:rsidR="007D7EE3" w:rsidRDefault="007512B1" w:rsidP="007512B1">
      <w:pPr>
        <w:rPr>
          <w:rFonts w:cstheme="majorBidi"/>
          <w:sz w:val="28"/>
          <w:szCs w:val="28"/>
        </w:rPr>
      </w:pPr>
      <w:r w:rsidRPr="007512B1">
        <w:rPr>
          <w:rFonts w:cstheme="majorBidi"/>
          <w:sz w:val="28"/>
          <w:szCs w:val="28"/>
        </w:rPr>
        <w:t> </w:t>
      </w:r>
    </w:p>
    <w:p w14:paraId="32597CD6" w14:textId="77777777" w:rsidR="007D7EE3" w:rsidRDefault="007D7EE3">
      <w:pPr>
        <w:rPr>
          <w:rFonts w:cstheme="majorBidi"/>
          <w:sz w:val="28"/>
          <w:szCs w:val="28"/>
        </w:rPr>
      </w:pPr>
      <w:r>
        <w:rPr>
          <w:rFonts w:cstheme="majorBidi"/>
          <w:sz w:val="28"/>
          <w:szCs w:val="28"/>
        </w:rPr>
        <w:br w:type="page"/>
      </w:r>
    </w:p>
    <w:p w14:paraId="1C6967E9" w14:textId="57F0956D" w:rsidR="007512B1" w:rsidRPr="007512B1" w:rsidRDefault="007D7EE3" w:rsidP="007D7EE3">
      <w:pPr>
        <w:jc w:val="right"/>
        <w:rPr>
          <w:rFonts w:cstheme="majorBidi"/>
          <w:sz w:val="28"/>
          <w:szCs w:val="28"/>
        </w:rPr>
      </w:pPr>
      <w:r>
        <w:rPr>
          <w:rFonts w:cstheme="majorBidi"/>
          <w:sz w:val="28"/>
          <w:szCs w:val="28"/>
        </w:rPr>
        <w:lastRenderedPageBreak/>
        <w:t>Приложение</w:t>
      </w:r>
      <w:r w:rsidR="007512B1" w:rsidRPr="007512B1">
        <w:rPr>
          <w:rFonts w:cstheme="majorBidi"/>
          <w:sz w:val="28"/>
          <w:szCs w:val="28"/>
        </w:rPr>
        <w:t xml:space="preserve"> </w:t>
      </w:r>
      <w:r>
        <w:rPr>
          <w:rFonts w:cstheme="majorBidi"/>
          <w:sz w:val="28"/>
          <w:szCs w:val="28"/>
        </w:rPr>
        <w:t xml:space="preserve">№ </w:t>
      </w:r>
      <w:r w:rsidR="007512B1" w:rsidRPr="007512B1">
        <w:rPr>
          <w:rFonts w:cstheme="majorBidi"/>
          <w:sz w:val="28"/>
          <w:szCs w:val="28"/>
        </w:rPr>
        <w:t>1</w:t>
      </w:r>
    </w:p>
    <w:p w14:paraId="12C4254C" w14:textId="77777777" w:rsidR="007512B1" w:rsidRPr="007D7EE3" w:rsidRDefault="007512B1" w:rsidP="007D7EE3">
      <w:pPr>
        <w:ind w:firstLine="0"/>
        <w:jc w:val="center"/>
        <w:rPr>
          <w:rFonts w:cstheme="majorBidi"/>
          <w:b/>
          <w:sz w:val="28"/>
          <w:szCs w:val="28"/>
        </w:rPr>
      </w:pPr>
      <w:r w:rsidRPr="007D7EE3">
        <w:rPr>
          <w:rFonts w:cstheme="majorBidi"/>
          <w:b/>
          <w:sz w:val="28"/>
          <w:szCs w:val="28"/>
        </w:rPr>
        <w:t>Регистрационные данные и информация о пассажирах в объеме, собираемом авиаперевозчиками</w:t>
      </w:r>
    </w:p>
    <w:p w14:paraId="242FD770" w14:textId="77777777" w:rsidR="007D7EE3" w:rsidRPr="007512B1" w:rsidRDefault="007D7EE3" w:rsidP="007512B1">
      <w:pPr>
        <w:rPr>
          <w:rFonts w:cstheme="majorBidi"/>
          <w:sz w:val="28"/>
          <w:szCs w:val="28"/>
        </w:rPr>
      </w:pPr>
    </w:p>
    <w:p w14:paraId="09D78B50"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Ссылочный код файла пассажира/код бронирования.</w:t>
      </w:r>
    </w:p>
    <w:p w14:paraId="2D08201B"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Дата бронирования/оформления билета.</w:t>
      </w:r>
    </w:p>
    <w:p w14:paraId="2BC46D73"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Запланированная дата (даты) поездки.</w:t>
      </w:r>
    </w:p>
    <w:p w14:paraId="29A78CC0"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Фамилия, имя, имя при рождении и дата рождения пассажира, связанного с бронированием, ученое звание/степень.</w:t>
      </w:r>
    </w:p>
    <w:p w14:paraId="1BCF6F87"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Другая информация об имени.</w:t>
      </w:r>
    </w:p>
    <w:p w14:paraId="7FF65658" w14:textId="77777777" w:rsidR="007512B1" w:rsidRP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Адрес и контактная информация, указанные при бронировании (номер телефона, адрес электронной почты).</w:t>
      </w:r>
    </w:p>
    <w:p w14:paraId="285B790A" w14:textId="77777777" w:rsidR="007512B1" w:rsidRPr="007512B1" w:rsidRDefault="007512B1" w:rsidP="007512B1">
      <w:pPr>
        <w:rPr>
          <w:rFonts w:cstheme="majorBidi"/>
          <w:sz w:val="28"/>
          <w:szCs w:val="28"/>
        </w:rPr>
      </w:pPr>
      <w:r w:rsidRPr="007512B1">
        <w:rPr>
          <w:rFonts w:cstheme="majorBidi"/>
          <w:sz w:val="28"/>
          <w:szCs w:val="28"/>
        </w:rPr>
        <w:t>7.</w:t>
      </w:r>
      <w:r w:rsidRPr="007512B1">
        <w:rPr>
          <w:rFonts w:cstheme="majorBidi"/>
          <w:sz w:val="28"/>
          <w:szCs w:val="28"/>
        </w:rPr>
        <w:tab/>
        <w:t>Вся платежная информация, включая платежный адрес (наличные, кредитная карта, номер кредитной карты и срок действия, уведомление об авансовом платеже (PTA), валюта, реквизиты плательщика/агентства, коды скидок на услуги персонала).</w:t>
      </w:r>
    </w:p>
    <w:p w14:paraId="583F2CE7" w14:textId="77777777" w:rsidR="007512B1" w:rsidRPr="007512B1" w:rsidRDefault="007512B1" w:rsidP="007512B1">
      <w:pPr>
        <w:rPr>
          <w:rFonts w:cstheme="majorBidi"/>
          <w:sz w:val="28"/>
          <w:szCs w:val="28"/>
        </w:rPr>
      </w:pPr>
      <w:r w:rsidRPr="007512B1">
        <w:rPr>
          <w:rFonts w:cstheme="majorBidi"/>
          <w:sz w:val="28"/>
          <w:szCs w:val="28"/>
        </w:rPr>
        <w:t>8.</w:t>
      </w:r>
      <w:r w:rsidRPr="007512B1">
        <w:rPr>
          <w:rFonts w:cstheme="majorBidi"/>
          <w:sz w:val="28"/>
          <w:szCs w:val="28"/>
        </w:rPr>
        <w:tab/>
        <w:t>Полный маршрут путешествия (начальная посадка, промежуточная остановка, окончательная высадка).</w:t>
      </w:r>
    </w:p>
    <w:p w14:paraId="0AAA8392" w14:textId="77777777" w:rsidR="007512B1" w:rsidRPr="007512B1" w:rsidRDefault="007512B1" w:rsidP="007512B1">
      <w:pPr>
        <w:rPr>
          <w:rFonts w:cstheme="majorBidi"/>
          <w:sz w:val="28"/>
          <w:szCs w:val="28"/>
        </w:rPr>
      </w:pPr>
      <w:r w:rsidRPr="007512B1">
        <w:rPr>
          <w:rFonts w:cstheme="majorBidi"/>
          <w:sz w:val="28"/>
          <w:szCs w:val="28"/>
        </w:rPr>
        <w:t>9.</w:t>
      </w:r>
      <w:r w:rsidRPr="007512B1">
        <w:rPr>
          <w:rFonts w:cstheme="majorBidi"/>
          <w:sz w:val="28"/>
          <w:szCs w:val="28"/>
        </w:rPr>
        <w:tab/>
        <w:t>Информация из профиля "постоянный клиент" ("</w:t>
      </w:r>
      <w:proofErr w:type="spellStart"/>
      <w:r w:rsidRPr="007512B1">
        <w:rPr>
          <w:rFonts w:cstheme="majorBidi"/>
          <w:sz w:val="28"/>
          <w:szCs w:val="28"/>
        </w:rPr>
        <w:t>frequent</w:t>
      </w:r>
      <w:proofErr w:type="spellEnd"/>
      <w:r w:rsidRPr="007512B1">
        <w:rPr>
          <w:rFonts w:cstheme="majorBidi"/>
          <w:sz w:val="28"/>
          <w:szCs w:val="28"/>
        </w:rPr>
        <w:t xml:space="preserve"> </w:t>
      </w:r>
      <w:proofErr w:type="spellStart"/>
      <w:r w:rsidRPr="007512B1">
        <w:rPr>
          <w:rFonts w:cstheme="majorBidi"/>
          <w:sz w:val="28"/>
          <w:szCs w:val="28"/>
        </w:rPr>
        <w:t>flyer</w:t>
      </w:r>
      <w:proofErr w:type="spellEnd"/>
      <w:r w:rsidRPr="007512B1">
        <w:rPr>
          <w:rFonts w:cstheme="majorBidi"/>
          <w:sz w:val="28"/>
          <w:szCs w:val="28"/>
        </w:rPr>
        <w:t xml:space="preserve"> ").</w:t>
      </w:r>
    </w:p>
    <w:p w14:paraId="4A862FDC" w14:textId="77777777" w:rsidR="007512B1" w:rsidRPr="007512B1" w:rsidRDefault="007512B1" w:rsidP="007512B1">
      <w:pPr>
        <w:rPr>
          <w:rFonts w:cstheme="majorBidi"/>
          <w:sz w:val="28"/>
          <w:szCs w:val="28"/>
        </w:rPr>
      </w:pPr>
      <w:r w:rsidRPr="007512B1">
        <w:rPr>
          <w:rFonts w:cstheme="majorBidi"/>
          <w:sz w:val="28"/>
          <w:szCs w:val="28"/>
        </w:rPr>
        <w:t>10.</w:t>
      </w:r>
      <w:r w:rsidRPr="007512B1">
        <w:rPr>
          <w:rFonts w:cstheme="majorBidi"/>
          <w:sz w:val="28"/>
          <w:szCs w:val="28"/>
        </w:rPr>
        <w:tab/>
        <w:t>Подробная информация об агентстве или турагенте (название, адрес, контактные данные, код IATA), через которое было осуществлено бронирование или приобретен билет.</w:t>
      </w:r>
    </w:p>
    <w:p w14:paraId="18E6F120" w14:textId="77777777" w:rsidR="007512B1" w:rsidRPr="007512B1" w:rsidRDefault="007512B1" w:rsidP="007512B1">
      <w:pPr>
        <w:rPr>
          <w:rFonts w:cstheme="majorBidi"/>
          <w:sz w:val="28"/>
          <w:szCs w:val="28"/>
        </w:rPr>
      </w:pPr>
      <w:r w:rsidRPr="007512B1">
        <w:rPr>
          <w:rFonts w:cstheme="majorBidi"/>
          <w:sz w:val="28"/>
          <w:szCs w:val="28"/>
        </w:rPr>
        <w:t>11.</w:t>
      </w:r>
      <w:r w:rsidRPr="007512B1">
        <w:rPr>
          <w:rFonts w:cstheme="majorBidi"/>
          <w:sz w:val="28"/>
          <w:szCs w:val="28"/>
        </w:rPr>
        <w:tab/>
        <w:t xml:space="preserve"> Статус пассажира (пассажир, член экипажа, транзит), в том числе подтверждения, статус регистрации на рейс, информация о неявке пассажира на посадку или явке его в последний момент на посадку без предварительного бронирования.</w:t>
      </w:r>
    </w:p>
    <w:p w14:paraId="6EBD292C" w14:textId="77777777" w:rsidR="007512B1" w:rsidRPr="007512B1" w:rsidRDefault="007512B1" w:rsidP="007512B1">
      <w:pPr>
        <w:rPr>
          <w:rFonts w:cstheme="majorBidi"/>
          <w:sz w:val="28"/>
          <w:szCs w:val="28"/>
        </w:rPr>
      </w:pPr>
      <w:r w:rsidRPr="007512B1">
        <w:rPr>
          <w:rFonts w:cstheme="majorBidi"/>
          <w:sz w:val="28"/>
          <w:szCs w:val="28"/>
        </w:rPr>
        <w:t>12.</w:t>
      </w:r>
      <w:r w:rsidRPr="007512B1">
        <w:rPr>
          <w:rFonts w:cstheme="majorBidi"/>
          <w:sz w:val="28"/>
          <w:szCs w:val="28"/>
        </w:rPr>
        <w:tab/>
        <w:t xml:space="preserve"> Информация по разбитой или разделенной записи регистрации пассажиров.</w:t>
      </w:r>
    </w:p>
    <w:p w14:paraId="69E160F0" w14:textId="77777777" w:rsidR="007512B1" w:rsidRPr="007512B1" w:rsidRDefault="007512B1" w:rsidP="007512B1">
      <w:pPr>
        <w:rPr>
          <w:rFonts w:cstheme="majorBidi"/>
          <w:sz w:val="28"/>
          <w:szCs w:val="28"/>
        </w:rPr>
      </w:pPr>
      <w:r w:rsidRPr="007512B1">
        <w:rPr>
          <w:rFonts w:cstheme="majorBidi"/>
          <w:sz w:val="28"/>
          <w:szCs w:val="28"/>
        </w:rPr>
        <w:t>13.</w:t>
      </w:r>
      <w:r w:rsidRPr="007512B1">
        <w:rPr>
          <w:rFonts w:cstheme="majorBidi"/>
          <w:sz w:val="28"/>
          <w:szCs w:val="28"/>
        </w:rPr>
        <w:tab/>
        <w:t>Общая информация, включая всю доступную информацию о несопровождаемых несовершеннолетних в возрасте до 18 лет, такую как имя и пол несовершеннолетнего, возраст, язык (языки), на котором он говорит, имя и контактные данные лица, сопровождающего его при отъезде, и его отношения с несовершеннолетним. , имя и контактные данные лица, ожидающего его по прибытии, и его отношения с несовершеннолетним, агентом, присутствующим при выезде и прибытии.</w:t>
      </w:r>
    </w:p>
    <w:p w14:paraId="0650BD05" w14:textId="77777777" w:rsidR="007512B1" w:rsidRPr="007512B1" w:rsidRDefault="007512B1" w:rsidP="007512B1">
      <w:pPr>
        <w:rPr>
          <w:rFonts w:cstheme="majorBidi"/>
          <w:sz w:val="28"/>
          <w:szCs w:val="28"/>
        </w:rPr>
      </w:pPr>
      <w:r w:rsidRPr="007512B1">
        <w:rPr>
          <w:rFonts w:cstheme="majorBidi"/>
          <w:sz w:val="28"/>
          <w:szCs w:val="28"/>
        </w:rPr>
        <w:t>14.</w:t>
      </w:r>
      <w:r w:rsidRPr="007512B1">
        <w:rPr>
          <w:rFonts w:cstheme="majorBidi"/>
          <w:sz w:val="28"/>
          <w:szCs w:val="28"/>
        </w:rPr>
        <w:tab/>
        <w:t>Информация о билете, включая номер билета, дату оформления билета и билеты в один конец, поля, связанные с автоматическим предоставлением цены проездного билета.</w:t>
      </w:r>
    </w:p>
    <w:p w14:paraId="62701685" w14:textId="77777777" w:rsidR="007512B1" w:rsidRPr="007512B1" w:rsidRDefault="007512B1" w:rsidP="007512B1">
      <w:pPr>
        <w:rPr>
          <w:rFonts w:cstheme="majorBidi"/>
          <w:sz w:val="28"/>
          <w:szCs w:val="28"/>
        </w:rPr>
      </w:pPr>
      <w:r w:rsidRPr="007512B1">
        <w:rPr>
          <w:rFonts w:cstheme="majorBidi"/>
          <w:sz w:val="28"/>
          <w:szCs w:val="28"/>
        </w:rPr>
        <w:t>15.</w:t>
      </w:r>
      <w:r w:rsidRPr="007512B1">
        <w:rPr>
          <w:rFonts w:cstheme="majorBidi"/>
          <w:sz w:val="28"/>
          <w:szCs w:val="28"/>
        </w:rPr>
        <w:tab/>
        <w:t>Номер места и другая информация о месте (запрошенное место и фактическое место после закрытия рейса).</w:t>
      </w:r>
    </w:p>
    <w:p w14:paraId="011CE4E1" w14:textId="77777777" w:rsidR="007512B1" w:rsidRPr="007512B1" w:rsidRDefault="007512B1" w:rsidP="007512B1">
      <w:pPr>
        <w:rPr>
          <w:rFonts w:cstheme="majorBidi"/>
          <w:sz w:val="28"/>
          <w:szCs w:val="28"/>
        </w:rPr>
      </w:pPr>
      <w:r w:rsidRPr="007512B1">
        <w:rPr>
          <w:rFonts w:cstheme="majorBidi"/>
          <w:sz w:val="28"/>
          <w:szCs w:val="28"/>
        </w:rPr>
        <w:t>16.</w:t>
      </w:r>
      <w:r w:rsidRPr="007512B1">
        <w:rPr>
          <w:rFonts w:cstheme="majorBidi"/>
          <w:sz w:val="28"/>
          <w:szCs w:val="28"/>
        </w:rPr>
        <w:tab/>
        <w:t xml:space="preserve"> Информация о совместном использовании кода.</w:t>
      </w:r>
    </w:p>
    <w:p w14:paraId="4C85492E" w14:textId="77777777" w:rsidR="007512B1" w:rsidRPr="007512B1" w:rsidRDefault="007512B1" w:rsidP="007512B1">
      <w:pPr>
        <w:rPr>
          <w:rFonts w:cstheme="majorBidi"/>
          <w:sz w:val="28"/>
          <w:szCs w:val="28"/>
        </w:rPr>
      </w:pPr>
      <w:r w:rsidRPr="007512B1">
        <w:rPr>
          <w:rFonts w:cstheme="majorBidi"/>
          <w:sz w:val="28"/>
          <w:szCs w:val="28"/>
        </w:rPr>
        <w:lastRenderedPageBreak/>
        <w:t>17.</w:t>
      </w:r>
      <w:r w:rsidRPr="007512B1">
        <w:rPr>
          <w:rFonts w:cstheme="majorBidi"/>
          <w:sz w:val="28"/>
          <w:szCs w:val="28"/>
        </w:rPr>
        <w:tab/>
        <w:t>Вся информация о багаже, номер (количество) багажа, номер идентификационной багажной бирки, вес багажа, вся информация о сборном багаже, лицо, на которое оформляется сборный багаж, количество мест для объединенного(</w:t>
      </w:r>
      <w:proofErr w:type="spellStart"/>
      <w:r w:rsidRPr="007512B1">
        <w:rPr>
          <w:rFonts w:cstheme="majorBidi"/>
          <w:sz w:val="28"/>
          <w:szCs w:val="28"/>
        </w:rPr>
        <w:t>ых</w:t>
      </w:r>
      <w:proofErr w:type="spellEnd"/>
      <w:r w:rsidRPr="007512B1">
        <w:rPr>
          <w:rFonts w:cstheme="majorBidi"/>
          <w:sz w:val="28"/>
          <w:szCs w:val="28"/>
        </w:rPr>
        <w:t>) багажа(</w:t>
      </w:r>
      <w:proofErr w:type="spellStart"/>
      <w:r w:rsidRPr="007512B1">
        <w:rPr>
          <w:rFonts w:cstheme="majorBidi"/>
          <w:sz w:val="28"/>
          <w:szCs w:val="28"/>
        </w:rPr>
        <w:t>ов</w:t>
      </w:r>
      <w:proofErr w:type="spellEnd"/>
      <w:r w:rsidRPr="007512B1">
        <w:rPr>
          <w:rFonts w:cstheme="majorBidi"/>
          <w:sz w:val="28"/>
          <w:szCs w:val="28"/>
        </w:rPr>
        <w:t>), перевозчик багажа код, статус багажа, пункт назначения/выгрузки багажа.</w:t>
      </w:r>
    </w:p>
    <w:p w14:paraId="30554174" w14:textId="77777777" w:rsidR="007512B1" w:rsidRPr="007512B1" w:rsidRDefault="007512B1" w:rsidP="007512B1">
      <w:pPr>
        <w:rPr>
          <w:rFonts w:cstheme="majorBidi"/>
          <w:sz w:val="28"/>
          <w:szCs w:val="28"/>
        </w:rPr>
      </w:pPr>
      <w:r w:rsidRPr="007512B1">
        <w:rPr>
          <w:rFonts w:cstheme="majorBidi"/>
          <w:sz w:val="28"/>
          <w:szCs w:val="28"/>
        </w:rPr>
        <w:t>18.</w:t>
      </w:r>
      <w:r w:rsidRPr="007512B1">
        <w:rPr>
          <w:rFonts w:cstheme="majorBidi"/>
          <w:sz w:val="28"/>
          <w:szCs w:val="28"/>
        </w:rPr>
        <w:tab/>
        <w:t xml:space="preserve"> Количество пассажиров, зарегистрированных в PNR, и другие их имена.</w:t>
      </w:r>
    </w:p>
    <w:p w14:paraId="51BCD8FB" w14:textId="77777777" w:rsidR="007512B1" w:rsidRPr="007512B1" w:rsidRDefault="007512B1" w:rsidP="007512B1">
      <w:pPr>
        <w:rPr>
          <w:rFonts w:cstheme="majorBidi"/>
          <w:sz w:val="28"/>
          <w:szCs w:val="28"/>
        </w:rPr>
      </w:pPr>
      <w:r w:rsidRPr="007512B1">
        <w:rPr>
          <w:rFonts w:cstheme="majorBidi"/>
          <w:sz w:val="28"/>
          <w:szCs w:val="28"/>
        </w:rPr>
        <w:t>19.</w:t>
      </w:r>
      <w:r w:rsidRPr="007512B1">
        <w:rPr>
          <w:rFonts w:cstheme="majorBidi"/>
          <w:sz w:val="28"/>
          <w:szCs w:val="28"/>
        </w:rPr>
        <w:tab/>
        <w:t>Собранные данные API, тип, номер, страна или название выдавшей организации и срок действия любого проездного документа, национальность, фамилия, имя, пол, дата рождения, авиакомпания, номер рейса, дата вылета и прибытия (планируемая дата вылета и прибытие воздушного судна на основе местного времени вылета), аэропорт вылета, транзитный аэропорт, аэропорт прибытия, время вылета и время прибытия (на основе местного времени вылета и прибытия).</w:t>
      </w:r>
    </w:p>
    <w:p w14:paraId="54DCE6DB" w14:textId="77777777" w:rsidR="007512B1" w:rsidRPr="007512B1" w:rsidRDefault="007512B1" w:rsidP="007512B1">
      <w:pPr>
        <w:rPr>
          <w:rFonts w:cstheme="majorBidi"/>
          <w:sz w:val="28"/>
          <w:szCs w:val="28"/>
        </w:rPr>
      </w:pPr>
      <w:r w:rsidRPr="007512B1">
        <w:rPr>
          <w:rFonts w:cstheme="majorBidi"/>
          <w:sz w:val="28"/>
          <w:szCs w:val="28"/>
        </w:rPr>
        <w:t>20.</w:t>
      </w:r>
      <w:r w:rsidRPr="007512B1">
        <w:rPr>
          <w:rFonts w:cstheme="majorBidi"/>
          <w:sz w:val="28"/>
          <w:szCs w:val="28"/>
        </w:rPr>
        <w:tab/>
        <w:t xml:space="preserve"> История всех изменений данных PNR, перечисленных в пунктах 1-19.</w:t>
      </w:r>
    </w:p>
    <w:p w14:paraId="399138F3" w14:textId="77777777" w:rsidR="007512B1" w:rsidRPr="007512B1" w:rsidRDefault="007512B1" w:rsidP="007512B1">
      <w:pPr>
        <w:rPr>
          <w:rFonts w:cstheme="majorBidi"/>
          <w:sz w:val="28"/>
          <w:szCs w:val="28"/>
        </w:rPr>
      </w:pPr>
      <w:r w:rsidRPr="007512B1">
        <w:rPr>
          <w:rFonts w:cstheme="majorBidi"/>
          <w:sz w:val="28"/>
          <w:szCs w:val="28"/>
        </w:rPr>
        <w:t>21.</w:t>
      </w:r>
      <w:r w:rsidRPr="007512B1">
        <w:rPr>
          <w:rFonts w:cstheme="majorBidi"/>
          <w:sz w:val="28"/>
          <w:szCs w:val="28"/>
        </w:rPr>
        <w:tab/>
        <w:t xml:space="preserve"> Имя человека, сделавшего бронирование.</w:t>
      </w:r>
    </w:p>
    <w:p w14:paraId="13429081" w14:textId="77777777" w:rsidR="007512B1" w:rsidRPr="007512B1" w:rsidRDefault="007512B1" w:rsidP="007512B1">
      <w:pPr>
        <w:rPr>
          <w:rFonts w:cstheme="majorBidi"/>
          <w:sz w:val="28"/>
          <w:szCs w:val="28"/>
        </w:rPr>
      </w:pPr>
      <w:r w:rsidRPr="007512B1">
        <w:rPr>
          <w:rFonts w:cstheme="majorBidi"/>
          <w:sz w:val="28"/>
          <w:szCs w:val="28"/>
        </w:rPr>
        <w:t>22.</w:t>
      </w:r>
      <w:r w:rsidRPr="007512B1">
        <w:rPr>
          <w:rFonts w:cstheme="majorBidi"/>
          <w:sz w:val="28"/>
          <w:szCs w:val="28"/>
        </w:rPr>
        <w:tab/>
        <w:t xml:space="preserve"> Ожидание места (</w:t>
      </w:r>
      <w:proofErr w:type="spellStart"/>
      <w:r w:rsidRPr="007512B1">
        <w:rPr>
          <w:rFonts w:cstheme="majorBidi"/>
          <w:sz w:val="28"/>
          <w:szCs w:val="28"/>
        </w:rPr>
        <w:t>standby</w:t>
      </w:r>
      <w:proofErr w:type="spellEnd"/>
      <w:r w:rsidRPr="007512B1">
        <w:rPr>
          <w:rFonts w:cstheme="majorBidi"/>
          <w:sz w:val="28"/>
          <w:szCs w:val="28"/>
        </w:rPr>
        <w:t>).</w:t>
      </w:r>
    </w:p>
    <w:p w14:paraId="7BAE709D" w14:textId="77777777" w:rsidR="007512B1" w:rsidRPr="007512B1" w:rsidRDefault="007512B1" w:rsidP="007512B1">
      <w:pPr>
        <w:rPr>
          <w:rFonts w:cstheme="majorBidi"/>
          <w:sz w:val="28"/>
          <w:szCs w:val="28"/>
        </w:rPr>
      </w:pPr>
      <w:r w:rsidRPr="007512B1">
        <w:rPr>
          <w:rFonts w:cstheme="majorBidi"/>
          <w:sz w:val="28"/>
          <w:szCs w:val="28"/>
        </w:rPr>
        <w:t>23.</w:t>
      </w:r>
      <w:r w:rsidRPr="007512B1">
        <w:rPr>
          <w:rFonts w:cstheme="majorBidi"/>
          <w:sz w:val="28"/>
          <w:szCs w:val="28"/>
        </w:rPr>
        <w:tab/>
        <w:t>Вся информация о регистрации пассажиров на стойке (регистрации) – контрольный номер регистрации, идентификатор агента по регистрации, время регистрации, статус регистрации, статус подтверждения, порядковый посадочный номер, посадочный указатель, очередность регистрации.</w:t>
      </w:r>
    </w:p>
    <w:p w14:paraId="6E232960" w14:textId="77777777" w:rsidR="007512B1" w:rsidRPr="007512B1" w:rsidRDefault="007512B1" w:rsidP="007512B1">
      <w:pPr>
        <w:rPr>
          <w:rFonts w:cstheme="majorBidi"/>
          <w:sz w:val="28"/>
          <w:szCs w:val="28"/>
        </w:rPr>
      </w:pPr>
      <w:r w:rsidRPr="007512B1">
        <w:rPr>
          <w:rFonts w:cstheme="majorBidi"/>
          <w:sz w:val="28"/>
          <w:szCs w:val="28"/>
        </w:rPr>
        <w:t>24.</w:t>
      </w:r>
      <w:r w:rsidRPr="007512B1">
        <w:rPr>
          <w:rFonts w:cstheme="majorBidi"/>
          <w:sz w:val="28"/>
          <w:szCs w:val="28"/>
        </w:rPr>
        <w:tab/>
        <w:t>Общее количество людей, находящихся на борту воздушного судна.</w:t>
      </w:r>
    </w:p>
    <w:p w14:paraId="55F728E8" w14:textId="1D168CB3" w:rsidR="007D7EE3" w:rsidRDefault="007512B1" w:rsidP="007512B1">
      <w:pPr>
        <w:rPr>
          <w:rFonts w:cstheme="majorBidi"/>
          <w:sz w:val="28"/>
          <w:szCs w:val="28"/>
        </w:rPr>
      </w:pPr>
      <w:r w:rsidRPr="007512B1">
        <w:rPr>
          <w:rFonts w:cstheme="majorBidi"/>
          <w:sz w:val="28"/>
          <w:szCs w:val="28"/>
        </w:rPr>
        <w:t> </w:t>
      </w:r>
    </w:p>
    <w:p w14:paraId="0520704B" w14:textId="77777777" w:rsidR="007D7EE3" w:rsidRDefault="007D7EE3">
      <w:pPr>
        <w:rPr>
          <w:rFonts w:cstheme="majorBidi"/>
          <w:sz w:val="28"/>
          <w:szCs w:val="28"/>
        </w:rPr>
      </w:pPr>
      <w:r>
        <w:rPr>
          <w:rFonts w:cstheme="majorBidi"/>
          <w:sz w:val="28"/>
          <w:szCs w:val="28"/>
        </w:rPr>
        <w:br w:type="page"/>
      </w:r>
    </w:p>
    <w:p w14:paraId="05E92ED1" w14:textId="22DBF938" w:rsidR="007512B1" w:rsidRPr="007512B1" w:rsidRDefault="007512B1" w:rsidP="007D7EE3">
      <w:pPr>
        <w:jc w:val="right"/>
        <w:rPr>
          <w:rFonts w:cstheme="majorBidi"/>
          <w:sz w:val="28"/>
          <w:szCs w:val="28"/>
        </w:rPr>
      </w:pPr>
      <w:r w:rsidRPr="007512B1">
        <w:rPr>
          <w:rFonts w:cstheme="majorBidi"/>
          <w:sz w:val="28"/>
          <w:szCs w:val="28"/>
        </w:rPr>
        <w:lastRenderedPageBreak/>
        <w:t xml:space="preserve">Приложение </w:t>
      </w:r>
      <w:r w:rsidR="007D7EE3">
        <w:rPr>
          <w:rFonts w:cstheme="majorBidi"/>
          <w:sz w:val="28"/>
          <w:szCs w:val="28"/>
        </w:rPr>
        <w:t xml:space="preserve">№ </w:t>
      </w:r>
      <w:r w:rsidRPr="007512B1">
        <w:rPr>
          <w:rFonts w:cstheme="majorBidi"/>
          <w:sz w:val="28"/>
          <w:szCs w:val="28"/>
        </w:rPr>
        <w:t>2</w:t>
      </w:r>
    </w:p>
    <w:p w14:paraId="5DB5B5EE" w14:textId="77777777" w:rsidR="007512B1" w:rsidRPr="007D7EE3" w:rsidRDefault="007512B1" w:rsidP="007D7EE3">
      <w:pPr>
        <w:ind w:firstLine="0"/>
        <w:jc w:val="center"/>
        <w:rPr>
          <w:rFonts w:cstheme="majorBidi"/>
          <w:b/>
          <w:sz w:val="28"/>
          <w:szCs w:val="28"/>
        </w:rPr>
      </w:pPr>
    </w:p>
    <w:p w14:paraId="1F115988" w14:textId="77777777" w:rsidR="007512B1" w:rsidRPr="007D7EE3" w:rsidRDefault="007512B1" w:rsidP="007D7EE3">
      <w:pPr>
        <w:ind w:firstLine="0"/>
        <w:jc w:val="center"/>
        <w:rPr>
          <w:rFonts w:cstheme="majorBidi"/>
          <w:b/>
          <w:sz w:val="28"/>
          <w:szCs w:val="28"/>
        </w:rPr>
      </w:pPr>
      <w:r w:rsidRPr="007D7EE3">
        <w:rPr>
          <w:rFonts w:cstheme="majorBidi"/>
          <w:b/>
          <w:sz w:val="28"/>
          <w:szCs w:val="28"/>
        </w:rPr>
        <w:t>Формы преступления, указанные в статье 2</w:t>
      </w:r>
    </w:p>
    <w:p w14:paraId="77A489B9" w14:textId="77777777" w:rsidR="007512B1" w:rsidRPr="007512B1" w:rsidRDefault="007512B1" w:rsidP="007512B1">
      <w:pPr>
        <w:rPr>
          <w:rFonts w:cstheme="majorBidi"/>
          <w:sz w:val="28"/>
          <w:szCs w:val="28"/>
        </w:rPr>
      </w:pPr>
      <w:r w:rsidRPr="007512B1">
        <w:rPr>
          <w:rFonts w:cstheme="majorBidi"/>
          <w:sz w:val="28"/>
          <w:szCs w:val="28"/>
        </w:rPr>
        <w:t>1.</w:t>
      </w:r>
      <w:r w:rsidRPr="007512B1">
        <w:rPr>
          <w:rFonts w:cstheme="majorBidi"/>
          <w:sz w:val="28"/>
          <w:szCs w:val="28"/>
        </w:rPr>
        <w:tab/>
        <w:t>Участие в организованной преступной группе;</w:t>
      </w:r>
    </w:p>
    <w:p w14:paraId="7E447DCE" w14:textId="77777777" w:rsidR="007512B1" w:rsidRPr="007512B1" w:rsidRDefault="007512B1" w:rsidP="007512B1">
      <w:pPr>
        <w:rPr>
          <w:rFonts w:cstheme="majorBidi"/>
          <w:sz w:val="28"/>
          <w:szCs w:val="28"/>
        </w:rPr>
      </w:pPr>
      <w:r w:rsidRPr="007512B1">
        <w:rPr>
          <w:rFonts w:cstheme="majorBidi"/>
          <w:sz w:val="28"/>
          <w:szCs w:val="28"/>
        </w:rPr>
        <w:t>2.</w:t>
      </w:r>
      <w:r w:rsidRPr="007512B1">
        <w:rPr>
          <w:rFonts w:cstheme="majorBidi"/>
          <w:sz w:val="28"/>
          <w:szCs w:val="28"/>
        </w:rPr>
        <w:tab/>
        <w:t>Торговля людьми;</w:t>
      </w:r>
    </w:p>
    <w:p w14:paraId="249B54EE" w14:textId="77777777" w:rsidR="007512B1" w:rsidRPr="007512B1" w:rsidRDefault="007512B1" w:rsidP="007512B1">
      <w:pPr>
        <w:rPr>
          <w:rFonts w:cstheme="majorBidi"/>
          <w:sz w:val="28"/>
          <w:szCs w:val="28"/>
        </w:rPr>
      </w:pPr>
      <w:r w:rsidRPr="007512B1">
        <w:rPr>
          <w:rFonts w:cstheme="majorBidi"/>
          <w:sz w:val="28"/>
          <w:szCs w:val="28"/>
        </w:rPr>
        <w:t>3.</w:t>
      </w:r>
      <w:r w:rsidRPr="007512B1">
        <w:rPr>
          <w:rFonts w:cstheme="majorBidi"/>
          <w:sz w:val="28"/>
          <w:szCs w:val="28"/>
        </w:rPr>
        <w:tab/>
        <w:t>Сексуальная эксплуатация детей и детская порнография;</w:t>
      </w:r>
    </w:p>
    <w:p w14:paraId="7615E322" w14:textId="77777777" w:rsidR="007512B1" w:rsidRPr="007512B1" w:rsidRDefault="007512B1" w:rsidP="007512B1">
      <w:pPr>
        <w:rPr>
          <w:rFonts w:cstheme="majorBidi"/>
          <w:sz w:val="28"/>
          <w:szCs w:val="28"/>
        </w:rPr>
      </w:pPr>
      <w:r w:rsidRPr="007512B1">
        <w:rPr>
          <w:rFonts w:cstheme="majorBidi"/>
          <w:sz w:val="28"/>
          <w:szCs w:val="28"/>
        </w:rPr>
        <w:t>4.</w:t>
      </w:r>
      <w:r w:rsidRPr="007512B1">
        <w:rPr>
          <w:rFonts w:cstheme="majorBidi"/>
          <w:sz w:val="28"/>
          <w:szCs w:val="28"/>
        </w:rPr>
        <w:tab/>
        <w:t>Незаконный оборот наркотиков, наркотических средств и психотропных веществ;</w:t>
      </w:r>
    </w:p>
    <w:p w14:paraId="40B783CA" w14:textId="77777777" w:rsidR="007512B1" w:rsidRPr="007512B1" w:rsidRDefault="007512B1" w:rsidP="007512B1">
      <w:pPr>
        <w:rPr>
          <w:rFonts w:cstheme="majorBidi"/>
          <w:sz w:val="28"/>
          <w:szCs w:val="28"/>
        </w:rPr>
      </w:pPr>
      <w:r w:rsidRPr="007512B1">
        <w:rPr>
          <w:rFonts w:cstheme="majorBidi"/>
          <w:sz w:val="28"/>
          <w:szCs w:val="28"/>
        </w:rPr>
        <w:t>5.</w:t>
      </w:r>
      <w:r w:rsidRPr="007512B1">
        <w:rPr>
          <w:rFonts w:cstheme="majorBidi"/>
          <w:sz w:val="28"/>
          <w:szCs w:val="28"/>
        </w:rPr>
        <w:tab/>
        <w:t>Незаконный оборот оружия, боеприпасов и взрывчатых веществ;</w:t>
      </w:r>
    </w:p>
    <w:p w14:paraId="5B47C0B6" w14:textId="77777777" w:rsidR="007512B1" w:rsidRPr="007512B1" w:rsidRDefault="007512B1" w:rsidP="007512B1">
      <w:pPr>
        <w:rPr>
          <w:rFonts w:cstheme="majorBidi"/>
          <w:sz w:val="28"/>
          <w:szCs w:val="28"/>
        </w:rPr>
      </w:pPr>
      <w:r w:rsidRPr="007512B1">
        <w:rPr>
          <w:rFonts w:cstheme="majorBidi"/>
          <w:sz w:val="28"/>
          <w:szCs w:val="28"/>
        </w:rPr>
        <w:t>6.</w:t>
      </w:r>
      <w:r w:rsidRPr="007512B1">
        <w:rPr>
          <w:rFonts w:cstheme="majorBidi"/>
          <w:sz w:val="28"/>
          <w:szCs w:val="28"/>
        </w:rPr>
        <w:tab/>
        <w:t>Коррупционные преступления, предусмотренные гл. XV и XVI Уголовного кодекса Республики Молдова №. 985/2002;</w:t>
      </w:r>
    </w:p>
    <w:p w14:paraId="6AB8E845" w14:textId="77777777" w:rsidR="007512B1" w:rsidRPr="007512B1" w:rsidRDefault="007512B1" w:rsidP="007512B1">
      <w:pPr>
        <w:rPr>
          <w:rFonts w:cstheme="majorBidi"/>
          <w:sz w:val="28"/>
          <w:szCs w:val="28"/>
        </w:rPr>
      </w:pPr>
      <w:r w:rsidRPr="007512B1">
        <w:rPr>
          <w:rFonts w:cstheme="majorBidi"/>
          <w:sz w:val="28"/>
          <w:szCs w:val="28"/>
        </w:rPr>
        <w:t>7.</w:t>
      </w:r>
      <w:r w:rsidRPr="007512B1">
        <w:rPr>
          <w:rFonts w:cstheme="majorBidi"/>
          <w:sz w:val="28"/>
          <w:szCs w:val="28"/>
        </w:rPr>
        <w:tab/>
        <w:t>Мошенничество, в том числе мошенничество, затрагивающее финансовые интересы Европейского Союза;</w:t>
      </w:r>
    </w:p>
    <w:p w14:paraId="52B39D52" w14:textId="77777777" w:rsidR="007512B1" w:rsidRPr="007512B1" w:rsidRDefault="007512B1" w:rsidP="007512B1">
      <w:pPr>
        <w:rPr>
          <w:rFonts w:cstheme="majorBidi"/>
          <w:sz w:val="28"/>
          <w:szCs w:val="28"/>
        </w:rPr>
      </w:pPr>
      <w:r w:rsidRPr="007512B1">
        <w:rPr>
          <w:rFonts w:cstheme="majorBidi"/>
          <w:sz w:val="28"/>
          <w:szCs w:val="28"/>
        </w:rPr>
        <w:t>8.</w:t>
      </w:r>
      <w:r w:rsidRPr="007512B1">
        <w:rPr>
          <w:rFonts w:cstheme="majorBidi"/>
          <w:sz w:val="28"/>
          <w:szCs w:val="28"/>
        </w:rPr>
        <w:tab/>
        <w:t>Отмывание денег или доходов от преступлений и подделка валюты, в том числе подделка евро;</w:t>
      </w:r>
    </w:p>
    <w:p w14:paraId="4FA72F1A" w14:textId="77777777" w:rsidR="007512B1" w:rsidRPr="007512B1" w:rsidRDefault="007512B1" w:rsidP="007512B1">
      <w:pPr>
        <w:rPr>
          <w:rFonts w:cstheme="majorBidi"/>
          <w:sz w:val="28"/>
          <w:szCs w:val="28"/>
        </w:rPr>
      </w:pPr>
      <w:r w:rsidRPr="007512B1">
        <w:rPr>
          <w:rFonts w:cstheme="majorBidi"/>
          <w:sz w:val="28"/>
          <w:szCs w:val="28"/>
        </w:rPr>
        <w:t>9.</w:t>
      </w:r>
      <w:r w:rsidRPr="007512B1">
        <w:rPr>
          <w:rFonts w:cstheme="majorBidi"/>
          <w:sz w:val="28"/>
          <w:szCs w:val="28"/>
        </w:rPr>
        <w:tab/>
        <w:t>Компьютерные преступления и киберпреступность;</w:t>
      </w:r>
    </w:p>
    <w:p w14:paraId="5BC6C9E4" w14:textId="77777777" w:rsidR="007512B1" w:rsidRPr="007512B1" w:rsidRDefault="007512B1" w:rsidP="007512B1">
      <w:pPr>
        <w:rPr>
          <w:rFonts w:cstheme="majorBidi"/>
          <w:sz w:val="28"/>
          <w:szCs w:val="28"/>
        </w:rPr>
      </w:pPr>
      <w:r w:rsidRPr="007512B1">
        <w:rPr>
          <w:rFonts w:cstheme="majorBidi"/>
          <w:sz w:val="28"/>
          <w:szCs w:val="28"/>
        </w:rPr>
        <w:t>10.</w:t>
      </w:r>
      <w:r w:rsidRPr="007512B1">
        <w:rPr>
          <w:rFonts w:cstheme="majorBidi"/>
          <w:sz w:val="28"/>
          <w:szCs w:val="28"/>
        </w:rPr>
        <w:tab/>
        <w:t xml:space="preserve"> Преступления против окружающей среды, включая незаконный оборот исчезающих видов животных и незаконный оборот исчезающих видов и сортов растений;</w:t>
      </w:r>
    </w:p>
    <w:p w14:paraId="743C1AAC" w14:textId="77777777" w:rsidR="007512B1" w:rsidRPr="007512B1" w:rsidRDefault="007512B1" w:rsidP="007512B1">
      <w:pPr>
        <w:rPr>
          <w:rFonts w:cstheme="majorBidi"/>
          <w:sz w:val="28"/>
          <w:szCs w:val="28"/>
        </w:rPr>
      </w:pPr>
      <w:r w:rsidRPr="007512B1">
        <w:rPr>
          <w:rFonts w:cstheme="majorBidi"/>
          <w:sz w:val="28"/>
          <w:szCs w:val="28"/>
        </w:rPr>
        <w:t>11.</w:t>
      </w:r>
      <w:r w:rsidRPr="007512B1">
        <w:rPr>
          <w:rFonts w:cstheme="majorBidi"/>
          <w:sz w:val="28"/>
          <w:szCs w:val="28"/>
        </w:rPr>
        <w:tab/>
        <w:t xml:space="preserve"> Содействие несанкционированному проникновению и пребыванию;</w:t>
      </w:r>
    </w:p>
    <w:p w14:paraId="40D83970" w14:textId="77777777" w:rsidR="007512B1" w:rsidRPr="007512B1" w:rsidRDefault="007512B1" w:rsidP="007512B1">
      <w:pPr>
        <w:rPr>
          <w:rFonts w:cstheme="majorBidi"/>
          <w:sz w:val="28"/>
          <w:szCs w:val="28"/>
        </w:rPr>
      </w:pPr>
      <w:r w:rsidRPr="007512B1">
        <w:rPr>
          <w:rFonts w:cstheme="majorBidi"/>
          <w:sz w:val="28"/>
          <w:szCs w:val="28"/>
        </w:rPr>
        <w:t>12.</w:t>
      </w:r>
      <w:r w:rsidRPr="007512B1">
        <w:rPr>
          <w:rFonts w:cstheme="majorBidi"/>
          <w:sz w:val="28"/>
          <w:szCs w:val="28"/>
        </w:rPr>
        <w:tab/>
        <w:t xml:space="preserve"> Убийство и нанесение тяжких телесных повреждений;</w:t>
      </w:r>
    </w:p>
    <w:p w14:paraId="42204864" w14:textId="77777777" w:rsidR="007512B1" w:rsidRPr="007512B1" w:rsidRDefault="007512B1" w:rsidP="007512B1">
      <w:pPr>
        <w:rPr>
          <w:rFonts w:cstheme="majorBidi"/>
          <w:sz w:val="28"/>
          <w:szCs w:val="28"/>
        </w:rPr>
      </w:pPr>
      <w:r w:rsidRPr="007512B1">
        <w:rPr>
          <w:rFonts w:cstheme="majorBidi"/>
          <w:sz w:val="28"/>
          <w:szCs w:val="28"/>
        </w:rPr>
        <w:t>13.</w:t>
      </w:r>
      <w:r w:rsidRPr="007512B1">
        <w:rPr>
          <w:rFonts w:cstheme="majorBidi"/>
          <w:sz w:val="28"/>
          <w:szCs w:val="28"/>
        </w:rPr>
        <w:tab/>
        <w:t xml:space="preserve"> Незаконный оборот органов и тканей человека;</w:t>
      </w:r>
    </w:p>
    <w:p w14:paraId="6B8601D6" w14:textId="77777777" w:rsidR="007512B1" w:rsidRPr="007512B1" w:rsidRDefault="007512B1" w:rsidP="007512B1">
      <w:pPr>
        <w:rPr>
          <w:rFonts w:cstheme="majorBidi"/>
          <w:sz w:val="28"/>
          <w:szCs w:val="28"/>
        </w:rPr>
      </w:pPr>
      <w:r w:rsidRPr="007512B1">
        <w:rPr>
          <w:rFonts w:cstheme="majorBidi"/>
          <w:sz w:val="28"/>
          <w:szCs w:val="28"/>
        </w:rPr>
        <w:t>14.</w:t>
      </w:r>
      <w:r w:rsidRPr="007512B1">
        <w:rPr>
          <w:rFonts w:cstheme="majorBidi"/>
          <w:sz w:val="28"/>
          <w:szCs w:val="28"/>
        </w:rPr>
        <w:tab/>
        <w:t>Похищения людей, незаконное лишение свободы и захват заложников;</w:t>
      </w:r>
    </w:p>
    <w:p w14:paraId="0F0162F6" w14:textId="77777777" w:rsidR="007512B1" w:rsidRPr="007512B1" w:rsidRDefault="007512B1" w:rsidP="007512B1">
      <w:pPr>
        <w:rPr>
          <w:rFonts w:cstheme="majorBidi"/>
          <w:sz w:val="28"/>
          <w:szCs w:val="28"/>
        </w:rPr>
      </w:pPr>
      <w:r w:rsidRPr="007512B1">
        <w:rPr>
          <w:rFonts w:cstheme="majorBidi"/>
          <w:sz w:val="28"/>
          <w:szCs w:val="28"/>
        </w:rPr>
        <w:t>15.</w:t>
      </w:r>
      <w:r w:rsidRPr="007512B1">
        <w:rPr>
          <w:rFonts w:cstheme="majorBidi"/>
          <w:sz w:val="28"/>
          <w:szCs w:val="28"/>
        </w:rPr>
        <w:tab/>
        <w:t xml:space="preserve"> Организованные кражи и грабежи с применением оружия;</w:t>
      </w:r>
    </w:p>
    <w:p w14:paraId="433E205A" w14:textId="77777777" w:rsidR="007512B1" w:rsidRPr="007512B1" w:rsidRDefault="007512B1" w:rsidP="007512B1">
      <w:pPr>
        <w:rPr>
          <w:rFonts w:cstheme="majorBidi"/>
          <w:sz w:val="28"/>
          <w:szCs w:val="28"/>
        </w:rPr>
      </w:pPr>
      <w:r w:rsidRPr="007512B1">
        <w:rPr>
          <w:rFonts w:cstheme="majorBidi"/>
          <w:sz w:val="28"/>
          <w:szCs w:val="28"/>
        </w:rPr>
        <w:t>16.</w:t>
      </w:r>
      <w:r w:rsidRPr="007512B1">
        <w:rPr>
          <w:rFonts w:cstheme="majorBidi"/>
          <w:sz w:val="28"/>
          <w:szCs w:val="28"/>
        </w:rPr>
        <w:tab/>
        <w:t>Незаконный оборот культурных ценностей, включая предметы старины и произведения искусства;</w:t>
      </w:r>
    </w:p>
    <w:p w14:paraId="416C043F" w14:textId="77777777" w:rsidR="007512B1" w:rsidRPr="007512B1" w:rsidRDefault="007512B1" w:rsidP="007512B1">
      <w:pPr>
        <w:rPr>
          <w:rFonts w:cstheme="majorBidi"/>
          <w:sz w:val="28"/>
          <w:szCs w:val="28"/>
        </w:rPr>
      </w:pPr>
      <w:r w:rsidRPr="007512B1">
        <w:rPr>
          <w:rFonts w:cstheme="majorBidi"/>
          <w:sz w:val="28"/>
          <w:szCs w:val="28"/>
        </w:rPr>
        <w:t>17.</w:t>
      </w:r>
      <w:r w:rsidRPr="007512B1">
        <w:rPr>
          <w:rFonts w:cstheme="majorBidi"/>
          <w:sz w:val="28"/>
          <w:szCs w:val="28"/>
        </w:rPr>
        <w:tab/>
        <w:t xml:space="preserve"> Подделка и пиратство продукции;</w:t>
      </w:r>
    </w:p>
    <w:p w14:paraId="67EBBFC6" w14:textId="77777777" w:rsidR="007512B1" w:rsidRPr="007512B1" w:rsidRDefault="007512B1" w:rsidP="007512B1">
      <w:pPr>
        <w:rPr>
          <w:rFonts w:cstheme="majorBidi"/>
          <w:sz w:val="28"/>
          <w:szCs w:val="28"/>
        </w:rPr>
      </w:pPr>
      <w:r w:rsidRPr="007512B1">
        <w:rPr>
          <w:rFonts w:cstheme="majorBidi"/>
          <w:sz w:val="28"/>
          <w:szCs w:val="28"/>
        </w:rPr>
        <w:t>18.</w:t>
      </w:r>
      <w:r w:rsidRPr="007512B1">
        <w:rPr>
          <w:rFonts w:cstheme="majorBidi"/>
          <w:sz w:val="28"/>
          <w:szCs w:val="28"/>
        </w:rPr>
        <w:tab/>
        <w:t>Фальсификация административных документов и использование подлога;</w:t>
      </w:r>
    </w:p>
    <w:p w14:paraId="5A28F56E" w14:textId="77777777" w:rsidR="007512B1" w:rsidRPr="007512B1" w:rsidRDefault="007512B1" w:rsidP="007512B1">
      <w:pPr>
        <w:rPr>
          <w:rFonts w:cstheme="majorBidi"/>
          <w:sz w:val="28"/>
          <w:szCs w:val="28"/>
        </w:rPr>
      </w:pPr>
      <w:r w:rsidRPr="007512B1">
        <w:rPr>
          <w:rFonts w:cstheme="majorBidi"/>
          <w:sz w:val="28"/>
          <w:szCs w:val="28"/>
        </w:rPr>
        <w:t>19.</w:t>
      </w:r>
      <w:r w:rsidRPr="007512B1">
        <w:rPr>
          <w:rFonts w:cstheme="majorBidi"/>
          <w:sz w:val="28"/>
          <w:szCs w:val="28"/>
        </w:rPr>
        <w:tab/>
        <w:t xml:space="preserve"> Незаконный оборот гормональных веществ и других факторов роста;</w:t>
      </w:r>
    </w:p>
    <w:p w14:paraId="705C6961" w14:textId="77777777" w:rsidR="007512B1" w:rsidRPr="007512B1" w:rsidRDefault="007512B1" w:rsidP="007512B1">
      <w:pPr>
        <w:rPr>
          <w:rFonts w:cstheme="majorBidi"/>
          <w:sz w:val="28"/>
          <w:szCs w:val="28"/>
        </w:rPr>
      </w:pPr>
      <w:r w:rsidRPr="007512B1">
        <w:rPr>
          <w:rFonts w:cstheme="majorBidi"/>
          <w:sz w:val="28"/>
          <w:szCs w:val="28"/>
        </w:rPr>
        <w:t>20.</w:t>
      </w:r>
      <w:r w:rsidRPr="007512B1">
        <w:rPr>
          <w:rFonts w:cstheme="majorBidi"/>
          <w:sz w:val="28"/>
          <w:szCs w:val="28"/>
        </w:rPr>
        <w:tab/>
        <w:t xml:space="preserve"> Незаконный оборот ядерных или радиоактивных материалов;</w:t>
      </w:r>
    </w:p>
    <w:p w14:paraId="2443A813" w14:textId="77777777" w:rsidR="007512B1" w:rsidRPr="007512B1" w:rsidRDefault="007512B1" w:rsidP="007512B1">
      <w:pPr>
        <w:rPr>
          <w:rFonts w:cstheme="majorBidi"/>
          <w:sz w:val="28"/>
          <w:szCs w:val="28"/>
        </w:rPr>
      </w:pPr>
      <w:r w:rsidRPr="007512B1">
        <w:rPr>
          <w:rFonts w:cstheme="majorBidi"/>
          <w:sz w:val="28"/>
          <w:szCs w:val="28"/>
        </w:rPr>
        <w:t>21.</w:t>
      </w:r>
      <w:r w:rsidRPr="007512B1">
        <w:rPr>
          <w:rFonts w:cstheme="majorBidi"/>
          <w:sz w:val="28"/>
          <w:szCs w:val="28"/>
        </w:rPr>
        <w:tab/>
        <w:t xml:space="preserve"> Изнасилование;</w:t>
      </w:r>
    </w:p>
    <w:p w14:paraId="5293A1DD" w14:textId="77777777" w:rsidR="007512B1" w:rsidRPr="007512B1" w:rsidRDefault="007512B1" w:rsidP="007512B1">
      <w:pPr>
        <w:rPr>
          <w:rFonts w:cstheme="majorBidi"/>
          <w:sz w:val="28"/>
          <w:szCs w:val="28"/>
        </w:rPr>
      </w:pPr>
      <w:r w:rsidRPr="007512B1">
        <w:rPr>
          <w:rFonts w:cstheme="majorBidi"/>
          <w:sz w:val="28"/>
          <w:szCs w:val="28"/>
        </w:rPr>
        <w:t>22.</w:t>
      </w:r>
      <w:r w:rsidRPr="007512B1">
        <w:rPr>
          <w:rFonts w:cstheme="majorBidi"/>
          <w:sz w:val="28"/>
          <w:szCs w:val="28"/>
        </w:rPr>
        <w:tab/>
        <w:t>Преступления, подпадающие под юрисдикцию Международного уголовного суда;</w:t>
      </w:r>
    </w:p>
    <w:p w14:paraId="04B587A3" w14:textId="77777777" w:rsidR="007512B1" w:rsidRPr="007512B1" w:rsidRDefault="007512B1" w:rsidP="007512B1">
      <w:pPr>
        <w:rPr>
          <w:rFonts w:cstheme="majorBidi"/>
          <w:sz w:val="28"/>
          <w:szCs w:val="28"/>
        </w:rPr>
      </w:pPr>
      <w:r w:rsidRPr="007512B1">
        <w:rPr>
          <w:rFonts w:cstheme="majorBidi"/>
          <w:sz w:val="28"/>
          <w:szCs w:val="28"/>
        </w:rPr>
        <w:t>23.</w:t>
      </w:r>
      <w:r w:rsidRPr="007512B1">
        <w:rPr>
          <w:rFonts w:cstheme="majorBidi"/>
          <w:sz w:val="28"/>
          <w:szCs w:val="28"/>
        </w:rPr>
        <w:tab/>
        <w:t xml:space="preserve"> Незаконный захват воздушных судов/судов;</w:t>
      </w:r>
    </w:p>
    <w:p w14:paraId="43211E5A" w14:textId="77777777" w:rsidR="007512B1" w:rsidRPr="007512B1" w:rsidRDefault="007512B1" w:rsidP="007512B1">
      <w:pPr>
        <w:rPr>
          <w:rFonts w:cstheme="majorBidi"/>
          <w:sz w:val="28"/>
          <w:szCs w:val="28"/>
        </w:rPr>
      </w:pPr>
      <w:r w:rsidRPr="007512B1">
        <w:rPr>
          <w:rFonts w:cstheme="majorBidi"/>
          <w:sz w:val="28"/>
          <w:szCs w:val="28"/>
        </w:rPr>
        <w:t>24.</w:t>
      </w:r>
      <w:r w:rsidRPr="007512B1">
        <w:rPr>
          <w:rFonts w:cstheme="majorBidi"/>
          <w:sz w:val="28"/>
          <w:szCs w:val="28"/>
        </w:rPr>
        <w:tab/>
        <w:t xml:space="preserve"> Саботаж;</w:t>
      </w:r>
    </w:p>
    <w:p w14:paraId="68964DFE" w14:textId="77777777" w:rsidR="007512B1" w:rsidRPr="007512B1" w:rsidRDefault="007512B1" w:rsidP="007512B1">
      <w:pPr>
        <w:rPr>
          <w:rFonts w:cstheme="majorBidi"/>
          <w:sz w:val="28"/>
          <w:szCs w:val="28"/>
        </w:rPr>
      </w:pPr>
      <w:r w:rsidRPr="007512B1">
        <w:rPr>
          <w:rFonts w:cstheme="majorBidi"/>
          <w:sz w:val="28"/>
          <w:szCs w:val="28"/>
        </w:rPr>
        <w:t>25.</w:t>
      </w:r>
      <w:r w:rsidRPr="007512B1">
        <w:rPr>
          <w:rFonts w:cstheme="majorBidi"/>
          <w:sz w:val="28"/>
          <w:szCs w:val="28"/>
        </w:rPr>
        <w:tab/>
        <w:t xml:space="preserve"> Торговля угнанными автомобилями;</w:t>
      </w:r>
    </w:p>
    <w:p w14:paraId="693AE74E" w14:textId="77777777" w:rsidR="007512B1" w:rsidRPr="007512B1" w:rsidRDefault="007512B1" w:rsidP="007512B1">
      <w:pPr>
        <w:rPr>
          <w:rFonts w:cstheme="majorBidi"/>
          <w:sz w:val="28"/>
          <w:szCs w:val="28"/>
        </w:rPr>
      </w:pPr>
      <w:r w:rsidRPr="007512B1">
        <w:rPr>
          <w:rFonts w:cstheme="majorBidi"/>
          <w:sz w:val="28"/>
          <w:szCs w:val="28"/>
        </w:rPr>
        <w:t>26.</w:t>
      </w:r>
      <w:r w:rsidRPr="007512B1">
        <w:rPr>
          <w:rFonts w:cstheme="majorBidi"/>
          <w:sz w:val="28"/>
          <w:szCs w:val="28"/>
        </w:rPr>
        <w:tab/>
        <w:t xml:space="preserve"> Промышленный шпионаж;</w:t>
      </w:r>
    </w:p>
    <w:p w14:paraId="13C899F8" w14:textId="77777777" w:rsidR="007512B1" w:rsidRPr="007512B1" w:rsidRDefault="007512B1" w:rsidP="007512B1">
      <w:pPr>
        <w:rPr>
          <w:rFonts w:cstheme="majorBidi"/>
          <w:sz w:val="28"/>
          <w:szCs w:val="28"/>
        </w:rPr>
      </w:pPr>
      <w:r w:rsidRPr="007512B1">
        <w:rPr>
          <w:rFonts w:cstheme="majorBidi"/>
          <w:sz w:val="28"/>
          <w:szCs w:val="28"/>
        </w:rPr>
        <w:lastRenderedPageBreak/>
        <w:t>27.</w:t>
      </w:r>
      <w:r w:rsidRPr="007512B1">
        <w:rPr>
          <w:rFonts w:cstheme="majorBidi"/>
          <w:sz w:val="28"/>
          <w:szCs w:val="28"/>
        </w:rPr>
        <w:tab/>
        <w:t>Преступления против органов государственной власти и безопасности государства;</w:t>
      </w:r>
    </w:p>
    <w:p w14:paraId="11C77186" w14:textId="77777777" w:rsidR="007512B1" w:rsidRPr="007512B1" w:rsidRDefault="007512B1" w:rsidP="007512B1">
      <w:pPr>
        <w:rPr>
          <w:rFonts w:cstheme="majorBidi"/>
          <w:sz w:val="28"/>
          <w:szCs w:val="28"/>
        </w:rPr>
      </w:pPr>
      <w:r w:rsidRPr="007512B1">
        <w:rPr>
          <w:rFonts w:cstheme="majorBidi"/>
          <w:sz w:val="28"/>
          <w:szCs w:val="28"/>
        </w:rPr>
        <w:t>28.</w:t>
      </w:r>
      <w:r w:rsidRPr="007512B1">
        <w:rPr>
          <w:rFonts w:cstheme="majorBidi"/>
          <w:sz w:val="28"/>
          <w:szCs w:val="28"/>
        </w:rPr>
        <w:tab/>
        <w:t>Контрабанда, контрабанда подакцизных товаров, уклонение от уплаты ввозных пошлин.</w:t>
      </w:r>
    </w:p>
    <w:p w14:paraId="2B5ADE86" w14:textId="77777777" w:rsidR="007512B1" w:rsidRPr="007512B1" w:rsidRDefault="007512B1" w:rsidP="007512B1">
      <w:pPr>
        <w:rPr>
          <w:rFonts w:cstheme="majorBidi"/>
          <w:sz w:val="28"/>
          <w:szCs w:val="28"/>
        </w:rPr>
      </w:pPr>
      <w:r w:rsidRPr="007512B1">
        <w:rPr>
          <w:rFonts w:cstheme="majorBidi"/>
          <w:sz w:val="28"/>
          <w:szCs w:val="28"/>
        </w:rPr>
        <w:t>Формы преступлений, предусмотренные статьей 2 и настоящим Приложением, оцениваются компетентными органами в соответствии с уголовным законодательством, а также с положениями Закона №. 116/2015 для ратификации Соглашения об оперативном и стратегическом сотрудничестве между Республикой Молдова и Европейским бюро полиции.</w:t>
      </w:r>
    </w:p>
    <w:p w14:paraId="55200D29" w14:textId="77777777" w:rsidR="00A001EE" w:rsidRPr="00420EAE" w:rsidRDefault="00A001EE" w:rsidP="00F04FA2">
      <w:pPr>
        <w:rPr>
          <w:rFonts w:cstheme="majorBidi"/>
          <w:sz w:val="28"/>
          <w:szCs w:val="28"/>
        </w:rPr>
      </w:pPr>
    </w:p>
    <w:sectPr w:rsidR="00A001EE"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F295F" w14:textId="77777777" w:rsidR="00EB4142" w:rsidRDefault="00EB4142" w:rsidP="003B0C7F">
      <w:r>
        <w:separator/>
      </w:r>
    </w:p>
  </w:endnote>
  <w:endnote w:type="continuationSeparator" w:id="0">
    <w:p w14:paraId="709D2E82" w14:textId="77777777" w:rsidR="00EB4142" w:rsidRDefault="00EB4142"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34EA38F9"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F572FB">
      <w:rPr>
        <w:noProof/>
        <w:lang w:val="en-US"/>
      </w:rPr>
      <w:t>Z:\400\2023\</w:t>
    </w:r>
    <w:r w:rsidR="00F572FB" w:rsidRPr="00F572FB">
      <w:rPr>
        <w:noProof/>
        <w:sz w:val="16"/>
        <w:szCs w:val="16"/>
        <w:lang w:val="en-US"/>
      </w:rPr>
      <w:t>HOTARARI\27474\27474-redactat-ru</w:t>
    </w:r>
    <w:r w:rsidR="00F572FB">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2D1EF70B"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F572FB">
      <w:rPr>
        <w:noProof/>
        <w:lang w:val="en-US"/>
      </w:rPr>
      <w:t>Z:\400\2023\</w:t>
    </w:r>
    <w:r w:rsidR="00F572FB" w:rsidRPr="00F572FB">
      <w:rPr>
        <w:noProof/>
        <w:sz w:val="16"/>
        <w:szCs w:val="16"/>
        <w:lang w:val="en-US"/>
      </w:rPr>
      <w:t>HOTARARI\27474\27474-redactat-ru</w:t>
    </w:r>
    <w:r w:rsidR="00F572FB">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1F609" w14:textId="77777777" w:rsidR="00EB4142" w:rsidRDefault="00EB4142" w:rsidP="003B0C7F">
      <w:r>
        <w:separator/>
      </w:r>
    </w:p>
  </w:footnote>
  <w:footnote w:type="continuationSeparator" w:id="0">
    <w:p w14:paraId="3BDFB71C" w14:textId="77777777" w:rsidR="00EB4142" w:rsidRDefault="00EB4142"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7D7EE3">
          <w:rPr>
            <w:noProof/>
          </w:rPr>
          <w:t>29</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56DDEC88" w14:textId="77777777" w:rsidR="007512B1"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3BD31569" w14:textId="722136B4" w:rsidR="00C31F65" w:rsidRPr="007512B1" w:rsidRDefault="007512B1" w:rsidP="00C31F65">
          <w:pPr>
            <w:ind w:firstLine="0"/>
            <w:jc w:val="right"/>
            <w:rPr>
              <w:rFonts w:ascii="Times New Roman" w:hAnsi="Times New Roman"/>
              <w:b/>
              <w:sz w:val="36"/>
              <w:szCs w:val="24"/>
              <w:lang w:val="en-US"/>
            </w:rPr>
          </w:pPr>
          <w:r w:rsidRPr="007512B1">
            <w:rPr>
              <w:rFonts w:ascii="Times New Roman" w:hAnsi="Times New Roman"/>
              <w:b/>
              <w:sz w:val="28"/>
            </w:rPr>
            <w:t>UE</w:t>
          </w:r>
          <w:r w:rsidR="00C31F65" w:rsidRPr="007512B1">
            <w:rPr>
              <w:b/>
              <w:noProof/>
              <w:sz w:val="28"/>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20A21CC8"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F572FB">
            <w:rPr>
              <w:rFonts w:ascii="Times New Roman" w:hAnsi="Times New Roman"/>
              <w:b/>
              <w:sz w:val="28"/>
              <w:szCs w:val="28"/>
              <w:u w:val="single"/>
            </w:rPr>
            <w:t>11 октября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70B1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12B1"/>
    <w:rsid w:val="007542A1"/>
    <w:rsid w:val="00762DE0"/>
    <w:rsid w:val="00765DBF"/>
    <w:rsid w:val="0077066B"/>
    <w:rsid w:val="00777F91"/>
    <w:rsid w:val="00787825"/>
    <w:rsid w:val="00793D68"/>
    <w:rsid w:val="007A5957"/>
    <w:rsid w:val="007D093F"/>
    <w:rsid w:val="007D7EE3"/>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738EE"/>
    <w:rsid w:val="00E90497"/>
    <w:rsid w:val="00E92596"/>
    <w:rsid w:val="00E9281C"/>
    <w:rsid w:val="00EA6686"/>
    <w:rsid w:val="00EB3081"/>
    <w:rsid w:val="00EB4142"/>
    <w:rsid w:val="00EB4F81"/>
    <w:rsid w:val="00ED2AF9"/>
    <w:rsid w:val="00EE18F8"/>
    <w:rsid w:val="00EE6089"/>
    <w:rsid w:val="00F04FA2"/>
    <w:rsid w:val="00F11EC7"/>
    <w:rsid w:val="00F11FF1"/>
    <w:rsid w:val="00F17C21"/>
    <w:rsid w:val="00F4283E"/>
    <w:rsid w:val="00F4332D"/>
    <w:rsid w:val="00F44A24"/>
    <w:rsid w:val="00F50C39"/>
    <w:rsid w:val="00F56CE7"/>
    <w:rsid w:val="00F572FB"/>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00472E"/>
  <w15:docId w15:val="{474971C1-502B-405C-B0D2-F2BAD63AC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405E609-4BB6-4AB0-A112-8B0150DF8358}"/>
</file>

<file path=customXml/itemProps2.xml><?xml version="1.0" encoding="utf-8"?>
<ds:datastoreItem xmlns:ds="http://schemas.openxmlformats.org/officeDocument/2006/customXml" ds:itemID="{36C46E3F-CE74-430F-9156-32BBE350D41B}"/>
</file>

<file path=customXml/itemProps3.xml><?xml version="1.0" encoding="utf-8"?>
<ds:datastoreItem xmlns:ds="http://schemas.openxmlformats.org/officeDocument/2006/customXml" ds:itemID="{4D52557D-C339-40CD-B3DB-7C0297C16E36}"/>
</file>

<file path=customXml/itemProps4.xml><?xml version="1.0" encoding="utf-8"?>
<ds:datastoreItem xmlns:ds="http://schemas.openxmlformats.org/officeDocument/2006/customXml" ds:itemID="{6293A807-8E09-4FCE-A1E1-8B4AB0C5EE1F}"/>
</file>

<file path=docProps/app.xml><?xml version="1.0" encoding="utf-8"?>
<Properties xmlns="http://schemas.openxmlformats.org/officeDocument/2006/extended-properties" xmlns:vt="http://schemas.openxmlformats.org/officeDocument/2006/docPropsVTypes">
  <Template>Normal</Template>
  <TotalTime>27</TotalTime>
  <Pages>29</Pages>
  <Words>7994</Words>
  <Characters>46370</Characters>
  <Application>Microsoft Office Word</Application>
  <DocSecurity>0</DocSecurity>
  <Lines>386</Lines>
  <Paragraphs>108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54256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365.2023.ru</dc:title>
  <dc:creator>user</dc:creator>
  <cp:lastModifiedBy>Eugenia Cartin</cp:lastModifiedBy>
  <cp:revision>7</cp:revision>
  <cp:lastPrinted>2023-10-11T05:12:00Z</cp:lastPrinted>
  <dcterms:created xsi:type="dcterms:W3CDTF">2023-02-28T07:02:00Z</dcterms:created>
  <dcterms:modified xsi:type="dcterms:W3CDTF">2023-10-11T05:15:00Z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