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CB04F9" w:rsidRDefault="00730FEE" w:rsidP="00E25218">
      <w:pPr>
        <w:rPr>
          <w:rStyle w:val="Emphasis"/>
          <w:sz w:val="28"/>
          <w:szCs w:val="28"/>
        </w:rPr>
      </w:pPr>
    </w:p>
    <w:p w14:paraId="1D6948DF" w14:textId="77777777" w:rsidR="00CB04F9" w:rsidRDefault="00CB04F9" w:rsidP="00CB04F9">
      <w:pPr>
        <w:ind w:left="-720" w:firstLine="720"/>
        <w:jc w:val="center"/>
        <w:rPr>
          <w:b/>
          <w:bCs/>
          <w:color w:val="000000"/>
          <w:sz w:val="28"/>
          <w:szCs w:val="28"/>
          <w:lang w:val="ro-RO" w:eastAsia="ro-RO"/>
        </w:rPr>
      </w:pPr>
      <w:bookmarkStart w:id="0" w:name="_Hlk151552419"/>
      <w:r w:rsidRPr="00CB04F9">
        <w:rPr>
          <w:b/>
          <w:bCs/>
          <w:color w:val="000000"/>
          <w:sz w:val="28"/>
          <w:szCs w:val="28"/>
          <w:lang w:val="ro-RO" w:eastAsia="ro-RO"/>
        </w:rPr>
        <w:t>Cu privire la aprobarea</w:t>
      </w:r>
      <w:r>
        <w:rPr>
          <w:sz w:val="28"/>
          <w:szCs w:val="28"/>
          <w:lang w:val="ro-RO" w:eastAsia="ro-RO"/>
        </w:rPr>
        <w:t xml:space="preserve"> </w:t>
      </w:r>
      <w:r w:rsidRPr="00CB04F9">
        <w:rPr>
          <w:b/>
          <w:bCs/>
          <w:color w:val="000000"/>
          <w:sz w:val="28"/>
          <w:szCs w:val="28"/>
          <w:lang w:val="ro-RO" w:eastAsia="ro-RO"/>
        </w:rPr>
        <w:t xml:space="preserve">proiectului de lege pentru modificarea </w:t>
      </w:r>
    </w:p>
    <w:p w14:paraId="44A58B62" w14:textId="6B1D570B" w:rsidR="00CB04F9" w:rsidRPr="00CB04F9" w:rsidRDefault="00CB04F9" w:rsidP="00CB04F9">
      <w:pPr>
        <w:ind w:left="-720" w:firstLine="720"/>
        <w:jc w:val="center"/>
        <w:rPr>
          <w:sz w:val="28"/>
          <w:szCs w:val="28"/>
          <w:lang w:val="ro-RO" w:eastAsia="ro-RO"/>
        </w:rPr>
      </w:pPr>
      <w:r w:rsidRPr="00CB04F9">
        <w:rPr>
          <w:b/>
          <w:bCs/>
          <w:color w:val="000000"/>
          <w:sz w:val="28"/>
          <w:szCs w:val="28"/>
          <w:lang w:val="ro-RO" w:eastAsia="ro-RO"/>
        </w:rPr>
        <w:t>unor acte normative (din domeniul educației) </w:t>
      </w:r>
    </w:p>
    <w:bookmarkEnd w:id="0"/>
    <w:p w14:paraId="7D46FA4B" w14:textId="77777777" w:rsidR="00730FEE" w:rsidRPr="00FA194B" w:rsidRDefault="00730FEE" w:rsidP="00E25218">
      <w:pPr>
        <w:ind w:firstLine="0"/>
        <w:jc w:val="center"/>
        <w:rPr>
          <w:rFonts w:asciiTheme="majorBidi" w:hAnsiTheme="majorBidi" w:cstheme="majorBidi"/>
          <w:b/>
          <w:bCs/>
          <w:sz w:val="28"/>
          <w:szCs w:val="28"/>
          <w:lang w:val="ro-RO" w:eastAsia="ro-RO"/>
        </w:rPr>
      </w:pPr>
      <w:r w:rsidRPr="00FA194B">
        <w:rPr>
          <w:b/>
          <w:sz w:val="28"/>
          <w:szCs w:val="28"/>
          <w:lang w:val="ro-RO"/>
        </w:rPr>
        <w:t>------------------------------------------------------------</w:t>
      </w:r>
    </w:p>
    <w:p w14:paraId="26FD19CA" w14:textId="77777777" w:rsidR="00730FEE" w:rsidRPr="00FA194B" w:rsidRDefault="00730FEE" w:rsidP="00E25218">
      <w:pPr>
        <w:rPr>
          <w:rFonts w:asciiTheme="majorBidi" w:hAnsiTheme="majorBidi" w:cstheme="majorBidi"/>
          <w:sz w:val="28"/>
          <w:szCs w:val="28"/>
          <w:lang w:val="ro-RO" w:eastAsia="ro-RO"/>
        </w:rPr>
      </w:pPr>
    </w:p>
    <w:p w14:paraId="56D32EAD" w14:textId="77777777" w:rsidR="00730FEE" w:rsidRPr="00FA194B" w:rsidRDefault="00730FEE" w:rsidP="00CB04F9">
      <w:pPr>
        <w:rPr>
          <w:sz w:val="28"/>
          <w:szCs w:val="28"/>
          <w:lang w:val="ro-RO"/>
        </w:rPr>
      </w:pPr>
      <w:r w:rsidRPr="00FA194B">
        <w:rPr>
          <w:sz w:val="28"/>
          <w:szCs w:val="28"/>
          <w:lang w:val="ro-RO"/>
        </w:rPr>
        <w:t>Guvernul HOTĂRĂȘTE:</w:t>
      </w:r>
    </w:p>
    <w:p w14:paraId="7EB289F2" w14:textId="77777777" w:rsidR="00730FEE" w:rsidRPr="00FA194B" w:rsidRDefault="00730FEE" w:rsidP="00CB04F9">
      <w:pPr>
        <w:rPr>
          <w:sz w:val="28"/>
          <w:szCs w:val="28"/>
          <w:lang w:val="ro-RO"/>
        </w:rPr>
      </w:pPr>
    </w:p>
    <w:p w14:paraId="4FFC0EAF" w14:textId="77777777" w:rsidR="00CB04F9" w:rsidRPr="00CB04F9" w:rsidRDefault="00CB04F9" w:rsidP="00CB04F9">
      <w:pPr>
        <w:rPr>
          <w:sz w:val="28"/>
          <w:szCs w:val="28"/>
          <w:lang w:val="ro-RO" w:eastAsia="ro-RO"/>
        </w:rPr>
      </w:pPr>
      <w:r w:rsidRPr="00CB04F9">
        <w:rPr>
          <w:color w:val="000000"/>
          <w:sz w:val="28"/>
          <w:szCs w:val="28"/>
          <w:lang w:val="ro-RO" w:eastAsia="ro-RO"/>
        </w:rPr>
        <w:t>Se aprobă și se prezintă Parlamentului spre examinare proiectul de lege pentru modificarea unor acte normative (din domeniul educației). </w:t>
      </w:r>
    </w:p>
    <w:p w14:paraId="4C0599C9" w14:textId="77777777" w:rsidR="00730FEE" w:rsidRDefault="00730FEE" w:rsidP="00E25218">
      <w:pPr>
        <w:rPr>
          <w:rFonts w:asciiTheme="majorBidi" w:hAnsiTheme="majorBidi" w:cstheme="majorBidi"/>
          <w:sz w:val="28"/>
          <w:szCs w:val="28"/>
          <w:lang w:val="ro-RO" w:eastAsia="ro-RO"/>
        </w:rPr>
      </w:pPr>
    </w:p>
    <w:p w14:paraId="0DE97ECD" w14:textId="38021EAB" w:rsidR="00730FEE" w:rsidRDefault="00730FE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41245D3F" w14:textId="77777777" w:rsidR="007551A5" w:rsidRPr="009B4C08" w:rsidRDefault="007551A5" w:rsidP="00DF7E3E">
      <w:pPr>
        <w:ind w:firstLine="0"/>
        <w:rPr>
          <w:rFonts w:asciiTheme="majorBidi" w:hAnsiTheme="majorBidi" w:cstheme="majorBidi"/>
          <w:sz w:val="28"/>
          <w:szCs w:val="28"/>
          <w:lang w:val="ro-RO" w:eastAsia="ru-RU"/>
        </w:rPr>
      </w:pPr>
    </w:p>
    <w:p w14:paraId="706AFB05" w14:textId="4274C8D2" w:rsidR="00B16328" w:rsidRPr="009B4C08" w:rsidRDefault="00B16328" w:rsidP="00FD2A3E">
      <w:pPr>
        <w:tabs>
          <w:tab w:val="left" w:pos="5812"/>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finanțelor</w:t>
      </w:r>
      <w:r w:rsidR="005262C2">
        <w:rPr>
          <w:rFonts w:asciiTheme="majorBidi" w:hAnsiTheme="majorBidi" w:cstheme="majorBidi"/>
          <w:sz w:val="28"/>
          <w:szCs w:val="28"/>
          <w:lang w:val="ro-RO" w:eastAsia="ru-RU"/>
        </w:rPr>
        <w:tab/>
      </w:r>
      <w:r w:rsidR="00CB4638">
        <w:rPr>
          <w:rFonts w:asciiTheme="majorBidi" w:hAnsiTheme="majorBidi" w:cstheme="majorBidi"/>
          <w:sz w:val="28"/>
          <w:szCs w:val="28"/>
          <w:lang w:val="ro-RO" w:eastAsia="ru-RU"/>
        </w:rPr>
        <w:t>Petru Rotaru</w:t>
      </w:r>
    </w:p>
    <w:p w14:paraId="60964486" w14:textId="77777777" w:rsidR="00B16328" w:rsidRPr="009B4C08" w:rsidRDefault="00B16328" w:rsidP="00E25218">
      <w:pPr>
        <w:rPr>
          <w:rFonts w:asciiTheme="majorBidi" w:hAnsiTheme="majorBidi" w:cstheme="majorBidi"/>
          <w:sz w:val="28"/>
          <w:szCs w:val="28"/>
          <w:lang w:val="ro-RO" w:eastAsia="ru-RU"/>
        </w:rPr>
      </w:pPr>
    </w:p>
    <w:p w14:paraId="001BAD66" w14:textId="77777777" w:rsidR="00965406" w:rsidRPr="009B4C08" w:rsidRDefault="00965406" w:rsidP="00965406">
      <w:pPr>
        <w:rPr>
          <w:rFonts w:asciiTheme="majorBidi" w:hAnsiTheme="majorBidi" w:cstheme="majorBidi"/>
          <w:sz w:val="28"/>
          <w:szCs w:val="28"/>
          <w:lang w:val="ro-RO" w:eastAsia="ru-RU"/>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6C622339" w14:textId="77777777" w:rsidR="00965406" w:rsidRPr="009B4C08" w:rsidRDefault="00965406" w:rsidP="00965406">
      <w:pPr>
        <w:rPr>
          <w:rFonts w:asciiTheme="majorBidi" w:hAnsiTheme="majorBidi" w:cstheme="majorBidi"/>
          <w:sz w:val="28"/>
          <w:szCs w:val="28"/>
          <w:lang w:val="ro-RO" w:eastAsia="ru-RU"/>
        </w:rPr>
      </w:pPr>
    </w:p>
    <w:p w14:paraId="736C4913" w14:textId="77777777" w:rsidR="00965406" w:rsidRPr="009B4C08" w:rsidRDefault="00965406" w:rsidP="00965406">
      <w:pPr>
        <w:rPr>
          <w:rFonts w:asciiTheme="majorBidi" w:hAnsiTheme="majorBidi" w:cstheme="majorBidi"/>
          <w:sz w:val="28"/>
          <w:szCs w:val="28"/>
          <w:lang w:val="ro-RO" w:eastAsia="ru-RU"/>
        </w:rPr>
      </w:pPr>
    </w:p>
    <w:p w14:paraId="61B77488" w14:textId="1AF7A14B"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educației</w:t>
      </w:r>
    </w:p>
    <w:p w14:paraId="55FE61B8" w14:textId="53F13D28"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și cercetării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F85AA5">
        <w:rPr>
          <w:rFonts w:asciiTheme="majorBidi" w:hAnsiTheme="majorBidi" w:cstheme="majorBidi"/>
          <w:sz w:val="28"/>
          <w:szCs w:val="28"/>
          <w:lang w:val="ro-RO" w:eastAsia="ru-RU"/>
        </w:rPr>
        <w:t>Dan Perciun</w:t>
      </w:r>
    </w:p>
    <w:p w14:paraId="7FBCE6DB" w14:textId="0CF15786" w:rsidR="00965406" w:rsidRPr="009B4C08" w:rsidRDefault="00965406" w:rsidP="00965406">
      <w:pPr>
        <w:rPr>
          <w:rFonts w:asciiTheme="majorBidi" w:hAnsiTheme="majorBidi" w:cstheme="majorBidi"/>
          <w:sz w:val="28"/>
          <w:szCs w:val="28"/>
          <w:lang w:val="ro-RO" w:eastAsia="ru-RU"/>
        </w:rPr>
      </w:pPr>
    </w:p>
    <w:p w14:paraId="67817A93" w14:textId="77777777" w:rsidR="00965406" w:rsidRPr="009B4C08" w:rsidRDefault="00965406" w:rsidP="00965406">
      <w:pPr>
        <w:rPr>
          <w:rFonts w:asciiTheme="majorBidi" w:hAnsiTheme="majorBidi" w:cstheme="majorBidi"/>
          <w:sz w:val="28"/>
          <w:szCs w:val="28"/>
          <w:lang w:val="ro-RO" w:eastAsia="ru-RU"/>
        </w:rPr>
      </w:pPr>
    </w:p>
    <w:p w14:paraId="3C437D83" w14:textId="77777777" w:rsidR="003A4AE6" w:rsidRPr="00FA194B" w:rsidRDefault="003A4AE6" w:rsidP="00E25218">
      <w:pPr>
        <w:rPr>
          <w:rFonts w:asciiTheme="majorBidi" w:hAnsiTheme="majorBidi" w:cstheme="majorBidi"/>
          <w:sz w:val="28"/>
          <w:szCs w:val="28"/>
          <w:lang w:val="ro-RO" w:eastAsia="ru-RU"/>
        </w:rPr>
      </w:pPr>
    </w:p>
    <w:p w14:paraId="392F0301" w14:textId="77777777" w:rsidR="003A4AE6" w:rsidRPr="00FA194B" w:rsidRDefault="003A4AE6" w:rsidP="00E25218">
      <w:pPr>
        <w:rPr>
          <w:rFonts w:asciiTheme="majorBidi" w:hAnsiTheme="majorBidi" w:cstheme="majorBidi"/>
          <w:sz w:val="28"/>
          <w:szCs w:val="28"/>
          <w:lang w:val="ro-RO" w:eastAsia="ru-RU"/>
        </w:rPr>
      </w:pPr>
    </w:p>
    <w:p w14:paraId="3281137F" w14:textId="77777777" w:rsidR="003A4AE6" w:rsidRPr="00FA194B" w:rsidRDefault="003A4AE6" w:rsidP="00E25218">
      <w:pPr>
        <w:rPr>
          <w:rFonts w:asciiTheme="majorBidi" w:hAnsiTheme="majorBidi" w:cstheme="majorBidi"/>
          <w:sz w:val="28"/>
          <w:szCs w:val="28"/>
          <w:lang w:val="ro-RO" w:eastAsia="ru-RU"/>
        </w:rPr>
      </w:pPr>
    </w:p>
    <w:p w14:paraId="1CD5D052" w14:textId="77777777" w:rsidR="00EA7735" w:rsidRPr="00FA194B" w:rsidRDefault="00EA7735" w:rsidP="00E25218">
      <w:pPr>
        <w:tabs>
          <w:tab w:val="left" w:pos="1134"/>
        </w:tabs>
        <w:rPr>
          <w:rFonts w:asciiTheme="majorBidi" w:hAnsiTheme="majorBidi" w:cstheme="majorBidi"/>
          <w:sz w:val="28"/>
          <w:szCs w:val="28"/>
          <w:lang w:val="ro-RO" w:eastAsia="ro-RO"/>
        </w:rPr>
      </w:pPr>
    </w:p>
    <w:p w14:paraId="51A5A3D1" w14:textId="77777777" w:rsidR="00633BD9" w:rsidRPr="00FA194B" w:rsidRDefault="00633BD9" w:rsidP="00E25218">
      <w:pPr>
        <w:tabs>
          <w:tab w:val="left" w:pos="1134"/>
        </w:tabs>
        <w:rPr>
          <w:rFonts w:asciiTheme="majorBidi" w:hAnsiTheme="majorBidi" w:cstheme="majorBidi"/>
          <w:sz w:val="28"/>
          <w:szCs w:val="28"/>
          <w:lang w:val="ro-RO" w:eastAsia="ru-RU"/>
        </w:rPr>
      </w:pPr>
    </w:p>
    <w:p w14:paraId="5A8A7472" w14:textId="77777777" w:rsidR="00633BD9" w:rsidRPr="00FA194B" w:rsidRDefault="00633BD9" w:rsidP="00E25218">
      <w:pPr>
        <w:rPr>
          <w:rFonts w:asciiTheme="majorBidi" w:hAnsiTheme="majorBidi" w:cstheme="majorBidi"/>
          <w:sz w:val="28"/>
          <w:szCs w:val="28"/>
          <w:lang w:val="ro-RO" w:eastAsia="ru-RU"/>
        </w:rPr>
      </w:pPr>
    </w:p>
    <w:p w14:paraId="0CA22C5C" w14:textId="77777777" w:rsidR="006B17C6" w:rsidRPr="00FA194B" w:rsidRDefault="006B17C6" w:rsidP="00E25218">
      <w:pPr>
        <w:rPr>
          <w:rFonts w:asciiTheme="majorBidi" w:hAnsiTheme="majorBidi" w:cstheme="majorBidi"/>
          <w:sz w:val="28"/>
          <w:szCs w:val="28"/>
          <w:lang w:val="ro-RO" w:eastAsia="ru-RU"/>
        </w:rPr>
      </w:pPr>
    </w:p>
    <w:p w14:paraId="448C6AF6" w14:textId="77777777" w:rsidR="006B17C6" w:rsidRPr="00FA194B" w:rsidRDefault="006B17C6" w:rsidP="00E25218">
      <w:pPr>
        <w:rPr>
          <w:rFonts w:asciiTheme="majorBidi" w:hAnsiTheme="majorBidi" w:cstheme="majorBidi"/>
          <w:sz w:val="28"/>
          <w:szCs w:val="28"/>
          <w:lang w:val="ro-RO" w:eastAsia="ru-RU"/>
        </w:rPr>
      </w:pP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55933509" w:rsidR="006B17C6" w:rsidRDefault="006B17C6" w:rsidP="00E25218">
      <w:pPr>
        <w:rPr>
          <w:rFonts w:asciiTheme="majorBidi" w:hAnsiTheme="majorBidi" w:cstheme="majorBidi"/>
          <w:sz w:val="28"/>
          <w:szCs w:val="28"/>
          <w:lang w:val="ro-RO" w:eastAsia="ru-RU"/>
        </w:rPr>
      </w:pPr>
    </w:p>
    <w:p w14:paraId="0B6686D8" w14:textId="774FC782" w:rsidR="00CB04F9" w:rsidRDefault="00CB04F9" w:rsidP="00E25218">
      <w:pPr>
        <w:rPr>
          <w:rFonts w:asciiTheme="majorBidi" w:hAnsiTheme="majorBidi" w:cstheme="majorBidi"/>
          <w:sz w:val="28"/>
          <w:szCs w:val="28"/>
          <w:lang w:val="ro-RO" w:eastAsia="ru-RU"/>
        </w:rPr>
      </w:pPr>
    </w:p>
    <w:p w14:paraId="4AA5CB86" w14:textId="557DB2EA" w:rsidR="00CB04F9" w:rsidRDefault="00CB04F9" w:rsidP="00E25218">
      <w:pPr>
        <w:rPr>
          <w:rFonts w:asciiTheme="majorBidi" w:hAnsiTheme="majorBidi" w:cstheme="majorBidi"/>
          <w:sz w:val="28"/>
          <w:szCs w:val="28"/>
          <w:lang w:val="ro-RO" w:eastAsia="ru-RU"/>
        </w:rPr>
      </w:pPr>
    </w:p>
    <w:p w14:paraId="52458FAD" w14:textId="77777777" w:rsidR="00CB04F9" w:rsidRPr="00FA194B" w:rsidRDefault="00CB04F9"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56A0E5BA"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7599E3BD" w14:textId="77777777" w:rsidR="009C717D" w:rsidRPr="00FA194B" w:rsidRDefault="009C717D" w:rsidP="009C717D">
      <w:pPr>
        <w:ind w:firstLine="0"/>
        <w:rPr>
          <w:rFonts w:asciiTheme="majorBidi" w:hAnsiTheme="majorBidi" w:cstheme="majorBidi"/>
          <w:sz w:val="28"/>
          <w:szCs w:val="28"/>
          <w:lang w:val="ro-RO" w:eastAsia="ru-RU"/>
        </w:rPr>
      </w:pPr>
    </w:p>
    <w:p w14:paraId="2BC2BB54" w14:textId="77777777" w:rsidR="009C717D" w:rsidRPr="00FA194B" w:rsidRDefault="009C717D" w:rsidP="009C717D">
      <w:pPr>
        <w:ind w:firstLine="0"/>
        <w:rPr>
          <w:rFonts w:asciiTheme="majorBidi" w:hAnsiTheme="majorBidi" w:cstheme="majorBidi"/>
          <w:sz w:val="28"/>
          <w:szCs w:val="28"/>
          <w:lang w:val="ro-RO" w:eastAsia="ru-RU"/>
        </w:rPr>
      </w:pPr>
    </w:p>
    <w:p w14:paraId="68994E1E" w14:textId="2440ADD4" w:rsidR="009C717D" w:rsidRPr="00FA194B" w:rsidRDefault="009C717D" w:rsidP="009C717D">
      <w:pPr>
        <w:ind w:firstLine="0"/>
        <w:rPr>
          <w:sz w:val="28"/>
          <w:szCs w:val="28"/>
          <w:lang w:val="ro-RO" w:eastAsia="ru-RU"/>
        </w:rPr>
      </w:pPr>
      <w:r w:rsidRPr="00FA194B">
        <w:rPr>
          <w:sz w:val="28"/>
          <w:szCs w:val="28"/>
          <w:lang w:val="ro-RO" w:eastAsia="ru-RU"/>
        </w:rPr>
        <w:t>Secretar general al Guvernului</w:t>
      </w:r>
      <w:r>
        <w:rPr>
          <w:sz w:val="28"/>
          <w:szCs w:val="28"/>
          <w:lang w:val="ro-RO" w:eastAsia="ru-RU"/>
        </w:rPr>
        <w:tab/>
      </w:r>
      <w:r>
        <w:rPr>
          <w:sz w:val="28"/>
          <w:szCs w:val="28"/>
          <w:lang w:val="ro-RO" w:eastAsia="ru-RU"/>
        </w:rPr>
        <w:tab/>
      </w:r>
      <w:r>
        <w:rPr>
          <w:sz w:val="28"/>
          <w:szCs w:val="28"/>
          <w:lang w:val="ro-RO" w:eastAsia="ru-RU"/>
        </w:rPr>
        <w:tab/>
        <w:t xml:space="preserve">               </w:t>
      </w:r>
      <w:r>
        <w:rPr>
          <w:sz w:val="28"/>
          <w:szCs w:val="28"/>
          <w:lang w:val="ro-RO" w:eastAsia="ru-RU"/>
        </w:rPr>
        <w:tab/>
        <w:t xml:space="preserve">  Artur MIJA</w:t>
      </w:r>
    </w:p>
    <w:p w14:paraId="5C56D579" w14:textId="77777777" w:rsidR="009C717D" w:rsidRPr="00FA194B" w:rsidRDefault="009C717D" w:rsidP="009C717D">
      <w:pPr>
        <w:ind w:firstLine="0"/>
        <w:rPr>
          <w:rFonts w:asciiTheme="majorBidi" w:hAnsiTheme="majorBidi" w:cstheme="majorBidi"/>
          <w:sz w:val="28"/>
          <w:szCs w:val="28"/>
          <w:lang w:val="ro-RO" w:eastAsia="ru-RU"/>
        </w:rPr>
      </w:pPr>
    </w:p>
    <w:p w14:paraId="0A487779" w14:textId="77777777" w:rsidR="009C717D" w:rsidRPr="00FA194B" w:rsidRDefault="009C717D" w:rsidP="009C717D">
      <w:pPr>
        <w:ind w:firstLine="0"/>
        <w:rPr>
          <w:rFonts w:asciiTheme="majorBidi" w:hAnsiTheme="majorBidi" w:cstheme="majorBidi"/>
          <w:sz w:val="28"/>
          <w:szCs w:val="28"/>
          <w:lang w:val="ro-RO" w:eastAsia="ru-RU"/>
        </w:rPr>
      </w:pPr>
    </w:p>
    <w:p w14:paraId="191C21BE" w14:textId="77777777" w:rsidR="009C717D" w:rsidRPr="00FA194B" w:rsidRDefault="009C717D" w:rsidP="009C717D">
      <w:pPr>
        <w:ind w:firstLine="0"/>
        <w:rPr>
          <w:rFonts w:asciiTheme="majorBidi" w:hAnsiTheme="majorBidi" w:cstheme="majorBidi"/>
          <w:sz w:val="28"/>
          <w:szCs w:val="28"/>
          <w:lang w:val="ro-RO" w:eastAsia="ru-RU"/>
        </w:rPr>
      </w:pPr>
    </w:p>
    <w:p w14:paraId="6747461F" w14:textId="77777777" w:rsidR="009C717D" w:rsidRPr="00FA194B" w:rsidRDefault="009C717D" w:rsidP="009C717D">
      <w:pPr>
        <w:ind w:firstLine="0"/>
        <w:rPr>
          <w:rFonts w:asciiTheme="majorBidi" w:hAnsiTheme="majorBidi" w:cstheme="majorBidi"/>
          <w:sz w:val="28"/>
          <w:szCs w:val="28"/>
          <w:lang w:val="ro-RO" w:eastAsia="ru-RU"/>
        </w:rPr>
      </w:pPr>
    </w:p>
    <w:p w14:paraId="3459F3C5"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 xml:space="preserve">Aprobată în </w:t>
      </w:r>
      <w:proofErr w:type="spellStart"/>
      <w:r w:rsidRPr="00FA194B">
        <w:rPr>
          <w:rFonts w:asciiTheme="majorBidi" w:hAnsiTheme="majorBidi" w:cstheme="majorBidi"/>
          <w:sz w:val="28"/>
          <w:szCs w:val="28"/>
          <w:lang w:val="ro-RO" w:eastAsia="ru-RU"/>
        </w:rPr>
        <w:t>şedinţa</w:t>
      </w:r>
      <w:proofErr w:type="spellEnd"/>
      <w:r w:rsidRPr="00FA194B">
        <w:rPr>
          <w:rFonts w:asciiTheme="majorBidi" w:hAnsiTheme="majorBidi" w:cstheme="majorBidi"/>
          <w:sz w:val="28"/>
          <w:szCs w:val="28"/>
          <w:lang w:val="ro-RO" w:eastAsia="ru-RU"/>
        </w:rPr>
        <w:t xml:space="preserve"> Guvernului</w:t>
      </w:r>
    </w:p>
    <w:p w14:paraId="79E9A49B" w14:textId="77777777" w:rsidR="009C717D" w:rsidRPr="00FA194B" w:rsidRDefault="009C717D" w:rsidP="009C717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135CB88F" w14:textId="77777777" w:rsidR="009C717D" w:rsidRPr="00FA194B" w:rsidRDefault="009C717D" w:rsidP="009C717D">
      <w:pPr>
        <w:ind w:firstLine="0"/>
        <w:rPr>
          <w:rFonts w:asciiTheme="majorBidi" w:hAnsiTheme="majorBidi" w:cstheme="majorBidi"/>
          <w:sz w:val="28"/>
          <w:szCs w:val="28"/>
          <w:lang w:val="ro-RO" w:eastAsia="ru-RU"/>
        </w:rPr>
      </w:pPr>
    </w:p>
    <w:p w14:paraId="67210F4D" w14:textId="77777777" w:rsidR="009C717D" w:rsidRPr="00FA194B"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FA194B"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FA194B" w:rsidRDefault="006B17C6" w:rsidP="00D1121D">
      <w:pPr>
        <w:ind w:firstLine="0"/>
        <w:rPr>
          <w:rFonts w:asciiTheme="majorBidi" w:hAnsiTheme="majorBidi" w:cstheme="majorBidi"/>
          <w:sz w:val="28"/>
          <w:szCs w:val="28"/>
          <w:lang w:val="ro-RO" w:eastAsia="ru-RU"/>
        </w:rPr>
      </w:pPr>
    </w:p>
    <w:p w14:paraId="444203FC" w14:textId="77777777" w:rsidR="00633BD9" w:rsidRPr="00FA194B"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FA194B"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FA194B"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FA194B" w:rsidRDefault="00633BD9" w:rsidP="00E25218">
      <w:pPr>
        <w:tabs>
          <w:tab w:val="left" w:pos="6386"/>
        </w:tabs>
        <w:rPr>
          <w:rFonts w:asciiTheme="majorBidi" w:hAnsiTheme="majorBidi" w:cstheme="majorBidi"/>
          <w:sz w:val="28"/>
          <w:szCs w:val="28"/>
          <w:lang w:val="ro-RO" w:eastAsia="ru-RU"/>
        </w:rPr>
      </w:pPr>
    </w:p>
    <w:p w14:paraId="5C48A822" w14:textId="7305B653" w:rsidR="00633BD9" w:rsidRDefault="00633BD9" w:rsidP="00E25218">
      <w:pPr>
        <w:tabs>
          <w:tab w:val="left" w:pos="6386"/>
        </w:tabs>
        <w:rPr>
          <w:rFonts w:asciiTheme="majorBidi" w:hAnsiTheme="majorBidi" w:cstheme="majorBidi"/>
          <w:sz w:val="28"/>
          <w:szCs w:val="28"/>
          <w:lang w:val="ro-RO" w:eastAsia="ru-RU"/>
        </w:rPr>
      </w:pPr>
    </w:p>
    <w:p w14:paraId="3D30904E" w14:textId="0B1CC772" w:rsidR="00777B33" w:rsidRDefault="00777B33" w:rsidP="00E25218">
      <w:pPr>
        <w:tabs>
          <w:tab w:val="left" w:pos="6386"/>
        </w:tabs>
        <w:rPr>
          <w:rFonts w:asciiTheme="majorBidi" w:hAnsiTheme="majorBidi" w:cstheme="majorBidi"/>
          <w:sz w:val="28"/>
          <w:szCs w:val="28"/>
          <w:lang w:val="ro-RO" w:eastAsia="ru-RU"/>
        </w:rPr>
      </w:pPr>
    </w:p>
    <w:p w14:paraId="6A1C2259" w14:textId="545EAA8A" w:rsidR="00777B33"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FA194B"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FA194B"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2803"/>
        <w:gridCol w:w="2566"/>
        <w:gridCol w:w="1890"/>
        <w:gridCol w:w="2086"/>
      </w:tblGrid>
      <w:tr w:rsidR="00777B33" w:rsidRPr="00777B33" w14:paraId="512D2B13" w14:textId="77777777" w:rsidTr="001F3557">
        <w:tc>
          <w:tcPr>
            <w:tcW w:w="1499" w:type="pct"/>
          </w:tcPr>
          <w:p w14:paraId="732F6EBA" w14:textId="77777777"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373" w:type="pct"/>
          </w:tcPr>
          <w:p w14:paraId="7DB7C164" w14:textId="3531DDDA"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Nume, prenume</w:t>
            </w:r>
          </w:p>
        </w:tc>
        <w:tc>
          <w:tcPr>
            <w:tcW w:w="1011" w:type="pct"/>
          </w:tcPr>
          <w:p w14:paraId="0D8301DB" w14:textId="0706A6FB" w:rsidR="00777B33" w:rsidRPr="00777B33" w:rsidRDefault="00777B33" w:rsidP="00777B33">
            <w:pPr>
              <w:tabs>
                <w:tab w:val="left" w:pos="6386"/>
              </w:tabs>
              <w:spacing w:after="120"/>
              <w:ind w:firstLine="0"/>
              <w:jc w:val="center"/>
              <w:rPr>
                <w:rFonts w:asciiTheme="majorBidi" w:hAnsiTheme="majorBidi" w:cstheme="majorBidi"/>
                <w:lang w:val="ro-RO" w:eastAsia="ru-RU"/>
              </w:rPr>
            </w:pPr>
            <w:r w:rsidRPr="00777B33">
              <w:rPr>
                <w:rFonts w:asciiTheme="majorBidi" w:hAnsiTheme="majorBidi" w:cstheme="majorBidi"/>
                <w:lang w:val="ro-RO" w:eastAsia="ru-RU"/>
              </w:rPr>
              <w:t>Subdiviziunea</w:t>
            </w:r>
          </w:p>
        </w:tc>
        <w:tc>
          <w:tcPr>
            <w:tcW w:w="1116" w:type="pct"/>
          </w:tcPr>
          <w:p w14:paraId="75EAF104" w14:textId="0F94C417" w:rsidR="00777B33" w:rsidRPr="00777B33" w:rsidRDefault="00777B33" w:rsidP="00777B33">
            <w:pPr>
              <w:tabs>
                <w:tab w:val="left" w:pos="6386"/>
              </w:tabs>
              <w:spacing w:after="120"/>
              <w:ind w:firstLine="0"/>
              <w:jc w:val="center"/>
              <w:rPr>
                <w:rFonts w:asciiTheme="majorBidi" w:hAnsiTheme="majorBidi" w:cstheme="majorBidi"/>
                <w:lang w:eastAsia="ru-RU"/>
              </w:rPr>
            </w:pPr>
            <w:r w:rsidRPr="00777B33">
              <w:rPr>
                <w:rFonts w:asciiTheme="majorBidi" w:hAnsiTheme="majorBidi" w:cstheme="majorBidi"/>
                <w:lang w:val="ro-RO" w:eastAsia="ru-RU"/>
              </w:rPr>
              <w:t>Semnătura</w:t>
            </w:r>
          </w:p>
        </w:tc>
      </w:tr>
      <w:tr w:rsidR="00777B33" w:rsidRPr="00777B33" w14:paraId="579218A0" w14:textId="77777777" w:rsidTr="001F3557">
        <w:tc>
          <w:tcPr>
            <w:tcW w:w="1499" w:type="pct"/>
          </w:tcPr>
          <w:p w14:paraId="4CDA6539" w14:textId="4020FEB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Responsabil de proiect</w:t>
            </w:r>
          </w:p>
        </w:tc>
        <w:tc>
          <w:tcPr>
            <w:tcW w:w="1373" w:type="pct"/>
          </w:tcPr>
          <w:p w14:paraId="716A161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5B3E5A14" w14:textId="77777777" w:rsidTr="001F3557">
        <w:tc>
          <w:tcPr>
            <w:tcW w:w="1499" w:type="pct"/>
          </w:tcPr>
          <w:p w14:paraId="1AC78779" w14:textId="21391B9D" w:rsidR="00777B33" w:rsidRPr="00777B33" w:rsidRDefault="001F3557" w:rsidP="00777B33">
            <w:pPr>
              <w:tabs>
                <w:tab w:val="left" w:pos="6386"/>
              </w:tabs>
              <w:spacing w:after="120"/>
              <w:ind w:firstLine="0"/>
              <w:jc w:val="left"/>
              <w:rPr>
                <w:rFonts w:asciiTheme="majorBidi" w:hAnsiTheme="majorBidi" w:cstheme="majorBidi"/>
                <w:lang w:val="ro-RO" w:eastAsia="ru-RU"/>
              </w:rPr>
            </w:pPr>
            <w:r>
              <w:rPr>
                <w:rFonts w:asciiTheme="majorBidi" w:hAnsiTheme="majorBidi" w:cstheme="majorBidi"/>
                <w:lang w:val="ro-RO" w:eastAsia="ru-RU"/>
              </w:rPr>
              <w:t>Șeful subdiviziunii responsabile</w:t>
            </w:r>
          </w:p>
        </w:tc>
        <w:tc>
          <w:tcPr>
            <w:tcW w:w="1373" w:type="pct"/>
          </w:tcPr>
          <w:p w14:paraId="73A4DC29"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4F88A035" w14:textId="77777777" w:rsidTr="001F3557">
        <w:tc>
          <w:tcPr>
            <w:tcW w:w="1499" w:type="pct"/>
          </w:tcPr>
          <w:p w14:paraId="0212A82E" w14:textId="7E503D91"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w:t>
            </w:r>
            <w:r>
              <w:rPr>
                <w:rFonts w:asciiTheme="majorBidi" w:hAnsiTheme="majorBidi" w:cstheme="majorBidi"/>
                <w:lang w:val="ro-RO" w:eastAsia="ru-RU"/>
              </w:rPr>
              <w:t xml:space="preserve"> </w:t>
            </w:r>
            <w:r w:rsidRPr="00777B33">
              <w:rPr>
                <w:rFonts w:asciiTheme="majorBidi" w:hAnsiTheme="majorBidi" w:cstheme="majorBidi"/>
                <w:lang w:val="ro-RO" w:eastAsia="ru-RU"/>
              </w:rPr>
              <w:t>juridică</w:t>
            </w:r>
          </w:p>
        </w:tc>
        <w:tc>
          <w:tcPr>
            <w:tcW w:w="1373" w:type="pct"/>
          </w:tcPr>
          <w:p w14:paraId="20CAAA4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777B33" w:rsidRPr="00777B33" w14:paraId="7831A0BC" w14:textId="77777777" w:rsidTr="001F3557">
        <w:tc>
          <w:tcPr>
            <w:tcW w:w="1499" w:type="pct"/>
          </w:tcPr>
          <w:p w14:paraId="4776F522" w14:textId="1390B1D8" w:rsidR="00777B33" w:rsidRPr="00777B33" w:rsidRDefault="00777B33" w:rsidP="00777B33">
            <w:pPr>
              <w:tabs>
                <w:tab w:val="left" w:pos="6386"/>
              </w:tabs>
              <w:spacing w:after="120"/>
              <w:ind w:firstLine="0"/>
              <w:jc w:val="left"/>
              <w:rPr>
                <w:rFonts w:asciiTheme="majorBidi" w:hAnsiTheme="majorBidi" w:cstheme="majorBidi"/>
                <w:lang w:val="ro-RO" w:eastAsia="ru-RU"/>
              </w:rPr>
            </w:pPr>
            <w:r w:rsidRPr="00777B33">
              <w:rPr>
                <w:rFonts w:asciiTheme="majorBidi" w:hAnsiTheme="majorBidi" w:cstheme="majorBidi"/>
                <w:lang w:val="ro-RO" w:eastAsia="ru-RU"/>
              </w:rPr>
              <w:t>Conformitate lingvistică</w:t>
            </w:r>
          </w:p>
        </w:tc>
        <w:tc>
          <w:tcPr>
            <w:tcW w:w="1373" w:type="pct"/>
          </w:tcPr>
          <w:p w14:paraId="39A6F810" w14:textId="0A9EC9D4" w:rsidR="00777B33" w:rsidRPr="00777B33" w:rsidRDefault="00777B33" w:rsidP="00383D5C">
            <w:pPr>
              <w:tabs>
                <w:tab w:val="left" w:pos="6386"/>
              </w:tabs>
              <w:spacing w:after="120"/>
              <w:ind w:firstLine="0"/>
              <w:jc w:val="center"/>
              <w:rPr>
                <w:rFonts w:asciiTheme="majorBidi" w:hAnsiTheme="majorBidi" w:cstheme="majorBidi"/>
                <w:lang w:val="ro-RO" w:eastAsia="ru-RU"/>
              </w:rPr>
            </w:pPr>
          </w:p>
        </w:tc>
        <w:tc>
          <w:tcPr>
            <w:tcW w:w="1011" w:type="pct"/>
          </w:tcPr>
          <w:p w14:paraId="55874811" w14:textId="0320B56C" w:rsidR="00777B33" w:rsidRPr="00777B33"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777B33" w:rsidRDefault="00777B33" w:rsidP="00777B33">
            <w:pPr>
              <w:tabs>
                <w:tab w:val="left" w:pos="6386"/>
              </w:tabs>
              <w:spacing w:after="120"/>
              <w:ind w:firstLine="0"/>
              <w:rPr>
                <w:rFonts w:asciiTheme="majorBidi" w:hAnsiTheme="majorBidi" w:cstheme="majorBidi"/>
                <w:lang w:val="ro-RO" w:eastAsia="ru-RU"/>
              </w:rPr>
            </w:pPr>
          </w:p>
        </w:tc>
      </w:tr>
      <w:tr w:rsidR="00FD46AC" w:rsidRPr="00777B33" w14:paraId="6838B8A5" w14:textId="77777777" w:rsidTr="001F3557">
        <w:tc>
          <w:tcPr>
            <w:tcW w:w="1499" w:type="pct"/>
          </w:tcPr>
          <w:p w14:paraId="64EFCCC3" w14:textId="77777777" w:rsidR="00FD46AC" w:rsidRPr="00777B33" w:rsidRDefault="00FD46AC" w:rsidP="00777B33">
            <w:pPr>
              <w:tabs>
                <w:tab w:val="left" w:pos="6386"/>
              </w:tabs>
              <w:spacing w:after="120"/>
              <w:ind w:firstLine="0"/>
              <w:jc w:val="left"/>
              <w:rPr>
                <w:rFonts w:asciiTheme="majorBidi" w:hAnsiTheme="majorBidi" w:cstheme="majorBidi"/>
                <w:lang w:val="ro-RO" w:eastAsia="ru-RU"/>
              </w:rPr>
            </w:pPr>
          </w:p>
        </w:tc>
        <w:tc>
          <w:tcPr>
            <w:tcW w:w="1373" w:type="pct"/>
          </w:tcPr>
          <w:p w14:paraId="5E8F3007"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777B33"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777B33" w:rsidRDefault="00FD46AC" w:rsidP="00777B33">
            <w:pPr>
              <w:tabs>
                <w:tab w:val="left" w:pos="6386"/>
              </w:tabs>
              <w:spacing w:after="120"/>
              <w:ind w:firstLine="0"/>
              <w:rPr>
                <w:rFonts w:asciiTheme="majorBidi" w:hAnsiTheme="majorBidi" w:cstheme="majorBidi"/>
                <w:lang w:val="ro-RO" w:eastAsia="ru-RU"/>
              </w:rPr>
            </w:pPr>
          </w:p>
        </w:tc>
      </w:tr>
    </w:tbl>
    <w:p w14:paraId="0BBB79ED" w14:textId="451C0DD9" w:rsidR="00CB04F9" w:rsidRDefault="00CB04F9" w:rsidP="00E25218">
      <w:pPr>
        <w:tabs>
          <w:tab w:val="left" w:pos="6386"/>
        </w:tabs>
        <w:rPr>
          <w:rFonts w:asciiTheme="majorBidi" w:hAnsiTheme="majorBidi" w:cstheme="majorBidi"/>
          <w:sz w:val="28"/>
          <w:szCs w:val="28"/>
          <w:lang w:val="ro-RO" w:eastAsia="ru-RU"/>
        </w:rPr>
      </w:pPr>
    </w:p>
    <w:p w14:paraId="604C1665" w14:textId="77777777" w:rsidR="00CB04F9" w:rsidRDefault="00CB04F9">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3FBD8E3F" w14:textId="141FB251" w:rsidR="00CB04F9" w:rsidRDefault="00CB04F9" w:rsidP="00CB04F9">
      <w:pPr>
        <w:ind w:left="-720" w:firstLine="720"/>
        <w:jc w:val="right"/>
        <w:rPr>
          <w:sz w:val="28"/>
          <w:szCs w:val="28"/>
          <w:lang w:val="ro-RO" w:eastAsia="ro-RO"/>
        </w:rPr>
      </w:pPr>
      <w:r w:rsidRPr="00CB04F9">
        <w:rPr>
          <w:i/>
          <w:iCs/>
          <w:color w:val="000000"/>
          <w:sz w:val="28"/>
          <w:szCs w:val="28"/>
          <w:lang w:val="ro-RO" w:eastAsia="ro-RO"/>
        </w:rPr>
        <w:lastRenderedPageBreak/>
        <w:t>Proiect</w:t>
      </w:r>
    </w:p>
    <w:p w14:paraId="1F088B52" w14:textId="77777777" w:rsidR="00CB04F9" w:rsidRPr="00CB04F9" w:rsidRDefault="00CB04F9" w:rsidP="00CB04F9">
      <w:pPr>
        <w:ind w:left="-720" w:firstLine="720"/>
        <w:jc w:val="right"/>
        <w:rPr>
          <w:sz w:val="28"/>
          <w:szCs w:val="28"/>
          <w:lang w:val="ro-RO" w:eastAsia="ro-RO"/>
        </w:rPr>
      </w:pPr>
    </w:p>
    <w:p w14:paraId="6606E4C5" w14:textId="77777777" w:rsidR="00CB04F9" w:rsidRPr="00CB04F9" w:rsidRDefault="00CB04F9" w:rsidP="00CB04F9">
      <w:pPr>
        <w:ind w:left="-720" w:firstLine="720"/>
        <w:jc w:val="center"/>
        <w:rPr>
          <w:sz w:val="28"/>
          <w:szCs w:val="28"/>
          <w:lang w:val="ro-RO" w:eastAsia="ro-RO"/>
        </w:rPr>
      </w:pPr>
      <w:r w:rsidRPr="00CB04F9">
        <w:rPr>
          <w:b/>
          <w:bCs/>
          <w:color w:val="000000"/>
          <w:sz w:val="28"/>
          <w:szCs w:val="28"/>
          <w:lang w:val="ro-RO" w:eastAsia="ro-RO"/>
        </w:rPr>
        <w:t>PARLAMENTUL REPUBLICII MOLDOVA </w:t>
      </w:r>
    </w:p>
    <w:p w14:paraId="31834A42" w14:textId="77777777" w:rsidR="00CB04F9" w:rsidRPr="00CB04F9" w:rsidRDefault="00CB04F9" w:rsidP="00CB04F9">
      <w:pPr>
        <w:ind w:firstLine="0"/>
        <w:jc w:val="left"/>
        <w:rPr>
          <w:sz w:val="28"/>
          <w:szCs w:val="28"/>
          <w:lang w:val="ro-RO" w:eastAsia="ro-RO"/>
        </w:rPr>
      </w:pPr>
    </w:p>
    <w:p w14:paraId="14C4A703" w14:textId="77777777" w:rsidR="00CB04F9" w:rsidRPr="00CB04F9" w:rsidRDefault="00CB04F9" w:rsidP="00CB04F9">
      <w:pPr>
        <w:ind w:left="-720" w:firstLine="720"/>
        <w:jc w:val="center"/>
        <w:rPr>
          <w:sz w:val="28"/>
          <w:szCs w:val="28"/>
          <w:lang w:val="ro-RO" w:eastAsia="ro-RO"/>
        </w:rPr>
      </w:pPr>
      <w:r w:rsidRPr="00CB04F9">
        <w:rPr>
          <w:b/>
          <w:bCs/>
          <w:color w:val="000000"/>
          <w:sz w:val="28"/>
          <w:szCs w:val="28"/>
          <w:lang w:val="ro-RO" w:eastAsia="ro-RO"/>
        </w:rPr>
        <w:t>LEGE</w:t>
      </w:r>
    </w:p>
    <w:p w14:paraId="5747DA2E" w14:textId="77777777" w:rsidR="00CB04F9" w:rsidRPr="00CB04F9" w:rsidRDefault="00CB04F9" w:rsidP="00CB04F9">
      <w:pPr>
        <w:ind w:left="-720" w:firstLine="720"/>
        <w:jc w:val="center"/>
        <w:rPr>
          <w:sz w:val="28"/>
          <w:szCs w:val="28"/>
          <w:lang w:val="ro-RO" w:eastAsia="ro-RO"/>
        </w:rPr>
      </w:pPr>
      <w:r w:rsidRPr="00CB04F9">
        <w:rPr>
          <w:b/>
          <w:bCs/>
          <w:color w:val="000000"/>
          <w:sz w:val="28"/>
          <w:szCs w:val="28"/>
          <w:lang w:val="ro-RO" w:eastAsia="ro-RO"/>
        </w:rPr>
        <w:t>pentru modificarea unor acte normative </w:t>
      </w:r>
    </w:p>
    <w:p w14:paraId="7A8A0A79" w14:textId="77777777" w:rsidR="00CB04F9" w:rsidRPr="00CB04F9" w:rsidRDefault="00CB04F9" w:rsidP="00CB04F9">
      <w:pPr>
        <w:ind w:left="-720" w:firstLine="720"/>
        <w:jc w:val="center"/>
        <w:rPr>
          <w:sz w:val="28"/>
          <w:szCs w:val="28"/>
          <w:lang w:val="ro-RO" w:eastAsia="ro-RO"/>
        </w:rPr>
      </w:pPr>
      <w:r w:rsidRPr="00CB04F9">
        <w:rPr>
          <w:b/>
          <w:bCs/>
          <w:color w:val="000000"/>
          <w:sz w:val="28"/>
          <w:szCs w:val="28"/>
          <w:lang w:val="ro-RO" w:eastAsia="ro-RO"/>
        </w:rPr>
        <w:t>(din domeniul educației) </w:t>
      </w:r>
    </w:p>
    <w:p w14:paraId="6A9DA8CD" w14:textId="77777777" w:rsidR="00CB04F9" w:rsidRDefault="00CB04F9" w:rsidP="00CB04F9">
      <w:pPr>
        <w:rPr>
          <w:sz w:val="28"/>
          <w:szCs w:val="28"/>
          <w:lang w:val="ro-RO" w:eastAsia="ro-RO"/>
        </w:rPr>
      </w:pPr>
    </w:p>
    <w:p w14:paraId="676C1E13" w14:textId="77777777" w:rsidR="00CB04F9" w:rsidRDefault="00CB04F9" w:rsidP="00CB04F9">
      <w:pPr>
        <w:rPr>
          <w:sz w:val="28"/>
          <w:szCs w:val="28"/>
          <w:lang w:val="ro-RO" w:eastAsia="ro-RO"/>
        </w:rPr>
      </w:pPr>
    </w:p>
    <w:p w14:paraId="2818A2C1" w14:textId="3D61AE65" w:rsidR="00CB04F9" w:rsidRPr="00CB04F9" w:rsidRDefault="00CB04F9" w:rsidP="00CB04F9">
      <w:pPr>
        <w:rPr>
          <w:sz w:val="28"/>
          <w:szCs w:val="28"/>
          <w:lang w:val="ro-RO" w:eastAsia="ro-RO"/>
        </w:rPr>
      </w:pPr>
      <w:r w:rsidRPr="00CB04F9">
        <w:rPr>
          <w:color w:val="000000"/>
          <w:sz w:val="28"/>
          <w:szCs w:val="28"/>
          <w:lang w:val="ro-RO" w:eastAsia="ro-RO"/>
        </w:rPr>
        <w:t>Parlamentul adoptă prezenta lege organică.</w:t>
      </w:r>
    </w:p>
    <w:p w14:paraId="54287C83" w14:textId="77777777" w:rsidR="00CB04F9" w:rsidRPr="00CB04F9" w:rsidRDefault="00CB04F9" w:rsidP="00CB04F9">
      <w:pPr>
        <w:rPr>
          <w:sz w:val="28"/>
          <w:szCs w:val="28"/>
          <w:lang w:val="ro-RO" w:eastAsia="ro-RO"/>
        </w:rPr>
      </w:pPr>
    </w:p>
    <w:p w14:paraId="303D827C" w14:textId="7A3FE61C" w:rsidR="00CB04F9" w:rsidRPr="00CB04F9" w:rsidRDefault="00CB04F9" w:rsidP="00CB04F9">
      <w:pPr>
        <w:rPr>
          <w:sz w:val="28"/>
          <w:szCs w:val="28"/>
          <w:lang w:val="ro-RO" w:eastAsia="ro-RO"/>
        </w:rPr>
      </w:pPr>
      <w:r w:rsidRPr="00CB04F9">
        <w:rPr>
          <w:b/>
          <w:bCs/>
          <w:color w:val="000000"/>
          <w:sz w:val="28"/>
          <w:szCs w:val="28"/>
          <w:lang w:val="ro-RO" w:eastAsia="ro-RO"/>
        </w:rPr>
        <w:t>Art. I.</w:t>
      </w:r>
      <w:r w:rsidRPr="00CB04F9">
        <w:rPr>
          <w:color w:val="000000"/>
          <w:sz w:val="28"/>
          <w:szCs w:val="28"/>
          <w:lang w:val="ro-RO" w:eastAsia="ro-RO"/>
        </w:rPr>
        <w:t xml:space="preserve"> – La articolul 20 din</w:t>
      </w:r>
      <w:r w:rsidRPr="00CB04F9">
        <w:rPr>
          <w:b/>
          <w:bCs/>
          <w:color w:val="000000"/>
          <w:sz w:val="28"/>
          <w:szCs w:val="28"/>
          <w:lang w:val="ro-RO" w:eastAsia="ro-RO"/>
        </w:rPr>
        <w:t xml:space="preserve"> </w:t>
      </w:r>
      <w:r w:rsidRPr="00CB04F9">
        <w:rPr>
          <w:color w:val="000000"/>
          <w:sz w:val="28"/>
          <w:szCs w:val="28"/>
          <w:lang w:val="ro-RO" w:eastAsia="ro-RO"/>
        </w:rPr>
        <w:t>Codul fiscal nr.</w:t>
      </w:r>
      <w:r w:rsidR="003D49CC">
        <w:rPr>
          <w:color w:val="000000"/>
          <w:sz w:val="28"/>
          <w:szCs w:val="28"/>
          <w:lang w:val="ro-RO" w:eastAsia="ro-RO"/>
        </w:rPr>
        <w:t xml:space="preserve"> </w:t>
      </w:r>
      <w:r w:rsidRPr="00CB04F9">
        <w:rPr>
          <w:color w:val="000000"/>
          <w:sz w:val="28"/>
          <w:szCs w:val="28"/>
          <w:lang w:val="ro-RO" w:eastAsia="ro-RO"/>
        </w:rPr>
        <w:t xml:space="preserve">1163/1997 (republicat în Monitorul Oficial al Republicii Moldova, </w:t>
      </w:r>
      <w:proofErr w:type="spellStart"/>
      <w:r w:rsidRPr="00CB04F9">
        <w:rPr>
          <w:color w:val="000000"/>
          <w:sz w:val="28"/>
          <w:szCs w:val="28"/>
          <w:lang w:val="ro-RO" w:eastAsia="ro-RO"/>
        </w:rPr>
        <w:t>ediţie</w:t>
      </w:r>
      <w:proofErr w:type="spellEnd"/>
      <w:r w:rsidRPr="00CB04F9">
        <w:rPr>
          <w:color w:val="000000"/>
          <w:sz w:val="28"/>
          <w:szCs w:val="28"/>
          <w:lang w:val="ro-RO" w:eastAsia="ro-RO"/>
        </w:rPr>
        <w:t xml:space="preserve"> specială din 8 februarie 2007), cu modificările ulterioare, după lit. d</w:t>
      </w:r>
      <w:r w:rsidRPr="00CB04F9">
        <w:rPr>
          <w:color w:val="000000"/>
          <w:sz w:val="28"/>
          <w:szCs w:val="28"/>
          <w:vertAlign w:val="superscript"/>
          <w:lang w:val="ro-RO" w:eastAsia="ro-RO"/>
        </w:rPr>
        <w:t>8</w:t>
      </w:r>
      <w:r w:rsidRPr="00CB04F9">
        <w:rPr>
          <w:color w:val="000000"/>
          <w:sz w:val="28"/>
          <w:szCs w:val="28"/>
          <w:lang w:val="ro-RO" w:eastAsia="ro-RO"/>
        </w:rPr>
        <w:t>) se completează cu litera d</w:t>
      </w:r>
      <w:r w:rsidRPr="00CB04F9">
        <w:rPr>
          <w:color w:val="000000"/>
          <w:sz w:val="28"/>
          <w:szCs w:val="28"/>
          <w:vertAlign w:val="superscript"/>
          <w:lang w:val="ro-RO" w:eastAsia="ro-RO"/>
        </w:rPr>
        <w:t>9</w:t>
      </w:r>
      <w:r w:rsidRPr="00CB04F9">
        <w:rPr>
          <w:color w:val="000000"/>
          <w:sz w:val="28"/>
          <w:szCs w:val="28"/>
          <w:lang w:val="ro-RO" w:eastAsia="ro-RO"/>
        </w:rPr>
        <w:t>) cu următorul cuprins:</w:t>
      </w:r>
    </w:p>
    <w:p w14:paraId="42C3A12B" w14:textId="2CF8DDBE" w:rsidR="00CB04F9" w:rsidRPr="00CB04F9" w:rsidRDefault="00CB04F9" w:rsidP="00CB04F9">
      <w:pPr>
        <w:rPr>
          <w:sz w:val="28"/>
          <w:szCs w:val="28"/>
          <w:lang w:val="ro-RO" w:eastAsia="ro-RO"/>
        </w:rPr>
      </w:pPr>
      <w:r w:rsidRPr="00CB04F9">
        <w:rPr>
          <w:color w:val="000000"/>
          <w:sz w:val="28"/>
          <w:szCs w:val="28"/>
          <w:lang w:val="ro-RO" w:eastAsia="ro-RO"/>
        </w:rPr>
        <w:t>„d</w:t>
      </w:r>
      <w:r w:rsidRPr="00CB04F9">
        <w:rPr>
          <w:color w:val="000000"/>
          <w:sz w:val="28"/>
          <w:szCs w:val="28"/>
          <w:vertAlign w:val="superscript"/>
          <w:lang w:val="ro-RO" w:eastAsia="ro-RO"/>
        </w:rPr>
        <w:t>9</w:t>
      </w:r>
      <w:r w:rsidRPr="00CB04F9">
        <w:rPr>
          <w:color w:val="000000"/>
          <w:sz w:val="28"/>
          <w:szCs w:val="28"/>
          <w:lang w:val="ro-RO" w:eastAsia="ro-RO"/>
        </w:rPr>
        <w:t>) alocația pentru sporirea accesului la educație</w:t>
      </w:r>
      <w:r w:rsidR="003D49CC">
        <w:rPr>
          <w:color w:val="000000"/>
          <w:sz w:val="28"/>
          <w:szCs w:val="28"/>
          <w:lang w:val="ro-RO" w:eastAsia="ro-RO"/>
        </w:rPr>
        <w:t>,</w:t>
      </w:r>
      <w:r w:rsidRPr="00CB04F9">
        <w:rPr>
          <w:color w:val="000000"/>
          <w:sz w:val="28"/>
          <w:szCs w:val="28"/>
          <w:lang w:val="ro-RO" w:eastAsia="ro-RO"/>
        </w:rPr>
        <w:t xml:space="preserve"> prevăzută de Codul </w:t>
      </w:r>
      <w:r w:rsidR="003D49CC">
        <w:rPr>
          <w:color w:val="000000"/>
          <w:sz w:val="28"/>
          <w:szCs w:val="28"/>
          <w:lang w:val="ro-RO" w:eastAsia="ro-RO"/>
        </w:rPr>
        <w:t>e</w:t>
      </w:r>
      <w:r w:rsidRPr="00CB04F9">
        <w:rPr>
          <w:color w:val="000000"/>
          <w:sz w:val="28"/>
          <w:szCs w:val="28"/>
          <w:lang w:val="ro-RO" w:eastAsia="ro-RO"/>
        </w:rPr>
        <w:t>ducației al Republicii Moldova nr.</w:t>
      </w:r>
      <w:r w:rsidR="003D49CC">
        <w:rPr>
          <w:color w:val="000000"/>
          <w:sz w:val="28"/>
          <w:szCs w:val="28"/>
          <w:lang w:val="ro-RO" w:eastAsia="ro-RO"/>
        </w:rPr>
        <w:t xml:space="preserve"> </w:t>
      </w:r>
      <w:r w:rsidRPr="00CB04F9">
        <w:rPr>
          <w:color w:val="000000"/>
          <w:sz w:val="28"/>
          <w:szCs w:val="28"/>
          <w:lang w:val="ro-RO" w:eastAsia="ro-RO"/>
        </w:rPr>
        <w:t>152/2014, în mărimea și modul stabilit de Guvern;”.</w:t>
      </w:r>
    </w:p>
    <w:p w14:paraId="660ACB75" w14:textId="77777777" w:rsidR="00CB04F9" w:rsidRPr="00CB04F9" w:rsidRDefault="00CB04F9" w:rsidP="00CB04F9">
      <w:pPr>
        <w:rPr>
          <w:sz w:val="28"/>
          <w:szCs w:val="28"/>
          <w:lang w:val="ro-RO" w:eastAsia="ro-RO"/>
        </w:rPr>
      </w:pPr>
    </w:p>
    <w:p w14:paraId="472C235E" w14:textId="47F00F95" w:rsidR="00CB04F9" w:rsidRPr="00CB04F9" w:rsidRDefault="00CB04F9" w:rsidP="00CB04F9">
      <w:pPr>
        <w:rPr>
          <w:sz w:val="28"/>
          <w:szCs w:val="28"/>
          <w:lang w:val="ro-RO" w:eastAsia="ro-RO"/>
        </w:rPr>
      </w:pPr>
      <w:r w:rsidRPr="00CB04F9">
        <w:rPr>
          <w:b/>
          <w:bCs/>
          <w:color w:val="000000"/>
          <w:sz w:val="28"/>
          <w:szCs w:val="28"/>
          <w:lang w:val="ro-RO" w:eastAsia="ro-RO"/>
        </w:rPr>
        <w:t xml:space="preserve">Art. II. </w:t>
      </w:r>
      <w:r w:rsidRPr="00CB04F9">
        <w:rPr>
          <w:color w:val="000000"/>
          <w:sz w:val="28"/>
          <w:szCs w:val="28"/>
          <w:lang w:val="ro-RO" w:eastAsia="ro-RO"/>
        </w:rPr>
        <w:t xml:space="preserve">– </w:t>
      </w:r>
      <w:hyperlink r:id="rId8" w:history="1">
        <w:r w:rsidRPr="00CB04F9">
          <w:rPr>
            <w:color w:val="000000"/>
            <w:sz w:val="28"/>
            <w:szCs w:val="28"/>
            <w:lang w:val="ro-RO" w:eastAsia="ro-RO"/>
          </w:rPr>
          <w:t xml:space="preserve">Codul </w:t>
        </w:r>
        <w:proofErr w:type="spellStart"/>
        <w:r w:rsidRPr="00CB04F9">
          <w:rPr>
            <w:color w:val="000000"/>
            <w:sz w:val="28"/>
            <w:szCs w:val="28"/>
            <w:lang w:val="ro-RO" w:eastAsia="ro-RO"/>
          </w:rPr>
          <w:t>educaţiei</w:t>
        </w:r>
        <w:proofErr w:type="spellEnd"/>
        <w:r w:rsidRPr="00CB04F9">
          <w:rPr>
            <w:color w:val="000000"/>
            <w:sz w:val="28"/>
            <w:szCs w:val="28"/>
            <w:lang w:val="ro-RO" w:eastAsia="ro-RO"/>
          </w:rPr>
          <w:t xml:space="preserve"> al Republicii Moldova nr.</w:t>
        </w:r>
        <w:r w:rsidR="003D49CC">
          <w:rPr>
            <w:color w:val="000000"/>
            <w:sz w:val="28"/>
            <w:szCs w:val="28"/>
            <w:lang w:val="ro-RO" w:eastAsia="ro-RO"/>
          </w:rPr>
          <w:t xml:space="preserve"> </w:t>
        </w:r>
        <w:r w:rsidRPr="00CB04F9">
          <w:rPr>
            <w:color w:val="000000"/>
            <w:sz w:val="28"/>
            <w:szCs w:val="28"/>
            <w:lang w:val="ro-RO" w:eastAsia="ro-RO"/>
          </w:rPr>
          <w:t>152/2014</w:t>
        </w:r>
      </w:hyperlink>
      <w:r w:rsidRPr="00CB04F9">
        <w:rPr>
          <w:color w:val="000000"/>
          <w:sz w:val="28"/>
          <w:szCs w:val="28"/>
          <w:lang w:val="ro-RO" w:eastAsia="ro-RO"/>
        </w:rPr>
        <w:t xml:space="preserve"> (Monitorul Oficial al Republicii Moldova, 2014, nr.</w:t>
      </w:r>
      <w:r w:rsidR="003D49CC">
        <w:rPr>
          <w:color w:val="000000"/>
          <w:sz w:val="28"/>
          <w:szCs w:val="28"/>
          <w:lang w:val="ro-RO" w:eastAsia="ro-RO"/>
        </w:rPr>
        <w:t xml:space="preserve"> </w:t>
      </w:r>
      <w:r w:rsidRPr="00CB04F9">
        <w:rPr>
          <w:color w:val="000000"/>
          <w:sz w:val="28"/>
          <w:szCs w:val="28"/>
          <w:lang w:val="ro-RO" w:eastAsia="ro-RO"/>
        </w:rPr>
        <w:t>319</w:t>
      </w:r>
      <w:r w:rsidR="003D49CC">
        <w:rPr>
          <w:color w:val="000000"/>
          <w:sz w:val="28"/>
          <w:szCs w:val="28"/>
          <w:lang w:val="ro-RO" w:eastAsia="ro-RO"/>
        </w:rPr>
        <w:t>-</w:t>
      </w:r>
      <w:r w:rsidRPr="00CB04F9">
        <w:rPr>
          <w:color w:val="000000"/>
          <w:sz w:val="28"/>
          <w:szCs w:val="28"/>
          <w:lang w:val="ro-RO" w:eastAsia="ro-RO"/>
        </w:rPr>
        <w:t>324, art.</w:t>
      </w:r>
      <w:r w:rsidR="003D49CC">
        <w:rPr>
          <w:color w:val="000000"/>
          <w:sz w:val="28"/>
          <w:szCs w:val="28"/>
          <w:lang w:val="ro-RO" w:eastAsia="ro-RO"/>
        </w:rPr>
        <w:t xml:space="preserve"> </w:t>
      </w:r>
      <w:r w:rsidRPr="00CB04F9">
        <w:rPr>
          <w:color w:val="000000"/>
          <w:sz w:val="28"/>
          <w:szCs w:val="28"/>
          <w:lang w:val="ro-RO" w:eastAsia="ro-RO"/>
        </w:rPr>
        <w:t>634), cu modificările ulterioare, se modifică după cum urmează:</w:t>
      </w:r>
    </w:p>
    <w:p w14:paraId="03559B27" w14:textId="2558CE03" w:rsidR="00CB04F9" w:rsidRPr="00CB04F9" w:rsidRDefault="00CB04F9" w:rsidP="00CB04F9">
      <w:pPr>
        <w:rPr>
          <w:sz w:val="28"/>
          <w:szCs w:val="28"/>
          <w:lang w:val="ro-RO" w:eastAsia="ro-RO"/>
        </w:rPr>
      </w:pPr>
      <w:r w:rsidRPr="00CB04F9">
        <w:rPr>
          <w:sz w:val="28"/>
          <w:szCs w:val="28"/>
          <w:lang w:val="ro-RO" w:eastAsia="ro-RO"/>
        </w:rPr>
        <w:t>1.</w:t>
      </w:r>
      <w:r w:rsidR="003D49CC">
        <w:rPr>
          <w:sz w:val="28"/>
          <w:szCs w:val="28"/>
          <w:lang w:val="ro-RO" w:eastAsia="ro-RO"/>
        </w:rPr>
        <w:t xml:space="preserve"> </w:t>
      </w:r>
      <w:r w:rsidRPr="00CB04F9">
        <w:rPr>
          <w:sz w:val="28"/>
          <w:szCs w:val="28"/>
          <w:lang w:val="ro-RO" w:eastAsia="ro-RO"/>
        </w:rPr>
        <w:t>La articolul 20, după alin</w:t>
      </w:r>
      <w:r w:rsidR="003D49CC">
        <w:rPr>
          <w:sz w:val="28"/>
          <w:szCs w:val="28"/>
          <w:lang w:val="ro-RO" w:eastAsia="ro-RO"/>
        </w:rPr>
        <w:t>eatul</w:t>
      </w:r>
      <w:r w:rsidRPr="00CB04F9">
        <w:rPr>
          <w:sz w:val="28"/>
          <w:szCs w:val="28"/>
          <w:lang w:val="ro-RO" w:eastAsia="ro-RO"/>
        </w:rPr>
        <w:t xml:space="preserve"> (5) se completează cu alineatul (5)</w:t>
      </w:r>
      <w:r w:rsidRPr="00CB04F9">
        <w:rPr>
          <w:sz w:val="28"/>
          <w:szCs w:val="28"/>
          <w:vertAlign w:val="superscript"/>
          <w:lang w:val="ro-RO" w:eastAsia="ro-RO"/>
        </w:rPr>
        <w:t>1</w:t>
      </w:r>
      <w:r w:rsidRPr="00CB04F9">
        <w:rPr>
          <w:sz w:val="28"/>
          <w:szCs w:val="28"/>
          <w:lang w:val="ro-RO" w:eastAsia="ro-RO"/>
        </w:rPr>
        <w:t> cu următorul cuprins:</w:t>
      </w:r>
    </w:p>
    <w:p w14:paraId="062DDE05" w14:textId="6948CF66" w:rsidR="00CB04F9" w:rsidRDefault="00CB04F9" w:rsidP="00CB04F9">
      <w:pPr>
        <w:rPr>
          <w:sz w:val="28"/>
          <w:szCs w:val="28"/>
          <w:lang w:val="ro-RO" w:eastAsia="ro-RO"/>
        </w:rPr>
      </w:pPr>
      <w:r w:rsidRPr="00CB04F9">
        <w:rPr>
          <w:sz w:val="28"/>
          <w:szCs w:val="28"/>
          <w:lang w:val="ro-RO" w:eastAsia="ro-RO"/>
        </w:rPr>
        <w:t>„(5</w:t>
      </w:r>
      <w:r w:rsidR="003D49CC" w:rsidRPr="00CB04F9">
        <w:rPr>
          <w:sz w:val="28"/>
          <w:szCs w:val="28"/>
          <w:vertAlign w:val="superscript"/>
          <w:lang w:val="ro-RO" w:eastAsia="ro-RO"/>
        </w:rPr>
        <w:t>1</w:t>
      </w:r>
      <w:r w:rsidRPr="00CB04F9">
        <w:rPr>
          <w:sz w:val="28"/>
          <w:szCs w:val="28"/>
          <w:lang w:val="ro-RO" w:eastAsia="ro-RO"/>
        </w:rPr>
        <w:t>) Instituțiile de învățământ general pot presta servicii de alimentație a copiilor și elevilor în modul stabilit de Guvern.”</w:t>
      </w:r>
    </w:p>
    <w:p w14:paraId="29497A9C" w14:textId="77777777" w:rsidR="003D49CC" w:rsidRPr="00CB04F9" w:rsidRDefault="003D49CC" w:rsidP="00CB04F9">
      <w:pPr>
        <w:rPr>
          <w:sz w:val="28"/>
          <w:szCs w:val="28"/>
          <w:lang w:val="ro-RO" w:eastAsia="ro-RO"/>
        </w:rPr>
      </w:pPr>
    </w:p>
    <w:p w14:paraId="28AB17CC" w14:textId="02F1847F" w:rsidR="00CB04F9" w:rsidRPr="00CB04F9" w:rsidRDefault="00CB04F9" w:rsidP="00CB04F9">
      <w:pPr>
        <w:rPr>
          <w:sz w:val="28"/>
          <w:szCs w:val="28"/>
          <w:lang w:val="ro-RO" w:eastAsia="ro-RO"/>
        </w:rPr>
      </w:pPr>
      <w:r w:rsidRPr="00CB04F9">
        <w:rPr>
          <w:color w:val="000000"/>
          <w:sz w:val="28"/>
          <w:szCs w:val="28"/>
          <w:lang w:val="ro-RO" w:eastAsia="ro-RO"/>
        </w:rPr>
        <w:t>2. La articolul 132</w:t>
      </w:r>
      <w:r w:rsidR="003D49CC">
        <w:rPr>
          <w:color w:val="000000"/>
          <w:sz w:val="28"/>
          <w:szCs w:val="28"/>
          <w:lang w:val="ro-RO" w:eastAsia="ro-RO"/>
        </w:rPr>
        <w:t>,</w:t>
      </w:r>
      <w:r w:rsidRPr="00CB04F9">
        <w:rPr>
          <w:color w:val="000000"/>
          <w:sz w:val="28"/>
          <w:szCs w:val="28"/>
          <w:lang w:val="ro-RO" w:eastAsia="ro-RO"/>
        </w:rPr>
        <w:t xml:space="preserve"> alineatul (4) va avea următorul cuprins: </w:t>
      </w:r>
    </w:p>
    <w:p w14:paraId="46BCA681" w14:textId="2552C199" w:rsidR="00CB04F9" w:rsidRDefault="00CB04F9" w:rsidP="00CB04F9">
      <w:pPr>
        <w:rPr>
          <w:color w:val="000000"/>
          <w:sz w:val="28"/>
          <w:szCs w:val="28"/>
          <w:lang w:val="ro-RO" w:eastAsia="ro-RO"/>
        </w:rPr>
      </w:pPr>
      <w:r w:rsidRPr="00CB04F9">
        <w:rPr>
          <w:color w:val="000000"/>
          <w:sz w:val="28"/>
          <w:szCs w:val="28"/>
          <w:lang w:val="ro-RO" w:eastAsia="ro-RO"/>
        </w:rPr>
        <w:t xml:space="preserve">„(4) În cel mult doi ani de la ocuparea funcțiilor didactice, persoanele angajate care sunt absolvente ale programelor de studii superioare </w:t>
      </w:r>
      <w:proofErr w:type="spellStart"/>
      <w:r w:rsidRPr="00CB04F9">
        <w:rPr>
          <w:color w:val="000000"/>
          <w:sz w:val="28"/>
          <w:szCs w:val="28"/>
          <w:lang w:val="ro-RO" w:eastAsia="ro-RO"/>
        </w:rPr>
        <w:t>nepedagogice</w:t>
      </w:r>
      <w:proofErr w:type="spellEnd"/>
      <w:r w:rsidRPr="00CB04F9">
        <w:rPr>
          <w:color w:val="000000"/>
          <w:sz w:val="28"/>
          <w:szCs w:val="28"/>
          <w:lang w:val="ro-RO" w:eastAsia="ro-RO"/>
        </w:rPr>
        <w:t xml:space="preserve"> vor urma obligatoriu modulul psihopedagogic corespunzător unui număr de 60 de credite de studii.”</w:t>
      </w:r>
    </w:p>
    <w:p w14:paraId="72D9C014" w14:textId="77777777" w:rsidR="003D49CC" w:rsidRPr="00CB04F9" w:rsidRDefault="003D49CC" w:rsidP="00CB04F9">
      <w:pPr>
        <w:rPr>
          <w:color w:val="000000"/>
          <w:sz w:val="28"/>
          <w:szCs w:val="28"/>
          <w:lang w:val="ro-RO" w:eastAsia="ro-RO"/>
        </w:rPr>
      </w:pPr>
    </w:p>
    <w:p w14:paraId="4E4C81F2" w14:textId="4787546E" w:rsidR="00CB04F9" w:rsidRPr="00CB04F9" w:rsidRDefault="00CB04F9" w:rsidP="00CB04F9">
      <w:pPr>
        <w:rPr>
          <w:sz w:val="28"/>
          <w:szCs w:val="28"/>
          <w:lang w:val="ro-RO" w:eastAsia="ro-RO"/>
        </w:rPr>
      </w:pPr>
      <w:r w:rsidRPr="00CB04F9">
        <w:rPr>
          <w:sz w:val="28"/>
          <w:szCs w:val="28"/>
          <w:lang w:val="ro-RO" w:eastAsia="ro-RO"/>
        </w:rPr>
        <w:t>3. La articolul 134</w:t>
      </w:r>
      <w:r w:rsidR="003D49CC">
        <w:rPr>
          <w:sz w:val="28"/>
          <w:szCs w:val="28"/>
          <w:lang w:val="ro-RO" w:eastAsia="ro-RO"/>
        </w:rPr>
        <w:t>,</w:t>
      </w:r>
      <w:r w:rsidRPr="00CB04F9">
        <w:rPr>
          <w:sz w:val="28"/>
          <w:szCs w:val="28"/>
          <w:lang w:val="ro-RO" w:eastAsia="ro-RO"/>
        </w:rPr>
        <w:t xml:space="preserve"> alineatul (2) se completează cu litera f) cu următorul cuprins:</w:t>
      </w:r>
    </w:p>
    <w:p w14:paraId="68220E02" w14:textId="26AAB3A2" w:rsidR="00CB04F9" w:rsidRDefault="00CB04F9" w:rsidP="00CB04F9">
      <w:pPr>
        <w:rPr>
          <w:sz w:val="28"/>
          <w:szCs w:val="28"/>
          <w:lang w:val="ro-RO" w:eastAsia="ro-RO"/>
        </w:rPr>
      </w:pPr>
      <w:r w:rsidRPr="00CB04F9">
        <w:rPr>
          <w:sz w:val="28"/>
          <w:szCs w:val="28"/>
          <w:lang w:val="ro-RO" w:eastAsia="ro-RO"/>
        </w:rPr>
        <w:t>„f) să beneficieze de asistență psihologică în cazul în care a fost victima unei situații de violență în legătură cu îndeplinirea obligațiilor de muncă.”</w:t>
      </w:r>
    </w:p>
    <w:p w14:paraId="7DBA04C5" w14:textId="77777777" w:rsidR="003D49CC" w:rsidRPr="00CB04F9" w:rsidRDefault="003D49CC" w:rsidP="00CB04F9">
      <w:pPr>
        <w:rPr>
          <w:sz w:val="28"/>
          <w:szCs w:val="28"/>
          <w:lang w:val="ro-RO" w:eastAsia="ro-RO"/>
        </w:rPr>
      </w:pPr>
    </w:p>
    <w:p w14:paraId="7D804E8C" w14:textId="1FE167AB" w:rsidR="00CB04F9" w:rsidRPr="00CB04F9" w:rsidRDefault="00CB04F9" w:rsidP="00CB04F9">
      <w:pPr>
        <w:rPr>
          <w:sz w:val="28"/>
          <w:szCs w:val="28"/>
          <w:lang w:val="ro-RO" w:eastAsia="ro-RO"/>
        </w:rPr>
      </w:pPr>
      <w:r w:rsidRPr="00CB04F9">
        <w:rPr>
          <w:sz w:val="28"/>
          <w:szCs w:val="28"/>
          <w:lang w:val="ro-RO" w:eastAsia="ro-RO"/>
        </w:rPr>
        <w:t xml:space="preserve">4. </w:t>
      </w:r>
      <w:r w:rsidR="003D49CC">
        <w:rPr>
          <w:sz w:val="28"/>
          <w:szCs w:val="28"/>
          <w:lang w:val="ro-RO" w:eastAsia="ro-RO"/>
        </w:rPr>
        <w:t>A</w:t>
      </w:r>
      <w:r w:rsidRPr="00CB04F9">
        <w:rPr>
          <w:sz w:val="28"/>
          <w:szCs w:val="28"/>
          <w:lang w:val="ro-RO" w:eastAsia="ro-RO"/>
        </w:rPr>
        <w:t>rticolul 136 se completează cu alineatul (9) cu următorul cuprins:</w:t>
      </w:r>
    </w:p>
    <w:p w14:paraId="3E52394F" w14:textId="011EE341" w:rsidR="00CB04F9" w:rsidRDefault="00CB04F9" w:rsidP="00CB04F9">
      <w:pPr>
        <w:rPr>
          <w:sz w:val="28"/>
          <w:szCs w:val="28"/>
          <w:lang w:val="ro-RO" w:eastAsia="ro-RO"/>
        </w:rPr>
      </w:pPr>
      <w:r w:rsidRPr="00CB04F9">
        <w:rPr>
          <w:sz w:val="28"/>
          <w:szCs w:val="28"/>
          <w:lang w:val="ro-RO" w:eastAsia="ro-RO"/>
        </w:rPr>
        <w:t>„(9) Elevii pot beneficia de alimentație gratuită, lista categoriilor și criteriile se aprobă de Guvern.”</w:t>
      </w:r>
    </w:p>
    <w:p w14:paraId="522DA2CC" w14:textId="77777777" w:rsidR="003D49CC" w:rsidRPr="00CB04F9" w:rsidRDefault="003D49CC" w:rsidP="00CB04F9">
      <w:pPr>
        <w:rPr>
          <w:sz w:val="28"/>
          <w:szCs w:val="28"/>
          <w:lang w:val="ro-RO" w:eastAsia="ro-RO"/>
        </w:rPr>
      </w:pPr>
    </w:p>
    <w:p w14:paraId="5B855C77" w14:textId="77777777" w:rsidR="003D49CC" w:rsidRDefault="00CB04F9" w:rsidP="00CB04F9">
      <w:pPr>
        <w:rPr>
          <w:color w:val="000000"/>
          <w:sz w:val="28"/>
          <w:szCs w:val="28"/>
          <w:shd w:val="clear" w:color="auto" w:fill="FFFFFF"/>
          <w:lang w:val="ro-RO" w:eastAsia="ro-RO"/>
        </w:rPr>
      </w:pPr>
      <w:r w:rsidRPr="00CB04F9">
        <w:rPr>
          <w:color w:val="000000"/>
          <w:sz w:val="28"/>
          <w:szCs w:val="28"/>
          <w:shd w:val="clear" w:color="auto" w:fill="FFFFFF"/>
          <w:lang w:val="ro-RO" w:eastAsia="ro-RO"/>
        </w:rPr>
        <w:t xml:space="preserve">5. Legea se </w:t>
      </w:r>
      <w:r w:rsidRPr="00CB04F9">
        <w:rPr>
          <w:color w:val="000000"/>
          <w:sz w:val="28"/>
          <w:szCs w:val="28"/>
          <w:lang w:val="ro-RO" w:eastAsia="ro-RO"/>
        </w:rPr>
        <w:t>completează cu articolul  136</w:t>
      </w:r>
      <w:r w:rsidRPr="00CB04F9">
        <w:rPr>
          <w:color w:val="000000"/>
          <w:sz w:val="28"/>
          <w:szCs w:val="28"/>
          <w:vertAlign w:val="superscript"/>
          <w:lang w:val="ro-RO" w:eastAsia="ro-RO"/>
        </w:rPr>
        <w:t>1</w:t>
      </w:r>
      <w:r w:rsidRPr="00CB04F9">
        <w:rPr>
          <w:color w:val="000000"/>
          <w:sz w:val="28"/>
          <w:szCs w:val="28"/>
          <w:lang w:val="ro-RO" w:eastAsia="ro-RO"/>
        </w:rPr>
        <w:t xml:space="preserve"> cu următorul cuprins:</w:t>
      </w:r>
      <w:r w:rsidRPr="00CB04F9">
        <w:rPr>
          <w:color w:val="000000"/>
          <w:sz w:val="28"/>
          <w:szCs w:val="28"/>
          <w:vertAlign w:val="superscript"/>
          <w:lang w:val="ro-RO" w:eastAsia="ro-RO"/>
        </w:rPr>
        <w:t> </w:t>
      </w:r>
    </w:p>
    <w:p w14:paraId="4813A2D6" w14:textId="722157F1" w:rsidR="00CB04F9" w:rsidRPr="003D49CC" w:rsidRDefault="00CB04F9" w:rsidP="00CB04F9">
      <w:pPr>
        <w:rPr>
          <w:color w:val="000000"/>
          <w:sz w:val="28"/>
          <w:szCs w:val="28"/>
          <w:shd w:val="clear" w:color="auto" w:fill="FFFFFF"/>
          <w:lang w:val="ro-RO" w:eastAsia="ro-RO"/>
        </w:rPr>
      </w:pPr>
      <w:r w:rsidRPr="003D49CC">
        <w:rPr>
          <w:color w:val="000000"/>
          <w:sz w:val="28"/>
          <w:szCs w:val="28"/>
          <w:lang w:val="ro-RO" w:eastAsia="ro-RO"/>
        </w:rPr>
        <w:lastRenderedPageBreak/>
        <w:t>„</w:t>
      </w:r>
      <w:r w:rsidRPr="00CB04F9">
        <w:rPr>
          <w:b/>
          <w:bCs/>
          <w:color w:val="000000"/>
          <w:sz w:val="28"/>
          <w:szCs w:val="28"/>
          <w:lang w:val="ro-RO" w:eastAsia="ro-RO"/>
        </w:rPr>
        <w:t xml:space="preserve">Articolul </w:t>
      </w:r>
      <w:r w:rsidRPr="00CB04F9">
        <w:rPr>
          <w:b/>
          <w:bCs/>
          <w:color w:val="000000"/>
          <w:sz w:val="28"/>
          <w:szCs w:val="28"/>
          <w:shd w:val="clear" w:color="auto" w:fill="FFFFFF"/>
          <w:lang w:val="ro-RO" w:eastAsia="ro-RO"/>
        </w:rPr>
        <w:t>136</w:t>
      </w:r>
      <w:r w:rsidRPr="00CB04F9">
        <w:rPr>
          <w:b/>
          <w:bCs/>
          <w:color w:val="000000"/>
          <w:sz w:val="28"/>
          <w:szCs w:val="28"/>
          <w:shd w:val="clear" w:color="auto" w:fill="FFFFFF"/>
          <w:vertAlign w:val="superscript"/>
          <w:lang w:val="ro-RO" w:eastAsia="ro-RO"/>
        </w:rPr>
        <w:t>1</w:t>
      </w:r>
      <w:r w:rsidR="007C1D3F">
        <w:rPr>
          <w:b/>
          <w:bCs/>
          <w:color w:val="000000"/>
          <w:sz w:val="28"/>
          <w:szCs w:val="28"/>
          <w:shd w:val="clear" w:color="auto" w:fill="FFFFFF"/>
          <w:lang w:val="ro-RO" w:eastAsia="ro-RO"/>
        </w:rPr>
        <w:t xml:space="preserve">. </w:t>
      </w:r>
      <w:r w:rsidRPr="00CB04F9">
        <w:rPr>
          <w:color w:val="000000"/>
          <w:sz w:val="28"/>
          <w:szCs w:val="28"/>
          <w:lang w:val="ro-RO" w:eastAsia="ro-RO"/>
        </w:rPr>
        <w:t>Recompense pentru elevi</w:t>
      </w:r>
    </w:p>
    <w:p w14:paraId="345AD491" w14:textId="77777777" w:rsidR="00CB04F9" w:rsidRPr="00CB04F9" w:rsidRDefault="00CB04F9" w:rsidP="00CB04F9">
      <w:pPr>
        <w:rPr>
          <w:color w:val="000000"/>
          <w:sz w:val="28"/>
          <w:szCs w:val="28"/>
          <w:lang w:val="ro-RO" w:eastAsia="ro-RO"/>
        </w:rPr>
      </w:pPr>
      <w:r w:rsidRPr="00CB04F9">
        <w:rPr>
          <w:color w:val="000000"/>
          <w:sz w:val="28"/>
          <w:szCs w:val="28"/>
          <w:lang w:val="ro-RO" w:eastAsia="ro-RO"/>
        </w:rPr>
        <w:tab/>
        <w:t>Pentru acțiuni sau rezultate apreciate de către comunitatea școlară, elevii pot primi următoarele recompense:</w:t>
      </w:r>
    </w:p>
    <w:p w14:paraId="1B999CF0" w14:textId="77777777" w:rsidR="00CB04F9" w:rsidRPr="00CB04F9" w:rsidRDefault="00CB04F9" w:rsidP="00CB04F9">
      <w:pPr>
        <w:rPr>
          <w:color w:val="000000"/>
          <w:sz w:val="28"/>
          <w:szCs w:val="28"/>
          <w:lang w:val="ro-RO" w:eastAsia="ro-RO"/>
        </w:rPr>
      </w:pPr>
      <w:r w:rsidRPr="00CB04F9">
        <w:rPr>
          <w:color w:val="000000"/>
          <w:sz w:val="28"/>
          <w:szCs w:val="28"/>
          <w:lang w:val="ro-RO" w:eastAsia="ro-RO"/>
        </w:rPr>
        <w:t>a) evidențiere în fața clasei și/sau în fața colegilor din școală;</w:t>
      </w:r>
    </w:p>
    <w:p w14:paraId="6F2669FE" w14:textId="77777777" w:rsidR="00CB04F9" w:rsidRPr="00CB04F9" w:rsidRDefault="00CB04F9" w:rsidP="00CB04F9">
      <w:pPr>
        <w:rPr>
          <w:color w:val="000000"/>
          <w:sz w:val="28"/>
          <w:szCs w:val="28"/>
          <w:lang w:val="ro-RO" w:eastAsia="ro-RO"/>
        </w:rPr>
      </w:pPr>
      <w:r w:rsidRPr="00CB04F9">
        <w:rPr>
          <w:color w:val="000000"/>
          <w:sz w:val="28"/>
          <w:szCs w:val="28"/>
          <w:lang w:val="ro-RO" w:eastAsia="ro-RO"/>
        </w:rPr>
        <w:t>b) comunicare verbală sau scrisă adresată părinților sau altor reprezentanți legali;</w:t>
      </w:r>
    </w:p>
    <w:p w14:paraId="2FBD2811" w14:textId="77777777" w:rsidR="00CB04F9" w:rsidRPr="00CB04F9" w:rsidRDefault="00CB04F9" w:rsidP="00CB04F9">
      <w:pPr>
        <w:rPr>
          <w:color w:val="000000"/>
          <w:sz w:val="28"/>
          <w:szCs w:val="28"/>
          <w:lang w:val="ro-RO" w:eastAsia="ro-RO"/>
        </w:rPr>
      </w:pPr>
      <w:r w:rsidRPr="00CB04F9">
        <w:rPr>
          <w:color w:val="000000"/>
          <w:sz w:val="28"/>
          <w:szCs w:val="28"/>
          <w:lang w:val="ro-RO" w:eastAsia="ro-RO"/>
        </w:rPr>
        <w:t>c) delegare cu prioritate în excursii sau tabere de odihnă;</w:t>
      </w:r>
    </w:p>
    <w:p w14:paraId="06B6D225" w14:textId="77777777" w:rsidR="00CB04F9" w:rsidRPr="00CB04F9" w:rsidRDefault="00CB04F9" w:rsidP="00CB04F9">
      <w:pPr>
        <w:rPr>
          <w:color w:val="000000"/>
          <w:sz w:val="28"/>
          <w:szCs w:val="28"/>
          <w:lang w:val="ro-RO" w:eastAsia="ro-RO"/>
        </w:rPr>
      </w:pPr>
      <w:r w:rsidRPr="00CB04F9">
        <w:rPr>
          <w:color w:val="000000"/>
          <w:sz w:val="28"/>
          <w:szCs w:val="28"/>
          <w:lang w:val="ro-RO" w:eastAsia="ro-RO"/>
        </w:rPr>
        <w:t>d) diplome, medalii, premii;</w:t>
      </w:r>
    </w:p>
    <w:p w14:paraId="2EA8913C" w14:textId="77777777" w:rsidR="00CB04F9" w:rsidRPr="00CB04F9" w:rsidRDefault="00CB04F9" w:rsidP="00CB04F9">
      <w:pPr>
        <w:rPr>
          <w:color w:val="000000"/>
          <w:sz w:val="28"/>
          <w:szCs w:val="28"/>
          <w:lang w:val="ro-RO" w:eastAsia="ro-RO"/>
        </w:rPr>
      </w:pPr>
      <w:r w:rsidRPr="00CB04F9">
        <w:rPr>
          <w:color w:val="000000"/>
          <w:sz w:val="28"/>
          <w:szCs w:val="28"/>
          <w:lang w:val="ro-RO" w:eastAsia="ro-RO"/>
        </w:rPr>
        <w:t>e) burse de merit ale instituției (la decizia consiliului de administrație al instituției);</w:t>
      </w:r>
    </w:p>
    <w:p w14:paraId="13D882B1" w14:textId="77777777" w:rsidR="00CB04F9" w:rsidRPr="00CB04F9" w:rsidRDefault="00CB04F9" w:rsidP="00CB04F9">
      <w:pPr>
        <w:rPr>
          <w:sz w:val="28"/>
          <w:szCs w:val="28"/>
          <w:lang w:val="ro-RO" w:eastAsia="ro-RO"/>
        </w:rPr>
      </w:pPr>
      <w:r w:rsidRPr="00CB04F9">
        <w:rPr>
          <w:sz w:val="28"/>
          <w:szCs w:val="28"/>
          <w:lang w:val="ro-RO" w:eastAsia="ro-RO"/>
        </w:rPr>
        <w:t>f) burse de merit ale administrației publice centrale;</w:t>
      </w:r>
    </w:p>
    <w:p w14:paraId="741A763F" w14:textId="0437A14E" w:rsidR="00CB04F9" w:rsidRDefault="00CB04F9" w:rsidP="00CB04F9">
      <w:pPr>
        <w:rPr>
          <w:color w:val="000000"/>
          <w:sz w:val="28"/>
          <w:szCs w:val="28"/>
          <w:lang w:val="ro-RO" w:eastAsia="ro-RO"/>
        </w:rPr>
      </w:pPr>
      <w:r w:rsidRPr="00CB04F9">
        <w:rPr>
          <w:color w:val="000000"/>
          <w:sz w:val="28"/>
          <w:szCs w:val="28"/>
          <w:lang w:val="ro-RO" w:eastAsia="ro-RO"/>
        </w:rPr>
        <w:t>g) alte recompense neinterzise de lege.”</w:t>
      </w:r>
    </w:p>
    <w:p w14:paraId="6533DE69" w14:textId="77777777" w:rsidR="007C1D3F" w:rsidRPr="00CB04F9" w:rsidRDefault="007C1D3F" w:rsidP="00CB04F9">
      <w:pPr>
        <w:rPr>
          <w:color w:val="000000"/>
          <w:sz w:val="28"/>
          <w:szCs w:val="28"/>
          <w:lang w:val="ro-RO" w:eastAsia="ro-RO"/>
        </w:rPr>
      </w:pPr>
    </w:p>
    <w:p w14:paraId="566932A6" w14:textId="77777777" w:rsidR="007C1D3F" w:rsidRDefault="00CB04F9" w:rsidP="00CB04F9">
      <w:pPr>
        <w:rPr>
          <w:color w:val="000000"/>
          <w:sz w:val="28"/>
          <w:szCs w:val="28"/>
          <w:shd w:val="clear" w:color="auto" w:fill="FFFFFF"/>
          <w:lang w:val="ro-RO" w:eastAsia="ro-RO"/>
        </w:rPr>
      </w:pPr>
      <w:r w:rsidRPr="00CB04F9">
        <w:rPr>
          <w:color w:val="000000"/>
          <w:sz w:val="28"/>
          <w:szCs w:val="28"/>
          <w:shd w:val="clear" w:color="auto" w:fill="FFFFFF"/>
          <w:lang w:val="ro-RO" w:eastAsia="ro-RO"/>
        </w:rPr>
        <w:t xml:space="preserve">6. Legea </w:t>
      </w:r>
      <w:bookmarkStart w:id="1" w:name="_Hlk159003684"/>
      <w:r w:rsidRPr="00CB04F9">
        <w:rPr>
          <w:color w:val="000000"/>
          <w:sz w:val="28"/>
          <w:szCs w:val="28"/>
          <w:shd w:val="clear" w:color="auto" w:fill="FFFFFF"/>
          <w:lang w:val="ro-RO" w:eastAsia="ro-RO"/>
        </w:rPr>
        <w:t>se completează cu articolul 137</w:t>
      </w:r>
      <w:r w:rsidRPr="00CB04F9">
        <w:rPr>
          <w:color w:val="000000"/>
          <w:sz w:val="28"/>
          <w:szCs w:val="28"/>
          <w:shd w:val="clear" w:color="auto" w:fill="FFFFFF"/>
          <w:vertAlign w:val="superscript"/>
          <w:lang w:val="ro-RO" w:eastAsia="ro-RO"/>
        </w:rPr>
        <w:t>1</w:t>
      </w:r>
      <w:r w:rsidRPr="00CB04F9">
        <w:rPr>
          <w:color w:val="000000"/>
          <w:sz w:val="28"/>
          <w:szCs w:val="28"/>
          <w:shd w:val="clear" w:color="auto" w:fill="FFFFFF"/>
          <w:lang w:val="ro-RO" w:eastAsia="ro-RO"/>
        </w:rPr>
        <w:t xml:space="preserve"> cu următorul cuprins:</w:t>
      </w:r>
    </w:p>
    <w:p w14:paraId="5646B3DC" w14:textId="77777777" w:rsidR="007C1D3F" w:rsidRDefault="00CB04F9" w:rsidP="00CB04F9">
      <w:pPr>
        <w:rPr>
          <w:sz w:val="28"/>
          <w:szCs w:val="28"/>
          <w:lang w:val="ro-RO" w:eastAsia="ro-RO"/>
        </w:rPr>
      </w:pPr>
      <w:r w:rsidRPr="007C1D3F">
        <w:rPr>
          <w:color w:val="000000"/>
          <w:sz w:val="28"/>
          <w:szCs w:val="28"/>
          <w:lang w:val="ro-RO" w:eastAsia="ro-RO"/>
        </w:rPr>
        <w:t>„</w:t>
      </w:r>
      <w:r w:rsidRPr="00CB04F9">
        <w:rPr>
          <w:b/>
          <w:bCs/>
          <w:color w:val="000000"/>
          <w:sz w:val="28"/>
          <w:szCs w:val="28"/>
          <w:lang w:val="ro-RO" w:eastAsia="ro-RO"/>
        </w:rPr>
        <w:t xml:space="preserve">Articolul </w:t>
      </w:r>
      <w:r w:rsidRPr="00CB04F9">
        <w:rPr>
          <w:b/>
          <w:bCs/>
          <w:color w:val="000000"/>
          <w:sz w:val="28"/>
          <w:szCs w:val="28"/>
          <w:shd w:val="clear" w:color="auto" w:fill="FFFFFF"/>
          <w:lang w:val="ro-RO" w:eastAsia="ro-RO"/>
        </w:rPr>
        <w:t>137</w:t>
      </w:r>
      <w:r w:rsidRPr="00CB04F9">
        <w:rPr>
          <w:b/>
          <w:bCs/>
          <w:color w:val="000000"/>
          <w:sz w:val="28"/>
          <w:szCs w:val="28"/>
          <w:shd w:val="clear" w:color="auto" w:fill="FFFFFF"/>
          <w:vertAlign w:val="superscript"/>
          <w:lang w:val="ro-RO" w:eastAsia="ro-RO"/>
        </w:rPr>
        <w:t>1</w:t>
      </w:r>
      <w:r w:rsidR="007C1D3F">
        <w:rPr>
          <w:b/>
          <w:bCs/>
          <w:color w:val="000000"/>
          <w:sz w:val="28"/>
          <w:szCs w:val="28"/>
          <w:shd w:val="clear" w:color="auto" w:fill="FFFFFF"/>
          <w:lang w:val="ro-RO" w:eastAsia="ro-RO"/>
        </w:rPr>
        <w:t>.</w:t>
      </w:r>
      <w:r w:rsidRPr="00CB04F9">
        <w:rPr>
          <w:color w:val="000000"/>
          <w:sz w:val="28"/>
          <w:szCs w:val="28"/>
          <w:shd w:val="clear" w:color="auto" w:fill="FFFFFF"/>
          <w:vertAlign w:val="superscript"/>
          <w:lang w:val="ro-RO" w:eastAsia="ro-RO"/>
        </w:rPr>
        <w:t xml:space="preserve"> </w:t>
      </w:r>
      <w:proofErr w:type="spellStart"/>
      <w:r w:rsidRPr="00CB04F9">
        <w:rPr>
          <w:color w:val="000000"/>
          <w:sz w:val="28"/>
          <w:szCs w:val="28"/>
          <w:lang w:val="ro-RO" w:eastAsia="ro-RO"/>
        </w:rPr>
        <w:t>Sancţiuni</w:t>
      </w:r>
      <w:proofErr w:type="spellEnd"/>
      <w:r w:rsidRPr="00CB04F9">
        <w:rPr>
          <w:color w:val="000000"/>
          <w:sz w:val="28"/>
          <w:szCs w:val="28"/>
          <w:lang w:val="ro-RO" w:eastAsia="ro-RO"/>
        </w:rPr>
        <w:t xml:space="preserve"> aplicabile elevilor</w:t>
      </w:r>
    </w:p>
    <w:p w14:paraId="73032D0C" w14:textId="368CE555" w:rsidR="00CB04F9" w:rsidRPr="00CB04F9" w:rsidRDefault="00CB04F9" w:rsidP="00CB04F9">
      <w:pPr>
        <w:rPr>
          <w:sz w:val="28"/>
          <w:szCs w:val="28"/>
          <w:lang w:val="ro-RO" w:eastAsia="ro-RO"/>
        </w:rPr>
      </w:pPr>
      <w:r w:rsidRPr="00CB04F9">
        <w:rPr>
          <w:color w:val="000000"/>
          <w:sz w:val="28"/>
          <w:szCs w:val="28"/>
          <w:lang w:val="ro-RO" w:eastAsia="ro-RO"/>
        </w:rPr>
        <w:t>(1) Comiterea de abateri, în funcție de gravitatea faptei și de gradul de vinovăție, atrage aplicarea următoarelor sancțiuni</w:t>
      </w:r>
      <w:r w:rsidRPr="00CB04F9">
        <w:rPr>
          <w:color w:val="000000"/>
          <w:sz w:val="28"/>
          <w:szCs w:val="28"/>
          <w:lang w:eastAsia="ro-RO"/>
        </w:rPr>
        <w:t>:</w:t>
      </w:r>
    </w:p>
    <w:p w14:paraId="5BE4123B" w14:textId="77777777" w:rsidR="00CB04F9" w:rsidRPr="00CB04F9" w:rsidRDefault="00CB04F9" w:rsidP="00CB04F9">
      <w:pPr>
        <w:rPr>
          <w:sz w:val="28"/>
          <w:szCs w:val="28"/>
          <w:lang w:val="ro-RO" w:eastAsia="ro-RO"/>
        </w:rPr>
      </w:pPr>
      <w:r w:rsidRPr="00CB04F9">
        <w:rPr>
          <w:color w:val="000000"/>
          <w:sz w:val="28"/>
          <w:szCs w:val="28"/>
          <w:lang w:val="ro-RO" w:eastAsia="ro-RO"/>
        </w:rPr>
        <w:t>a) observație, cu înscriere în agenda elevului/catalogul electronic; </w:t>
      </w:r>
    </w:p>
    <w:p w14:paraId="579C43F7" w14:textId="77777777" w:rsidR="00CB04F9" w:rsidRPr="00CB04F9" w:rsidRDefault="00CB04F9" w:rsidP="00CB04F9">
      <w:pPr>
        <w:rPr>
          <w:sz w:val="28"/>
          <w:szCs w:val="28"/>
          <w:lang w:val="ro-RO" w:eastAsia="ro-RO"/>
        </w:rPr>
      </w:pPr>
      <w:r w:rsidRPr="00CB04F9">
        <w:rPr>
          <w:color w:val="000000"/>
          <w:sz w:val="28"/>
          <w:szCs w:val="28"/>
          <w:lang w:val="ro-RO" w:eastAsia="ro-RO"/>
        </w:rPr>
        <w:t>b) mustrare, cu înscriere în agenda elevului/catalogul electronic; </w:t>
      </w:r>
    </w:p>
    <w:p w14:paraId="20E82F1A" w14:textId="77777777" w:rsidR="00CB04F9" w:rsidRPr="00CB04F9" w:rsidRDefault="00CB04F9" w:rsidP="00CB04F9">
      <w:pPr>
        <w:rPr>
          <w:sz w:val="28"/>
          <w:szCs w:val="28"/>
          <w:lang w:val="ro-RO" w:eastAsia="ro-RO"/>
        </w:rPr>
      </w:pPr>
      <w:r w:rsidRPr="00CB04F9">
        <w:rPr>
          <w:color w:val="000000"/>
          <w:sz w:val="28"/>
          <w:szCs w:val="28"/>
          <w:lang w:val="ro-RO" w:eastAsia="ro-RO"/>
        </w:rPr>
        <w:t>c) eliminarea temporară de la lecții; </w:t>
      </w:r>
    </w:p>
    <w:p w14:paraId="0663C028" w14:textId="77777777" w:rsidR="00CB04F9" w:rsidRPr="00CB04F9" w:rsidRDefault="00CB04F9" w:rsidP="00CB04F9">
      <w:pPr>
        <w:rPr>
          <w:sz w:val="28"/>
          <w:szCs w:val="28"/>
          <w:lang w:val="ro-RO" w:eastAsia="ro-RO"/>
        </w:rPr>
      </w:pPr>
      <w:r w:rsidRPr="00CB04F9">
        <w:rPr>
          <w:color w:val="000000"/>
          <w:sz w:val="28"/>
          <w:szCs w:val="28"/>
          <w:lang w:val="ro-RO" w:eastAsia="ro-RO"/>
        </w:rPr>
        <w:t>d) privare de cămin, în cazul în care instituția dispune de cămin, cu excepția elevilor din învățământul general obligatoriu; </w:t>
      </w:r>
    </w:p>
    <w:p w14:paraId="3BCF6B7D" w14:textId="77777777" w:rsidR="00CB04F9" w:rsidRPr="00CB04F9" w:rsidRDefault="00CB04F9" w:rsidP="00CB04F9">
      <w:pPr>
        <w:rPr>
          <w:sz w:val="28"/>
          <w:szCs w:val="28"/>
          <w:lang w:val="ro-RO" w:eastAsia="ro-RO"/>
        </w:rPr>
      </w:pPr>
      <w:r w:rsidRPr="00CB04F9">
        <w:rPr>
          <w:color w:val="000000"/>
          <w:sz w:val="28"/>
          <w:szCs w:val="28"/>
          <w:lang w:val="ro-RO" w:eastAsia="ro-RO"/>
        </w:rPr>
        <w:t>e) suspendarea elevului pe o durată limitată de timp;</w:t>
      </w:r>
    </w:p>
    <w:p w14:paraId="1F5B73A7" w14:textId="77777777" w:rsidR="00CB04F9" w:rsidRPr="00CB04F9" w:rsidRDefault="00CB04F9" w:rsidP="00CB04F9">
      <w:pPr>
        <w:rPr>
          <w:sz w:val="28"/>
          <w:szCs w:val="28"/>
          <w:lang w:val="ro-RO" w:eastAsia="ro-RO"/>
        </w:rPr>
      </w:pPr>
      <w:r w:rsidRPr="00CB04F9">
        <w:rPr>
          <w:color w:val="000000"/>
          <w:sz w:val="28"/>
          <w:szCs w:val="28"/>
          <w:lang w:val="ro-RO" w:eastAsia="ro-RO"/>
        </w:rPr>
        <w:t>f) preavizarea de exmatriculare;</w:t>
      </w:r>
    </w:p>
    <w:p w14:paraId="12708DF6" w14:textId="77777777" w:rsidR="00CB04F9" w:rsidRPr="00CB04F9" w:rsidRDefault="00CB04F9" w:rsidP="00CB04F9">
      <w:pPr>
        <w:rPr>
          <w:sz w:val="28"/>
          <w:szCs w:val="28"/>
          <w:lang w:val="ro-RO" w:eastAsia="ro-RO"/>
        </w:rPr>
      </w:pPr>
      <w:r w:rsidRPr="00CB04F9">
        <w:rPr>
          <w:color w:val="000000"/>
          <w:sz w:val="28"/>
          <w:szCs w:val="28"/>
          <w:lang w:val="ro-RO" w:eastAsia="ro-RO"/>
        </w:rPr>
        <w:t>g) exmatricularea, cu drept de reînscriere în anul școlar următor, cu excepția elevilor clasei a X-a, care vor susține un nou concurs de admitere; </w:t>
      </w:r>
    </w:p>
    <w:p w14:paraId="0302C401" w14:textId="77777777" w:rsidR="00CB04F9" w:rsidRPr="00CB04F9" w:rsidRDefault="00CB04F9" w:rsidP="00CB04F9">
      <w:pPr>
        <w:rPr>
          <w:sz w:val="28"/>
          <w:szCs w:val="28"/>
          <w:lang w:val="ro-RO" w:eastAsia="ro-RO"/>
        </w:rPr>
      </w:pPr>
      <w:r w:rsidRPr="00CB04F9">
        <w:rPr>
          <w:color w:val="000000"/>
          <w:sz w:val="28"/>
          <w:szCs w:val="28"/>
          <w:lang w:val="ro-RO" w:eastAsia="ro-RO"/>
        </w:rPr>
        <w:t>h) exmatricularea din liceu fără drept de reînscriere ulterioară în aceeași instituție; </w:t>
      </w:r>
    </w:p>
    <w:p w14:paraId="1C25FF3B" w14:textId="77777777" w:rsidR="00CB04F9" w:rsidRPr="00CB04F9" w:rsidRDefault="00CB04F9" w:rsidP="00CB04F9">
      <w:pPr>
        <w:rPr>
          <w:color w:val="000000"/>
          <w:sz w:val="28"/>
          <w:szCs w:val="28"/>
          <w:lang w:val="ro-RO" w:eastAsia="ro-RO"/>
        </w:rPr>
      </w:pPr>
      <w:r w:rsidRPr="00CB04F9">
        <w:rPr>
          <w:color w:val="000000"/>
          <w:sz w:val="28"/>
          <w:szCs w:val="28"/>
          <w:lang w:val="ro-RO" w:eastAsia="ro-RO"/>
        </w:rPr>
        <w:t>i) repararea prejudiciului material cauzat prin fapta sa instituției de învățământ, în conformitate cu legislația.</w:t>
      </w:r>
    </w:p>
    <w:p w14:paraId="78BD3BFF" w14:textId="483E9751" w:rsidR="00CB04F9" w:rsidRPr="00CB04F9" w:rsidRDefault="00CB04F9" w:rsidP="00CB04F9">
      <w:pPr>
        <w:rPr>
          <w:sz w:val="28"/>
          <w:szCs w:val="28"/>
          <w:lang w:val="ro-RO" w:eastAsia="ro-RO"/>
        </w:rPr>
      </w:pPr>
      <w:r w:rsidRPr="00CB04F9">
        <w:rPr>
          <w:color w:val="000000"/>
          <w:sz w:val="28"/>
          <w:szCs w:val="28"/>
          <w:lang w:val="ro-RO" w:eastAsia="ro-RO"/>
        </w:rPr>
        <w:t>(2) Pentru a putea fi sancționați, faptele trebuie să se petreacă în perimetrul instituției de învățământ sau în spațiul adiacent acesteia sau în cadrul activităților extrașcolare.</w:t>
      </w:r>
    </w:p>
    <w:p w14:paraId="0EB39402" w14:textId="77777777" w:rsidR="00CB04F9" w:rsidRPr="00CB04F9" w:rsidRDefault="00CB04F9" w:rsidP="00CB04F9">
      <w:pPr>
        <w:rPr>
          <w:sz w:val="28"/>
          <w:szCs w:val="28"/>
          <w:lang w:val="ro-RO" w:eastAsia="ro-RO"/>
        </w:rPr>
      </w:pPr>
      <w:r w:rsidRPr="00CB04F9">
        <w:rPr>
          <w:color w:val="000000"/>
          <w:sz w:val="28"/>
          <w:szCs w:val="28"/>
          <w:lang w:val="ro-RO" w:eastAsia="ro-RO"/>
        </w:rPr>
        <w:t>(3) Sancțiunile aplicate se comunică, individual, atât elevilor, cât și părinților sau altor reprezentanți legali, după caz. Sancțiunea se aplică din momentul comunicării acesteia.</w:t>
      </w:r>
    </w:p>
    <w:p w14:paraId="1A41D9A2" w14:textId="243FDC76" w:rsidR="00CB04F9" w:rsidRPr="00CB04F9" w:rsidRDefault="00CB04F9" w:rsidP="00CB04F9">
      <w:pPr>
        <w:rPr>
          <w:sz w:val="28"/>
          <w:szCs w:val="28"/>
          <w:lang w:val="ro-RO" w:eastAsia="ro-RO"/>
        </w:rPr>
      </w:pPr>
      <w:r w:rsidRPr="00CB04F9">
        <w:rPr>
          <w:color w:val="000000"/>
          <w:sz w:val="28"/>
          <w:szCs w:val="28"/>
          <w:lang w:val="ro-RO" w:eastAsia="ro-RO"/>
        </w:rPr>
        <w:t xml:space="preserve">(4) </w:t>
      </w:r>
      <w:r w:rsidRPr="00CB04F9">
        <w:rPr>
          <w:color w:val="000000"/>
          <w:sz w:val="28"/>
          <w:szCs w:val="28"/>
          <w:shd w:val="clear" w:color="auto" w:fill="FFFFFF"/>
          <w:lang w:val="ro-RO" w:eastAsia="ro-RO"/>
        </w:rPr>
        <w:t xml:space="preserve">Suspendarea elevului se poate realiza pentru o durată de maximum </w:t>
      </w:r>
      <w:r w:rsidR="007C1D3F">
        <w:rPr>
          <w:color w:val="000000"/>
          <w:sz w:val="28"/>
          <w:szCs w:val="28"/>
          <w:shd w:val="clear" w:color="auto" w:fill="FFFFFF"/>
          <w:lang w:val="ro-RO" w:eastAsia="ro-RO"/>
        </w:rPr>
        <w:br/>
      </w:r>
      <w:r w:rsidRPr="00CB04F9">
        <w:rPr>
          <w:color w:val="000000"/>
          <w:sz w:val="28"/>
          <w:szCs w:val="28"/>
          <w:shd w:val="clear" w:color="auto" w:fill="FFFFFF"/>
          <w:lang w:val="ro-RO" w:eastAsia="ro-RO"/>
        </w:rPr>
        <w:t>5 zile lucrătoare. Un elev nu poate fi suspendat pe durata unui an școlar pentru mai mult de 15 zile lucrătoare.</w:t>
      </w:r>
    </w:p>
    <w:p w14:paraId="6B46EB93" w14:textId="77777777" w:rsidR="00CB04F9" w:rsidRPr="00CB04F9" w:rsidRDefault="00CB04F9" w:rsidP="00CB04F9">
      <w:pPr>
        <w:rPr>
          <w:color w:val="000000"/>
          <w:sz w:val="28"/>
          <w:szCs w:val="28"/>
          <w:shd w:val="clear" w:color="auto" w:fill="FFFFFF"/>
          <w:lang w:val="ro-RO" w:eastAsia="ro-RO"/>
        </w:rPr>
      </w:pPr>
      <w:r w:rsidRPr="00CB04F9">
        <w:rPr>
          <w:color w:val="000000"/>
          <w:sz w:val="28"/>
          <w:szCs w:val="28"/>
          <w:shd w:val="clear" w:color="auto" w:fill="FFFFFF"/>
          <w:lang w:val="ro-RO" w:eastAsia="ro-RO"/>
        </w:rPr>
        <w:t xml:space="preserve">(5) În cazul faptelor de violență fizică, psihologică și/sau verbală îndreptate împotriva colegilor, a personalului din învățământul general și profesional tehnic sau în alte situații foarte grave, când prezența elevului în școală constituie un pericol pentru siguranța elevilor sau a personalului și/sau </w:t>
      </w:r>
      <w:r w:rsidRPr="00CB04F9">
        <w:rPr>
          <w:color w:val="000000"/>
          <w:sz w:val="28"/>
          <w:szCs w:val="28"/>
          <w:shd w:val="clear" w:color="auto" w:fill="FFFFFF"/>
          <w:lang w:val="ro-RO" w:eastAsia="ro-RO"/>
        </w:rPr>
        <w:lastRenderedPageBreak/>
        <w:t>împiedică realizarea dreptului la educație, respectiv la muncă, se pot aplica sancțiunile prevăzute la alin. (1) lit. f) - h).</w:t>
      </w:r>
    </w:p>
    <w:p w14:paraId="324414D6" w14:textId="77777777" w:rsidR="007C1D3F" w:rsidRDefault="00CB04F9" w:rsidP="00CB04F9">
      <w:pPr>
        <w:rPr>
          <w:sz w:val="28"/>
          <w:szCs w:val="28"/>
          <w:lang w:val="ro-RO" w:eastAsia="ro-RO"/>
        </w:rPr>
      </w:pPr>
      <w:r w:rsidRPr="00CB04F9">
        <w:rPr>
          <w:color w:val="000000"/>
          <w:sz w:val="28"/>
          <w:szCs w:val="28"/>
          <w:shd w:val="clear" w:color="auto" w:fill="FFFFFF"/>
          <w:lang w:val="ro-RO" w:eastAsia="ro-RO"/>
        </w:rPr>
        <w:t>(6) Elevii care au fost sancționați conform prevederilor alin. (1) beneficiază de asistență psihologică.</w:t>
      </w:r>
    </w:p>
    <w:p w14:paraId="5CE837BE" w14:textId="77777777" w:rsidR="007C1D3F" w:rsidRDefault="00CB04F9" w:rsidP="00CB04F9">
      <w:pPr>
        <w:rPr>
          <w:sz w:val="28"/>
          <w:szCs w:val="28"/>
          <w:lang w:val="ro-RO" w:eastAsia="ro-RO"/>
        </w:rPr>
      </w:pPr>
      <w:r w:rsidRPr="00CB04F9">
        <w:rPr>
          <w:color w:val="000000"/>
          <w:sz w:val="28"/>
          <w:szCs w:val="28"/>
          <w:lang w:val="ro-RO" w:eastAsia="ro-RO"/>
        </w:rPr>
        <w:t>(7) Faptele care constituie abateri și modul de aplicare a sancțiunilor sunt aprobate de Ministerul Educației și Cercetării.</w:t>
      </w:r>
    </w:p>
    <w:p w14:paraId="6E29E48D" w14:textId="53AF62C4" w:rsidR="00CB04F9" w:rsidRPr="00CB04F9" w:rsidRDefault="00CB04F9" w:rsidP="00CB04F9">
      <w:pPr>
        <w:rPr>
          <w:sz w:val="28"/>
          <w:szCs w:val="28"/>
          <w:lang w:val="ro-RO" w:eastAsia="ro-RO"/>
        </w:rPr>
      </w:pPr>
      <w:r w:rsidRPr="00CB04F9">
        <w:rPr>
          <w:sz w:val="28"/>
          <w:szCs w:val="28"/>
          <w:shd w:val="clear" w:color="auto" w:fill="FFFFFF"/>
          <w:lang w:val="ro-RO" w:eastAsia="ro-RO"/>
        </w:rPr>
        <w:t>(8) Procedura de aplicare a sancțiunilor prevăzute la alin. (1) lit. d) - h) include în mod obligatoriu:</w:t>
      </w:r>
    </w:p>
    <w:p w14:paraId="5831F247" w14:textId="77777777" w:rsidR="00CB04F9" w:rsidRPr="00CB04F9" w:rsidRDefault="00CB04F9" w:rsidP="00CB04F9">
      <w:pPr>
        <w:rPr>
          <w:sz w:val="28"/>
          <w:szCs w:val="28"/>
          <w:lang w:val="ro-RO" w:eastAsia="ro-RO"/>
        </w:rPr>
      </w:pPr>
      <w:r w:rsidRPr="00CB04F9">
        <w:rPr>
          <w:sz w:val="28"/>
          <w:szCs w:val="28"/>
          <w:shd w:val="clear" w:color="auto" w:fill="FFFFFF"/>
          <w:lang w:val="ro-RO" w:eastAsia="ro-RO"/>
        </w:rPr>
        <w:t>a) informarea elevilor și a părinților sau a altor reprezentanți legali;</w:t>
      </w:r>
    </w:p>
    <w:p w14:paraId="0F286DC8" w14:textId="0A6CE4E1" w:rsidR="00CB04F9" w:rsidRDefault="00CB04F9" w:rsidP="00CB04F9">
      <w:pPr>
        <w:rPr>
          <w:sz w:val="28"/>
          <w:szCs w:val="28"/>
          <w:shd w:val="clear" w:color="auto" w:fill="FFFFFF"/>
          <w:lang w:eastAsia="ro-RO"/>
        </w:rPr>
      </w:pPr>
      <w:r w:rsidRPr="00CB04F9">
        <w:rPr>
          <w:sz w:val="28"/>
          <w:szCs w:val="28"/>
          <w:lang w:val="ro-RO" w:eastAsia="ro-RO"/>
        </w:rPr>
        <w:t xml:space="preserve">b) </w:t>
      </w:r>
      <w:r w:rsidRPr="00CB04F9">
        <w:rPr>
          <w:sz w:val="28"/>
          <w:szCs w:val="28"/>
          <w:shd w:val="clear" w:color="auto" w:fill="FFFFFF"/>
          <w:lang w:val="ro-RO" w:eastAsia="ro-RO"/>
        </w:rPr>
        <w:t>interviul de protecție cu elevul.</w:t>
      </w:r>
      <w:r w:rsidRPr="00CB04F9">
        <w:rPr>
          <w:sz w:val="28"/>
          <w:szCs w:val="28"/>
          <w:shd w:val="clear" w:color="auto" w:fill="FFFFFF"/>
          <w:lang w:eastAsia="ro-RO"/>
        </w:rPr>
        <w:t>”</w:t>
      </w:r>
      <w:bookmarkEnd w:id="1"/>
    </w:p>
    <w:p w14:paraId="0E953FE4" w14:textId="77777777" w:rsidR="007C1D3F" w:rsidRPr="00CB04F9" w:rsidRDefault="007C1D3F" w:rsidP="00CB04F9">
      <w:pPr>
        <w:rPr>
          <w:sz w:val="28"/>
          <w:szCs w:val="28"/>
          <w:lang w:eastAsia="ro-RO"/>
        </w:rPr>
      </w:pPr>
    </w:p>
    <w:p w14:paraId="1D0838EC" w14:textId="77777777" w:rsidR="00CB04F9" w:rsidRPr="00CB04F9" w:rsidRDefault="00CB04F9" w:rsidP="00CB04F9">
      <w:pPr>
        <w:rPr>
          <w:color w:val="000000"/>
          <w:sz w:val="28"/>
          <w:szCs w:val="28"/>
          <w:lang w:val="ro-RO" w:eastAsia="ro-RO"/>
        </w:rPr>
      </w:pPr>
      <w:r w:rsidRPr="00CB04F9">
        <w:rPr>
          <w:color w:val="000000"/>
          <w:sz w:val="28"/>
          <w:szCs w:val="28"/>
          <w:shd w:val="clear" w:color="auto" w:fill="FFFFFF"/>
          <w:lang w:val="ro-RO" w:eastAsia="ro-RO"/>
        </w:rPr>
        <w:t>7. La articolul 140, alineatul (1) se completează cu litera z</w:t>
      </w:r>
      <w:r w:rsidRPr="00CB04F9">
        <w:rPr>
          <w:color w:val="000000"/>
          <w:sz w:val="28"/>
          <w:szCs w:val="28"/>
          <w:shd w:val="clear" w:color="auto" w:fill="FFFFFF"/>
          <w:vertAlign w:val="superscript"/>
          <w:lang w:val="ro-RO" w:eastAsia="ro-RO"/>
        </w:rPr>
        <w:t xml:space="preserve">2 </w:t>
      </w:r>
      <w:r w:rsidRPr="00CB04F9">
        <w:rPr>
          <w:color w:val="000000"/>
          <w:sz w:val="28"/>
          <w:szCs w:val="28"/>
          <w:shd w:val="clear" w:color="auto" w:fill="FFFFFF"/>
          <w:lang w:val="ro-RO" w:eastAsia="ro-RO"/>
        </w:rPr>
        <w:t>cu următorul cuprins:</w:t>
      </w:r>
    </w:p>
    <w:p w14:paraId="5F7C701A" w14:textId="73EA4BF4" w:rsidR="00CB04F9" w:rsidRDefault="00CB04F9" w:rsidP="00CB04F9">
      <w:pPr>
        <w:rPr>
          <w:color w:val="000000"/>
          <w:sz w:val="28"/>
          <w:szCs w:val="28"/>
          <w:lang w:val="ro-RO" w:eastAsia="ro-RO"/>
        </w:rPr>
      </w:pPr>
      <w:bookmarkStart w:id="2" w:name="_Hlk159004259"/>
      <w:r w:rsidRPr="00CB04F9">
        <w:rPr>
          <w:color w:val="000000"/>
          <w:sz w:val="28"/>
          <w:szCs w:val="28"/>
          <w:lang w:val="ro-RO" w:eastAsia="ro-RO"/>
        </w:rPr>
        <w:t>„</w:t>
      </w:r>
      <w:r w:rsidRPr="00CB04F9">
        <w:rPr>
          <w:color w:val="000000"/>
          <w:sz w:val="28"/>
          <w:szCs w:val="28"/>
          <w:shd w:val="clear" w:color="auto" w:fill="FFFFFF"/>
          <w:lang w:val="ro-RO" w:eastAsia="ro-RO"/>
        </w:rPr>
        <w:t>z</w:t>
      </w:r>
      <w:r w:rsidRPr="00CB04F9">
        <w:rPr>
          <w:color w:val="000000"/>
          <w:sz w:val="28"/>
          <w:szCs w:val="28"/>
          <w:shd w:val="clear" w:color="auto" w:fill="FFFFFF"/>
          <w:vertAlign w:val="superscript"/>
          <w:lang w:val="ro-RO" w:eastAsia="ro-RO"/>
        </w:rPr>
        <w:t>2</w:t>
      </w:r>
      <w:r w:rsidRPr="00CB04F9">
        <w:rPr>
          <w:color w:val="000000"/>
          <w:sz w:val="28"/>
          <w:szCs w:val="28"/>
          <w:shd w:val="clear" w:color="auto" w:fill="FFFFFF"/>
          <w:lang w:val="ro-RO" w:eastAsia="ro-RO"/>
        </w:rPr>
        <w:t xml:space="preserve">) </w:t>
      </w:r>
      <w:r w:rsidRPr="00CB04F9">
        <w:rPr>
          <w:color w:val="000000"/>
          <w:sz w:val="28"/>
          <w:szCs w:val="28"/>
          <w:lang w:val="ro-RO" w:eastAsia="ro-RO"/>
        </w:rPr>
        <w:t>asigură ținerea Registrului unităților de transport școlar al Sistemului Informațional de management în educație.”</w:t>
      </w:r>
    </w:p>
    <w:p w14:paraId="7E70C4E6" w14:textId="77777777" w:rsidR="007C1D3F" w:rsidRPr="00CB04F9" w:rsidRDefault="007C1D3F" w:rsidP="00CB04F9">
      <w:pPr>
        <w:rPr>
          <w:color w:val="000000"/>
          <w:sz w:val="28"/>
          <w:szCs w:val="28"/>
          <w:lang w:val="ro-RO" w:eastAsia="ro-RO"/>
        </w:rPr>
      </w:pPr>
    </w:p>
    <w:bookmarkEnd w:id="2"/>
    <w:p w14:paraId="43E58264" w14:textId="28C04A2C" w:rsidR="00CB04F9" w:rsidRPr="00CB04F9" w:rsidRDefault="00CB04F9" w:rsidP="00CB04F9">
      <w:pPr>
        <w:rPr>
          <w:sz w:val="28"/>
          <w:szCs w:val="28"/>
          <w:lang w:val="ro-RO" w:eastAsia="ro-RO"/>
        </w:rPr>
      </w:pPr>
      <w:r w:rsidRPr="00CB04F9">
        <w:rPr>
          <w:color w:val="000000"/>
          <w:sz w:val="28"/>
          <w:szCs w:val="28"/>
          <w:lang w:val="ro-RO" w:eastAsia="ro-RO"/>
        </w:rPr>
        <w:t>8</w:t>
      </w:r>
      <w:r w:rsidRPr="00CB04F9">
        <w:rPr>
          <w:sz w:val="28"/>
          <w:szCs w:val="28"/>
          <w:lang w:val="ro-RO" w:eastAsia="ro-RO"/>
        </w:rPr>
        <w:t>.</w:t>
      </w:r>
      <w:bookmarkStart w:id="3" w:name="_Hlk159004464"/>
      <w:r w:rsidR="007C1D3F">
        <w:rPr>
          <w:sz w:val="28"/>
          <w:szCs w:val="28"/>
          <w:lang w:val="ro-RO" w:eastAsia="ro-RO"/>
        </w:rPr>
        <w:t xml:space="preserve"> A</w:t>
      </w:r>
      <w:r w:rsidRPr="00CB04F9">
        <w:rPr>
          <w:sz w:val="28"/>
          <w:szCs w:val="28"/>
          <w:lang w:val="ro-RO" w:eastAsia="ro-RO"/>
        </w:rPr>
        <w:t>rticolul 145 se completează cu alineatul (4</w:t>
      </w:r>
      <w:r w:rsidRPr="00CB04F9">
        <w:rPr>
          <w:sz w:val="28"/>
          <w:szCs w:val="28"/>
          <w:vertAlign w:val="superscript"/>
          <w:lang w:val="ro-RO" w:eastAsia="ro-RO"/>
        </w:rPr>
        <w:t>1</w:t>
      </w:r>
      <w:r w:rsidRPr="00CB04F9">
        <w:rPr>
          <w:sz w:val="28"/>
          <w:szCs w:val="28"/>
          <w:lang w:val="ro-RO" w:eastAsia="ro-RO"/>
        </w:rPr>
        <w:t>) cu următorul cuprins:</w:t>
      </w:r>
    </w:p>
    <w:p w14:paraId="56C81436" w14:textId="7C324AC0" w:rsidR="00CB04F9" w:rsidRDefault="00CB04F9" w:rsidP="00CB04F9">
      <w:pPr>
        <w:rPr>
          <w:sz w:val="28"/>
          <w:szCs w:val="28"/>
          <w:lang w:val="ro-RO" w:eastAsia="ro-RO"/>
        </w:rPr>
      </w:pPr>
      <w:r w:rsidRPr="00CB04F9">
        <w:rPr>
          <w:sz w:val="28"/>
          <w:szCs w:val="28"/>
          <w:lang w:val="ro-RO" w:eastAsia="ro-RO"/>
        </w:rPr>
        <w:t>„(4</w:t>
      </w:r>
      <w:r w:rsidRPr="00CB04F9">
        <w:rPr>
          <w:sz w:val="28"/>
          <w:szCs w:val="28"/>
          <w:vertAlign w:val="superscript"/>
          <w:lang w:val="ro-RO" w:eastAsia="ro-RO"/>
        </w:rPr>
        <w:t>1</w:t>
      </w:r>
      <w:r w:rsidRPr="00CB04F9">
        <w:rPr>
          <w:sz w:val="28"/>
          <w:szCs w:val="28"/>
          <w:lang w:val="ro-RO" w:eastAsia="ro-RO"/>
        </w:rPr>
        <w:t>) Instituțiile publice de învățământ preșcolar, primar, secundar, special, precum și instituțiile extrașcolare pot activa în regim de autogestiune financiară, conform</w:t>
      </w:r>
      <w:r w:rsidR="007C1D3F">
        <w:rPr>
          <w:sz w:val="28"/>
          <w:szCs w:val="28"/>
          <w:lang w:val="ro-RO" w:eastAsia="ro-RO"/>
        </w:rPr>
        <w:t xml:space="preserve"> </w:t>
      </w:r>
      <w:r w:rsidRPr="00CB04F9">
        <w:rPr>
          <w:sz w:val="28"/>
          <w:szCs w:val="28"/>
          <w:lang w:val="ro-RO" w:eastAsia="ro-RO"/>
        </w:rPr>
        <w:t>prevederilor aprobate de Guvern. Decizia privind trecerea la autogestiune financiară se emite de către autoritatea publică locală în subordinea căreia se află instituția de învățământ.”</w:t>
      </w:r>
    </w:p>
    <w:p w14:paraId="20D9FF48" w14:textId="77777777" w:rsidR="007C1D3F" w:rsidRPr="00CB04F9" w:rsidRDefault="007C1D3F" w:rsidP="00CB04F9">
      <w:pPr>
        <w:rPr>
          <w:sz w:val="28"/>
          <w:szCs w:val="28"/>
          <w:lang w:val="ro-RO" w:eastAsia="ro-RO"/>
        </w:rPr>
      </w:pPr>
    </w:p>
    <w:bookmarkEnd w:id="3"/>
    <w:p w14:paraId="54BC4C4F" w14:textId="77777777" w:rsidR="00CB04F9" w:rsidRPr="00CB04F9" w:rsidRDefault="00CB04F9" w:rsidP="00CB04F9">
      <w:pPr>
        <w:rPr>
          <w:sz w:val="28"/>
          <w:szCs w:val="28"/>
          <w:lang w:val="ro-RO" w:eastAsia="ro-RO"/>
        </w:rPr>
      </w:pPr>
      <w:r w:rsidRPr="00CB04F9">
        <w:rPr>
          <w:sz w:val="28"/>
          <w:szCs w:val="28"/>
          <w:lang w:val="ro-RO" w:eastAsia="ro-RO"/>
        </w:rPr>
        <w:t xml:space="preserve">9. Legea </w:t>
      </w:r>
      <w:r w:rsidRPr="00CB04F9">
        <w:rPr>
          <w:color w:val="000000"/>
          <w:sz w:val="28"/>
          <w:szCs w:val="28"/>
          <w:lang w:val="ro-RO" w:eastAsia="ro-RO"/>
        </w:rPr>
        <w:t>se completează cu articolul  145</w:t>
      </w:r>
      <w:r w:rsidRPr="00CB04F9">
        <w:rPr>
          <w:color w:val="000000"/>
          <w:sz w:val="28"/>
          <w:szCs w:val="28"/>
          <w:vertAlign w:val="superscript"/>
          <w:lang w:val="ro-RO" w:eastAsia="ro-RO"/>
        </w:rPr>
        <w:t>1</w:t>
      </w:r>
      <w:r w:rsidRPr="00CB04F9">
        <w:rPr>
          <w:color w:val="000000"/>
          <w:sz w:val="28"/>
          <w:szCs w:val="28"/>
          <w:lang w:val="ro-RO" w:eastAsia="ro-RO"/>
        </w:rPr>
        <w:t xml:space="preserve"> cu următorul cuprins:</w:t>
      </w:r>
      <w:r w:rsidRPr="00CB04F9">
        <w:rPr>
          <w:color w:val="000000"/>
          <w:sz w:val="28"/>
          <w:szCs w:val="28"/>
          <w:vertAlign w:val="superscript"/>
          <w:lang w:val="ro-RO" w:eastAsia="ro-RO"/>
        </w:rPr>
        <w:t> </w:t>
      </w:r>
    </w:p>
    <w:p w14:paraId="56C853BB" w14:textId="306AB1FE" w:rsidR="00CB04F9" w:rsidRPr="00CB04F9" w:rsidRDefault="00CB04F9" w:rsidP="00CB04F9">
      <w:pPr>
        <w:rPr>
          <w:sz w:val="28"/>
          <w:szCs w:val="28"/>
          <w:lang w:val="ro-RO" w:eastAsia="ro-RO"/>
        </w:rPr>
      </w:pPr>
      <w:r w:rsidRPr="007C1D3F">
        <w:rPr>
          <w:color w:val="000000"/>
          <w:sz w:val="28"/>
          <w:szCs w:val="28"/>
          <w:lang w:val="ro-RO" w:eastAsia="ro-RO"/>
        </w:rPr>
        <w:t>„</w:t>
      </w:r>
      <w:r w:rsidRPr="00CB04F9">
        <w:rPr>
          <w:b/>
          <w:bCs/>
          <w:color w:val="000000"/>
          <w:sz w:val="28"/>
          <w:szCs w:val="28"/>
          <w:lang w:val="ro-RO" w:eastAsia="ro-RO"/>
        </w:rPr>
        <w:t>Articolul 145</w:t>
      </w:r>
      <w:r w:rsidRPr="00CB04F9">
        <w:rPr>
          <w:b/>
          <w:bCs/>
          <w:color w:val="000000"/>
          <w:sz w:val="28"/>
          <w:szCs w:val="28"/>
          <w:vertAlign w:val="superscript"/>
          <w:lang w:val="ro-RO" w:eastAsia="ro-RO"/>
        </w:rPr>
        <w:t>1</w:t>
      </w:r>
      <w:r w:rsidR="007C1D3F">
        <w:rPr>
          <w:b/>
          <w:bCs/>
          <w:color w:val="000000"/>
          <w:sz w:val="28"/>
          <w:szCs w:val="28"/>
          <w:lang w:val="ro-RO" w:eastAsia="ro-RO"/>
        </w:rPr>
        <w:t>.</w:t>
      </w:r>
      <w:r w:rsidRPr="00CB04F9">
        <w:rPr>
          <w:color w:val="000000"/>
          <w:sz w:val="28"/>
          <w:szCs w:val="28"/>
          <w:vertAlign w:val="superscript"/>
          <w:lang w:val="ro-RO" w:eastAsia="ro-RO"/>
        </w:rPr>
        <w:t xml:space="preserve"> </w:t>
      </w:r>
      <w:r w:rsidRPr="00CB04F9">
        <w:rPr>
          <w:color w:val="000000"/>
          <w:sz w:val="28"/>
          <w:szCs w:val="28"/>
          <w:lang w:val="ro-RO" w:eastAsia="ro-RO"/>
        </w:rPr>
        <w:t>Măsurile pentru sporirea accesului la educație a elevilor din instituțiile de învățământ general cu un număr mic de elevi și menținere a cadrelor didactice în sistem</w:t>
      </w:r>
    </w:p>
    <w:p w14:paraId="5E410F63" w14:textId="77777777" w:rsidR="00CB04F9" w:rsidRPr="00CB04F9" w:rsidRDefault="00CB04F9" w:rsidP="00CB04F9">
      <w:pPr>
        <w:rPr>
          <w:sz w:val="28"/>
          <w:szCs w:val="28"/>
          <w:lang w:val="ro-RO" w:eastAsia="ro-RO"/>
        </w:rPr>
      </w:pPr>
      <w:r w:rsidRPr="00CB04F9">
        <w:rPr>
          <w:sz w:val="28"/>
          <w:szCs w:val="28"/>
          <w:lang w:val="ro-RO" w:eastAsia="ro-RO"/>
        </w:rPr>
        <w:t>(1) În scopul sporirii accesului la educație de calitate, părinții sau reprezentanții legali ai elevilor din instituțiile publice de învățământ general cu un număr mai mic de 50 de elevi, desemnate de către Ministerul Educației și Cercetării, care decid înscrierea elevului în altă instituție publică de învățământ primar sau secundar general, beneficiază de alocație pentru sporirea accesului la educație.</w:t>
      </w:r>
    </w:p>
    <w:p w14:paraId="00F83CBC" w14:textId="4E64D077" w:rsidR="00CB04F9" w:rsidRPr="00CB04F9" w:rsidRDefault="00CB04F9" w:rsidP="00CB04F9">
      <w:pPr>
        <w:rPr>
          <w:sz w:val="28"/>
          <w:szCs w:val="28"/>
          <w:lang w:val="ro-RO" w:eastAsia="ro-RO"/>
        </w:rPr>
      </w:pPr>
      <w:r w:rsidRPr="00CB04F9">
        <w:rPr>
          <w:sz w:val="28"/>
          <w:szCs w:val="28"/>
          <w:lang w:val="ro-RO" w:eastAsia="ro-RO"/>
        </w:rPr>
        <w:t xml:space="preserve">(2) Alocația pentru sporirea accesului la educație se acordă lunar, pe un termen de doi ani, calculat </w:t>
      </w:r>
      <w:r w:rsidR="007C1D3F">
        <w:rPr>
          <w:sz w:val="28"/>
          <w:szCs w:val="28"/>
          <w:lang w:val="ro-RO" w:eastAsia="ro-RO"/>
        </w:rPr>
        <w:t>de la data</w:t>
      </w:r>
      <w:r w:rsidRPr="00CB04F9">
        <w:rPr>
          <w:sz w:val="28"/>
          <w:szCs w:val="28"/>
          <w:lang w:val="ro-RO" w:eastAsia="ro-RO"/>
        </w:rPr>
        <w:t xml:space="preserve"> înscrierii elevului în noua instituție publică de învățământ primar sau secundar general. Plata alocației pentru sporirea accesului la educație se suspendă pe perioada lunilor iunie-august inclusiv. </w:t>
      </w:r>
    </w:p>
    <w:p w14:paraId="4E3E9DC3" w14:textId="083B3C10" w:rsidR="00CB04F9" w:rsidRPr="00CB04F9" w:rsidRDefault="00CB04F9" w:rsidP="00CB04F9">
      <w:pPr>
        <w:rPr>
          <w:color w:val="FF0000"/>
          <w:sz w:val="28"/>
          <w:szCs w:val="28"/>
          <w:lang w:val="ro-RO" w:eastAsia="ro-RO"/>
        </w:rPr>
      </w:pPr>
      <w:r w:rsidRPr="00CB04F9">
        <w:rPr>
          <w:sz w:val="28"/>
          <w:szCs w:val="28"/>
          <w:lang w:val="ro-RO" w:eastAsia="ro-RO"/>
        </w:rPr>
        <w:t xml:space="preserve">(3) În vederea asigurării mobilității cadrelor didactice din instituțiile publice de învățământ primar sau secundar general cu un număr mai mic de </w:t>
      </w:r>
      <w:r w:rsidR="007C1D3F">
        <w:rPr>
          <w:sz w:val="28"/>
          <w:szCs w:val="28"/>
          <w:lang w:val="ro-RO" w:eastAsia="ro-RO"/>
        </w:rPr>
        <w:br/>
      </w:r>
      <w:r w:rsidRPr="00CB04F9">
        <w:rPr>
          <w:sz w:val="28"/>
          <w:szCs w:val="28"/>
          <w:lang w:val="ro-RO" w:eastAsia="ro-RO"/>
        </w:rPr>
        <w:t>50 de elevi, desemnate de către Ministerul Educației și Cercetării, acestea beneficiază de alocație pentru menținerea cadrelor didactice în sistem în condițiile încadrării într-o altă instituție de învățământ primar sau secundar general.</w:t>
      </w:r>
    </w:p>
    <w:p w14:paraId="533714C9" w14:textId="77777777" w:rsidR="00CB04F9" w:rsidRPr="00CB04F9" w:rsidRDefault="00CB04F9" w:rsidP="00CB04F9">
      <w:pPr>
        <w:rPr>
          <w:sz w:val="28"/>
          <w:szCs w:val="28"/>
          <w:lang w:val="ro-RO" w:eastAsia="ro-RO"/>
        </w:rPr>
      </w:pPr>
      <w:r w:rsidRPr="00CB04F9">
        <w:rPr>
          <w:color w:val="000000"/>
          <w:sz w:val="28"/>
          <w:szCs w:val="28"/>
          <w:lang w:val="ro-RO" w:eastAsia="ro-RO"/>
        </w:rPr>
        <w:lastRenderedPageBreak/>
        <w:t>(4) Cuantumul, procedura de acordare a alocațiilor prevăzute la alin. (1) și (3) și procedura de desemnare a instituțiilor se aprobă de Guvern. </w:t>
      </w:r>
    </w:p>
    <w:p w14:paraId="03254B40" w14:textId="637BDCAB" w:rsidR="00CB04F9" w:rsidRPr="00CB04F9" w:rsidRDefault="00CB04F9" w:rsidP="00CB04F9">
      <w:pPr>
        <w:rPr>
          <w:sz w:val="28"/>
          <w:szCs w:val="28"/>
          <w:lang w:val="ro-RO" w:eastAsia="ro-RO"/>
        </w:rPr>
      </w:pPr>
      <w:r w:rsidRPr="00CB04F9">
        <w:rPr>
          <w:sz w:val="28"/>
          <w:szCs w:val="28"/>
          <w:lang w:val="ro-RO" w:eastAsia="ro-RO"/>
        </w:rPr>
        <w:t>(5) Alocația pentru sporirea accesului la educație prevăzută la alin. (1) este neimpozabilă.”</w:t>
      </w:r>
    </w:p>
    <w:p w14:paraId="48C47CC3" w14:textId="77777777" w:rsidR="00CB04F9" w:rsidRPr="00CB04F9" w:rsidRDefault="00CB04F9" w:rsidP="00CB04F9">
      <w:pPr>
        <w:rPr>
          <w:color w:val="000000"/>
          <w:sz w:val="28"/>
          <w:szCs w:val="28"/>
          <w:lang w:val="ro-RO" w:eastAsia="ro-RO"/>
        </w:rPr>
      </w:pPr>
    </w:p>
    <w:p w14:paraId="04B5C90C" w14:textId="77777777" w:rsidR="00CB04F9" w:rsidRDefault="00CB04F9" w:rsidP="00CB04F9">
      <w:pPr>
        <w:rPr>
          <w:color w:val="000000"/>
          <w:sz w:val="28"/>
          <w:szCs w:val="28"/>
          <w:lang w:val="ro-RO" w:eastAsia="ro-RO"/>
        </w:rPr>
      </w:pPr>
      <w:r w:rsidRPr="00CB04F9">
        <w:rPr>
          <w:b/>
          <w:bCs/>
          <w:color w:val="000000"/>
          <w:sz w:val="28"/>
          <w:szCs w:val="28"/>
          <w:lang w:val="ro-RO" w:eastAsia="ro-RO"/>
        </w:rPr>
        <w:t xml:space="preserve">Art. III. </w:t>
      </w:r>
      <w:r w:rsidRPr="00CB04F9">
        <w:rPr>
          <w:color w:val="000000"/>
          <w:sz w:val="28"/>
          <w:szCs w:val="28"/>
          <w:shd w:val="clear" w:color="auto" w:fill="FFFFFF"/>
          <w:lang w:val="ro-RO" w:eastAsia="ro-RO"/>
        </w:rPr>
        <w:t> –</w:t>
      </w:r>
      <w:r w:rsidRPr="00CB04F9">
        <w:rPr>
          <w:color w:val="000000"/>
          <w:sz w:val="28"/>
          <w:szCs w:val="28"/>
          <w:lang w:val="ro-RO" w:eastAsia="ro-RO"/>
        </w:rPr>
        <w:t xml:space="preserve"> Guvernul, în termen de 2 luni de la data intrării în vigoare a prezentei legi, va elabora </w:t>
      </w:r>
      <w:proofErr w:type="spellStart"/>
      <w:r w:rsidRPr="00CB04F9">
        <w:rPr>
          <w:color w:val="000000"/>
          <w:sz w:val="28"/>
          <w:szCs w:val="28"/>
          <w:lang w:val="ro-RO" w:eastAsia="ro-RO"/>
        </w:rPr>
        <w:t>şi</w:t>
      </w:r>
      <w:proofErr w:type="spellEnd"/>
      <w:r w:rsidRPr="00CB04F9">
        <w:rPr>
          <w:color w:val="000000"/>
          <w:sz w:val="28"/>
          <w:szCs w:val="28"/>
          <w:lang w:val="ro-RO" w:eastAsia="ro-RO"/>
        </w:rPr>
        <w:t xml:space="preserve"> va aproba actele normative necesare pentru implementarea prezentei legi.</w:t>
      </w:r>
    </w:p>
    <w:p w14:paraId="75B5940C" w14:textId="77777777" w:rsidR="00CB04F9" w:rsidRDefault="00CB04F9" w:rsidP="00CB04F9">
      <w:pPr>
        <w:rPr>
          <w:color w:val="000000"/>
          <w:sz w:val="28"/>
          <w:szCs w:val="28"/>
          <w:lang w:val="ro-RO" w:eastAsia="ro-RO"/>
        </w:rPr>
      </w:pPr>
    </w:p>
    <w:p w14:paraId="08BF2921" w14:textId="77777777" w:rsidR="00CB04F9" w:rsidRDefault="00CB04F9" w:rsidP="00CB04F9">
      <w:pPr>
        <w:rPr>
          <w:color w:val="000000"/>
          <w:sz w:val="28"/>
          <w:szCs w:val="28"/>
          <w:lang w:val="ro-RO" w:eastAsia="ro-RO"/>
        </w:rPr>
      </w:pPr>
    </w:p>
    <w:p w14:paraId="6E4EC560" w14:textId="51FD980E" w:rsidR="00CB04F9" w:rsidRPr="00CB04F9" w:rsidRDefault="00CB04F9" w:rsidP="00CB04F9">
      <w:pPr>
        <w:rPr>
          <w:color w:val="000000"/>
          <w:sz w:val="28"/>
          <w:szCs w:val="28"/>
          <w:lang w:val="ro-RO" w:eastAsia="ro-RO"/>
        </w:rPr>
      </w:pPr>
      <w:r w:rsidRPr="00CB04F9">
        <w:rPr>
          <w:b/>
          <w:bCs/>
          <w:color w:val="000000"/>
          <w:sz w:val="28"/>
          <w:szCs w:val="28"/>
          <w:lang w:val="ro-RO" w:eastAsia="ro-RO"/>
        </w:rPr>
        <w:t>Președintele Parlamentului</w:t>
      </w:r>
    </w:p>
    <w:p w14:paraId="5F4715CC" w14:textId="77777777" w:rsidR="00730FEE" w:rsidRPr="00FA194B" w:rsidRDefault="00730FEE" w:rsidP="00E25218">
      <w:pPr>
        <w:tabs>
          <w:tab w:val="left" w:pos="6386"/>
        </w:tabs>
        <w:rPr>
          <w:rFonts w:asciiTheme="majorBidi" w:hAnsiTheme="majorBidi" w:cstheme="majorBidi"/>
          <w:sz w:val="28"/>
          <w:szCs w:val="28"/>
          <w:lang w:val="ro-RO" w:eastAsia="ru-RU"/>
        </w:rPr>
      </w:pPr>
    </w:p>
    <w:sectPr w:rsidR="00730FEE" w:rsidRPr="00FA194B"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orbel Light"/>
    <w:charset w:val="00"/>
    <w:family w:val="auto"/>
    <w:pitch w:val="default"/>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44ADCED7"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B73BE">
      <w:rPr>
        <w:noProof/>
        <w:sz w:val="16"/>
        <w:szCs w:val="16"/>
      </w:rPr>
      <w:t>Y:\1.DRAN\005\2024\HOTĂRÂRI\6058\6058-redactat-ro.docx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18053EB9"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3B73BE">
      <w:rPr>
        <w:noProof/>
        <w:sz w:val="16"/>
        <w:szCs w:val="16"/>
      </w:rPr>
      <w:t>Y:\1.DRAN\005\2024\HOTĂRÂRI\6058\6058-redactat-ro.docx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Default="000D7A09">
    <w:pPr>
      <w:pStyle w:val="Header"/>
      <w:jc w:val="center"/>
    </w:pPr>
    <w:r>
      <w:fldChar w:fldCharType="begin"/>
    </w:r>
    <w:r>
      <w:instrText>PAGE   \* MERGEFORMAT</w:instrText>
    </w:r>
    <w:r>
      <w:fldChar w:fldCharType="separate"/>
    </w:r>
    <w:r w:rsidR="009C6D12" w:rsidRPr="009C6D12">
      <w:rPr>
        <w:noProof/>
        <w:lang w:val="ro-RO"/>
      </w:rPr>
      <w:t>3</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4740E920"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47557">
            <w:rPr>
              <w:rFonts w:ascii="Times New Roman" w:hAnsi="Times New Roman"/>
              <w:b/>
              <w:sz w:val="28"/>
              <w:szCs w:val="28"/>
              <w:u w:val="single"/>
              <w:lang w:val="ro-RO"/>
            </w:rPr>
            <w:t>6 martie</w:t>
          </w:r>
          <w:r w:rsidRPr="00FC2D2D">
            <w:rPr>
              <w:rFonts w:ascii="Times New Roman" w:hAnsi="Times New Roman"/>
              <w:b/>
              <w:sz w:val="28"/>
              <w:szCs w:val="28"/>
              <w:u w:val="single"/>
              <w:lang w:val="ro-RO"/>
            </w:rPr>
            <w:t xml:space="preserve">  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4378C"/>
    <w:rsid w:val="00144067"/>
    <w:rsid w:val="001469DB"/>
    <w:rsid w:val="001574DD"/>
    <w:rsid w:val="001614F3"/>
    <w:rsid w:val="00191F49"/>
    <w:rsid w:val="001B2461"/>
    <w:rsid w:val="001B5608"/>
    <w:rsid w:val="001D364E"/>
    <w:rsid w:val="001E6EB8"/>
    <w:rsid w:val="001F3557"/>
    <w:rsid w:val="00222B19"/>
    <w:rsid w:val="00243B9C"/>
    <w:rsid w:val="00251AE0"/>
    <w:rsid w:val="0025392F"/>
    <w:rsid w:val="00256F32"/>
    <w:rsid w:val="00283736"/>
    <w:rsid w:val="0029400E"/>
    <w:rsid w:val="003321A4"/>
    <w:rsid w:val="0034194B"/>
    <w:rsid w:val="003543E9"/>
    <w:rsid w:val="003724B5"/>
    <w:rsid w:val="00383D5C"/>
    <w:rsid w:val="003852B4"/>
    <w:rsid w:val="003A4AE6"/>
    <w:rsid w:val="003B04ED"/>
    <w:rsid w:val="003B596B"/>
    <w:rsid w:val="003B73BE"/>
    <w:rsid w:val="003D49CC"/>
    <w:rsid w:val="003D6BC3"/>
    <w:rsid w:val="00427274"/>
    <w:rsid w:val="00443FC0"/>
    <w:rsid w:val="0044592D"/>
    <w:rsid w:val="00454CEE"/>
    <w:rsid w:val="004654AB"/>
    <w:rsid w:val="00480561"/>
    <w:rsid w:val="00482BA3"/>
    <w:rsid w:val="004A228A"/>
    <w:rsid w:val="004A4B59"/>
    <w:rsid w:val="004B00D8"/>
    <w:rsid w:val="004B4401"/>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B17C6"/>
    <w:rsid w:val="006E3ECB"/>
    <w:rsid w:val="006E74D0"/>
    <w:rsid w:val="00723D26"/>
    <w:rsid w:val="007276F9"/>
    <w:rsid w:val="007305B8"/>
    <w:rsid w:val="00730FEE"/>
    <w:rsid w:val="0073380E"/>
    <w:rsid w:val="00737FC1"/>
    <w:rsid w:val="00746067"/>
    <w:rsid w:val="0074640D"/>
    <w:rsid w:val="00752E46"/>
    <w:rsid w:val="007551A5"/>
    <w:rsid w:val="00777B33"/>
    <w:rsid w:val="00782601"/>
    <w:rsid w:val="007926E4"/>
    <w:rsid w:val="007A2971"/>
    <w:rsid w:val="007A37D5"/>
    <w:rsid w:val="007A4567"/>
    <w:rsid w:val="007C1D3F"/>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A3326"/>
    <w:rsid w:val="009B4C08"/>
    <w:rsid w:val="009B4E5C"/>
    <w:rsid w:val="009C6D12"/>
    <w:rsid w:val="009C717D"/>
    <w:rsid w:val="009D1C68"/>
    <w:rsid w:val="009D5B26"/>
    <w:rsid w:val="009E20E6"/>
    <w:rsid w:val="009F690A"/>
    <w:rsid w:val="00A0308D"/>
    <w:rsid w:val="00A04621"/>
    <w:rsid w:val="00A1010C"/>
    <w:rsid w:val="00A20072"/>
    <w:rsid w:val="00A23620"/>
    <w:rsid w:val="00A32BFE"/>
    <w:rsid w:val="00A35DD9"/>
    <w:rsid w:val="00A47557"/>
    <w:rsid w:val="00A56041"/>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87983"/>
    <w:rsid w:val="00C97309"/>
    <w:rsid w:val="00CB04F9"/>
    <w:rsid w:val="00CB05D3"/>
    <w:rsid w:val="00CB0FCF"/>
    <w:rsid w:val="00CB4638"/>
    <w:rsid w:val="00CC7AFF"/>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82D01"/>
    <w:rsid w:val="00EA1DFC"/>
    <w:rsid w:val="00EA3268"/>
    <w:rsid w:val="00EA7735"/>
    <w:rsid w:val="00EB50D7"/>
    <w:rsid w:val="00EB7F6B"/>
    <w:rsid w:val="00ED2FE3"/>
    <w:rsid w:val="00EE3AA0"/>
    <w:rsid w:val="00F019B4"/>
    <w:rsid w:val="00F4110C"/>
    <w:rsid w:val="00F552B7"/>
    <w:rsid w:val="00F67B04"/>
    <w:rsid w:val="00F76152"/>
    <w:rsid w:val="00F817FC"/>
    <w:rsid w:val="00F85AA5"/>
    <w:rsid w:val="00F864E2"/>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5"/>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3680610-B8F4-4FCD-9D71-591C8E8A4950}"/>
</file>

<file path=customXml/itemProps2.xml><?xml version="1.0" encoding="utf-8"?>
<ds:datastoreItem xmlns:ds="http://schemas.openxmlformats.org/officeDocument/2006/customXml" ds:itemID="{4550BDCF-8D01-4EFB-9552-3B0DD0B50D4F}"/>
</file>

<file path=customXml/itemProps3.xml><?xml version="1.0" encoding="utf-8"?>
<ds:datastoreItem xmlns:ds="http://schemas.openxmlformats.org/officeDocument/2006/customXml" ds:itemID="{5638C527-130F-46F6-9F5F-F5FD47123CFA}"/>
</file>

<file path=customXml/itemProps4.xml><?xml version="1.0" encoding="utf-8"?>
<ds:datastoreItem xmlns:ds="http://schemas.openxmlformats.org/officeDocument/2006/customXml" ds:itemID="{49F2BC95-A1CF-457B-8736-4D1BB9EDCC57}"/>
</file>

<file path=docProps/app.xml><?xml version="1.0" encoding="utf-8"?>
<Properties xmlns="http://schemas.openxmlformats.org/officeDocument/2006/extended-properties" xmlns:vt="http://schemas.openxmlformats.org/officeDocument/2006/docPropsVTypes">
  <Template>Normal</Template>
  <TotalTime>44</TotalTime>
  <Pages>6</Pages>
  <Words>1186</Words>
  <Characters>6883</Characters>
  <Application>Microsoft Office Word</Application>
  <DocSecurity>0</DocSecurity>
  <Lines>57</Lines>
  <Paragraphs>16</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70.2024.ro</dc:title>
  <dc:creator>lll</dc:creator>
  <cp:lastModifiedBy>Eugenia Cartin</cp:lastModifiedBy>
  <cp:revision>17</cp:revision>
  <cp:lastPrinted>2024-03-01T11:16:00Z</cp:lastPrinted>
  <dcterms:created xsi:type="dcterms:W3CDTF">2023-12-27T09:06:00Z</dcterms:created>
  <dcterms:modified xsi:type="dcterms:W3CDTF">2024-03-05T08:51:00Z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