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4BB35F" w14:textId="2C443203" w:rsidR="00163FC7" w:rsidRDefault="00163FC7" w:rsidP="00C206B6">
      <w:pPr>
        <w:spacing w:after="0" w:line="240" w:lineRule="auto"/>
        <w:ind w:left="0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</w:p>
    <w:p w14:paraId="4F3F6698" w14:textId="4E4FB653" w:rsidR="00C206B6" w:rsidRDefault="00C206B6" w:rsidP="00C206B6">
      <w:pPr>
        <w:spacing w:after="0" w:line="240" w:lineRule="auto"/>
        <w:ind w:left="0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</w:p>
    <w:p w14:paraId="63127793" w14:textId="7322DDBC" w:rsidR="00C206B6" w:rsidRDefault="00C206B6" w:rsidP="00C206B6">
      <w:pPr>
        <w:spacing w:after="0" w:line="240" w:lineRule="auto"/>
        <w:ind w:left="0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</w:p>
    <w:p w14:paraId="1BA163D2" w14:textId="408D0123" w:rsidR="00C206B6" w:rsidRDefault="00C206B6" w:rsidP="00C206B6">
      <w:pPr>
        <w:spacing w:after="0" w:line="240" w:lineRule="auto"/>
        <w:ind w:left="0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</w:p>
    <w:p w14:paraId="2782D596" w14:textId="77777777" w:rsidR="00C50523" w:rsidRDefault="00C50523" w:rsidP="00C206B6">
      <w:pPr>
        <w:spacing w:after="0" w:line="240" w:lineRule="auto"/>
        <w:ind w:left="0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</w:p>
    <w:p w14:paraId="26EBE89A" w14:textId="5D67FE2F" w:rsidR="00C206B6" w:rsidRDefault="00C206B6" w:rsidP="00C206B6">
      <w:pPr>
        <w:spacing w:after="0" w:line="240" w:lineRule="auto"/>
        <w:ind w:left="0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</w:p>
    <w:p w14:paraId="2C0909C6" w14:textId="77777777" w:rsidR="00163FC7" w:rsidRPr="00AA5EBD" w:rsidRDefault="00163FC7" w:rsidP="00C50523">
      <w:pPr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Hlk32419577"/>
      <w:r w:rsidRPr="00AA5EBD">
        <w:rPr>
          <w:rFonts w:ascii="Times New Roman" w:hAnsi="Times New Roman" w:cs="Times New Roman"/>
          <w:b/>
          <w:bCs/>
          <w:sz w:val="28"/>
          <w:szCs w:val="28"/>
        </w:rPr>
        <w:t>H O T Ă R Â R E</w:t>
      </w:r>
    </w:p>
    <w:p w14:paraId="71C8B32A" w14:textId="77777777" w:rsidR="00163FC7" w:rsidRPr="00AA5EBD" w:rsidRDefault="00163FC7" w:rsidP="00C50523">
      <w:pPr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bookmarkEnd w:id="0"/>
    <w:p w14:paraId="3B8E41FA" w14:textId="77777777" w:rsidR="00163FC7" w:rsidRPr="00AA5EBD" w:rsidRDefault="00163FC7" w:rsidP="00C50523">
      <w:pPr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A5EBD">
        <w:rPr>
          <w:rFonts w:ascii="Times New Roman" w:hAnsi="Times New Roman" w:cs="Times New Roman"/>
          <w:b/>
          <w:bCs/>
          <w:sz w:val="28"/>
          <w:szCs w:val="28"/>
        </w:rPr>
        <w:t xml:space="preserve">pentru modificarea Hotărârii Parlamentului </w:t>
      </w:r>
    </w:p>
    <w:p w14:paraId="254D2168" w14:textId="77777777" w:rsidR="00C50523" w:rsidRDefault="00163FC7" w:rsidP="00C50523">
      <w:pPr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A5EBD">
        <w:rPr>
          <w:rFonts w:ascii="Times New Roman" w:hAnsi="Times New Roman" w:cs="Times New Roman"/>
          <w:b/>
          <w:bCs/>
          <w:sz w:val="28"/>
          <w:szCs w:val="28"/>
        </w:rPr>
        <w:t xml:space="preserve">nr. 86/2021 privind aprobarea componenței nominale </w:t>
      </w:r>
    </w:p>
    <w:p w14:paraId="3AFE4973" w14:textId="1B076714" w:rsidR="00163FC7" w:rsidRPr="00AA5EBD" w:rsidRDefault="00163FC7" w:rsidP="00C50523">
      <w:pPr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A5EBD">
        <w:rPr>
          <w:rFonts w:ascii="Times New Roman" w:hAnsi="Times New Roman" w:cs="Times New Roman"/>
          <w:b/>
          <w:bCs/>
          <w:sz w:val="28"/>
          <w:szCs w:val="28"/>
        </w:rPr>
        <w:t>a comisiilor permanente ale Parlamentului</w:t>
      </w:r>
    </w:p>
    <w:p w14:paraId="48548530" w14:textId="77777777" w:rsidR="00163FC7" w:rsidRPr="00AA5EBD" w:rsidRDefault="00163FC7" w:rsidP="00163FC7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A5EBD"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6C3C98" wp14:editId="48B90275">
                <wp:simplePos x="0" y="0"/>
                <wp:positionH relativeFrom="column">
                  <wp:posOffset>479729</wp:posOffset>
                </wp:positionH>
                <wp:positionV relativeFrom="paragraph">
                  <wp:posOffset>45747</wp:posOffset>
                </wp:positionV>
                <wp:extent cx="4284000" cy="0"/>
                <wp:effectExtent l="0" t="0" r="0" b="0"/>
                <wp:wrapNone/>
                <wp:docPr id="4" name="Conector drep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40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2503D58" id="Conector drept 4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7.75pt,3.6pt" to="375.05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" strokecolor="black [3200]">
                <v:stroke joinstyle="miter"/>
              </v:line>
            </w:pict>
          </mc:Fallback>
        </mc:AlternateContent>
      </w:r>
    </w:p>
    <w:p w14:paraId="6D86560E" w14:textId="77777777" w:rsidR="00163FC7" w:rsidRPr="00AA5EBD" w:rsidRDefault="00163FC7" w:rsidP="00163FC7">
      <w:pPr>
        <w:spacing w:after="0" w:line="240" w:lineRule="auto"/>
        <w:ind w:firstLine="567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55A04C33" w14:textId="77777777" w:rsidR="00163FC7" w:rsidRPr="00AA5EBD" w:rsidRDefault="00163FC7" w:rsidP="00163FC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5EBD">
        <w:rPr>
          <w:rFonts w:ascii="Times New Roman" w:hAnsi="Times New Roman" w:cs="Times New Roman"/>
          <w:sz w:val="28"/>
          <w:szCs w:val="28"/>
        </w:rPr>
        <w:t>În temeiul art. 13 și al art. 17 din Regulamentul Parlamentului, adoptat prin Legea nr. 797/1996,</w:t>
      </w:r>
    </w:p>
    <w:p w14:paraId="019816C6" w14:textId="77777777" w:rsidR="00163FC7" w:rsidRPr="00AA5EBD" w:rsidRDefault="00163FC7" w:rsidP="00163FC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2AE6007" w14:textId="77777777" w:rsidR="00163FC7" w:rsidRPr="00AA5EBD" w:rsidRDefault="00163FC7" w:rsidP="00163FC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5EBD">
        <w:rPr>
          <w:rFonts w:ascii="Times New Roman" w:hAnsi="Times New Roman" w:cs="Times New Roman"/>
          <w:sz w:val="28"/>
          <w:szCs w:val="28"/>
        </w:rPr>
        <w:t>Parlamentul adoptă prezenta hotărâre.</w:t>
      </w:r>
    </w:p>
    <w:p w14:paraId="36A6CBEE" w14:textId="77777777" w:rsidR="00163FC7" w:rsidRPr="00AA5EBD" w:rsidRDefault="00163FC7" w:rsidP="00163FC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2"/>
          <w:szCs w:val="28"/>
        </w:rPr>
      </w:pPr>
    </w:p>
    <w:p w14:paraId="37EA312B" w14:textId="77777777" w:rsidR="00163FC7" w:rsidRPr="00AA5EBD" w:rsidRDefault="00163FC7" w:rsidP="00163FC7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5EBD">
        <w:rPr>
          <w:rFonts w:ascii="Times New Roman" w:hAnsi="Times New Roman" w:cs="Times New Roman"/>
          <w:b/>
          <w:bCs/>
          <w:sz w:val="28"/>
          <w:szCs w:val="28"/>
        </w:rPr>
        <w:t>Art. I.</w:t>
      </w:r>
      <w:r w:rsidRPr="00AA5EBD">
        <w:rPr>
          <w:rFonts w:ascii="Times New Roman" w:hAnsi="Times New Roman" w:cs="Times New Roman"/>
          <w:sz w:val="28"/>
          <w:szCs w:val="28"/>
        </w:rPr>
        <w:t xml:space="preserve"> – Hotărârea Parlamentului nr. 86/2021 privind aprobarea componenței nominale a comisiilor permanente ale Parlamentului </w:t>
      </w:r>
      <w:r w:rsidRPr="00AA5EBD">
        <w:rPr>
          <w:rFonts w:ascii="Times New Roman" w:eastAsia="Times New Roman" w:hAnsi="Times New Roman" w:cs="Times New Roman"/>
          <w:sz w:val="28"/>
          <w:szCs w:val="28"/>
        </w:rPr>
        <w:t>(Monitorul Oficial al Republicii Moldova, 2021, nr. 186–189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AA5EBD">
        <w:rPr>
          <w:rFonts w:ascii="Times New Roman" w:eastAsia="Times New Roman" w:hAnsi="Times New Roman" w:cs="Times New Roman"/>
          <w:sz w:val="28"/>
          <w:szCs w:val="28"/>
        </w:rPr>
        <w:t xml:space="preserve"> art. 198), cu modificările ulterioare, </w:t>
      </w:r>
      <w:r w:rsidRPr="00AA5EBD">
        <w:rPr>
          <w:rFonts w:ascii="Times New Roman" w:hAnsi="Times New Roman" w:cs="Times New Roman"/>
          <w:sz w:val="28"/>
          <w:szCs w:val="28"/>
        </w:rPr>
        <w:t>se modifică după cum urmează:</w:t>
      </w:r>
    </w:p>
    <w:p w14:paraId="2E6D11F1" w14:textId="77777777" w:rsidR="00163FC7" w:rsidRPr="00AA5EBD" w:rsidRDefault="00163FC7" w:rsidP="00163FC7">
      <w:pPr>
        <w:pStyle w:val="NoSpacing"/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14:paraId="295623CB" w14:textId="77777777" w:rsidR="00163FC7" w:rsidRPr="008A4C0F" w:rsidRDefault="00163FC7" w:rsidP="00163FC7">
      <w:pPr>
        <w:pStyle w:val="NoSpacing"/>
        <w:tabs>
          <w:tab w:val="left" w:pos="851"/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>1. La a</w:t>
      </w:r>
      <w:r w:rsidRPr="008A4C0F">
        <w:rPr>
          <w:rFonts w:ascii="Times New Roman" w:hAnsi="Times New Roman" w:cs="Times New Roman"/>
          <w:spacing w:val="-2"/>
          <w:sz w:val="28"/>
          <w:szCs w:val="28"/>
        </w:rPr>
        <w:t>nexa nr. 4 rubrica „Membri”, poziția „VORONIN Vladimir – Fracțiunea</w:t>
      </w:r>
      <w:r w:rsidRPr="008A4C0F">
        <w:rPr>
          <w:rFonts w:ascii="Times New Roman" w:hAnsi="Times New Roman" w:cs="Times New Roman"/>
          <w:sz w:val="28"/>
          <w:szCs w:val="28"/>
        </w:rPr>
        <w:t xml:space="preserve"> parlamentară a Blocului Comuniștilor și Socialiștilor” se substituie cu poziția:</w:t>
      </w:r>
    </w:p>
    <w:p w14:paraId="68A7E308" w14:textId="77777777" w:rsidR="00163FC7" w:rsidRDefault="00163FC7" w:rsidP="00163FC7">
      <w:pPr>
        <w:pStyle w:val="NoSpacing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9"/>
        <w:gridCol w:w="1276"/>
        <w:gridCol w:w="4529"/>
      </w:tblGrid>
      <w:tr w:rsidR="00163FC7" w14:paraId="419AFE55" w14:textId="77777777" w:rsidTr="00E07B0D">
        <w:tc>
          <w:tcPr>
            <w:tcW w:w="3539" w:type="dxa"/>
          </w:tcPr>
          <w:p w14:paraId="0BBDA445" w14:textId="77777777" w:rsidR="00163FC7" w:rsidRDefault="00163FC7" w:rsidP="00E07B0D">
            <w:pPr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„</w:t>
            </w:r>
            <w:r w:rsidRPr="00AA5EBD">
              <w:rPr>
                <w:rFonts w:ascii="Times New Roman" w:hAnsi="Times New Roman" w:cs="Times New Roman"/>
                <w:sz w:val="28"/>
                <w:szCs w:val="28"/>
              </w:rPr>
              <w:t>NESTEROVSCHI Alexandr</w:t>
            </w:r>
          </w:p>
        </w:tc>
        <w:tc>
          <w:tcPr>
            <w:tcW w:w="1276" w:type="dxa"/>
          </w:tcPr>
          <w:p w14:paraId="05538FEF" w14:textId="77777777" w:rsidR="00163FC7" w:rsidRDefault="00163FC7" w:rsidP="00C50523">
            <w:pPr>
              <w:spacing w:line="240" w:lineRule="auto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E5064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529" w:type="dxa"/>
          </w:tcPr>
          <w:p w14:paraId="71C58562" w14:textId="77777777" w:rsidR="00163FC7" w:rsidRDefault="00163FC7" w:rsidP="00E07B0D">
            <w:pPr>
              <w:spacing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652ED">
              <w:rPr>
                <w:rFonts w:ascii="Times New Roman" w:hAnsi="Times New Roman" w:cs="Times New Roman"/>
                <w:sz w:val="28"/>
                <w:szCs w:val="28"/>
              </w:rPr>
              <w:t xml:space="preserve">Fracțiunea parlamentară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a Blocului Comuniștilor și Socialiștilor”.</w:t>
            </w:r>
          </w:p>
        </w:tc>
      </w:tr>
    </w:tbl>
    <w:p w14:paraId="721BD4EC" w14:textId="77777777" w:rsidR="00163FC7" w:rsidRPr="00AA5EBD" w:rsidRDefault="00163FC7" w:rsidP="00163FC7">
      <w:pPr>
        <w:pStyle w:val="NoSpacing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0C45DF7" w14:textId="77777777" w:rsidR="00163FC7" w:rsidRDefault="00163FC7" w:rsidP="00163FC7">
      <w:pPr>
        <w:pStyle w:val="NoSpacing"/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AA5EBD">
        <w:rPr>
          <w:rFonts w:ascii="Times New Roman" w:hAnsi="Times New Roman" w:cs="Times New Roman"/>
          <w:sz w:val="28"/>
          <w:szCs w:val="28"/>
        </w:rPr>
        <w:t>Anexa nr. 6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7855ACDC" w14:textId="77777777" w:rsidR="00163FC7" w:rsidRDefault="00163FC7" w:rsidP="00163FC7">
      <w:pPr>
        <w:pStyle w:val="NoSpacing"/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9D575DA" w14:textId="77777777" w:rsidR="00163FC7" w:rsidRDefault="00163FC7" w:rsidP="00163FC7">
      <w:pPr>
        <w:pStyle w:val="NoSpacing"/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</w:t>
      </w:r>
      <w:r w:rsidRPr="00AA5EBD">
        <w:rPr>
          <w:rFonts w:ascii="Times New Roman" w:hAnsi="Times New Roman" w:cs="Times New Roman"/>
          <w:sz w:val="28"/>
          <w:szCs w:val="28"/>
        </w:rPr>
        <w:t>a rubrica „Secretar”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A5EBD">
        <w:rPr>
          <w:rFonts w:ascii="Times New Roman" w:hAnsi="Times New Roman" w:cs="Times New Roman"/>
          <w:sz w:val="28"/>
          <w:szCs w:val="28"/>
        </w:rPr>
        <w:t xml:space="preserve"> poziția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5EBD">
        <w:rPr>
          <w:rFonts w:ascii="Times New Roman" w:hAnsi="Times New Roman" w:cs="Times New Roman"/>
          <w:sz w:val="28"/>
          <w:szCs w:val="28"/>
        </w:rPr>
        <w:t xml:space="preserve">„MUDUC Valeriu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AA5EBD">
        <w:rPr>
          <w:rFonts w:ascii="Times New Roman" w:hAnsi="Times New Roman" w:cs="Times New Roman"/>
          <w:sz w:val="28"/>
          <w:szCs w:val="28"/>
        </w:rPr>
        <w:t xml:space="preserve">  Fracțiunea parlamentară a Blocului Comuniștilor și Socialiștilor” se substituie cu poziția:</w:t>
      </w:r>
    </w:p>
    <w:p w14:paraId="5D16DE79" w14:textId="77777777" w:rsidR="00163FC7" w:rsidRDefault="00163FC7" w:rsidP="00163FC7">
      <w:pPr>
        <w:pStyle w:val="NoSpacing"/>
        <w:tabs>
          <w:tab w:val="left" w:pos="851"/>
        </w:tabs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9"/>
        <w:gridCol w:w="1276"/>
        <w:gridCol w:w="4529"/>
      </w:tblGrid>
      <w:tr w:rsidR="00163FC7" w14:paraId="5571A837" w14:textId="77777777" w:rsidTr="00E07B0D">
        <w:tc>
          <w:tcPr>
            <w:tcW w:w="3539" w:type="dxa"/>
          </w:tcPr>
          <w:p w14:paraId="51619D3A" w14:textId="77777777" w:rsidR="00163FC7" w:rsidRDefault="00163FC7" w:rsidP="00E07B0D">
            <w:pPr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„</w:t>
            </w:r>
            <w:r w:rsidRPr="00AA5EBD">
              <w:rPr>
                <w:rFonts w:ascii="Times New Roman" w:hAnsi="Times New Roman" w:cs="Times New Roman"/>
                <w:sz w:val="28"/>
                <w:szCs w:val="28"/>
              </w:rPr>
              <w:t>LOZOVAN Irina</w:t>
            </w:r>
          </w:p>
        </w:tc>
        <w:tc>
          <w:tcPr>
            <w:tcW w:w="1276" w:type="dxa"/>
          </w:tcPr>
          <w:p w14:paraId="28D988AC" w14:textId="77777777" w:rsidR="00163FC7" w:rsidRDefault="00163FC7" w:rsidP="00C50523">
            <w:pPr>
              <w:spacing w:line="240" w:lineRule="auto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E5064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529" w:type="dxa"/>
          </w:tcPr>
          <w:p w14:paraId="3C5CF6B7" w14:textId="77777777" w:rsidR="00163FC7" w:rsidRDefault="00163FC7" w:rsidP="00E07B0D">
            <w:pPr>
              <w:spacing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652ED">
              <w:rPr>
                <w:rFonts w:ascii="Times New Roman" w:hAnsi="Times New Roman" w:cs="Times New Roman"/>
                <w:sz w:val="28"/>
                <w:szCs w:val="28"/>
              </w:rPr>
              <w:t xml:space="preserve">Fracțiunea parlamentară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a Blocului Comuniștilor și Socialiștilor”;</w:t>
            </w:r>
          </w:p>
        </w:tc>
      </w:tr>
    </w:tbl>
    <w:p w14:paraId="044F28BD" w14:textId="77777777" w:rsidR="00163FC7" w:rsidRDefault="00163FC7" w:rsidP="00163FC7">
      <w:pPr>
        <w:pStyle w:val="NoSpacing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6BDA9D92" w14:textId="77777777" w:rsidR="00163FC7" w:rsidRDefault="00163FC7" w:rsidP="00163FC7">
      <w:pPr>
        <w:pStyle w:val="NoSpacing"/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la </w:t>
      </w:r>
      <w:r w:rsidRPr="00AA5EBD">
        <w:rPr>
          <w:rFonts w:ascii="Times New Roman" w:hAnsi="Times New Roman" w:cs="Times New Roman"/>
          <w:sz w:val="28"/>
          <w:szCs w:val="28"/>
        </w:rPr>
        <w:t xml:space="preserve"> rubrica „Membri”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A5EBD">
        <w:rPr>
          <w:rFonts w:ascii="Times New Roman" w:hAnsi="Times New Roman" w:cs="Times New Roman"/>
          <w:sz w:val="28"/>
          <w:szCs w:val="28"/>
        </w:rPr>
        <w:t xml:space="preserve"> poziția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5EBD">
        <w:rPr>
          <w:rFonts w:ascii="Times New Roman" w:hAnsi="Times New Roman" w:cs="Times New Roman"/>
          <w:sz w:val="28"/>
          <w:szCs w:val="28"/>
        </w:rPr>
        <w:t xml:space="preserve">„LOZOVAN Irina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AA5EBD">
        <w:rPr>
          <w:rFonts w:ascii="Times New Roman" w:hAnsi="Times New Roman" w:cs="Times New Roman"/>
          <w:sz w:val="28"/>
          <w:szCs w:val="28"/>
        </w:rPr>
        <w:t xml:space="preserve"> Fracțiunea parlamentară a Blocului Comuniștilor și Socialiștilor” se substituie cu poziția:</w:t>
      </w:r>
    </w:p>
    <w:p w14:paraId="3CDBCBBF" w14:textId="77777777" w:rsidR="00163FC7" w:rsidRDefault="00163FC7" w:rsidP="00163FC7">
      <w:pPr>
        <w:pStyle w:val="NoSpacing"/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9"/>
        <w:gridCol w:w="1276"/>
        <w:gridCol w:w="4529"/>
      </w:tblGrid>
      <w:tr w:rsidR="00163FC7" w14:paraId="78271621" w14:textId="77777777" w:rsidTr="00E07B0D">
        <w:tc>
          <w:tcPr>
            <w:tcW w:w="3539" w:type="dxa"/>
          </w:tcPr>
          <w:p w14:paraId="572432D4" w14:textId="77777777" w:rsidR="00163FC7" w:rsidRDefault="00163FC7" w:rsidP="00E07B0D">
            <w:pPr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„</w:t>
            </w:r>
            <w:r w:rsidRPr="00AA5EBD">
              <w:rPr>
                <w:rFonts w:ascii="Times New Roman" w:hAnsi="Times New Roman" w:cs="Times New Roman"/>
                <w:sz w:val="28"/>
                <w:szCs w:val="28"/>
              </w:rPr>
              <w:t>VORONIN Vladimir</w:t>
            </w:r>
          </w:p>
        </w:tc>
        <w:tc>
          <w:tcPr>
            <w:tcW w:w="1276" w:type="dxa"/>
          </w:tcPr>
          <w:p w14:paraId="22BEE40E" w14:textId="77777777" w:rsidR="00163FC7" w:rsidRDefault="00163FC7" w:rsidP="00C50523">
            <w:pPr>
              <w:spacing w:line="240" w:lineRule="auto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E5064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529" w:type="dxa"/>
          </w:tcPr>
          <w:p w14:paraId="103FBC4A" w14:textId="77777777" w:rsidR="00163FC7" w:rsidRDefault="00163FC7" w:rsidP="00E07B0D">
            <w:pPr>
              <w:spacing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652ED">
              <w:rPr>
                <w:rFonts w:ascii="Times New Roman" w:hAnsi="Times New Roman" w:cs="Times New Roman"/>
                <w:sz w:val="28"/>
                <w:szCs w:val="28"/>
              </w:rPr>
              <w:t xml:space="preserve">Fracțiunea parlamentară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a Blocului Comuniștilor și Socialiștilor”.</w:t>
            </w:r>
          </w:p>
        </w:tc>
      </w:tr>
    </w:tbl>
    <w:p w14:paraId="0E88F97C" w14:textId="77777777" w:rsidR="00163FC7" w:rsidRPr="00AA5EBD" w:rsidRDefault="00163FC7" w:rsidP="00163FC7">
      <w:pPr>
        <w:pStyle w:val="NoSpacing"/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7D7C983" w14:textId="77777777" w:rsidR="00163FC7" w:rsidRPr="00AA5EBD" w:rsidRDefault="00163FC7" w:rsidP="00163FC7">
      <w:pPr>
        <w:pStyle w:val="NoSpacing"/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1B3B">
        <w:rPr>
          <w:rFonts w:ascii="Times New Roman" w:hAnsi="Times New Roman" w:cs="Times New Roman"/>
          <w:spacing w:val="-2"/>
          <w:sz w:val="28"/>
          <w:szCs w:val="28"/>
        </w:rPr>
        <w:lastRenderedPageBreak/>
        <w:t xml:space="preserve">3. </w:t>
      </w:r>
      <w:r>
        <w:rPr>
          <w:rFonts w:ascii="Times New Roman" w:hAnsi="Times New Roman" w:cs="Times New Roman"/>
          <w:spacing w:val="-2"/>
          <w:sz w:val="28"/>
          <w:szCs w:val="28"/>
        </w:rPr>
        <w:t>La a</w:t>
      </w:r>
      <w:r w:rsidRPr="00571B3B">
        <w:rPr>
          <w:rFonts w:ascii="Times New Roman" w:hAnsi="Times New Roman" w:cs="Times New Roman"/>
          <w:spacing w:val="-2"/>
          <w:sz w:val="28"/>
          <w:szCs w:val="28"/>
        </w:rPr>
        <w:t>nexa nr. 8 rubrica „Membri”, poziția „CĂPĂȚINĂ Svetlana – Fracțiunea</w:t>
      </w:r>
      <w:r w:rsidRPr="00AA5EBD">
        <w:rPr>
          <w:rFonts w:ascii="Times New Roman" w:hAnsi="Times New Roman" w:cs="Times New Roman"/>
          <w:sz w:val="28"/>
          <w:szCs w:val="28"/>
        </w:rPr>
        <w:t xml:space="preserve"> parlamentară a Blocului Comuniștilor și Socialiștilor” se exclude. </w:t>
      </w:r>
    </w:p>
    <w:p w14:paraId="6C5A7AA8" w14:textId="77777777" w:rsidR="00163FC7" w:rsidRPr="00AA5EBD" w:rsidRDefault="00163FC7" w:rsidP="00163FC7">
      <w:pPr>
        <w:pStyle w:val="NoSpacing"/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18"/>
          <w:szCs w:val="18"/>
        </w:rPr>
      </w:pPr>
    </w:p>
    <w:p w14:paraId="66207797" w14:textId="77777777" w:rsidR="00163FC7" w:rsidRDefault="00163FC7" w:rsidP="00163FC7">
      <w:pPr>
        <w:pStyle w:val="NoSpacing"/>
        <w:tabs>
          <w:tab w:val="left" w:pos="851"/>
          <w:tab w:val="left" w:pos="993"/>
        </w:tabs>
        <w:ind w:firstLine="709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>
        <w:rPr>
          <w:rFonts w:ascii="Times New Roman" w:hAnsi="Times New Roman" w:cs="Times New Roman"/>
          <w:spacing w:val="2"/>
          <w:sz w:val="28"/>
          <w:szCs w:val="28"/>
        </w:rPr>
        <w:t>4. La a</w:t>
      </w:r>
      <w:r w:rsidRPr="00571B3B">
        <w:rPr>
          <w:rFonts w:ascii="Times New Roman" w:hAnsi="Times New Roman" w:cs="Times New Roman"/>
          <w:spacing w:val="2"/>
          <w:sz w:val="28"/>
          <w:szCs w:val="28"/>
        </w:rPr>
        <w:t>nexa nr. 10 rubrica „Președinte”, poziția „BODNARENCO Elena – Fracțiunea parlamentară a Blocului Comuniștilor și Socialiștilor”  se substituie cu poziția:</w:t>
      </w:r>
    </w:p>
    <w:p w14:paraId="0698BFBD" w14:textId="77777777" w:rsidR="00163FC7" w:rsidRDefault="00163FC7" w:rsidP="00163FC7">
      <w:pPr>
        <w:pStyle w:val="NoSpacing"/>
        <w:tabs>
          <w:tab w:val="left" w:pos="851"/>
          <w:tab w:val="left" w:pos="993"/>
        </w:tabs>
        <w:ind w:firstLine="709"/>
        <w:jc w:val="both"/>
        <w:rPr>
          <w:rFonts w:ascii="Times New Roman" w:hAnsi="Times New Roman" w:cs="Times New Roman"/>
          <w:spacing w:val="2"/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9"/>
        <w:gridCol w:w="1276"/>
        <w:gridCol w:w="4529"/>
      </w:tblGrid>
      <w:tr w:rsidR="00163FC7" w14:paraId="2B8BFE77" w14:textId="77777777" w:rsidTr="00E07B0D">
        <w:tc>
          <w:tcPr>
            <w:tcW w:w="3539" w:type="dxa"/>
          </w:tcPr>
          <w:p w14:paraId="2D006E02" w14:textId="77777777" w:rsidR="00163FC7" w:rsidRDefault="00163FC7" w:rsidP="00E07B0D">
            <w:pPr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„</w:t>
            </w:r>
            <w:r w:rsidRPr="00AA5EBD">
              <w:rPr>
                <w:rFonts w:ascii="Times New Roman" w:hAnsi="Times New Roman" w:cs="Times New Roman"/>
                <w:sz w:val="28"/>
                <w:szCs w:val="28"/>
              </w:rPr>
              <w:t>MUDUC Valeriu</w:t>
            </w:r>
          </w:p>
        </w:tc>
        <w:tc>
          <w:tcPr>
            <w:tcW w:w="1276" w:type="dxa"/>
          </w:tcPr>
          <w:p w14:paraId="04890CFC" w14:textId="77777777" w:rsidR="00163FC7" w:rsidRDefault="00163FC7" w:rsidP="00C50523">
            <w:pPr>
              <w:spacing w:line="240" w:lineRule="auto"/>
              <w:ind w:left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E5064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529" w:type="dxa"/>
          </w:tcPr>
          <w:p w14:paraId="18C3D340" w14:textId="77777777" w:rsidR="00163FC7" w:rsidRDefault="00163FC7" w:rsidP="00E07B0D">
            <w:pPr>
              <w:spacing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652ED">
              <w:rPr>
                <w:rFonts w:ascii="Times New Roman" w:hAnsi="Times New Roman" w:cs="Times New Roman"/>
                <w:sz w:val="28"/>
                <w:szCs w:val="28"/>
              </w:rPr>
              <w:t xml:space="preserve">Fracțiunea parlamentară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a Blocului Comuniștilor și Socialiștilor”.</w:t>
            </w:r>
          </w:p>
        </w:tc>
      </w:tr>
    </w:tbl>
    <w:p w14:paraId="34ADE842" w14:textId="77777777" w:rsidR="00163FC7" w:rsidRPr="00AA5EBD" w:rsidRDefault="00163FC7" w:rsidP="00163FC7">
      <w:pPr>
        <w:pStyle w:val="NoSpacing"/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B3FB54" w14:textId="77777777" w:rsidR="00163FC7" w:rsidRPr="00AA5EBD" w:rsidRDefault="00163FC7" w:rsidP="00163FC7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5EBD">
        <w:rPr>
          <w:rFonts w:ascii="Times New Roman" w:hAnsi="Times New Roman" w:cs="Times New Roman"/>
          <w:b/>
          <w:bCs/>
          <w:sz w:val="28"/>
          <w:szCs w:val="28"/>
        </w:rPr>
        <w:t>Art.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A5EBD">
        <w:rPr>
          <w:rFonts w:ascii="Times New Roman" w:hAnsi="Times New Roman" w:cs="Times New Roman"/>
          <w:b/>
          <w:bCs/>
          <w:sz w:val="28"/>
          <w:szCs w:val="28"/>
        </w:rPr>
        <w:t>II.</w:t>
      </w:r>
      <w:r w:rsidRPr="00AA5EBD">
        <w:rPr>
          <w:rFonts w:ascii="Times New Roman" w:hAnsi="Times New Roman" w:cs="Times New Roman"/>
          <w:sz w:val="28"/>
          <w:szCs w:val="28"/>
        </w:rPr>
        <w:t xml:space="preserve"> – Prezenta hotărâre intră în vigoare la data adoptării.</w:t>
      </w:r>
    </w:p>
    <w:p w14:paraId="29BD86B4" w14:textId="77777777" w:rsidR="00163FC7" w:rsidRPr="00AA5EBD" w:rsidRDefault="00163FC7" w:rsidP="00163FC7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6E58247" w14:textId="77777777" w:rsidR="00163FC7" w:rsidRPr="00AA5EBD" w:rsidRDefault="00163FC7" w:rsidP="00163FC7">
      <w:pPr>
        <w:pStyle w:val="NoSpacing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DC3C44C" w14:textId="2B12281E" w:rsidR="00163FC7" w:rsidRDefault="00163FC7" w:rsidP="00163FC7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5EBD">
        <w:rPr>
          <w:rFonts w:ascii="Times New Roman" w:hAnsi="Times New Roman" w:cs="Times New Roman"/>
          <w:b/>
          <w:sz w:val="28"/>
          <w:szCs w:val="28"/>
        </w:rPr>
        <w:t>PREȘEDINTELE  PARLAMENTULUI</w:t>
      </w:r>
    </w:p>
    <w:p w14:paraId="7299CB74" w14:textId="39E60D73" w:rsidR="00C206B6" w:rsidRDefault="00C206B6" w:rsidP="00163FC7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99EBB22" w14:textId="697DF6B1" w:rsidR="00C206B6" w:rsidRDefault="00C206B6" w:rsidP="00163FC7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06DE15C" w14:textId="326B3FF8" w:rsidR="00C206B6" w:rsidRDefault="00C206B6" w:rsidP="00163FC7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781D3C0" w14:textId="251304A5" w:rsidR="00C206B6" w:rsidRDefault="00C206B6" w:rsidP="00163FC7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IGOR GROSU</w:t>
      </w:r>
    </w:p>
    <w:p w14:paraId="65A606CE" w14:textId="2D5FF703" w:rsidR="00C206B6" w:rsidRDefault="00C206B6" w:rsidP="00163FC7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593F053" w14:textId="27778FDF" w:rsidR="00C206B6" w:rsidRDefault="00C206B6" w:rsidP="00163FC7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0D7312F" w14:textId="6148B5A1" w:rsidR="00C206B6" w:rsidRDefault="00C206B6" w:rsidP="00163FC7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D6CCF09" w14:textId="124F552E" w:rsidR="00C50523" w:rsidRDefault="00C50523" w:rsidP="00163FC7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8836F13" w14:textId="3548E992" w:rsidR="00C50523" w:rsidRDefault="00C50523" w:rsidP="00163FC7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9354C52" w14:textId="77777777" w:rsidR="00C50523" w:rsidRDefault="00C50523" w:rsidP="00163FC7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A3688C5" w14:textId="0929C0D1" w:rsidR="00C206B6" w:rsidRDefault="00C206B6" w:rsidP="00163FC7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1D6BDD6" w14:textId="35B1A9F8" w:rsidR="00C206B6" w:rsidRDefault="00C206B6" w:rsidP="00C206B6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Chișinău, 21 iulie 2022.</w:t>
      </w:r>
    </w:p>
    <w:p w14:paraId="7BD26E53" w14:textId="12498C7D" w:rsidR="00C206B6" w:rsidRPr="00AA5EBD" w:rsidRDefault="00C206B6" w:rsidP="00C206B6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  <w:szCs w:val="28"/>
        </w:rPr>
        <w:t>Nr. 220.</w:t>
      </w:r>
    </w:p>
    <w:p w14:paraId="2A4E5DAB" w14:textId="77777777" w:rsidR="00163FC7" w:rsidRPr="00AA5EBD" w:rsidRDefault="00163FC7" w:rsidP="00163FC7">
      <w:pPr>
        <w:spacing w:line="240" w:lineRule="auto"/>
        <w:ind w:firstLine="567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46228388" w14:textId="77777777" w:rsidR="009D65D7" w:rsidRDefault="009D65D7"/>
    <w:sectPr w:rsidR="009D65D7" w:rsidSect="00C50523">
      <w:headerReference w:type="default" r:id="rId6"/>
      <w:pgSz w:w="11906" w:h="16838" w:code="9"/>
      <w:pgMar w:top="1418" w:right="567" w:bottom="1418" w:left="1985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BED4F2" w14:textId="77777777" w:rsidR="00163FC7" w:rsidRDefault="00163FC7" w:rsidP="00163FC7">
      <w:pPr>
        <w:spacing w:after="0" w:line="240" w:lineRule="auto"/>
      </w:pPr>
      <w:r>
        <w:separator/>
      </w:r>
    </w:p>
  </w:endnote>
  <w:endnote w:type="continuationSeparator" w:id="0">
    <w:p w14:paraId="21599321" w14:textId="77777777" w:rsidR="00163FC7" w:rsidRDefault="00163FC7" w:rsidP="00163F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7344F4" w14:textId="77777777" w:rsidR="00163FC7" w:rsidRDefault="00163FC7" w:rsidP="00163FC7">
      <w:pPr>
        <w:spacing w:after="0" w:line="240" w:lineRule="auto"/>
      </w:pPr>
      <w:r>
        <w:separator/>
      </w:r>
    </w:p>
  </w:footnote>
  <w:footnote w:type="continuationSeparator" w:id="0">
    <w:p w14:paraId="5B604B85" w14:textId="77777777" w:rsidR="00163FC7" w:rsidRDefault="00163FC7" w:rsidP="00163F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9762830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118ADBC4" w14:textId="67549BEF" w:rsidR="00163FC7" w:rsidRPr="00163FC7" w:rsidRDefault="00163FC7" w:rsidP="00163FC7">
        <w:pPr>
          <w:pStyle w:val="Header"/>
          <w:ind w:left="0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163FC7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163FC7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163FC7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163FC7">
          <w:rPr>
            <w:rFonts w:ascii="Times New Roman" w:hAnsi="Times New Roman" w:cs="Times New Roman"/>
            <w:sz w:val="28"/>
            <w:szCs w:val="28"/>
          </w:rPr>
          <w:t>2</w:t>
        </w:r>
        <w:r w:rsidRPr="00163FC7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37F5F061" w14:textId="77777777" w:rsidR="00163FC7" w:rsidRDefault="00163FC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B36"/>
    <w:rsid w:val="00163FC7"/>
    <w:rsid w:val="00176100"/>
    <w:rsid w:val="001C2B36"/>
    <w:rsid w:val="005E3EF8"/>
    <w:rsid w:val="006C2306"/>
    <w:rsid w:val="009D65D7"/>
    <w:rsid w:val="00AE6D02"/>
    <w:rsid w:val="00BA6427"/>
    <w:rsid w:val="00C206B6"/>
    <w:rsid w:val="00C50523"/>
    <w:rsid w:val="00C860E3"/>
    <w:rsid w:val="00CD3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F73F6A"/>
  <w15:chartTrackingRefBased/>
  <w15:docId w15:val="{F70A991C-2F49-4131-830B-EFB69EA8A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163FC7"/>
    <w:pPr>
      <w:spacing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63FC7"/>
    <w:pPr>
      <w:spacing w:after="0" w:line="240" w:lineRule="auto"/>
    </w:pPr>
    <w:rPr>
      <w:rFonts w:eastAsiaTheme="minorEastAsia"/>
      <w:lang w:val="ro-RO" w:eastAsia="ro-RO"/>
    </w:rPr>
  </w:style>
  <w:style w:type="table" w:styleId="TableGrid">
    <w:name w:val="Table Grid"/>
    <w:basedOn w:val="TableNormal"/>
    <w:uiPriority w:val="39"/>
    <w:rsid w:val="00163FC7"/>
    <w:pPr>
      <w:spacing w:after="0" w:line="240" w:lineRule="auto"/>
    </w:pPr>
    <w:rPr>
      <w:lang w:val="ro-M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63F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3FC7"/>
    <w:rPr>
      <w:rFonts w:ascii="Georgia" w:hAnsi="Georgia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163F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3FC7"/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CAEA5C9B-3CEF-451A-A1B5-C91C1B200778}"/>
</file>

<file path=customXml/itemProps2.xml><?xml version="1.0" encoding="utf-8"?>
<ds:datastoreItem xmlns:ds="http://schemas.openxmlformats.org/officeDocument/2006/customXml" ds:itemID="{30633C2C-4A67-40D8-A57B-6889D1FB8E75}"/>
</file>

<file path=customXml/itemProps3.xml><?xml version="1.0" encoding="utf-8"?>
<ds:datastoreItem xmlns:ds="http://schemas.openxmlformats.org/officeDocument/2006/customXml" ds:itemID="{EA94A9E9-0474-47A8-98E9-88A89D4F9C2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269</Words>
  <Characters>1562</Characters>
  <Application>Microsoft Office Word</Application>
  <DocSecurity>0</DocSecurity>
  <Lines>13</Lines>
  <Paragraphs>3</Paragraphs>
  <ScaleCrop>false</ScaleCrop>
  <Company/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H_220.2022.ro</dc:title>
  <dc:subject/>
  <dc:creator>Olesea Cosoi</dc:creator>
  <cp:keywords/>
  <dc:description/>
  <cp:lastModifiedBy>Inga Rusnac</cp:lastModifiedBy>
  <cp:revision>3</cp:revision>
  <dcterms:created xsi:type="dcterms:W3CDTF">2022-07-22T05:52:00Z</dcterms:created>
  <dcterms:modified xsi:type="dcterms:W3CDTF">2022-07-22T05:53:00Z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