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7502A" w14:textId="77777777" w:rsidR="00730FEE" w:rsidRPr="00FA194B" w:rsidRDefault="00730FEE" w:rsidP="00BB6075">
      <w:pPr>
        <w:ind w:firstLine="0"/>
        <w:jc w:val="center"/>
        <w:rPr>
          <w:sz w:val="28"/>
          <w:szCs w:val="28"/>
          <w:lang w:val="ro-RO"/>
        </w:rPr>
      </w:pPr>
    </w:p>
    <w:p w14:paraId="6BD0725B" w14:textId="77777777" w:rsidR="007016F0" w:rsidRDefault="00BB6075" w:rsidP="00BB6075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bookmark3"/>
      <w:r w:rsidRPr="007016F0">
        <w:rPr>
          <w:b/>
          <w:bCs/>
          <w:sz w:val="28"/>
          <w:szCs w:val="28"/>
          <w:lang w:val="ro-RO"/>
        </w:rPr>
        <w:t xml:space="preserve">Cu privire la aprobarea proiectului de lege pentru ratificarea </w:t>
      </w:r>
    </w:p>
    <w:p w14:paraId="7D9EF98E" w14:textId="77777777" w:rsidR="007016F0" w:rsidRDefault="00BB6075" w:rsidP="00BB607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16F0">
        <w:rPr>
          <w:b/>
          <w:bCs/>
          <w:sz w:val="28"/>
          <w:szCs w:val="28"/>
          <w:lang w:val="ro-RO"/>
        </w:rPr>
        <w:t xml:space="preserve">Convenției </w:t>
      </w:r>
      <w:r w:rsidR="007016F0" w:rsidRPr="007016F0">
        <w:rPr>
          <w:b/>
          <w:bCs/>
          <w:sz w:val="28"/>
          <w:szCs w:val="28"/>
          <w:lang w:val="ro-RO"/>
        </w:rPr>
        <w:t xml:space="preserve">Organizației </w:t>
      </w:r>
      <w:r w:rsidRPr="007016F0">
        <w:rPr>
          <w:b/>
          <w:bCs/>
          <w:sz w:val="28"/>
          <w:szCs w:val="28"/>
          <w:lang w:val="ro-RO"/>
        </w:rPr>
        <w:t xml:space="preserve">Internaționale a Muncii nr. 161 privind </w:t>
      </w:r>
    </w:p>
    <w:p w14:paraId="72C21109" w14:textId="36BFF822" w:rsidR="00BB6075" w:rsidRPr="007016F0" w:rsidRDefault="00BB6075" w:rsidP="00BB607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16F0">
        <w:rPr>
          <w:b/>
          <w:bCs/>
          <w:sz w:val="28"/>
          <w:szCs w:val="28"/>
          <w:lang w:val="ro-RO"/>
        </w:rPr>
        <w:t>serviciile de sănătate ocupațională,</w:t>
      </w:r>
      <w:bookmarkEnd w:id="0"/>
      <w:r w:rsidRPr="007016F0">
        <w:rPr>
          <w:b/>
          <w:bCs/>
          <w:sz w:val="28"/>
          <w:szCs w:val="28"/>
          <w:lang w:val="ro-RO"/>
        </w:rPr>
        <w:t xml:space="preserve"> adoptată la 26 iunie 1985</w:t>
      </w:r>
    </w:p>
    <w:p w14:paraId="182AC41E" w14:textId="504B5F70" w:rsidR="00BB6075" w:rsidRPr="007016F0" w:rsidRDefault="00BB6075" w:rsidP="00BB607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16F0">
        <w:rPr>
          <w:b/>
          <w:bCs/>
          <w:sz w:val="28"/>
          <w:szCs w:val="28"/>
          <w:lang w:val="ro-RO"/>
        </w:rPr>
        <w:t>-----------------------------------------------------</w:t>
      </w:r>
    </w:p>
    <w:p w14:paraId="1A146EB9" w14:textId="77777777" w:rsidR="00BB6075" w:rsidRPr="007016F0" w:rsidRDefault="00BB6075" w:rsidP="00BB6075">
      <w:pPr>
        <w:ind w:left="709" w:firstLine="0"/>
        <w:rPr>
          <w:sz w:val="28"/>
          <w:szCs w:val="28"/>
          <w:lang w:val="ro-RO"/>
        </w:rPr>
      </w:pPr>
    </w:p>
    <w:p w14:paraId="1CE86AC7" w14:textId="3C903A8C" w:rsidR="00BB6075" w:rsidRPr="007016F0" w:rsidRDefault="00BB6075" w:rsidP="00BB6075">
      <w:pPr>
        <w:rPr>
          <w:sz w:val="28"/>
          <w:szCs w:val="28"/>
          <w:lang w:val="ro-RO"/>
        </w:rPr>
      </w:pPr>
      <w:r w:rsidRPr="007016F0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 HOTĂRĂȘTE:</w:t>
      </w:r>
    </w:p>
    <w:p w14:paraId="376076FC" w14:textId="77777777" w:rsidR="00BB6075" w:rsidRPr="007016F0" w:rsidRDefault="00BB6075" w:rsidP="00BB6075">
      <w:pPr>
        <w:rPr>
          <w:sz w:val="28"/>
          <w:szCs w:val="28"/>
          <w:lang w:val="ro-RO"/>
        </w:rPr>
      </w:pPr>
    </w:p>
    <w:p w14:paraId="560BB722" w14:textId="50B8E69E" w:rsidR="00730FEE" w:rsidRPr="00BB6075" w:rsidRDefault="00BB6075" w:rsidP="00BB6075">
      <w:pPr>
        <w:rPr>
          <w:sz w:val="28"/>
          <w:szCs w:val="28"/>
          <w:lang w:val="ro-RO"/>
        </w:rPr>
      </w:pPr>
      <w:r w:rsidRPr="007016F0">
        <w:rPr>
          <w:sz w:val="28"/>
          <w:szCs w:val="28"/>
          <w:lang w:val="ro-RO"/>
        </w:rPr>
        <w:t xml:space="preserve">Se aprobă şi se prezintă Președintelui Republicii Moldova spre examinare proiectul de lege pentru ratificarea Convenției </w:t>
      </w:r>
      <w:r w:rsidR="007016F0" w:rsidRPr="007016F0">
        <w:rPr>
          <w:sz w:val="28"/>
          <w:szCs w:val="28"/>
          <w:lang w:val="ro-RO"/>
        </w:rPr>
        <w:t xml:space="preserve">Organizației </w:t>
      </w:r>
      <w:r w:rsidRPr="007016F0">
        <w:rPr>
          <w:sz w:val="28"/>
          <w:szCs w:val="28"/>
          <w:lang w:val="ro-RO"/>
        </w:rPr>
        <w:t>Internaționale a Muncii nr</w:t>
      </w:r>
      <w:r w:rsidRPr="00BB6075">
        <w:rPr>
          <w:sz w:val="28"/>
          <w:szCs w:val="28"/>
          <w:lang w:val="ro-RO"/>
        </w:rPr>
        <w:t>.</w:t>
      </w:r>
      <w:r w:rsidR="007016F0">
        <w:rPr>
          <w:sz w:val="28"/>
          <w:szCs w:val="28"/>
          <w:lang w:val="ro-RO"/>
        </w:rPr>
        <w:t xml:space="preserve"> </w:t>
      </w:r>
      <w:r w:rsidRPr="00BB6075">
        <w:rPr>
          <w:sz w:val="28"/>
          <w:szCs w:val="28"/>
          <w:lang w:val="ro-RO"/>
        </w:rPr>
        <w:t>161 privind serviciile de sănătate ocupațională, adoptată la 26 iunie 1985.</w:t>
      </w:r>
    </w:p>
    <w:p w14:paraId="1A7D6F5E" w14:textId="41FE6438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578D89" w14:textId="54DDAEC3" w:rsidR="00BB6075" w:rsidRDefault="00BB607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86618E" w14:textId="77777777" w:rsidR="00BB6075" w:rsidRPr="00FA194B" w:rsidRDefault="00BB607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261EB9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675742D" w14:textId="595961F2" w:rsidR="003B04E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0F6731" w14:textId="77777777" w:rsidR="00BB6075" w:rsidRPr="00FA194B" w:rsidRDefault="00BB607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F6BB7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E81906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E7A6E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AFBBFF2" w14:textId="29605629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B15D2">
        <w:rPr>
          <w:rFonts w:asciiTheme="majorBidi" w:hAnsiTheme="majorBidi" w:cstheme="majorBidi"/>
          <w:sz w:val="28"/>
          <w:szCs w:val="28"/>
          <w:lang w:val="ro-RO" w:eastAsia="ru-RU"/>
        </w:rPr>
        <w:t>Aurel</w:t>
      </w:r>
      <w:r w:rsidR="00DF407B">
        <w:rPr>
          <w:rFonts w:asciiTheme="majorBidi" w:hAnsiTheme="majorBidi" w:cstheme="majorBidi"/>
          <w:sz w:val="28"/>
          <w:szCs w:val="28"/>
          <w:lang w:val="ro-RO" w:eastAsia="ru-RU"/>
        </w:rPr>
        <w:t>iu</w:t>
      </w:r>
      <w:r w:rsidR="002B15D2">
        <w:rPr>
          <w:rFonts w:asciiTheme="majorBidi" w:hAnsiTheme="majorBidi" w:cstheme="majorBidi"/>
          <w:sz w:val="28"/>
          <w:szCs w:val="28"/>
          <w:lang w:val="ro-RO" w:eastAsia="ru-RU"/>
        </w:rPr>
        <w:t xml:space="preserve"> Ciocoi</w:t>
      </w:r>
    </w:p>
    <w:p w14:paraId="46FF655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B9DD2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62A3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14:paraId="3C6E3BE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6BFDB28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1B3E2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7C91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6B1B6E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07FFC9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EC9E08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7774D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FB63F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36C53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38713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08AD7" w14:textId="77777777" w:rsidR="006B17C6" w:rsidRPr="00FA194B" w:rsidRDefault="006B17C6" w:rsidP="00BB607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7B322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FBE46A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F3B13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E34F1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F298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CA2FD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AEDC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FCEF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D4C3DD" w14:textId="63F71C4F" w:rsidR="00BB6075" w:rsidRDefault="00BB607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D4E81EE" w14:textId="38AAD80E" w:rsidR="00BB6075" w:rsidRPr="00BB6075" w:rsidRDefault="00BB6075" w:rsidP="00BB6075">
      <w:pPr>
        <w:ind w:firstLine="0"/>
        <w:jc w:val="right"/>
        <w:rPr>
          <w:rFonts w:eastAsia="Calibri"/>
          <w:bCs/>
          <w:i/>
          <w:iCs/>
          <w:sz w:val="28"/>
          <w:szCs w:val="28"/>
          <w:lang w:val="ro-RO"/>
        </w:rPr>
      </w:pPr>
      <w:r w:rsidRPr="00BB6075">
        <w:rPr>
          <w:rFonts w:eastAsia="Calibri"/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49EA196B" w14:textId="77777777" w:rsidR="00F9528A" w:rsidRDefault="00F9528A" w:rsidP="00BB607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A00736A" w14:textId="02BB7A46" w:rsidR="00BB6075" w:rsidRPr="00BB6075" w:rsidRDefault="00BB6075" w:rsidP="00BB607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BB6075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6E5875A2" w14:textId="77777777" w:rsidR="00BB6075" w:rsidRPr="00BB6075" w:rsidRDefault="00BB6075" w:rsidP="00BB607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54437DC4" w14:textId="77777777" w:rsidR="00BB6075" w:rsidRDefault="00BB6075" w:rsidP="00BB6075">
      <w:pPr>
        <w:ind w:firstLine="0"/>
        <w:jc w:val="center"/>
        <w:rPr>
          <w:rFonts w:eastAsia="Calibri"/>
          <w:b/>
          <w:bCs/>
          <w:sz w:val="28"/>
          <w:szCs w:val="24"/>
          <w:lang w:val="ro-RO"/>
        </w:rPr>
      </w:pPr>
    </w:p>
    <w:p w14:paraId="3A5DB0D6" w14:textId="60C72E2E" w:rsidR="00BB6075" w:rsidRPr="00BB6075" w:rsidRDefault="00BB6075" w:rsidP="00BB6075">
      <w:pPr>
        <w:ind w:firstLine="0"/>
        <w:jc w:val="center"/>
        <w:rPr>
          <w:rFonts w:eastAsia="Calibri"/>
          <w:sz w:val="28"/>
          <w:szCs w:val="24"/>
          <w:lang w:val="ro-RO"/>
        </w:rPr>
      </w:pPr>
      <w:r w:rsidRPr="00BB6075">
        <w:rPr>
          <w:rFonts w:eastAsia="Calibri"/>
          <w:b/>
          <w:bCs/>
          <w:sz w:val="28"/>
          <w:szCs w:val="24"/>
          <w:lang w:val="ro-RO"/>
        </w:rPr>
        <w:t xml:space="preserve">LEGE </w:t>
      </w:r>
    </w:p>
    <w:p w14:paraId="74A1E5F1" w14:textId="07322918" w:rsidR="00BB6075" w:rsidRPr="007016F0" w:rsidRDefault="00BB6075" w:rsidP="00BB607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BB6075">
        <w:rPr>
          <w:rFonts w:eastAsia="Calibri"/>
          <w:b/>
          <w:sz w:val="28"/>
          <w:szCs w:val="28"/>
          <w:lang w:val="ro-RO"/>
        </w:rPr>
        <w:t xml:space="preserve">pentru ratificarea </w:t>
      </w:r>
      <w:r w:rsidRPr="007016F0">
        <w:rPr>
          <w:rFonts w:eastAsia="Calibri"/>
          <w:b/>
          <w:sz w:val="28"/>
          <w:szCs w:val="28"/>
          <w:lang w:val="ro-RO"/>
        </w:rPr>
        <w:t xml:space="preserve">Convenției </w:t>
      </w:r>
      <w:r w:rsidR="007016F0" w:rsidRPr="007016F0">
        <w:rPr>
          <w:rFonts w:eastAsia="Calibri"/>
          <w:b/>
          <w:sz w:val="28"/>
          <w:szCs w:val="28"/>
          <w:lang w:val="ro-RO"/>
        </w:rPr>
        <w:t xml:space="preserve">Organizației </w:t>
      </w:r>
      <w:r w:rsidRPr="007016F0">
        <w:rPr>
          <w:rFonts w:eastAsia="Calibri"/>
          <w:b/>
          <w:sz w:val="28"/>
          <w:szCs w:val="28"/>
          <w:lang w:val="ro-RO"/>
        </w:rPr>
        <w:t xml:space="preserve">Internaționale a Muncii nr. 161 </w:t>
      </w:r>
    </w:p>
    <w:p w14:paraId="745CCEB8" w14:textId="3C2F10BD" w:rsidR="00BB6075" w:rsidRPr="007016F0" w:rsidRDefault="00BB6075" w:rsidP="00BB607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7016F0">
        <w:rPr>
          <w:rFonts w:eastAsia="Calibri"/>
          <w:b/>
          <w:sz w:val="28"/>
          <w:szCs w:val="28"/>
          <w:lang w:val="ro-RO"/>
        </w:rPr>
        <w:t>privind serviciile de sănătate ocupațională</w:t>
      </w:r>
    </w:p>
    <w:p w14:paraId="277366BA" w14:textId="77777777" w:rsidR="00BB6075" w:rsidRPr="007016F0" w:rsidRDefault="00BB6075" w:rsidP="00BB6075">
      <w:pPr>
        <w:ind w:firstLine="0"/>
        <w:jc w:val="left"/>
        <w:rPr>
          <w:rFonts w:eastAsia="Calibri"/>
          <w:b/>
          <w:sz w:val="28"/>
          <w:szCs w:val="28"/>
          <w:lang w:val="ro-RO"/>
        </w:rPr>
      </w:pPr>
    </w:p>
    <w:p w14:paraId="456D10AF" w14:textId="77777777" w:rsidR="00BB6075" w:rsidRPr="007016F0" w:rsidRDefault="00BB6075" w:rsidP="00BB6075">
      <w:pPr>
        <w:jc w:val="left"/>
        <w:rPr>
          <w:rFonts w:eastAsia="Calibri"/>
          <w:sz w:val="28"/>
          <w:szCs w:val="28"/>
          <w:lang w:val="ro-RO"/>
        </w:rPr>
      </w:pPr>
    </w:p>
    <w:p w14:paraId="0425F28D" w14:textId="77777777" w:rsidR="00BB6075" w:rsidRPr="007016F0" w:rsidRDefault="00BB6075" w:rsidP="00BB6075">
      <w:pPr>
        <w:jc w:val="left"/>
        <w:rPr>
          <w:rFonts w:eastAsia="Calibri"/>
          <w:sz w:val="28"/>
          <w:szCs w:val="28"/>
          <w:lang w:val="ro-RO"/>
        </w:rPr>
      </w:pPr>
      <w:r w:rsidRPr="007016F0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3ED6D10E" w14:textId="77777777" w:rsidR="00BB6075" w:rsidRPr="007016F0" w:rsidRDefault="00BB6075" w:rsidP="00BB6075">
      <w:pPr>
        <w:jc w:val="left"/>
        <w:rPr>
          <w:rFonts w:eastAsia="Calibri"/>
          <w:sz w:val="28"/>
          <w:szCs w:val="28"/>
          <w:lang w:val="ro-RO"/>
        </w:rPr>
      </w:pPr>
    </w:p>
    <w:p w14:paraId="521EEB03" w14:textId="758A0A0A" w:rsidR="00BB6075" w:rsidRPr="00BB6075" w:rsidRDefault="00BB6075" w:rsidP="00BB6075">
      <w:pPr>
        <w:rPr>
          <w:rFonts w:eastAsia="Calibri"/>
          <w:sz w:val="28"/>
          <w:szCs w:val="28"/>
          <w:lang w:val="ro-RO"/>
        </w:rPr>
      </w:pPr>
      <w:r w:rsidRPr="007016F0">
        <w:rPr>
          <w:rFonts w:eastAsia="Calibri"/>
          <w:b/>
          <w:sz w:val="28"/>
          <w:szCs w:val="28"/>
          <w:lang w:val="ro-RO"/>
        </w:rPr>
        <w:t>Art. 1.</w:t>
      </w:r>
      <w:r w:rsidRPr="007016F0">
        <w:rPr>
          <w:rFonts w:eastAsia="Calibri"/>
          <w:sz w:val="28"/>
          <w:szCs w:val="28"/>
          <w:lang w:val="ro-RO"/>
        </w:rPr>
        <w:t xml:space="preserve"> – Se ratific</w:t>
      </w:r>
      <w:r w:rsidRPr="007016F0">
        <w:rPr>
          <w:rFonts w:eastAsia="Calibri"/>
          <w:sz w:val="28"/>
          <w:szCs w:val="28"/>
        </w:rPr>
        <w:t>ă</w:t>
      </w:r>
      <w:r w:rsidRPr="007016F0">
        <w:rPr>
          <w:rFonts w:ascii="Calibri" w:eastAsia="Calibri" w:hAnsi="Calibri"/>
          <w:sz w:val="22"/>
          <w:szCs w:val="22"/>
        </w:rPr>
        <w:t xml:space="preserve"> </w:t>
      </w:r>
      <w:r w:rsidRPr="007016F0">
        <w:rPr>
          <w:rFonts w:eastAsia="Calibri"/>
          <w:sz w:val="28"/>
          <w:szCs w:val="28"/>
          <w:lang w:val="ro-RO"/>
        </w:rPr>
        <w:t>Convenția Organizației Internaționale a Muncii nr</w:t>
      </w:r>
      <w:r w:rsidRPr="00BB6075">
        <w:rPr>
          <w:rFonts w:eastAsia="Calibri"/>
          <w:sz w:val="28"/>
          <w:szCs w:val="28"/>
          <w:lang w:val="ro-RO"/>
        </w:rPr>
        <w:t>. 161 privind serviciile de sănătate ocupațională, adoptată la 26 iunie 1985.</w:t>
      </w:r>
    </w:p>
    <w:p w14:paraId="072AC5A2" w14:textId="77777777" w:rsidR="00BB6075" w:rsidRPr="00BB6075" w:rsidRDefault="00BB6075" w:rsidP="00BB6075">
      <w:pPr>
        <w:rPr>
          <w:rFonts w:eastAsia="Calibri"/>
          <w:sz w:val="28"/>
          <w:szCs w:val="28"/>
        </w:rPr>
      </w:pPr>
    </w:p>
    <w:p w14:paraId="0EEC8EC7" w14:textId="2A5F2DE6" w:rsidR="00BB6075" w:rsidRPr="00BB6075" w:rsidRDefault="00BB6075" w:rsidP="00BB6075">
      <w:pPr>
        <w:rPr>
          <w:rFonts w:eastAsia="Calibri"/>
          <w:b/>
          <w:sz w:val="28"/>
          <w:szCs w:val="28"/>
          <w:lang w:val="ro-RO"/>
        </w:rPr>
      </w:pPr>
      <w:r w:rsidRPr="00BB6075">
        <w:rPr>
          <w:rFonts w:eastAsia="Calibri"/>
          <w:b/>
          <w:sz w:val="28"/>
          <w:szCs w:val="28"/>
        </w:rPr>
        <w:t>Art.</w:t>
      </w:r>
      <w:r>
        <w:rPr>
          <w:rFonts w:eastAsia="Calibri"/>
          <w:b/>
          <w:sz w:val="28"/>
          <w:szCs w:val="28"/>
        </w:rPr>
        <w:t xml:space="preserve"> </w:t>
      </w:r>
      <w:r w:rsidRPr="00BB6075">
        <w:rPr>
          <w:rFonts w:eastAsia="Calibri"/>
          <w:b/>
          <w:sz w:val="28"/>
          <w:szCs w:val="28"/>
        </w:rPr>
        <w:t xml:space="preserve">2. </w:t>
      </w:r>
      <w:r w:rsidRPr="001C5697">
        <w:rPr>
          <w:rFonts w:eastAsia="Calibri"/>
          <w:sz w:val="28"/>
          <w:szCs w:val="28"/>
        </w:rPr>
        <w:t>–</w:t>
      </w:r>
      <w:r w:rsidR="007016F0">
        <w:rPr>
          <w:rFonts w:eastAsia="Calibri"/>
          <w:b/>
          <w:sz w:val="28"/>
          <w:szCs w:val="28"/>
        </w:rPr>
        <w:t xml:space="preserve"> </w:t>
      </w:r>
      <w:r w:rsidRPr="00BB6075">
        <w:rPr>
          <w:rFonts w:eastAsia="Calibri"/>
          <w:sz w:val="28"/>
          <w:szCs w:val="28"/>
          <w:lang w:val="ro-RO"/>
        </w:rPr>
        <w:t xml:space="preserve">Guvernul </w:t>
      </w:r>
      <w:proofErr w:type="gramStart"/>
      <w:r w:rsidRPr="00BB6075">
        <w:rPr>
          <w:rFonts w:eastAsia="Calibri"/>
          <w:sz w:val="28"/>
          <w:szCs w:val="28"/>
          <w:lang w:val="ro-RO"/>
        </w:rPr>
        <w:t>va</w:t>
      </w:r>
      <w:proofErr w:type="gramEnd"/>
      <w:r w:rsidRPr="00BB6075">
        <w:rPr>
          <w:rFonts w:eastAsia="Calibri"/>
          <w:sz w:val="28"/>
          <w:szCs w:val="28"/>
          <w:lang w:val="ro-RO"/>
        </w:rPr>
        <w:t xml:space="preserve"> întreprinde măsurile necesare pentru implementarea prevederilor Conv</w:t>
      </w:r>
      <w:bookmarkStart w:id="1" w:name="_GoBack"/>
      <w:bookmarkEnd w:id="1"/>
      <w:r w:rsidRPr="00BB6075">
        <w:rPr>
          <w:rFonts w:eastAsia="Calibri"/>
          <w:sz w:val="28"/>
          <w:szCs w:val="28"/>
          <w:lang w:val="ro-RO"/>
        </w:rPr>
        <w:t>enției nominalizate, prin intermediul Ministerului Sănătății, Muncii și Protecției Sociale.</w:t>
      </w:r>
      <w:r w:rsidRPr="00BB6075">
        <w:rPr>
          <w:rFonts w:eastAsia="Calibri"/>
          <w:b/>
          <w:sz w:val="28"/>
          <w:szCs w:val="28"/>
          <w:lang w:val="ro-RO"/>
        </w:rPr>
        <w:t xml:space="preserve"> </w:t>
      </w:r>
    </w:p>
    <w:p w14:paraId="242E213E" w14:textId="77777777" w:rsidR="00BB6075" w:rsidRPr="00BB6075" w:rsidRDefault="00BB6075" w:rsidP="00BB6075">
      <w:pPr>
        <w:rPr>
          <w:rFonts w:eastAsia="Calibri"/>
          <w:b/>
          <w:sz w:val="28"/>
          <w:szCs w:val="28"/>
        </w:rPr>
      </w:pPr>
    </w:p>
    <w:p w14:paraId="18BDFCCD" w14:textId="1CE5CB72" w:rsidR="00BB6075" w:rsidRPr="00BB6075" w:rsidRDefault="00BB6075" w:rsidP="00BB6075">
      <w:pPr>
        <w:rPr>
          <w:rFonts w:eastAsia="Calibri"/>
          <w:sz w:val="28"/>
          <w:szCs w:val="24"/>
          <w:lang w:val="ro-RO"/>
        </w:rPr>
      </w:pPr>
      <w:r w:rsidRPr="00BB6075">
        <w:rPr>
          <w:rFonts w:eastAsia="Calibri"/>
          <w:b/>
          <w:sz w:val="28"/>
          <w:szCs w:val="28"/>
        </w:rPr>
        <w:t>Art.</w:t>
      </w:r>
      <w:r>
        <w:rPr>
          <w:rFonts w:eastAsia="Calibri"/>
          <w:b/>
          <w:sz w:val="28"/>
          <w:szCs w:val="28"/>
        </w:rPr>
        <w:t xml:space="preserve"> </w:t>
      </w:r>
      <w:r w:rsidRPr="00BB6075">
        <w:rPr>
          <w:rFonts w:eastAsia="Calibri"/>
          <w:b/>
          <w:sz w:val="28"/>
          <w:szCs w:val="28"/>
        </w:rPr>
        <w:t>3.</w:t>
      </w:r>
      <w:r w:rsidRPr="00BB607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– </w:t>
      </w:r>
      <w:r w:rsidRPr="00BB6075">
        <w:rPr>
          <w:rFonts w:eastAsia="Calibri"/>
          <w:sz w:val="28"/>
          <w:szCs w:val="24"/>
          <w:lang w:val="ro-RO"/>
        </w:rPr>
        <w:t>Ministerul Afacerilor Externe și Integrării Europene va remite instrumentul de ratificare Directorului General al Organizației Internaționale a Muncii pentru înregistrare.</w:t>
      </w:r>
    </w:p>
    <w:p w14:paraId="4B97FD91" w14:textId="77777777" w:rsidR="00BB6075" w:rsidRPr="00BB6075" w:rsidRDefault="00BB6075" w:rsidP="00BB6075">
      <w:pPr>
        <w:rPr>
          <w:rFonts w:eastAsia="Calibri"/>
          <w:sz w:val="28"/>
          <w:szCs w:val="24"/>
          <w:lang w:val="ro-RO"/>
        </w:rPr>
      </w:pPr>
    </w:p>
    <w:p w14:paraId="20E78D41" w14:textId="13D898D2" w:rsidR="00BB6075" w:rsidRPr="00BB6075" w:rsidRDefault="00BB6075" w:rsidP="00BB6075">
      <w:pPr>
        <w:rPr>
          <w:rFonts w:eastAsia="Calibri"/>
          <w:sz w:val="28"/>
          <w:szCs w:val="24"/>
          <w:lang w:val="ro-RO"/>
        </w:rPr>
      </w:pPr>
      <w:r w:rsidRPr="00BB6075">
        <w:rPr>
          <w:rFonts w:eastAsia="Calibri"/>
          <w:b/>
          <w:sz w:val="28"/>
          <w:szCs w:val="24"/>
          <w:lang w:val="ro-RO"/>
        </w:rPr>
        <w:t>Art. 4.</w:t>
      </w:r>
      <w:r w:rsidRPr="00BB6075">
        <w:rPr>
          <w:rFonts w:eastAsia="Calibri"/>
          <w:sz w:val="28"/>
          <w:szCs w:val="24"/>
          <w:lang w:val="ro-RO"/>
        </w:rPr>
        <w:t xml:space="preserve"> </w:t>
      </w:r>
      <w:r>
        <w:rPr>
          <w:rFonts w:eastAsia="Calibri"/>
          <w:sz w:val="28"/>
          <w:szCs w:val="24"/>
          <w:lang w:val="ro-RO"/>
        </w:rPr>
        <w:t>–</w:t>
      </w:r>
      <w:r w:rsidRPr="00BB6075">
        <w:rPr>
          <w:rFonts w:eastAsia="Calibri"/>
          <w:sz w:val="28"/>
          <w:szCs w:val="24"/>
          <w:lang w:val="ro-RO"/>
        </w:rPr>
        <w:t xml:space="preserve"> Prezenta lege intră în vigoare la data publicării în Monitorul Oficial al Republicii Moldova.</w:t>
      </w:r>
    </w:p>
    <w:p w14:paraId="6E22A777" w14:textId="77777777" w:rsidR="00BB6075" w:rsidRPr="00BB6075" w:rsidRDefault="00BB6075" w:rsidP="00BB6075">
      <w:pPr>
        <w:ind w:firstLine="540"/>
        <w:rPr>
          <w:b/>
          <w:bCs/>
          <w:color w:val="000000"/>
          <w:sz w:val="28"/>
          <w:szCs w:val="28"/>
          <w:lang w:val="ro-RO" w:eastAsia="ro-RO"/>
        </w:rPr>
      </w:pPr>
    </w:p>
    <w:p w14:paraId="427F6A8E" w14:textId="77777777" w:rsidR="00BB6075" w:rsidRPr="00BB6075" w:rsidRDefault="00BB6075" w:rsidP="00BB6075">
      <w:pPr>
        <w:ind w:firstLine="540"/>
        <w:rPr>
          <w:b/>
          <w:bCs/>
          <w:color w:val="000000"/>
          <w:sz w:val="28"/>
          <w:szCs w:val="28"/>
          <w:lang w:val="ro-RO" w:eastAsia="ro-RO"/>
        </w:rPr>
      </w:pPr>
    </w:p>
    <w:p w14:paraId="2D2799D6" w14:textId="77777777" w:rsidR="00BB6075" w:rsidRPr="00BB6075" w:rsidRDefault="00BB6075" w:rsidP="00BB6075">
      <w:pPr>
        <w:ind w:firstLine="540"/>
        <w:rPr>
          <w:b/>
          <w:bCs/>
          <w:color w:val="000000"/>
          <w:sz w:val="28"/>
          <w:szCs w:val="28"/>
          <w:lang w:val="ro-RO" w:eastAsia="ro-RO"/>
        </w:rPr>
      </w:pPr>
    </w:p>
    <w:p w14:paraId="1A05DFC3" w14:textId="35240D9B" w:rsidR="00730FEE" w:rsidRPr="00FA194B" w:rsidRDefault="00BB6075" w:rsidP="00BB6075">
      <w:pPr>
        <w:ind w:firstLine="54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B6075">
        <w:rPr>
          <w:b/>
          <w:bCs/>
          <w:color w:val="000000"/>
          <w:sz w:val="28"/>
          <w:szCs w:val="28"/>
          <w:lang w:val="ro-RO" w:eastAsia="ro-RO"/>
        </w:rPr>
        <w:t>Președintele Parlamentului</w:t>
      </w:r>
    </w:p>
    <w:sectPr w:rsidR="00730FEE" w:rsidRPr="00FA194B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6A0947" w14:textId="77777777" w:rsidR="00AD503D" w:rsidRDefault="00AD503D" w:rsidP="00026B87">
      <w:r>
        <w:separator/>
      </w:r>
    </w:p>
  </w:endnote>
  <w:endnote w:type="continuationSeparator" w:id="0">
    <w:p w14:paraId="3A20E47C" w14:textId="77777777" w:rsidR="00AD503D" w:rsidRDefault="00AD503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1C17E3F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16F0">
      <w:rPr>
        <w:noProof/>
        <w:sz w:val="16"/>
        <w:szCs w:val="16"/>
      </w:rPr>
      <w:t>D:\Desktop\006\următoarea ședință\25324\25324-redactat-ro.docx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5071924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16F0">
      <w:rPr>
        <w:noProof/>
        <w:sz w:val="16"/>
        <w:szCs w:val="16"/>
      </w:rPr>
      <w:t>D:\Desktop\006\următoarea ședință\25324\25324-redactat-ro.docx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F8B9E" w14:textId="77777777" w:rsidR="00AD503D" w:rsidRDefault="00AD503D" w:rsidP="00026B87">
      <w:r>
        <w:separator/>
      </w:r>
    </w:p>
  </w:footnote>
  <w:footnote w:type="continuationSeparator" w:id="0">
    <w:p w14:paraId="05841FB3" w14:textId="77777777" w:rsidR="00AD503D" w:rsidRDefault="00AD503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C5697" w:rsidRPr="001C5697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77777777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9691F"/>
    <w:rsid w:val="001B2461"/>
    <w:rsid w:val="001B5608"/>
    <w:rsid w:val="001C5697"/>
    <w:rsid w:val="001D364E"/>
    <w:rsid w:val="001E6EB8"/>
    <w:rsid w:val="00251AE0"/>
    <w:rsid w:val="00256F32"/>
    <w:rsid w:val="00283736"/>
    <w:rsid w:val="002B15D2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737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C6B0A"/>
    <w:rsid w:val="006E3ECB"/>
    <w:rsid w:val="006E74D0"/>
    <w:rsid w:val="007016F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D503D"/>
    <w:rsid w:val="00AE7568"/>
    <w:rsid w:val="00AF0010"/>
    <w:rsid w:val="00B05A8B"/>
    <w:rsid w:val="00B4370D"/>
    <w:rsid w:val="00B51090"/>
    <w:rsid w:val="00BB6075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407B"/>
    <w:rsid w:val="00E04C14"/>
    <w:rsid w:val="00E11CE2"/>
    <w:rsid w:val="00E216C5"/>
    <w:rsid w:val="00E25218"/>
    <w:rsid w:val="00EA3268"/>
    <w:rsid w:val="00EA7735"/>
    <w:rsid w:val="00EB1F54"/>
    <w:rsid w:val="00EB50D7"/>
    <w:rsid w:val="00ED2FE3"/>
    <w:rsid w:val="00F019B4"/>
    <w:rsid w:val="00F4110C"/>
    <w:rsid w:val="00F67B04"/>
    <w:rsid w:val="00F76152"/>
    <w:rsid w:val="00F817FC"/>
    <w:rsid w:val="00F864E2"/>
    <w:rsid w:val="00F9528A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2">
    <w:name w:val="Основной текст (2)_"/>
    <w:link w:val="20"/>
    <w:locked/>
    <w:rsid w:val="00BB6075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B6075"/>
    <w:pPr>
      <w:widowControl w:val="0"/>
      <w:shd w:val="clear" w:color="auto" w:fill="FFFFFF"/>
      <w:spacing w:before="1540" w:after="340" w:line="288" w:lineRule="exact"/>
      <w:ind w:firstLine="0"/>
    </w:pPr>
    <w:rPr>
      <w:sz w:val="26"/>
      <w:szCs w:val="26"/>
      <w:lang w:val="ru-RU" w:eastAsia="ru-RU"/>
    </w:rPr>
  </w:style>
  <w:style w:type="character" w:customStyle="1" w:styleId="21">
    <w:name w:val="Заголовок №2_"/>
    <w:link w:val="22"/>
    <w:locked/>
    <w:rsid w:val="00BB6075"/>
    <w:rPr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Normal"/>
    <w:link w:val="21"/>
    <w:rsid w:val="00BB6075"/>
    <w:pPr>
      <w:widowControl w:val="0"/>
      <w:shd w:val="clear" w:color="auto" w:fill="FFFFFF"/>
      <w:spacing w:before="340" w:after="340" w:line="288" w:lineRule="exact"/>
      <w:ind w:firstLine="0"/>
      <w:outlineLvl w:val="1"/>
    </w:pPr>
    <w:rPr>
      <w:b/>
      <w:bCs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2">
    <w:name w:val="Основной текст (2)_"/>
    <w:link w:val="20"/>
    <w:locked/>
    <w:rsid w:val="00BB6075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B6075"/>
    <w:pPr>
      <w:widowControl w:val="0"/>
      <w:shd w:val="clear" w:color="auto" w:fill="FFFFFF"/>
      <w:spacing w:before="1540" w:after="340" w:line="288" w:lineRule="exact"/>
      <w:ind w:firstLine="0"/>
    </w:pPr>
    <w:rPr>
      <w:sz w:val="26"/>
      <w:szCs w:val="26"/>
      <w:lang w:val="ru-RU" w:eastAsia="ru-RU"/>
    </w:rPr>
  </w:style>
  <w:style w:type="character" w:customStyle="1" w:styleId="21">
    <w:name w:val="Заголовок №2_"/>
    <w:link w:val="22"/>
    <w:locked/>
    <w:rsid w:val="00BB6075"/>
    <w:rPr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Normal"/>
    <w:link w:val="21"/>
    <w:rsid w:val="00BB6075"/>
    <w:pPr>
      <w:widowControl w:val="0"/>
      <w:shd w:val="clear" w:color="auto" w:fill="FFFFFF"/>
      <w:spacing w:before="340" w:after="340" w:line="288" w:lineRule="exact"/>
      <w:ind w:firstLine="0"/>
      <w:outlineLvl w:val="1"/>
    </w:pPr>
    <w:rPr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D43B2E-0E56-4FD9-A9E1-7DCB7D4049D7}"/>
</file>

<file path=customXml/itemProps2.xml><?xml version="1.0" encoding="utf-8"?>
<ds:datastoreItem xmlns:ds="http://schemas.openxmlformats.org/officeDocument/2006/customXml" ds:itemID="{0E3B8A57-63C4-498B-8C8C-9A8AC3992D49}"/>
</file>

<file path=customXml/itemProps3.xml><?xml version="1.0" encoding="utf-8"?>
<ds:datastoreItem xmlns:ds="http://schemas.openxmlformats.org/officeDocument/2006/customXml" ds:itemID="{B3425078-56DC-43C0-AE19-EA8E3BFD8D90}"/>
</file>

<file path=customXml/itemProps4.xml><?xml version="1.0" encoding="utf-8"?>
<ds:datastoreItem xmlns:ds="http://schemas.openxmlformats.org/officeDocument/2006/customXml" ds:itemID="{35AB389C-AF88-4362-9CBC-A0AC37C066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227</Words>
  <Characters>1670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530.2020.ro</dc:title>
  <dc:creator>lll</dc:creator>
  <cp:lastModifiedBy>RE Its by Diakov</cp:lastModifiedBy>
  <cp:revision>8</cp:revision>
  <cp:lastPrinted>2020-12-10T08:00:00Z</cp:lastPrinted>
  <dcterms:created xsi:type="dcterms:W3CDTF">2020-12-10T06:14:00Z</dcterms:created>
  <dcterms:modified xsi:type="dcterms:W3CDTF">2020-12-14T09:45:00Z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