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FA2" w:rsidRPr="002D68AB" w:rsidRDefault="000A1FA2" w:rsidP="000A1FA2">
      <w:pPr>
        <w:ind w:left="1440"/>
        <w:jc w:val="right"/>
        <w:rPr>
          <w:color w:val="333333"/>
          <w:sz w:val="20"/>
          <w:szCs w:val="20"/>
          <w:shd w:val="clear" w:color="auto" w:fill="FDFDFD"/>
        </w:rPr>
      </w:pPr>
      <w:bookmarkStart w:id="0" w:name="_GoBack"/>
      <w:bookmarkEnd w:id="0"/>
    </w:p>
    <w:p w:rsidR="001C360C" w:rsidRPr="002D68AB" w:rsidRDefault="00FE498D" w:rsidP="001C360C">
      <w:pPr>
        <w:pStyle w:val="Titlustinga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4792980</wp:posOffset>
                </wp:positionH>
                <wp:positionV relativeFrom="page">
                  <wp:posOffset>226060</wp:posOffset>
                </wp:positionV>
                <wp:extent cx="2074545" cy="929005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C360C" w:rsidRDefault="001C360C" w:rsidP="001C360C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892107708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892107708"/>
                          <w:p w:rsidR="001C360C" w:rsidRDefault="001C360C" w:rsidP="001C360C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88477686" w:edGrp="everyone"/>
                            <w:r w:rsidR="00512918">
                              <w:t>___</w:t>
                            </w:r>
                            <w:r>
                              <w:t xml:space="preserve"> </w:t>
                            </w:r>
                            <w:permEnd w:id="88477686"/>
                            <w:r>
                              <w:t xml:space="preserve"> nr.</w:t>
                            </w:r>
                            <w:r w:rsidR="00DE78A0">
                              <w:t>___</w:t>
                            </w:r>
                            <w:r>
                              <w:t xml:space="preserve"> </w:t>
                            </w:r>
                          </w:p>
                          <w:p w:rsidR="001C360C" w:rsidRDefault="001C360C" w:rsidP="001C360C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permStart w:id="207910229" w:edGrp="everyone"/>
                            <w:r>
                              <w:t xml:space="preserve"> </w:t>
                            </w:r>
                            <w:r w:rsidR="00DE78A0">
                              <w:t>___</w:t>
                            </w:r>
                            <w:r>
                              <w:t xml:space="preserve"> </w:t>
                            </w:r>
                            <w:r w:rsidR="001E1D7C">
                              <w:t>___________</w:t>
                            </w:r>
                            <w:r>
                              <w:t xml:space="preserve"> 20</w:t>
                            </w:r>
                            <w:r w:rsidR="00955A8B">
                              <w:t>2</w:t>
                            </w:r>
                            <w:r w:rsidR="000C7476">
                              <w:t>1</w:t>
                            </w:r>
                            <w:permEnd w:id="207910229"/>
                          </w:p>
                          <w:p w:rsidR="001C360C" w:rsidRDefault="001C360C" w:rsidP="001C360C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" filled="f" stroked="f" strokeweight=".5pt">
                <v:textbox inset="0,0,0,0">
                  <w:txbxContent>
                    <w:p w:rsidR="001C360C" w:rsidRDefault="001C360C" w:rsidP="001C360C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892107708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892107708"/>
                    <w:p w:rsidR="001C360C" w:rsidRDefault="001C360C" w:rsidP="001C360C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88477686" w:edGrp="everyone"/>
                      <w:r w:rsidR="00512918">
                        <w:t>___</w:t>
                      </w:r>
                      <w:r>
                        <w:t xml:space="preserve"> </w:t>
                      </w:r>
                      <w:permEnd w:id="88477686"/>
                      <w:r>
                        <w:t xml:space="preserve"> nr.</w:t>
                      </w:r>
                      <w:r w:rsidR="00DE78A0">
                        <w:t>___</w:t>
                      </w:r>
                      <w:r>
                        <w:t xml:space="preserve"> </w:t>
                      </w:r>
                    </w:p>
                    <w:p w:rsidR="001C360C" w:rsidRDefault="001C360C" w:rsidP="001C360C">
                      <w:pPr>
                        <w:pStyle w:val="nr"/>
                      </w:pPr>
                      <w:r>
                        <w:t xml:space="preserve">  </w:t>
                      </w:r>
                      <w:permStart w:id="207910229" w:edGrp="everyone"/>
                      <w:r>
                        <w:t xml:space="preserve"> </w:t>
                      </w:r>
                      <w:r w:rsidR="00DE78A0">
                        <w:t>___</w:t>
                      </w:r>
                      <w:r>
                        <w:t xml:space="preserve"> </w:t>
                      </w:r>
                      <w:r w:rsidR="001E1D7C">
                        <w:t>___________</w:t>
                      </w:r>
                      <w:r>
                        <w:t xml:space="preserve"> 20</w:t>
                      </w:r>
                      <w:r w:rsidR="00955A8B">
                        <w:t>2</w:t>
                      </w:r>
                      <w:r w:rsidR="000C7476">
                        <w:t>1</w:t>
                      </w:r>
                      <w:permEnd w:id="207910229"/>
                    </w:p>
                    <w:p w:rsidR="001C360C" w:rsidRDefault="001C360C" w:rsidP="001C360C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C360C" w:rsidRPr="002D68AB">
        <w:t>Deputat în Parlamentul</w:t>
      </w:r>
      <w:r w:rsidR="001C360C" w:rsidRPr="002D68AB">
        <w:br/>
        <w:t>Republicii Moldova</w:t>
      </w:r>
    </w:p>
    <w:p w:rsidR="001C360C" w:rsidRPr="00E44B1E" w:rsidRDefault="001C360C" w:rsidP="00E44B1E">
      <w:pPr>
        <w:spacing w:line="276" w:lineRule="auto"/>
        <w:ind w:left="567" w:firstLine="567"/>
        <w:jc w:val="right"/>
        <w:rPr>
          <w:b/>
          <w:sz w:val="28"/>
          <w:szCs w:val="28"/>
        </w:rPr>
      </w:pPr>
      <w:r w:rsidRPr="00E44B1E">
        <w:rPr>
          <w:b/>
          <w:sz w:val="28"/>
          <w:szCs w:val="28"/>
        </w:rPr>
        <w:t>Biroul Permanent al Parlamentului</w:t>
      </w:r>
    </w:p>
    <w:p w:rsidR="001C360C" w:rsidRPr="00E44B1E" w:rsidRDefault="001C360C" w:rsidP="00E44B1E">
      <w:pPr>
        <w:spacing w:line="276" w:lineRule="auto"/>
        <w:ind w:left="567" w:firstLine="567"/>
        <w:jc w:val="right"/>
        <w:rPr>
          <w:b/>
          <w:sz w:val="28"/>
          <w:szCs w:val="28"/>
        </w:rPr>
      </w:pPr>
      <w:r w:rsidRPr="00E44B1E">
        <w:rPr>
          <w:b/>
          <w:sz w:val="28"/>
          <w:szCs w:val="28"/>
        </w:rPr>
        <w:t>Republicii Moldova</w:t>
      </w:r>
    </w:p>
    <w:p w:rsidR="001C360C" w:rsidRPr="00E44B1E" w:rsidRDefault="001C360C" w:rsidP="00E44B1E">
      <w:pPr>
        <w:spacing w:line="276" w:lineRule="auto"/>
        <w:ind w:left="567" w:firstLine="567"/>
        <w:jc w:val="right"/>
        <w:rPr>
          <w:b/>
          <w:sz w:val="28"/>
          <w:szCs w:val="28"/>
        </w:rPr>
      </w:pPr>
    </w:p>
    <w:p w:rsidR="001C360C" w:rsidRPr="00E44B1E" w:rsidRDefault="001C360C" w:rsidP="00E44B1E">
      <w:pPr>
        <w:spacing w:line="276" w:lineRule="auto"/>
        <w:ind w:left="567" w:firstLine="567"/>
        <w:jc w:val="right"/>
        <w:rPr>
          <w:b/>
          <w:sz w:val="28"/>
          <w:szCs w:val="28"/>
        </w:rPr>
      </w:pPr>
    </w:p>
    <w:p w:rsidR="001C360C" w:rsidRPr="00E44B1E" w:rsidRDefault="001C360C" w:rsidP="00E44B1E">
      <w:pPr>
        <w:spacing w:line="276" w:lineRule="auto"/>
        <w:ind w:left="567" w:firstLine="567"/>
        <w:jc w:val="right"/>
        <w:rPr>
          <w:b/>
          <w:sz w:val="28"/>
          <w:szCs w:val="28"/>
        </w:rPr>
      </w:pPr>
    </w:p>
    <w:p w:rsidR="001E1D7C" w:rsidRPr="00E44B1E" w:rsidRDefault="001C360C" w:rsidP="00E44B1E">
      <w:pPr>
        <w:spacing w:line="276" w:lineRule="auto"/>
        <w:ind w:left="567" w:firstLine="567"/>
        <w:jc w:val="both"/>
        <w:rPr>
          <w:sz w:val="28"/>
          <w:szCs w:val="28"/>
          <w:lang w:val="ro-MD"/>
        </w:rPr>
      </w:pPr>
      <w:r w:rsidRPr="00E44B1E">
        <w:rPr>
          <w:sz w:val="28"/>
          <w:szCs w:val="28"/>
        </w:rPr>
        <w:t>În temeiul art. 73 al Constituției Republicii Moldova și art. 47 din Regulamentul Parlamentului se înaintează spre examinare Parlamentului, cu titlu de inițiativă legislativă, proiectul de lege pentru modificarea</w:t>
      </w:r>
      <w:r w:rsidR="001E1D7C" w:rsidRPr="00E44B1E">
        <w:rPr>
          <w:sz w:val="28"/>
          <w:szCs w:val="28"/>
        </w:rPr>
        <w:t xml:space="preserve"> </w:t>
      </w:r>
      <w:r w:rsidR="002E6F44" w:rsidRPr="00E44B1E">
        <w:rPr>
          <w:sz w:val="28"/>
          <w:szCs w:val="28"/>
        </w:rPr>
        <w:t xml:space="preserve">și completarea </w:t>
      </w:r>
      <w:r w:rsidR="003C6806" w:rsidRPr="00E44B1E">
        <w:rPr>
          <w:sz w:val="28"/>
          <w:szCs w:val="28"/>
        </w:rPr>
        <w:t xml:space="preserve">unor acte </w:t>
      </w:r>
      <w:r w:rsidR="00A702C6">
        <w:rPr>
          <w:sz w:val="28"/>
          <w:szCs w:val="28"/>
        </w:rPr>
        <w:t>normative</w:t>
      </w:r>
      <w:r w:rsidR="003C6806" w:rsidRPr="00E44B1E">
        <w:rPr>
          <w:sz w:val="28"/>
          <w:szCs w:val="28"/>
        </w:rPr>
        <w:t xml:space="preserve">  (</w:t>
      </w:r>
      <w:r w:rsidR="003C6806" w:rsidRPr="00E44B1E">
        <w:rPr>
          <w:i/>
          <w:sz w:val="28"/>
          <w:szCs w:val="28"/>
        </w:rPr>
        <w:t>Legea nr. 60/2012 privind incluziunea socială a persoanelor cu dizabilități (art. 17, Codul contravențional (art. 24</w:t>
      </w:r>
      <w:r w:rsidR="00BD59B5">
        <w:rPr>
          <w:i/>
          <w:sz w:val="28"/>
          <w:szCs w:val="28"/>
        </w:rPr>
        <w:t>0</w:t>
      </w:r>
      <w:r w:rsidR="003C6806" w:rsidRPr="00E44B1E">
        <w:rPr>
          <w:sz w:val="28"/>
          <w:szCs w:val="28"/>
        </w:rPr>
        <w:t>).</w:t>
      </w:r>
    </w:p>
    <w:p w:rsidR="001C360C" w:rsidRPr="00E44B1E" w:rsidRDefault="001C360C" w:rsidP="00E44B1E">
      <w:pPr>
        <w:spacing w:line="276" w:lineRule="auto"/>
        <w:ind w:left="567" w:firstLine="567"/>
        <w:jc w:val="both"/>
        <w:rPr>
          <w:i/>
          <w:sz w:val="28"/>
          <w:szCs w:val="28"/>
        </w:rPr>
      </w:pPr>
    </w:p>
    <w:p w:rsidR="001C360C" w:rsidRPr="00E44B1E" w:rsidRDefault="001C360C" w:rsidP="00E44B1E">
      <w:pPr>
        <w:spacing w:line="276" w:lineRule="auto"/>
        <w:ind w:left="567" w:firstLine="567"/>
        <w:jc w:val="both"/>
        <w:rPr>
          <w:b/>
          <w:sz w:val="28"/>
          <w:szCs w:val="28"/>
        </w:rPr>
      </w:pPr>
      <w:r w:rsidRPr="00E44B1E">
        <w:rPr>
          <w:b/>
          <w:sz w:val="28"/>
          <w:szCs w:val="28"/>
        </w:rPr>
        <w:t>Anexă:</w:t>
      </w:r>
    </w:p>
    <w:p w:rsidR="001C360C" w:rsidRPr="00E44B1E" w:rsidRDefault="001C360C" w:rsidP="00E44B1E">
      <w:pPr>
        <w:pStyle w:val="ListParagraph"/>
        <w:numPr>
          <w:ilvl w:val="0"/>
          <w:numId w:val="2"/>
        </w:numPr>
        <w:ind w:left="567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E44B1E">
        <w:rPr>
          <w:rFonts w:ascii="Times New Roman" w:hAnsi="Times New Roman" w:cs="Times New Roman"/>
          <w:sz w:val="28"/>
          <w:szCs w:val="28"/>
          <w:lang w:val="ro-RO"/>
        </w:rPr>
        <w:t>Proiectul de lege</w:t>
      </w:r>
      <w:r w:rsidR="00DE78A0" w:rsidRPr="00E44B1E">
        <w:rPr>
          <w:rFonts w:ascii="Times New Roman" w:hAnsi="Times New Roman" w:cs="Times New Roman"/>
          <w:sz w:val="28"/>
          <w:szCs w:val="28"/>
          <w:lang w:val="ro-MD"/>
        </w:rPr>
        <w:t>;</w:t>
      </w:r>
    </w:p>
    <w:p w:rsidR="001C360C" w:rsidRPr="00E44B1E" w:rsidRDefault="001C360C" w:rsidP="00E44B1E">
      <w:pPr>
        <w:pStyle w:val="ListParagraph"/>
        <w:numPr>
          <w:ilvl w:val="0"/>
          <w:numId w:val="2"/>
        </w:numPr>
        <w:ind w:left="567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E44B1E">
        <w:rPr>
          <w:rFonts w:ascii="Times New Roman" w:hAnsi="Times New Roman" w:cs="Times New Roman"/>
          <w:sz w:val="28"/>
          <w:szCs w:val="28"/>
          <w:lang w:val="ro-RO"/>
        </w:rPr>
        <w:t>Nota informativă</w:t>
      </w:r>
      <w:r w:rsidR="00DE78A0" w:rsidRPr="00E44B1E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:rsidR="001C360C" w:rsidRPr="00E44B1E" w:rsidRDefault="001C360C" w:rsidP="00E44B1E">
      <w:pPr>
        <w:pStyle w:val="ListParagraph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1C360C" w:rsidRPr="00E44B1E" w:rsidRDefault="001C360C" w:rsidP="00E44B1E">
      <w:pPr>
        <w:pStyle w:val="ListParagraph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1C360C" w:rsidRPr="00E44B1E" w:rsidRDefault="001C360C" w:rsidP="00E44B1E">
      <w:pPr>
        <w:pStyle w:val="ListParagraph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1C360C" w:rsidRPr="00E44B1E" w:rsidRDefault="001C360C" w:rsidP="00E44B1E">
      <w:pPr>
        <w:pStyle w:val="ListParagraph"/>
        <w:ind w:left="567" w:firstLine="567"/>
        <w:jc w:val="right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E44B1E">
        <w:rPr>
          <w:rFonts w:ascii="Times New Roman" w:hAnsi="Times New Roman" w:cs="Times New Roman"/>
          <w:b/>
          <w:sz w:val="28"/>
          <w:szCs w:val="28"/>
          <w:lang w:val="ro-RO"/>
        </w:rPr>
        <w:t>Deputați în Parlament</w:t>
      </w:r>
      <w:r w:rsidR="00DE78A0" w:rsidRPr="00E44B1E">
        <w:rPr>
          <w:rFonts w:ascii="Times New Roman" w:hAnsi="Times New Roman" w:cs="Times New Roman"/>
          <w:b/>
          <w:sz w:val="28"/>
          <w:szCs w:val="28"/>
          <w:lang w:val="ro-RO"/>
        </w:rPr>
        <w:t>ul Republicii Moldova</w:t>
      </w:r>
    </w:p>
    <w:p w:rsidR="001C360C" w:rsidRPr="00E44B1E" w:rsidRDefault="001C360C" w:rsidP="00E44B1E">
      <w:pPr>
        <w:pStyle w:val="ListParagraph"/>
        <w:ind w:left="567" w:firstLine="567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  <w:sectPr w:rsidR="001C360C" w:rsidRPr="00E44B1E" w:rsidSect="00806023">
          <w:headerReference w:type="first" r:id="rId8"/>
          <w:footerReference w:type="first" r:id="rId9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</w:p>
    <w:p w:rsidR="00FF47F6" w:rsidRPr="00E44B1E" w:rsidRDefault="00FF47F6" w:rsidP="00E44B1E">
      <w:pPr>
        <w:spacing w:line="276" w:lineRule="auto"/>
        <w:ind w:left="567" w:firstLine="567"/>
        <w:jc w:val="right"/>
        <w:rPr>
          <w:sz w:val="28"/>
          <w:szCs w:val="28"/>
        </w:rPr>
      </w:pPr>
      <w:r w:rsidRPr="00E44B1E">
        <w:rPr>
          <w:sz w:val="28"/>
          <w:szCs w:val="28"/>
        </w:rPr>
        <w:lastRenderedPageBreak/>
        <w:t>Proiect</w:t>
      </w:r>
    </w:p>
    <w:p w:rsidR="00FF47F6" w:rsidRPr="00790393" w:rsidRDefault="00FF47F6" w:rsidP="00790393">
      <w:pPr>
        <w:spacing w:line="276" w:lineRule="auto"/>
        <w:ind w:left="567" w:firstLine="567"/>
        <w:jc w:val="center"/>
        <w:outlineLvl w:val="0"/>
        <w:rPr>
          <w:b/>
          <w:sz w:val="28"/>
          <w:szCs w:val="28"/>
        </w:rPr>
      </w:pPr>
      <w:r w:rsidRPr="00790393">
        <w:rPr>
          <w:b/>
          <w:sz w:val="28"/>
          <w:szCs w:val="28"/>
        </w:rPr>
        <w:t>PARLAMENTUL REPUBLICI MOLDOVA</w:t>
      </w:r>
    </w:p>
    <w:p w:rsidR="00FF47F6" w:rsidRPr="00790393" w:rsidRDefault="00FF47F6" w:rsidP="00790393">
      <w:pPr>
        <w:spacing w:line="276" w:lineRule="auto"/>
        <w:ind w:left="567" w:firstLine="567"/>
        <w:jc w:val="center"/>
        <w:rPr>
          <w:b/>
          <w:sz w:val="28"/>
          <w:szCs w:val="28"/>
        </w:rPr>
      </w:pPr>
    </w:p>
    <w:p w:rsidR="00FF47F6" w:rsidRPr="00790393" w:rsidRDefault="00FF47F6" w:rsidP="00790393">
      <w:pPr>
        <w:spacing w:line="276" w:lineRule="auto"/>
        <w:ind w:left="567" w:firstLine="567"/>
        <w:jc w:val="center"/>
        <w:rPr>
          <w:b/>
          <w:sz w:val="28"/>
          <w:szCs w:val="28"/>
        </w:rPr>
      </w:pPr>
      <w:r w:rsidRPr="00790393">
        <w:rPr>
          <w:b/>
          <w:sz w:val="28"/>
          <w:szCs w:val="28"/>
        </w:rPr>
        <w:t>Lege</w:t>
      </w:r>
    </w:p>
    <w:p w:rsidR="001C360C" w:rsidRPr="00790393" w:rsidRDefault="00BE11FC" w:rsidP="00790393">
      <w:pPr>
        <w:spacing w:line="276" w:lineRule="auto"/>
        <w:ind w:left="567" w:firstLine="567"/>
        <w:jc w:val="center"/>
        <w:rPr>
          <w:sz w:val="28"/>
          <w:szCs w:val="28"/>
        </w:rPr>
      </w:pPr>
      <w:r w:rsidRPr="00790393">
        <w:rPr>
          <w:sz w:val="28"/>
          <w:szCs w:val="28"/>
        </w:rPr>
        <w:t xml:space="preserve">pentru modificarea </w:t>
      </w:r>
      <w:r w:rsidR="002E6F44" w:rsidRPr="00790393">
        <w:rPr>
          <w:sz w:val="28"/>
          <w:szCs w:val="28"/>
        </w:rPr>
        <w:t xml:space="preserve">și completarea </w:t>
      </w:r>
      <w:r w:rsidR="003C6806" w:rsidRPr="00790393">
        <w:rPr>
          <w:sz w:val="28"/>
          <w:szCs w:val="28"/>
        </w:rPr>
        <w:t xml:space="preserve">unor acte </w:t>
      </w:r>
      <w:r w:rsidR="00A702C6">
        <w:rPr>
          <w:sz w:val="28"/>
          <w:szCs w:val="28"/>
        </w:rPr>
        <w:t>normative</w:t>
      </w:r>
    </w:p>
    <w:p w:rsidR="00801CA1" w:rsidRDefault="003C6806" w:rsidP="00790393">
      <w:pPr>
        <w:spacing w:line="276" w:lineRule="auto"/>
        <w:ind w:left="567" w:firstLine="567"/>
        <w:jc w:val="center"/>
        <w:rPr>
          <w:i/>
          <w:sz w:val="28"/>
          <w:szCs w:val="28"/>
        </w:rPr>
      </w:pPr>
      <w:r w:rsidRPr="00790393">
        <w:rPr>
          <w:sz w:val="28"/>
          <w:szCs w:val="28"/>
        </w:rPr>
        <w:t>(</w:t>
      </w:r>
      <w:r w:rsidRPr="00790393">
        <w:rPr>
          <w:i/>
          <w:sz w:val="28"/>
          <w:szCs w:val="28"/>
        </w:rPr>
        <w:t xml:space="preserve">Legea nr. 60/2012 privind incluziunea socială a persoanelor cu dizabilități </w:t>
      </w:r>
    </w:p>
    <w:p w:rsidR="003C6806" w:rsidRPr="00790393" w:rsidRDefault="003C6806" w:rsidP="00790393">
      <w:pPr>
        <w:spacing w:line="276" w:lineRule="auto"/>
        <w:ind w:left="567" w:firstLine="567"/>
        <w:jc w:val="center"/>
        <w:rPr>
          <w:sz w:val="28"/>
          <w:szCs w:val="28"/>
        </w:rPr>
      </w:pPr>
      <w:r w:rsidRPr="00790393">
        <w:rPr>
          <w:i/>
          <w:sz w:val="28"/>
          <w:szCs w:val="28"/>
        </w:rPr>
        <w:t>(art. 17</w:t>
      </w:r>
      <w:r w:rsidR="00801CA1">
        <w:rPr>
          <w:i/>
          <w:sz w:val="28"/>
          <w:szCs w:val="28"/>
        </w:rPr>
        <w:t xml:space="preserve">, </w:t>
      </w:r>
      <w:r w:rsidRPr="00790393">
        <w:rPr>
          <w:i/>
          <w:sz w:val="28"/>
          <w:szCs w:val="28"/>
        </w:rPr>
        <w:t xml:space="preserve">Codul contravențional </w:t>
      </w:r>
      <w:r w:rsidR="00801CA1">
        <w:rPr>
          <w:i/>
          <w:sz w:val="28"/>
          <w:szCs w:val="28"/>
        </w:rPr>
        <w:t>(</w:t>
      </w:r>
      <w:r w:rsidRPr="00790393">
        <w:rPr>
          <w:i/>
          <w:sz w:val="28"/>
          <w:szCs w:val="28"/>
        </w:rPr>
        <w:t>art. 24</w:t>
      </w:r>
      <w:r w:rsidR="00801CA1">
        <w:rPr>
          <w:i/>
          <w:sz w:val="28"/>
          <w:szCs w:val="28"/>
        </w:rPr>
        <w:t>0)</w:t>
      </w:r>
    </w:p>
    <w:p w:rsidR="001C360C" w:rsidRPr="00790393" w:rsidRDefault="001C360C" w:rsidP="00790393">
      <w:pPr>
        <w:spacing w:line="276" w:lineRule="auto"/>
        <w:ind w:left="567" w:firstLine="567"/>
        <w:jc w:val="both"/>
        <w:rPr>
          <w:sz w:val="28"/>
          <w:szCs w:val="28"/>
        </w:rPr>
      </w:pPr>
    </w:p>
    <w:p w:rsidR="000631A1" w:rsidRPr="00790393" w:rsidRDefault="000631A1" w:rsidP="00790393">
      <w:pPr>
        <w:spacing w:line="276" w:lineRule="auto"/>
        <w:ind w:left="567" w:firstLine="567"/>
        <w:jc w:val="both"/>
        <w:rPr>
          <w:sz w:val="28"/>
          <w:szCs w:val="28"/>
        </w:rPr>
      </w:pPr>
      <w:r w:rsidRPr="00790393">
        <w:rPr>
          <w:sz w:val="28"/>
          <w:szCs w:val="28"/>
        </w:rPr>
        <w:t>Parlamentul adopta prezenta lege organică.</w:t>
      </w:r>
    </w:p>
    <w:p w:rsidR="001C360C" w:rsidRPr="00790393" w:rsidRDefault="001C360C" w:rsidP="00790393">
      <w:pPr>
        <w:spacing w:line="276" w:lineRule="auto"/>
        <w:ind w:left="567" w:firstLine="567"/>
        <w:jc w:val="both"/>
        <w:rPr>
          <w:sz w:val="28"/>
          <w:szCs w:val="28"/>
        </w:rPr>
      </w:pPr>
    </w:p>
    <w:p w:rsidR="003C6806" w:rsidRPr="00790393" w:rsidRDefault="000631A1" w:rsidP="00790393">
      <w:pPr>
        <w:spacing w:line="276" w:lineRule="auto"/>
        <w:ind w:left="567" w:firstLine="567"/>
        <w:jc w:val="both"/>
        <w:rPr>
          <w:sz w:val="28"/>
          <w:szCs w:val="28"/>
        </w:rPr>
      </w:pPr>
      <w:r w:rsidRPr="00790393">
        <w:rPr>
          <w:b/>
          <w:sz w:val="28"/>
          <w:szCs w:val="28"/>
          <w:lang w:val="ro-MD"/>
        </w:rPr>
        <w:t>Art. I</w:t>
      </w:r>
      <w:r w:rsidRPr="00790393">
        <w:rPr>
          <w:sz w:val="28"/>
          <w:szCs w:val="28"/>
          <w:lang w:val="ro-MD"/>
        </w:rPr>
        <w:t xml:space="preserve"> – </w:t>
      </w:r>
      <w:r w:rsidR="003C6806" w:rsidRPr="00790393">
        <w:rPr>
          <w:sz w:val="28"/>
          <w:szCs w:val="28"/>
        </w:rPr>
        <w:t xml:space="preserve">Legea nr. 60/2012 privind incluziunea socială a persoanelor cu dizabilități (Monitorul Oficial </w:t>
      </w:r>
      <w:r w:rsidR="00121A61" w:rsidRPr="00790393">
        <w:rPr>
          <w:sz w:val="28"/>
          <w:szCs w:val="28"/>
        </w:rPr>
        <w:t>nr.155-159/508 din 27.07.2012)</w:t>
      </w:r>
      <w:r w:rsidR="003C6806" w:rsidRPr="00790393">
        <w:rPr>
          <w:sz w:val="28"/>
          <w:szCs w:val="28"/>
        </w:rPr>
        <w:t>, cu modificările ulterioare, se modifică</w:t>
      </w:r>
      <w:r w:rsidR="00E44B1E" w:rsidRPr="00790393">
        <w:rPr>
          <w:sz w:val="28"/>
          <w:szCs w:val="28"/>
        </w:rPr>
        <w:t xml:space="preserve"> și se completează</w:t>
      </w:r>
      <w:r w:rsidR="003C6806" w:rsidRPr="00790393">
        <w:rPr>
          <w:sz w:val="28"/>
          <w:szCs w:val="28"/>
        </w:rPr>
        <w:t xml:space="preserve"> după cum urmează: </w:t>
      </w:r>
    </w:p>
    <w:p w:rsidR="00121A61" w:rsidRPr="00790393" w:rsidRDefault="00121A61" w:rsidP="00790393">
      <w:pPr>
        <w:pStyle w:val="ListParagraph"/>
        <w:numPr>
          <w:ilvl w:val="0"/>
          <w:numId w:val="6"/>
        </w:numPr>
        <w:spacing w:after="0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790393">
        <w:rPr>
          <w:rFonts w:ascii="Times New Roman" w:hAnsi="Times New Roman" w:cs="Times New Roman"/>
          <w:sz w:val="28"/>
          <w:szCs w:val="28"/>
          <w:lang w:val="ro-MD"/>
        </w:rPr>
        <w:t>Ali</w:t>
      </w:r>
      <w:r w:rsidR="00E50EA0">
        <w:rPr>
          <w:rFonts w:ascii="Times New Roman" w:hAnsi="Times New Roman" w:cs="Times New Roman"/>
          <w:sz w:val="28"/>
          <w:szCs w:val="28"/>
          <w:lang w:val="ro-MD"/>
        </w:rPr>
        <w:t>neatul</w:t>
      </w:r>
      <w:r w:rsidRPr="00790393">
        <w:rPr>
          <w:rFonts w:ascii="Times New Roman" w:hAnsi="Times New Roman" w:cs="Times New Roman"/>
          <w:sz w:val="28"/>
          <w:szCs w:val="28"/>
          <w:lang w:val="ro-MD"/>
        </w:rPr>
        <w:t xml:space="preserve"> (1) </w:t>
      </w:r>
      <w:r w:rsidR="00C71166" w:rsidRPr="00790393">
        <w:rPr>
          <w:rFonts w:ascii="Times New Roman" w:hAnsi="Times New Roman" w:cs="Times New Roman"/>
          <w:sz w:val="28"/>
          <w:szCs w:val="28"/>
          <w:lang w:val="ro-MD"/>
        </w:rPr>
        <w:t xml:space="preserve">al </w:t>
      </w:r>
      <w:r w:rsidRPr="00790393">
        <w:rPr>
          <w:rFonts w:ascii="Times New Roman" w:hAnsi="Times New Roman" w:cs="Times New Roman"/>
          <w:sz w:val="28"/>
          <w:szCs w:val="28"/>
          <w:lang w:val="ro-MD"/>
        </w:rPr>
        <w:t>art</w:t>
      </w:r>
      <w:r w:rsidR="00E50EA0">
        <w:rPr>
          <w:rFonts w:ascii="Times New Roman" w:hAnsi="Times New Roman" w:cs="Times New Roman"/>
          <w:sz w:val="28"/>
          <w:szCs w:val="28"/>
          <w:lang w:val="ro-MD"/>
        </w:rPr>
        <w:t>icolului</w:t>
      </w:r>
      <w:r w:rsidRPr="00790393">
        <w:rPr>
          <w:rFonts w:ascii="Times New Roman" w:hAnsi="Times New Roman" w:cs="Times New Roman"/>
          <w:sz w:val="28"/>
          <w:szCs w:val="28"/>
          <w:lang w:val="ro-MD"/>
        </w:rPr>
        <w:t xml:space="preserve"> 17 va fi expus în următoarea redacție: </w:t>
      </w:r>
    </w:p>
    <w:p w:rsidR="003C6806" w:rsidRPr="00790393" w:rsidRDefault="00121A61" w:rsidP="00790393">
      <w:pPr>
        <w:spacing w:line="276" w:lineRule="auto"/>
        <w:ind w:left="567" w:firstLine="567"/>
        <w:jc w:val="both"/>
        <w:rPr>
          <w:sz w:val="28"/>
          <w:szCs w:val="28"/>
        </w:rPr>
      </w:pPr>
      <w:r w:rsidRPr="00790393">
        <w:rPr>
          <w:sz w:val="28"/>
          <w:szCs w:val="28"/>
        </w:rPr>
        <w:t xml:space="preserve">”(1) </w:t>
      </w:r>
      <w:r w:rsidR="003C6806" w:rsidRPr="00790393">
        <w:rPr>
          <w:sz w:val="28"/>
          <w:szCs w:val="28"/>
        </w:rPr>
        <w:t xml:space="preserve">În scopul asigurării unei </w:t>
      </w:r>
      <w:r w:rsidRPr="00790393">
        <w:rPr>
          <w:sz w:val="28"/>
          <w:szCs w:val="28"/>
        </w:rPr>
        <w:t>vieți</w:t>
      </w:r>
      <w:r w:rsidR="003C6806" w:rsidRPr="00790393">
        <w:rPr>
          <w:sz w:val="28"/>
          <w:szCs w:val="28"/>
        </w:rPr>
        <w:t xml:space="preserve"> independente persoanelor cu </w:t>
      </w:r>
      <w:r w:rsidRPr="00790393">
        <w:rPr>
          <w:sz w:val="28"/>
          <w:szCs w:val="28"/>
        </w:rPr>
        <w:t>dizabilități</w:t>
      </w:r>
      <w:r w:rsidR="003C6806" w:rsidRPr="00790393">
        <w:rPr>
          <w:sz w:val="28"/>
          <w:szCs w:val="28"/>
        </w:rPr>
        <w:t xml:space="preserve">, </w:t>
      </w:r>
      <w:r w:rsidRPr="00790393">
        <w:rPr>
          <w:sz w:val="28"/>
          <w:szCs w:val="28"/>
        </w:rPr>
        <w:t>autoritățile</w:t>
      </w:r>
      <w:r w:rsidR="003C6806" w:rsidRPr="00790393">
        <w:rPr>
          <w:sz w:val="28"/>
          <w:szCs w:val="28"/>
        </w:rPr>
        <w:t xml:space="preserve"> publice centrale şi locale, </w:t>
      </w:r>
      <w:r w:rsidRPr="00790393">
        <w:rPr>
          <w:sz w:val="28"/>
          <w:szCs w:val="28"/>
        </w:rPr>
        <w:t>organizațiile</w:t>
      </w:r>
      <w:r w:rsidR="003C6806" w:rsidRPr="00790393">
        <w:rPr>
          <w:sz w:val="28"/>
          <w:szCs w:val="28"/>
        </w:rPr>
        <w:t xml:space="preserve"> nonguvernamentale, </w:t>
      </w:r>
      <w:r w:rsidRPr="00790393">
        <w:rPr>
          <w:sz w:val="28"/>
          <w:szCs w:val="28"/>
        </w:rPr>
        <w:t>agenții</w:t>
      </w:r>
      <w:r w:rsidR="003C6806" w:rsidRPr="00790393">
        <w:rPr>
          <w:sz w:val="28"/>
          <w:szCs w:val="28"/>
        </w:rPr>
        <w:t xml:space="preserve"> economici, indiferent de forma de organizare juridică, în </w:t>
      </w:r>
      <w:r w:rsidRPr="00790393">
        <w:rPr>
          <w:sz w:val="28"/>
          <w:szCs w:val="28"/>
        </w:rPr>
        <w:t>funcție</w:t>
      </w:r>
      <w:r w:rsidR="003C6806" w:rsidRPr="00790393">
        <w:rPr>
          <w:sz w:val="28"/>
          <w:szCs w:val="28"/>
        </w:rPr>
        <w:t xml:space="preserve"> de </w:t>
      </w:r>
      <w:r w:rsidRPr="00790393">
        <w:rPr>
          <w:sz w:val="28"/>
          <w:szCs w:val="28"/>
        </w:rPr>
        <w:t>competențele</w:t>
      </w:r>
      <w:r w:rsidR="003C6806" w:rsidRPr="00790393">
        <w:rPr>
          <w:sz w:val="28"/>
          <w:szCs w:val="28"/>
        </w:rPr>
        <w:t xml:space="preserve"> lor </w:t>
      </w:r>
      <w:r w:rsidRPr="00790393">
        <w:rPr>
          <w:sz w:val="28"/>
          <w:szCs w:val="28"/>
        </w:rPr>
        <w:t>funcționale</w:t>
      </w:r>
      <w:r w:rsidR="003C6806" w:rsidRPr="00790393">
        <w:rPr>
          <w:sz w:val="28"/>
          <w:szCs w:val="28"/>
        </w:rPr>
        <w:t xml:space="preserve">, evaluează </w:t>
      </w:r>
      <w:r w:rsidRPr="00790393">
        <w:rPr>
          <w:sz w:val="28"/>
          <w:szCs w:val="28"/>
        </w:rPr>
        <w:t>situația</w:t>
      </w:r>
      <w:r w:rsidR="003C6806" w:rsidRPr="00790393">
        <w:rPr>
          <w:sz w:val="28"/>
          <w:szCs w:val="28"/>
        </w:rPr>
        <w:t xml:space="preserve"> în domeniu şi întreprind măsuri concrete pentru a facilita accesul persoanelor cu </w:t>
      </w:r>
      <w:r w:rsidRPr="00790393">
        <w:rPr>
          <w:sz w:val="28"/>
          <w:szCs w:val="28"/>
        </w:rPr>
        <w:t>dizabilități</w:t>
      </w:r>
      <w:r w:rsidR="003C6806" w:rsidRPr="00790393">
        <w:rPr>
          <w:sz w:val="28"/>
          <w:szCs w:val="28"/>
        </w:rPr>
        <w:t xml:space="preserve">, în </w:t>
      </w:r>
      <w:r w:rsidRPr="00790393">
        <w:rPr>
          <w:sz w:val="28"/>
          <w:szCs w:val="28"/>
        </w:rPr>
        <w:t>condiții</w:t>
      </w:r>
      <w:r w:rsidR="003C6806" w:rsidRPr="00790393">
        <w:rPr>
          <w:sz w:val="28"/>
          <w:szCs w:val="28"/>
        </w:rPr>
        <w:t xml:space="preserve"> de egalitate cu </w:t>
      </w:r>
      <w:r w:rsidRPr="00790393">
        <w:rPr>
          <w:sz w:val="28"/>
          <w:szCs w:val="28"/>
        </w:rPr>
        <w:t>ceilalți</w:t>
      </w:r>
      <w:r w:rsidR="003C6806" w:rsidRPr="00790393">
        <w:rPr>
          <w:sz w:val="28"/>
          <w:szCs w:val="28"/>
        </w:rPr>
        <w:t xml:space="preserve">, la mediul fizic, la transport, la </w:t>
      </w:r>
      <w:r w:rsidRPr="00790393">
        <w:rPr>
          <w:sz w:val="28"/>
          <w:szCs w:val="28"/>
        </w:rPr>
        <w:t>informație</w:t>
      </w:r>
      <w:r w:rsidR="003C6806" w:rsidRPr="00790393">
        <w:rPr>
          <w:sz w:val="28"/>
          <w:szCs w:val="28"/>
        </w:rPr>
        <w:t xml:space="preserve"> şi la mijloacele de comunicare, inclusiv la tehnologia </w:t>
      </w:r>
      <w:r w:rsidRPr="00790393">
        <w:rPr>
          <w:sz w:val="28"/>
          <w:szCs w:val="28"/>
        </w:rPr>
        <w:t>informației</w:t>
      </w:r>
      <w:r w:rsidR="003C6806" w:rsidRPr="00790393">
        <w:rPr>
          <w:sz w:val="28"/>
          <w:szCs w:val="28"/>
        </w:rPr>
        <w:t xml:space="preserve"> şi la </w:t>
      </w:r>
      <w:r w:rsidRPr="00790393">
        <w:rPr>
          <w:sz w:val="28"/>
          <w:szCs w:val="28"/>
        </w:rPr>
        <w:t>comunicațiile</w:t>
      </w:r>
      <w:r w:rsidR="003C6806" w:rsidRPr="00790393">
        <w:rPr>
          <w:sz w:val="28"/>
          <w:szCs w:val="28"/>
        </w:rPr>
        <w:t xml:space="preserve"> electronice, la alte </w:t>
      </w:r>
      <w:r w:rsidRPr="00790393">
        <w:rPr>
          <w:sz w:val="28"/>
          <w:szCs w:val="28"/>
        </w:rPr>
        <w:t>utilități</w:t>
      </w:r>
      <w:r w:rsidR="003C6806" w:rsidRPr="00790393">
        <w:rPr>
          <w:sz w:val="28"/>
          <w:szCs w:val="28"/>
        </w:rPr>
        <w:t xml:space="preserve"> şi servicii deschise sau furnizate publicului, atît în </w:t>
      </w:r>
      <w:r w:rsidRPr="00790393">
        <w:rPr>
          <w:sz w:val="28"/>
          <w:szCs w:val="28"/>
        </w:rPr>
        <w:t>localitățile</w:t>
      </w:r>
      <w:r w:rsidR="003C6806" w:rsidRPr="00790393">
        <w:rPr>
          <w:sz w:val="28"/>
          <w:szCs w:val="28"/>
        </w:rPr>
        <w:t xml:space="preserve"> urbane, cît şi în </w:t>
      </w:r>
      <w:r w:rsidRPr="00790393">
        <w:rPr>
          <w:sz w:val="28"/>
          <w:szCs w:val="28"/>
        </w:rPr>
        <w:t>localitățile</w:t>
      </w:r>
      <w:r w:rsidR="003C6806" w:rsidRPr="00790393">
        <w:rPr>
          <w:sz w:val="28"/>
          <w:szCs w:val="28"/>
        </w:rPr>
        <w:t xml:space="preserve"> rurale, inclusiv prin adaptarea, rezervarea și semnalizarea prin semn internațional</w:t>
      </w:r>
      <w:r w:rsidR="00DD0D4C">
        <w:rPr>
          <w:sz w:val="28"/>
          <w:szCs w:val="28"/>
        </w:rPr>
        <w:t xml:space="preserve">, a </w:t>
      </w:r>
      <w:r w:rsidR="003C6806" w:rsidRPr="00790393">
        <w:rPr>
          <w:sz w:val="28"/>
          <w:szCs w:val="28"/>
        </w:rPr>
        <w:t xml:space="preserve">cel puțin 4% din numărul total al locurilor de parcare, dar nu mai puțin de </w:t>
      </w:r>
      <w:r w:rsidR="00801CA1">
        <w:rPr>
          <w:sz w:val="28"/>
          <w:szCs w:val="28"/>
        </w:rPr>
        <w:t>2</w:t>
      </w:r>
      <w:r w:rsidR="003C6806" w:rsidRPr="00790393">
        <w:rPr>
          <w:sz w:val="28"/>
          <w:szCs w:val="28"/>
        </w:rPr>
        <w:t xml:space="preserve"> locuri, pentru parcarea gratuită a mijloacelor de transport </w:t>
      </w:r>
      <w:r w:rsidR="00801CA1">
        <w:rPr>
          <w:sz w:val="28"/>
          <w:szCs w:val="28"/>
        </w:rPr>
        <w:t>pentru</w:t>
      </w:r>
      <w:r w:rsidR="003C6806" w:rsidRPr="00790393">
        <w:rPr>
          <w:sz w:val="28"/>
          <w:szCs w:val="28"/>
        </w:rPr>
        <w:t xml:space="preserve"> persoane cu dizabilități, în conformitate cu normativele în vigoare.”</w:t>
      </w:r>
    </w:p>
    <w:p w:rsidR="00E44B1E" w:rsidRPr="00790393" w:rsidRDefault="00523E91" w:rsidP="00790393">
      <w:pPr>
        <w:pStyle w:val="ListParagraph"/>
        <w:numPr>
          <w:ilvl w:val="0"/>
          <w:numId w:val="6"/>
        </w:numPr>
        <w:spacing w:after="0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790393">
        <w:rPr>
          <w:rFonts w:ascii="Times New Roman" w:hAnsi="Times New Roman" w:cs="Times New Roman"/>
          <w:sz w:val="28"/>
          <w:szCs w:val="28"/>
          <w:lang w:val="ro-RO"/>
        </w:rPr>
        <w:t>A</w:t>
      </w:r>
      <w:r w:rsidR="00121A61" w:rsidRPr="00790393">
        <w:rPr>
          <w:rFonts w:ascii="Times New Roman" w:hAnsi="Times New Roman" w:cs="Times New Roman"/>
          <w:sz w:val="28"/>
          <w:szCs w:val="28"/>
          <w:lang w:val="ro-MD"/>
        </w:rPr>
        <w:t xml:space="preserve">rt. 17 </w:t>
      </w:r>
      <w:r w:rsidR="00E44B1E" w:rsidRPr="00790393">
        <w:rPr>
          <w:rFonts w:ascii="Times New Roman" w:hAnsi="Times New Roman" w:cs="Times New Roman"/>
          <w:sz w:val="28"/>
          <w:szCs w:val="28"/>
          <w:lang w:val="ro-MD"/>
        </w:rPr>
        <w:t>se completează cu alin. (4) c</w:t>
      </w:r>
      <w:r w:rsidR="00E50EA0">
        <w:rPr>
          <w:rFonts w:ascii="Times New Roman" w:hAnsi="Times New Roman" w:cs="Times New Roman"/>
          <w:sz w:val="28"/>
          <w:szCs w:val="28"/>
          <w:lang w:val="ro-MD"/>
        </w:rPr>
        <w:t>are va avea</w:t>
      </w:r>
      <w:r w:rsidR="00E44B1E" w:rsidRPr="00790393">
        <w:rPr>
          <w:rFonts w:ascii="Times New Roman" w:hAnsi="Times New Roman" w:cs="Times New Roman"/>
          <w:sz w:val="28"/>
          <w:szCs w:val="28"/>
          <w:lang w:val="ro-MD"/>
        </w:rPr>
        <w:t xml:space="preserve"> următorul conținut:</w:t>
      </w:r>
    </w:p>
    <w:p w:rsidR="00121A61" w:rsidRPr="00790393" w:rsidRDefault="00121A61" w:rsidP="00790393">
      <w:pPr>
        <w:pStyle w:val="ListParagraph"/>
        <w:spacing w:after="0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790393">
        <w:rPr>
          <w:rFonts w:ascii="Times New Roman" w:hAnsi="Times New Roman" w:cs="Times New Roman"/>
          <w:sz w:val="28"/>
          <w:szCs w:val="28"/>
          <w:lang w:val="ro-MD"/>
        </w:rPr>
        <w:t>”(4) În spațiile de parcare ale domeniului public și de la domiciliul persoanelor cu dizabilități, administratorul acestora</w:t>
      </w:r>
      <w:r w:rsidR="00E50EA0">
        <w:rPr>
          <w:rFonts w:ascii="Times New Roman" w:hAnsi="Times New Roman" w:cs="Times New Roman"/>
          <w:sz w:val="28"/>
          <w:szCs w:val="28"/>
          <w:lang w:val="ro-MD"/>
        </w:rPr>
        <w:t>,</w:t>
      </w:r>
      <w:r w:rsidRPr="00790393">
        <w:rPr>
          <w:rFonts w:ascii="Times New Roman" w:hAnsi="Times New Roman" w:cs="Times New Roman"/>
          <w:sz w:val="28"/>
          <w:szCs w:val="28"/>
          <w:lang w:val="ro-MD"/>
        </w:rPr>
        <w:t xml:space="preserve"> la solicitare</w:t>
      </w:r>
      <w:r w:rsidR="00E50EA0">
        <w:rPr>
          <w:rFonts w:ascii="Times New Roman" w:hAnsi="Times New Roman" w:cs="Times New Roman"/>
          <w:sz w:val="28"/>
          <w:szCs w:val="28"/>
          <w:lang w:val="ro-MD"/>
        </w:rPr>
        <w:t>,</w:t>
      </w:r>
      <w:r w:rsidRPr="00790393">
        <w:rPr>
          <w:rFonts w:ascii="Times New Roman" w:hAnsi="Times New Roman" w:cs="Times New Roman"/>
          <w:sz w:val="28"/>
          <w:szCs w:val="28"/>
          <w:lang w:val="ro-MD"/>
        </w:rPr>
        <w:t xml:space="preserve"> repartizează locuri de parcare gratuită persoanelor cu dizabilități cât mai aproape posibil de intrarea în clădire”.</w:t>
      </w:r>
    </w:p>
    <w:p w:rsidR="003C6806" w:rsidRPr="00790393" w:rsidRDefault="003C6806" w:rsidP="00790393">
      <w:pPr>
        <w:pStyle w:val="ListParagraph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BD59B5" w:rsidRDefault="00121A61" w:rsidP="00BD59B5">
      <w:pPr>
        <w:spacing w:line="276" w:lineRule="auto"/>
        <w:ind w:left="567" w:firstLine="567"/>
        <w:jc w:val="both"/>
        <w:rPr>
          <w:sz w:val="28"/>
          <w:szCs w:val="28"/>
          <w:lang w:val="ro-MD"/>
        </w:rPr>
      </w:pPr>
      <w:r w:rsidRPr="00BD59B5">
        <w:rPr>
          <w:b/>
          <w:sz w:val="28"/>
          <w:szCs w:val="28"/>
          <w:lang w:val="ro-MD"/>
        </w:rPr>
        <w:t>Art. II</w:t>
      </w:r>
      <w:r w:rsidRPr="00BD59B5">
        <w:rPr>
          <w:sz w:val="28"/>
          <w:szCs w:val="28"/>
          <w:lang w:val="ro-MD"/>
        </w:rPr>
        <w:t xml:space="preserve"> – Codul contravențional al Republicii Moldova nr. 218/2008 (republicat în Monitorul Oficial al Republicii Moldova, 2017, nr. 78–84, art. 100), cu modificările ulterioare, </w:t>
      </w:r>
      <w:r w:rsidR="00BD59B5">
        <w:rPr>
          <w:sz w:val="28"/>
          <w:szCs w:val="28"/>
          <w:lang w:val="ro-MD"/>
        </w:rPr>
        <w:t>se modifică după cum urmează:</w:t>
      </w:r>
    </w:p>
    <w:p w:rsidR="00801CA1" w:rsidRPr="00801CA1" w:rsidRDefault="00801CA1" w:rsidP="00BD59B5">
      <w:pPr>
        <w:spacing w:line="276" w:lineRule="auto"/>
        <w:ind w:left="567" w:firstLine="567"/>
        <w:jc w:val="both"/>
        <w:rPr>
          <w:sz w:val="28"/>
          <w:szCs w:val="28"/>
          <w:lang w:val="ro-MD"/>
        </w:rPr>
      </w:pPr>
    </w:p>
    <w:p w:rsidR="00BD59B5" w:rsidRPr="00801CA1" w:rsidRDefault="00BD59B5" w:rsidP="00801CA1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801CA1">
        <w:rPr>
          <w:rFonts w:ascii="Times New Roman" w:hAnsi="Times New Roman" w:cs="Times New Roman"/>
          <w:sz w:val="28"/>
          <w:szCs w:val="28"/>
          <w:lang w:val="ro-MD"/>
        </w:rPr>
        <w:t>Alin. (1) art. 240 va fi expus în următoarea redacție:</w:t>
      </w:r>
    </w:p>
    <w:p w:rsidR="000D2B7A" w:rsidRPr="00801CA1" w:rsidRDefault="00BD59B5" w:rsidP="00BD59B5">
      <w:pPr>
        <w:pStyle w:val="NormalWeb"/>
        <w:shd w:val="clear" w:color="auto" w:fill="FFFFFF"/>
        <w:spacing w:before="0" w:beforeAutospacing="0" w:after="0" w:afterAutospacing="0"/>
        <w:ind w:left="567" w:firstLine="567"/>
        <w:jc w:val="both"/>
        <w:rPr>
          <w:sz w:val="28"/>
          <w:szCs w:val="28"/>
          <w:lang w:val="ro-MD"/>
        </w:rPr>
      </w:pPr>
      <w:r w:rsidRPr="00801CA1">
        <w:rPr>
          <w:sz w:val="28"/>
          <w:szCs w:val="28"/>
          <w:lang w:val="ro-MD"/>
        </w:rPr>
        <w:t>”</w:t>
      </w:r>
      <w:r w:rsidR="000D2B7A" w:rsidRPr="00801CA1">
        <w:rPr>
          <w:sz w:val="28"/>
          <w:szCs w:val="28"/>
          <w:lang w:val="ro-MD"/>
        </w:rPr>
        <w:t xml:space="preserve">(1) Nerespectarea de către conducătorul de vehicul a indicatoarelor rutiere de prioritate, a indicatoarelor de interzicere şi de sens obligatoriu, a indicatoarelor de informare privind </w:t>
      </w:r>
      <w:r w:rsidR="00CF06AE" w:rsidRPr="00801CA1">
        <w:rPr>
          <w:sz w:val="28"/>
          <w:szCs w:val="28"/>
          <w:lang w:val="ro-MD"/>
        </w:rPr>
        <w:t xml:space="preserve">locul de staționare rezervat vehiculelor conduse de persoane cu </w:t>
      </w:r>
      <w:r w:rsidR="00CF06AE" w:rsidRPr="00801CA1">
        <w:rPr>
          <w:sz w:val="28"/>
          <w:szCs w:val="28"/>
          <w:lang w:val="ro-MD"/>
        </w:rPr>
        <w:lastRenderedPageBreak/>
        <w:t xml:space="preserve">dizabilități, </w:t>
      </w:r>
      <w:r w:rsidR="000D2B7A" w:rsidRPr="00801CA1">
        <w:rPr>
          <w:sz w:val="28"/>
          <w:szCs w:val="28"/>
          <w:lang w:val="ro-MD"/>
        </w:rPr>
        <w:t>direcţia permisă de deplasare</w:t>
      </w:r>
      <w:r w:rsidR="00CF06AE" w:rsidRPr="00801CA1">
        <w:rPr>
          <w:sz w:val="28"/>
          <w:szCs w:val="28"/>
          <w:lang w:val="ro-MD"/>
        </w:rPr>
        <w:t>,</w:t>
      </w:r>
      <w:r w:rsidR="000D2B7A" w:rsidRPr="00801CA1">
        <w:rPr>
          <w:sz w:val="28"/>
          <w:szCs w:val="28"/>
          <w:lang w:val="ro-MD"/>
        </w:rPr>
        <w:t xml:space="preserve"> a marcajului </w:t>
      </w:r>
      <w:r w:rsidR="00CF06AE" w:rsidRPr="00801CA1">
        <w:rPr>
          <w:sz w:val="28"/>
          <w:szCs w:val="28"/>
          <w:lang w:val="ro-MD"/>
        </w:rPr>
        <w:t xml:space="preserve">rutier </w:t>
      </w:r>
      <w:r w:rsidR="000D2B7A" w:rsidRPr="00801CA1">
        <w:rPr>
          <w:sz w:val="28"/>
          <w:szCs w:val="28"/>
          <w:lang w:val="ro-MD"/>
        </w:rPr>
        <w:t xml:space="preserve">a drumului privind acordarea dreptului prioritar de circulaţie, dreptului privind delimitarea benzilor de circulaţie pe sens opus şi a celor destinate vehiculelor de rută, </w:t>
      </w:r>
      <w:r w:rsidR="00977030" w:rsidRPr="00801CA1">
        <w:rPr>
          <w:sz w:val="28"/>
          <w:szCs w:val="28"/>
          <w:lang w:val="ro-MD"/>
        </w:rPr>
        <w:t xml:space="preserve">marcajului rutier privind </w:t>
      </w:r>
      <w:r w:rsidR="00A641D0" w:rsidRPr="00801CA1">
        <w:rPr>
          <w:sz w:val="28"/>
          <w:szCs w:val="28"/>
          <w:lang w:val="ro-MD"/>
        </w:rPr>
        <w:t xml:space="preserve">locul de staționare rezervat vehiculelor conduse de persoane cu dizabilități, </w:t>
      </w:r>
      <w:r w:rsidR="000D2B7A" w:rsidRPr="00801CA1">
        <w:rPr>
          <w:sz w:val="28"/>
          <w:szCs w:val="28"/>
          <w:lang w:val="ro-MD"/>
        </w:rPr>
        <w:t>nerespectarea regulilor de circulaţie privind începerea deplasării şi schimbarea direcţiei de mers, privind poziţia pe carosabil, privind depăşirea vehiculelor, privind traversarea intersecţiilor şi a locurilor de oprire a transportului public, privind remorcarea vehiculelor, privind transportul persoanelor şi al încărcăturilor, privind deplasarea pe autostrăzi, nerespectarea exigenţelor de folosire a dispozitivelor de iluminat la căderea întunericului sau în condiţii de vizibilitate redusă.</w:t>
      </w:r>
    </w:p>
    <w:p w:rsidR="000D2B7A" w:rsidRPr="00801CA1" w:rsidRDefault="000D2B7A" w:rsidP="00BD59B5">
      <w:pPr>
        <w:pStyle w:val="NormalWeb"/>
        <w:shd w:val="clear" w:color="auto" w:fill="FFFFFF"/>
        <w:spacing w:before="0" w:beforeAutospacing="0" w:after="0" w:afterAutospacing="0"/>
        <w:ind w:left="567" w:firstLine="567"/>
        <w:jc w:val="both"/>
        <w:rPr>
          <w:sz w:val="28"/>
          <w:szCs w:val="28"/>
          <w:lang w:val="ro-MD"/>
        </w:rPr>
      </w:pPr>
      <w:r w:rsidRPr="00801CA1">
        <w:rPr>
          <w:sz w:val="28"/>
          <w:szCs w:val="28"/>
          <w:lang w:val="ro-MD"/>
        </w:rPr>
        <w:t>se sancţionează cu amendă de la 15 la 30 de unităţi convenţionale cu aplicarea a 3 puncte de penalizare.</w:t>
      </w:r>
      <w:r w:rsidR="00BD59B5" w:rsidRPr="00801CA1">
        <w:rPr>
          <w:sz w:val="28"/>
          <w:szCs w:val="28"/>
          <w:lang w:val="ro-MD"/>
        </w:rPr>
        <w:t>”</w:t>
      </w:r>
    </w:p>
    <w:p w:rsidR="000D2B7A" w:rsidRDefault="000D2B7A" w:rsidP="00977030">
      <w:pPr>
        <w:spacing w:before="120" w:line="276" w:lineRule="auto"/>
        <w:jc w:val="both"/>
        <w:rPr>
          <w:sz w:val="28"/>
          <w:szCs w:val="28"/>
          <w:lang w:val="ro-MD"/>
        </w:rPr>
      </w:pPr>
    </w:p>
    <w:p w:rsidR="00C71166" w:rsidRPr="00790393" w:rsidRDefault="00C71166" w:rsidP="00790393">
      <w:pPr>
        <w:spacing w:before="120" w:line="276" w:lineRule="auto"/>
        <w:ind w:left="567" w:firstLine="567"/>
        <w:jc w:val="both"/>
        <w:rPr>
          <w:b/>
          <w:sz w:val="28"/>
          <w:szCs w:val="28"/>
        </w:rPr>
      </w:pPr>
      <w:r w:rsidRPr="00790393">
        <w:rPr>
          <w:b/>
          <w:sz w:val="28"/>
          <w:szCs w:val="28"/>
        </w:rPr>
        <w:t xml:space="preserve">Art. III – </w:t>
      </w:r>
    </w:p>
    <w:p w:rsidR="000B28F0" w:rsidRPr="00790393" w:rsidRDefault="00121A61" w:rsidP="00790393">
      <w:pPr>
        <w:spacing w:before="120" w:line="276" w:lineRule="auto"/>
        <w:ind w:left="567" w:firstLine="567"/>
        <w:jc w:val="both"/>
        <w:rPr>
          <w:sz w:val="28"/>
          <w:szCs w:val="28"/>
        </w:rPr>
      </w:pPr>
      <w:r w:rsidRPr="00790393">
        <w:rPr>
          <w:sz w:val="28"/>
          <w:szCs w:val="28"/>
        </w:rPr>
        <w:t xml:space="preserve"> </w:t>
      </w:r>
      <w:r w:rsidR="000B28F0" w:rsidRPr="00790393">
        <w:rPr>
          <w:sz w:val="28"/>
          <w:szCs w:val="28"/>
        </w:rPr>
        <w:t xml:space="preserve">(1) Prezenta Lege intră în vigoare la </w:t>
      </w:r>
      <w:r w:rsidR="00617770" w:rsidRPr="00790393">
        <w:rPr>
          <w:sz w:val="28"/>
          <w:szCs w:val="28"/>
        </w:rPr>
        <w:t>data publicării în Monitorul Oficial</w:t>
      </w:r>
      <w:r w:rsidR="009A7477" w:rsidRPr="00790393">
        <w:rPr>
          <w:sz w:val="28"/>
          <w:szCs w:val="28"/>
        </w:rPr>
        <w:t xml:space="preserve"> al Republicii Moldova.</w:t>
      </w:r>
    </w:p>
    <w:p w:rsidR="000B28F0" w:rsidRPr="00790393" w:rsidRDefault="000B28F0" w:rsidP="00790393">
      <w:pPr>
        <w:spacing w:before="120" w:line="276" w:lineRule="auto"/>
        <w:ind w:left="567" w:firstLine="567"/>
        <w:jc w:val="both"/>
        <w:rPr>
          <w:sz w:val="28"/>
          <w:szCs w:val="28"/>
        </w:rPr>
      </w:pPr>
      <w:r w:rsidRPr="00790393">
        <w:rPr>
          <w:sz w:val="28"/>
          <w:szCs w:val="28"/>
        </w:rPr>
        <w:t xml:space="preserve">(2) Guvernul, în termen de </w:t>
      </w:r>
      <w:r w:rsidR="009A7477" w:rsidRPr="00790393">
        <w:rPr>
          <w:sz w:val="28"/>
          <w:szCs w:val="28"/>
        </w:rPr>
        <w:t>o</w:t>
      </w:r>
      <w:r w:rsidRPr="00790393">
        <w:rPr>
          <w:sz w:val="28"/>
          <w:szCs w:val="28"/>
        </w:rPr>
        <w:t xml:space="preserve"> lună de la data publicării în Monitorul Oficial, va aduce actele sale normative în concordanță cu prevederile </w:t>
      </w:r>
      <w:r w:rsidR="009A7477" w:rsidRPr="00790393">
        <w:rPr>
          <w:sz w:val="28"/>
          <w:szCs w:val="28"/>
        </w:rPr>
        <w:t>prezentei legi</w:t>
      </w:r>
      <w:r w:rsidRPr="00790393">
        <w:rPr>
          <w:sz w:val="28"/>
          <w:szCs w:val="28"/>
        </w:rPr>
        <w:t>.</w:t>
      </w:r>
    </w:p>
    <w:p w:rsidR="000B28F0" w:rsidRPr="00790393" w:rsidRDefault="000B28F0" w:rsidP="00790393">
      <w:pPr>
        <w:spacing w:line="276" w:lineRule="auto"/>
        <w:ind w:left="567" w:firstLine="567"/>
        <w:jc w:val="both"/>
        <w:rPr>
          <w:sz w:val="28"/>
          <w:szCs w:val="28"/>
        </w:rPr>
      </w:pPr>
    </w:p>
    <w:p w:rsidR="000B28F0" w:rsidRPr="00790393" w:rsidRDefault="000B28F0" w:rsidP="00790393">
      <w:pPr>
        <w:spacing w:line="276" w:lineRule="auto"/>
        <w:ind w:left="567" w:firstLine="567"/>
        <w:jc w:val="both"/>
        <w:rPr>
          <w:sz w:val="28"/>
          <w:szCs w:val="28"/>
        </w:rPr>
      </w:pPr>
    </w:p>
    <w:p w:rsidR="009240E2" w:rsidRPr="00790393" w:rsidRDefault="000B28F0" w:rsidP="00790393">
      <w:pPr>
        <w:spacing w:line="276" w:lineRule="auto"/>
        <w:ind w:left="567" w:firstLine="567"/>
        <w:jc w:val="center"/>
        <w:rPr>
          <w:b/>
          <w:sz w:val="28"/>
          <w:szCs w:val="28"/>
        </w:rPr>
      </w:pPr>
      <w:r w:rsidRPr="00790393">
        <w:rPr>
          <w:b/>
          <w:sz w:val="28"/>
          <w:szCs w:val="28"/>
        </w:rPr>
        <w:t>PREȘEDINTELE PARLAMENTULUI</w:t>
      </w:r>
    </w:p>
    <w:p w:rsidR="00C41049" w:rsidRDefault="00C41049">
      <w:pPr>
        <w:widowControl/>
        <w:overflowPunct/>
        <w:adjustRightInd/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9240E2" w:rsidRPr="00790393" w:rsidRDefault="009240E2" w:rsidP="00790393">
      <w:pPr>
        <w:widowControl/>
        <w:overflowPunct/>
        <w:adjustRightInd/>
        <w:spacing w:after="200" w:line="276" w:lineRule="auto"/>
        <w:rPr>
          <w:b/>
          <w:sz w:val="28"/>
          <w:szCs w:val="28"/>
        </w:rPr>
      </w:pPr>
    </w:p>
    <w:p w:rsidR="009240E2" w:rsidRPr="00790393" w:rsidRDefault="009240E2" w:rsidP="00790393">
      <w:pPr>
        <w:spacing w:line="276" w:lineRule="auto"/>
        <w:ind w:left="567" w:firstLine="567"/>
        <w:jc w:val="center"/>
        <w:rPr>
          <w:b/>
          <w:sz w:val="28"/>
          <w:szCs w:val="28"/>
        </w:rPr>
      </w:pPr>
      <w:r w:rsidRPr="00790393">
        <w:rPr>
          <w:b/>
          <w:sz w:val="28"/>
          <w:szCs w:val="28"/>
        </w:rPr>
        <w:t>Notă Informativă</w:t>
      </w:r>
    </w:p>
    <w:p w:rsidR="009240E2" w:rsidRPr="00790393" w:rsidRDefault="009240E2" w:rsidP="00790393">
      <w:pPr>
        <w:spacing w:line="276" w:lineRule="auto"/>
        <w:ind w:left="567" w:firstLine="567"/>
        <w:jc w:val="center"/>
        <w:rPr>
          <w:sz w:val="28"/>
          <w:szCs w:val="28"/>
        </w:rPr>
      </w:pPr>
      <w:r w:rsidRPr="00790393">
        <w:rPr>
          <w:b/>
          <w:sz w:val="28"/>
          <w:szCs w:val="28"/>
        </w:rPr>
        <w:t xml:space="preserve">la proiectul de lege pentru modificarea și completarea unor acte </w:t>
      </w:r>
      <w:r w:rsidR="002148F8">
        <w:rPr>
          <w:b/>
          <w:sz w:val="28"/>
          <w:szCs w:val="28"/>
        </w:rPr>
        <w:t>normative</w:t>
      </w:r>
    </w:p>
    <w:p w:rsidR="00801CA1" w:rsidRDefault="009240E2" w:rsidP="00790393">
      <w:pPr>
        <w:spacing w:line="276" w:lineRule="auto"/>
        <w:ind w:left="567" w:firstLine="567"/>
        <w:jc w:val="center"/>
        <w:rPr>
          <w:i/>
          <w:sz w:val="28"/>
          <w:szCs w:val="28"/>
        </w:rPr>
      </w:pPr>
      <w:r w:rsidRPr="00790393">
        <w:rPr>
          <w:sz w:val="28"/>
          <w:szCs w:val="28"/>
        </w:rPr>
        <w:t>(</w:t>
      </w:r>
      <w:r w:rsidRPr="00790393">
        <w:rPr>
          <w:i/>
          <w:sz w:val="28"/>
          <w:szCs w:val="28"/>
        </w:rPr>
        <w:t>Legea nr. 60/2012 privind incluziunea socială a persoanelor cu dizabilități</w:t>
      </w:r>
    </w:p>
    <w:p w:rsidR="009240E2" w:rsidRPr="00790393" w:rsidRDefault="009240E2" w:rsidP="00790393">
      <w:pPr>
        <w:spacing w:line="276" w:lineRule="auto"/>
        <w:ind w:left="567" w:firstLine="567"/>
        <w:jc w:val="center"/>
        <w:rPr>
          <w:sz w:val="28"/>
          <w:szCs w:val="28"/>
        </w:rPr>
      </w:pPr>
      <w:r w:rsidRPr="00790393">
        <w:rPr>
          <w:i/>
          <w:sz w:val="28"/>
          <w:szCs w:val="28"/>
        </w:rPr>
        <w:t xml:space="preserve"> (art. 17, Codul contravențional (art. 24</w:t>
      </w:r>
      <w:r w:rsidR="00801CA1">
        <w:rPr>
          <w:i/>
          <w:sz w:val="28"/>
          <w:szCs w:val="28"/>
        </w:rPr>
        <w:t>0</w:t>
      </w:r>
      <w:r w:rsidRPr="00790393">
        <w:rPr>
          <w:sz w:val="28"/>
          <w:szCs w:val="28"/>
        </w:rPr>
        <w:t>)</w:t>
      </w:r>
    </w:p>
    <w:p w:rsidR="009240E2" w:rsidRPr="00790393" w:rsidRDefault="009240E2" w:rsidP="00790393">
      <w:pPr>
        <w:spacing w:line="276" w:lineRule="auto"/>
        <w:ind w:left="567" w:firstLine="567"/>
        <w:jc w:val="both"/>
        <w:rPr>
          <w:sz w:val="28"/>
          <w:szCs w:val="28"/>
        </w:rPr>
      </w:pPr>
    </w:p>
    <w:p w:rsidR="009240E2" w:rsidRPr="00790393" w:rsidRDefault="009240E2" w:rsidP="00790393">
      <w:pPr>
        <w:spacing w:line="276" w:lineRule="auto"/>
        <w:ind w:left="567" w:firstLine="567"/>
        <w:jc w:val="both"/>
        <w:rPr>
          <w:sz w:val="28"/>
          <w:szCs w:val="28"/>
        </w:rPr>
      </w:pPr>
    </w:p>
    <w:p w:rsidR="009240E2" w:rsidRPr="00790393" w:rsidRDefault="009240E2" w:rsidP="00790393">
      <w:pPr>
        <w:pStyle w:val="ListParagraph"/>
        <w:numPr>
          <w:ilvl w:val="0"/>
          <w:numId w:val="8"/>
        </w:numPr>
        <w:spacing w:after="0"/>
        <w:ind w:left="567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MD"/>
        </w:rPr>
      </w:pPr>
      <w:r w:rsidRPr="00790393">
        <w:rPr>
          <w:rFonts w:ascii="Times New Roman" w:eastAsia="Times New Roman" w:hAnsi="Times New Roman" w:cs="Times New Roman"/>
          <w:b/>
          <w:sz w:val="28"/>
          <w:szCs w:val="28"/>
          <w:lang w:val="ro-MD"/>
        </w:rPr>
        <w:t>Denumirea autorului şi, după caz, a participanților la elaborarea proiectului</w:t>
      </w:r>
    </w:p>
    <w:p w:rsidR="009240E2" w:rsidRPr="00790393" w:rsidRDefault="009240E2" w:rsidP="00790393">
      <w:pPr>
        <w:spacing w:after="240" w:line="276" w:lineRule="auto"/>
        <w:ind w:left="567" w:firstLine="567"/>
        <w:jc w:val="both"/>
        <w:rPr>
          <w:sz w:val="28"/>
          <w:szCs w:val="28"/>
          <w:lang w:val="ro-MD"/>
        </w:rPr>
      </w:pPr>
      <w:r w:rsidRPr="00790393">
        <w:rPr>
          <w:rFonts w:eastAsia="Times New Roman"/>
          <w:sz w:val="28"/>
          <w:szCs w:val="28"/>
          <w:lang w:val="ro-MD"/>
        </w:rPr>
        <w:t xml:space="preserve">Proiectul de Lege pentru </w:t>
      </w:r>
      <w:r w:rsidRPr="00790393">
        <w:rPr>
          <w:sz w:val="28"/>
          <w:szCs w:val="28"/>
          <w:lang w:val="ro-MD"/>
        </w:rPr>
        <w:t>modificarea și completarea unor acte legislative (</w:t>
      </w:r>
      <w:r w:rsidRPr="00790393">
        <w:rPr>
          <w:i/>
          <w:sz w:val="28"/>
          <w:szCs w:val="28"/>
          <w:lang w:val="ro-MD"/>
        </w:rPr>
        <w:t>Legea nr. 60/2012 privind incluziunea socială a persoanelor cu dizabilități (art. 17, Codul contravențional (art. 24</w:t>
      </w:r>
      <w:r w:rsidR="00DD0C13">
        <w:rPr>
          <w:i/>
          <w:sz w:val="28"/>
          <w:szCs w:val="28"/>
          <w:lang w:val="ro-MD"/>
        </w:rPr>
        <w:t>0</w:t>
      </w:r>
      <w:r w:rsidRPr="00790393">
        <w:rPr>
          <w:sz w:val="28"/>
          <w:szCs w:val="28"/>
          <w:lang w:val="ro-MD"/>
        </w:rPr>
        <w:t>) a fost elaborat de un grup de deputați</w:t>
      </w:r>
      <w:r w:rsidR="00DD0C13">
        <w:rPr>
          <w:sz w:val="28"/>
          <w:szCs w:val="28"/>
          <w:lang w:val="ro-MD"/>
        </w:rPr>
        <w:t>, în colaborare cu un grup de persoane cu dizabilități locomotorii.</w:t>
      </w:r>
    </w:p>
    <w:p w:rsidR="009240E2" w:rsidRPr="00790393" w:rsidRDefault="009240E2" w:rsidP="00790393">
      <w:pPr>
        <w:pStyle w:val="ListParagraph"/>
        <w:numPr>
          <w:ilvl w:val="0"/>
          <w:numId w:val="8"/>
        </w:numPr>
        <w:spacing w:after="0"/>
        <w:ind w:left="567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</w:pPr>
      <w:r w:rsidRPr="00790393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>Condițiile ce au impus elaborarea proiectului de act normativ şi finalitățile urmărite</w:t>
      </w:r>
    </w:p>
    <w:p w:rsidR="009240E2" w:rsidRPr="00790393" w:rsidRDefault="009240E2" w:rsidP="00790393">
      <w:pPr>
        <w:pStyle w:val="ListParagraph"/>
        <w:spacing w:after="0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r w:rsidRPr="00790393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Proiectul de Lege pentru modificarea unor acte normative are drept finalitate sporirea efectivă a incluziunii sociale a persoanelor cu dizabilități.</w:t>
      </w:r>
    </w:p>
    <w:p w:rsidR="009240E2" w:rsidRPr="00790393" w:rsidRDefault="009240E2" w:rsidP="00790393">
      <w:pPr>
        <w:spacing w:line="276" w:lineRule="auto"/>
        <w:ind w:left="567" w:firstLine="567"/>
        <w:jc w:val="both"/>
        <w:rPr>
          <w:sz w:val="28"/>
          <w:szCs w:val="28"/>
          <w:lang w:val="ro-MD"/>
        </w:rPr>
      </w:pPr>
      <w:r w:rsidRPr="00790393">
        <w:rPr>
          <w:sz w:val="28"/>
          <w:szCs w:val="28"/>
          <w:lang w:val="ro-MD"/>
        </w:rPr>
        <w:t xml:space="preserve">Persoanele cu dizabilități sunt o categorie a populației evident dezavantajată față de alte categorii de persoane, iar statul este obligat să le creeze condiții speciale pentru integrarea lor în societate. Această obligație </w:t>
      </w:r>
      <w:r w:rsidR="00EC171E" w:rsidRPr="00790393">
        <w:rPr>
          <w:sz w:val="28"/>
          <w:szCs w:val="28"/>
          <w:lang w:val="ro-MD"/>
        </w:rPr>
        <w:t>derivă din</w:t>
      </w:r>
      <w:r w:rsidRPr="00790393">
        <w:rPr>
          <w:sz w:val="28"/>
          <w:szCs w:val="28"/>
          <w:lang w:val="ro-MD"/>
        </w:rPr>
        <w:t xml:space="preserve"> conținutul art. 51 </w:t>
      </w:r>
      <w:r w:rsidR="00EC171E" w:rsidRPr="00790393">
        <w:rPr>
          <w:sz w:val="28"/>
          <w:szCs w:val="28"/>
          <w:lang w:val="ro-MD"/>
        </w:rPr>
        <w:t>al</w:t>
      </w:r>
      <w:r w:rsidRPr="00790393">
        <w:rPr>
          <w:sz w:val="28"/>
          <w:szCs w:val="28"/>
          <w:lang w:val="ro-MD"/>
        </w:rPr>
        <w:t xml:space="preserve"> Constituți</w:t>
      </w:r>
      <w:r w:rsidR="00EC171E" w:rsidRPr="00790393">
        <w:rPr>
          <w:sz w:val="28"/>
          <w:szCs w:val="28"/>
          <w:lang w:val="ro-MD"/>
        </w:rPr>
        <w:t>ei</w:t>
      </w:r>
      <w:r w:rsidRPr="00790393">
        <w:rPr>
          <w:sz w:val="28"/>
          <w:szCs w:val="28"/>
          <w:lang w:val="ro-MD"/>
        </w:rPr>
        <w:t xml:space="preserve"> Republicii Moldova</w:t>
      </w:r>
      <w:r w:rsidR="00EC171E" w:rsidRPr="00790393">
        <w:rPr>
          <w:sz w:val="28"/>
          <w:szCs w:val="28"/>
          <w:lang w:val="ro-MD"/>
        </w:rPr>
        <w:t>, dar și a angajamentelor asumate pe plan internațional.</w:t>
      </w:r>
    </w:p>
    <w:p w:rsidR="00713ADA" w:rsidRPr="00790393" w:rsidRDefault="00713ADA" w:rsidP="00790393">
      <w:pPr>
        <w:spacing w:line="276" w:lineRule="auto"/>
        <w:ind w:left="567" w:firstLine="567"/>
        <w:jc w:val="both"/>
        <w:rPr>
          <w:sz w:val="28"/>
          <w:szCs w:val="28"/>
          <w:lang w:val="ro-MD"/>
        </w:rPr>
      </w:pPr>
      <w:r w:rsidRPr="00790393">
        <w:rPr>
          <w:sz w:val="28"/>
          <w:szCs w:val="28"/>
          <w:lang w:val="ro-MD"/>
        </w:rPr>
        <w:t>În scopul stabilirii garanțiilor, a proteja și promova drepturile persoanelor cu dizabilități, dar și familiile acestora, la 30 martie 2012, Parlamentului R. Moldova a adoptat Legea nr. 60 privind incluziunea socială a persoanelor cu dizabilități. Legea prevede că protecția și promovarea drepturilor persoanelor cu dizabilități au la bază un șir de principii, precum: egalitatea de șanse, solidaritate socială, nediscriminare, parteneriat, accesibilitatea, etc.</w:t>
      </w:r>
    </w:p>
    <w:p w:rsidR="00713ADA" w:rsidRPr="00790393" w:rsidRDefault="00713ADA" w:rsidP="00790393">
      <w:pPr>
        <w:spacing w:line="276" w:lineRule="auto"/>
        <w:ind w:left="567" w:firstLine="567"/>
        <w:jc w:val="both"/>
        <w:rPr>
          <w:rFonts w:eastAsia="Times New Roman"/>
          <w:sz w:val="28"/>
          <w:szCs w:val="28"/>
          <w:lang w:val="ro-MD"/>
        </w:rPr>
      </w:pPr>
      <w:r w:rsidRPr="00790393">
        <w:rPr>
          <w:sz w:val="28"/>
          <w:szCs w:val="28"/>
          <w:lang w:val="ro-MD"/>
        </w:rPr>
        <w:t xml:space="preserve">În contextul respectivei legi, prin accesibilitate se prezumă un ansamblu de măsuri </w:t>
      </w:r>
      <w:r w:rsidRPr="00790393">
        <w:rPr>
          <w:rFonts w:eastAsia="Times New Roman"/>
          <w:sz w:val="28"/>
          <w:szCs w:val="28"/>
          <w:lang w:val="ro-MD"/>
        </w:rPr>
        <w:t xml:space="preserve">şi lucrări de adaptare a mediului fizic, transportului, precum şi a mediului </w:t>
      </w:r>
      <w:r w:rsidR="00801CA1" w:rsidRPr="00790393">
        <w:rPr>
          <w:rFonts w:eastAsia="Times New Roman"/>
          <w:sz w:val="28"/>
          <w:szCs w:val="28"/>
          <w:lang w:val="ro-MD"/>
        </w:rPr>
        <w:t>informațional</w:t>
      </w:r>
      <w:r w:rsidRPr="00790393">
        <w:rPr>
          <w:rFonts w:eastAsia="Times New Roman"/>
          <w:sz w:val="28"/>
          <w:szCs w:val="28"/>
          <w:lang w:val="ro-MD"/>
        </w:rPr>
        <w:t xml:space="preserve"> şi </w:t>
      </w:r>
      <w:r w:rsidR="00801CA1" w:rsidRPr="00790393">
        <w:rPr>
          <w:rFonts w:eastAsia="Times New Roman"/>
          <w:sz w:val="28"/>
          <w:szCs w:val="28"/>
          <w:lang w:val="ro-MD"/>
        </w:rPr>
        <w:t>comunicațional</w:t>
      </w:r>
      <w:r w:rsidRPr="00790393">
        <w:rPr>
          <w:rFonts w:eastAsia="Times New Roman"/>
          <w:sz w:val="28"/>
          <w:szCs w:val="28"/>
          <w:lang w:val="ro-MD"/>
        </w:rPr>
        <w:t xml:space="preserve">, </w:t>
      </w:r>
      <w:r w:rsidR="00801CA1" w:rsidRPr="00790393">
        <w:rPr>
          <w:rFonts w:eastAsia="Times New Roman"/>
          <w:sz w:val="28"/>
          <w:szCs w:val="28"/>
          <w:lang w:val="ro-MD"/>
        </w:rPr>
        <w:t>incluzând</w:t>
      </w:r>
      <w:r w:rsidRPr="00790393">
        <w:rPr>
          <w:rFonts w:eastAsia="Times New Roman"/>
          <w:sz w:val="28"/>
          <w:szCs w:val="28"/>
          <w:lang w:val="ro-MD"/>
        </w:rPr>
        <w:t xml:space="preserve"> tehnologiile şi sistemele </w:t>
      </w:r>
      <w:r w:rsidR="00801CA1" w:rsidRPr="00790393">
        <w:rPr>
          <w:rFonts w:eastAsia="Times New Roman"/>
          <w:sz w:val="28"/>
          <w:szCs w:val="28"/>
          <w:lang w:val="ro-MD"/>
        </w:rPr>
        <w:t>informaționale</w:t>
      </w:r>
      <w:r w:rsidRPr="00790393">
        <w:rPr>
          <w:rFonts w:eastAsia="Times New Roman"/>
          <w:sz w:val="28"/>
          <w:szCs w:val="28"/>
          <w:lang w:val="ro-MD"/>
        </w:rPr>
        <w:t xml:space="preserve"> şi </w:t>
      </w:r>
      <w:r w:rsidR="00801CA1" w:rsidRPr="00790393">
        <w:rPr>
          <w:rFonts w:eastAsia="Times New Roman"/>
          <w:sz w:val="28"/>
          <w:szCs w:val="28"/>
          <w:lang w:val="ro-MD"/>
        </w:rPr>
        <w:t>comunicațiile</w:t>
      </w:r>
      <w:r w:rsidRPr="00790393">
        <w:rPr>
          <w:rFonts w:eastAsia="Times New Roman"/>
          <w:sz w:val="28"/>
          <w:szCs w:val="28"/>
          <w:lang w:val="ro-MD"/>
        </w:rPr>
        <w:t xml:space="preserve">, conform </w:t>
      </w:r>
      <w:r w:rsidR="00801CA1" w:rsidRPr="00790393">
        <w:rPr>
          <w:rFonts w:eastAsia="Times New Roman"/>
          <w:sz w:val="28"/>
          <w:szCs w:val="28"/>
          <w:lang w:val="ro-MD"/>
        </w:rPr>
        <w:t>necesităților</w:t>
      </w:r>
      <w:r w:rsidRPr="00790393">
        <w:rPr>
          <w:rFonts w:eastAsia="Times New Roman"/>
          <w:sz w:val="28"/>
          <w:szCs w:val="28"/>
          <w:lang w:val="ro-MD"/>
        </w:rPr>
        <w:t xml:space="preserve"> persoanelor cu </w:t>
      </w:r>
      <w:r w:rsidR="00801CA1" w:rsidRPr="00790393">
        <w:rPr>
          <w:rFonts w:eastAsia="Times New Roman"/>
          <w:sz w:val="28"/>
          <w:szCs w:val="28"/>
          <w:lang w:val="ro-MD"/>
        </w:rPr>
        <w:t>dizabilități</w:t>
      </w:r>
      <w:r w:rsidRPr="00790393">
        <w:rPr>
          <w:rFonts w:eastAsia="Times New Roman"/>
          <w:sz w:val="28"/>
          <w:szCs w:val="28"/>
          <w:lang w:val="ro-MD"/>
        </w:rPr>
        <w:t xml:space="preserve">, factor </w:t>
      </w:r>
      <w:r w:rsidR="00801CA1" w:rsidRPr="00790393">
        <w:rPr>
          <w:rFonts w:eastAsia="Times New Roman"/>
          <w:sz w:val="28"/>
          <w:szCs w:val="28"/>
          <w:lang w:val="ro-MD"/>
        </w:rPr>
        <w:t>esențial</w:t>
      </w:r>
      <w:r w:rsidRPr="00790393">
        <w:rPr>
          <w:rFonts w:eastAsia="Times New Roman"/>
          <w:sz w:val="28"/>
          <w:szCs w:val="28"/>
          <w:lang w:val="ro-MD"/>
        </w:rPr>
        <w:t xml:space="preserve"> de exercitare a drepturilor şi de îndeplinire a </w:t>
      </w:r>
      <w:r w:rsidR="00801CA1" w:rsidRPr="00790393">
        <w:rPr>
          <w:rFonts w:eastAsia="Times New Roman"/>
          <w:sz w:val="28"/>
          <w:szCs w:val="28"/>
          <w:lang w:val="ro-MD"/>
        </w:rPr>
        <w:t>obligațiilor</w:t>
      </w:r>
      <w:r w:rsidRPr="00790393">
        <w:rPr>
          <w:rFonts w:eastAsia="Times New Roman"/>
          <w:sz w:val="28"/>
          <w:szCs w:val="28"/>
          <w:lang w:val="ro-MD"/>
        </w:rPr>
        <w:t xml:space="preserve"> persoanelor cu </w:t>
      </w:r>
      <w:r w:rsidR="00801CA1" w:rsidRPr="00790393">
        <w:rPr>
          <w:rFonts w:eastAsia="Times New Roman"/>
          <w:sz w:val="28"/>
          <w:szCs w:val="28"/>
          <w:lang w:val="ro-MD"/>
        </w:rPr>
        <w:t>dizabilități</w:t>
      </w:r>
      <w:r w:rsidRPr="00790393">
        <w:rPr>
          <w:rFonts w:eastAsia="Times New Roman"/>
          <w:sz w:val="28"/>
          <w:szCs w:val="28"/>
          <w:lang w:val="ro-MD"/>
        </w:rPr>
        <w:t xml:space="preserve"> în societate. </w:t>
      </w:r>
    </w:p>
    <w:p w:rsidR="006714CD" w:rsidRPr="00790393" w:rsidRDefault="00713ADA" w:rsidP="00790393">
      <w:pPr>
        <w:spacing w:line="276" w:lineRule="auto"/>
        <w:ind w:left="567" w:firstLine="567"/>
        <w:jc w:val="both"/>
        <w:rPr>
          <w:sz w:val="28"/>
          <w:szCs w:val="28"/>
          <w:lang w:val="ro-MD"/>
        </w:rPr>
      </w:pPr>
      <w:r w:rsidRPr="00790393">
        <w:rPr>
          <w:rFonts w:eastAsia="Times New Roman"/>
          <w:sz w:val="28"/>
          <w:szCs w:val="28"/>
          <w:lang w:val="ro-MD"/>
        </w:rPr>
        <w:t xml:space="preserve">Articolul 17 al Legii stabilește politica de stat în domeniul accesibilității persoanelor cu dizabilități. Deși autoritățile, organizațiile au obligația să faciliteze </w:t>
      </w:r>
      <w:r w:rsidRPr="00790393">
        <w:rPr>
          <w:sz w:val="28"/>
          <w:szCs w:val="28"/>
          <w:lang w:val="ro-MD"/>
        </w:rPr>
        <w:t xml:space="preserve">accesul persoanelor cu dizabilităţi, în condiţii de egalitate cu ceilalţi, la mediul fizic, la transport, etc., aceste prevederi </w:t>
      </w:r>
      <w:r w:rsidR="00391A3C" w:rsidRPr="00790393">
        <w:rPr>
          <w:sz w:val="28"/>
          <w:szCs w:val="28"/>
          <w:lang w:val="ro-MD"/>
        </w:rPr>
        <w:t xml:space="preserve">nu se aplică ori se aplică </w:t>
      </w:r>
      <w:r w:rsidR="006714CD" w:rsidRPr="00790393">
        <w:rPr>
          <w:sz w:val="28"/>
          <w:szCs w:val="28"/>
          <w:lang w:val="ro-MD"/>
        </w:rPr>
        <w:t xml:space="preserve">sporadic. </w:t>
      </w:r>
    </w:p>
    <w:p w:rsidR="00713ADA" w:rsidRPr="00790393" w:rsidRDefault="005253B5" w:rsidP="00790393">
      <w:pPr>
        <w:spacing w:line="276" w:lineRule="auto"/>
        <w:ind w:left="567" w:firstLine="567"/>
        <w:jc w:val="both"/>
        <w:rPr>
          <w:sz w:val="28"/>
          <w:szCs w:val="28"/>
          <w:lang w:val="ro-MD"/>
        </w:rPr>
      </w:pPr>
      <w:r w:rsidRPr="00790393">
        <w:rPr>
          <w:sz w:val="28"/>
          <w:szCs w:val="28"/>
          <w:lang w:val="ro-MD"/>
        </w:rPr>
        <w:t xml:space="preserve">Și în prezent </w:t>
      </w:r>
      <w:r w:rsidR="006714CD" w:rsidRPr="00790393">
        <w:rPr>
          <w:sz w:val="28"/>
          <w:szCs w:val="28"/>
          <w:lang w:val="ro-MD"/>
        </w:rPr>
        <w:t>persoanele cu dizabilități</w:t>
      </w:r>
      <w:r w:rsidR="00801CA1">
        <w:rPr>
          <w:sz w:val="28"/>
          <w:szCs w:val="28"/>
          <w:lang w:val="ro-MD"/>
        </w:rPr>
        <w:t>,</w:t>
      </w:r>
      <w:r w:rsidR="006714CD" w:rsidRPr="00790393">
        <w:rPr>
          <w:sz w:val="28"/>
          <w:szCs w:val="28"/>
          <w:lang w:val="ro-MD"/>
        </w:rPr>
        <w:t xml:space="preserve"> deseori</w:t>
      </w:r>
      <w:r w:rsidR="00801CA1">
        <w:rPr>
          <w:sz w:val="28"/>
          <w:szCs w:val="28"/>
          <w:lang w:val="ro-MD"/>
        </w:rPr>
        <w:t xml:space="preserve">, </w:t>
      </w:r>
      <w:r w:rsidR="006714CD" w:rsidRPr="00790393">
        <w:rPr>
          <w:sz w:val="28"/>
          <w:szCs w:val="28"/>
          <w:lang w:val="ro-MD"/>
        </w:rPr>
        <w:t xml:space="preserve">evită călătoriile din cauza accesului redus la transport public adaptat necesităților acestora și întreprind mai puține călătorii </w:t>
      </w:r>
      <w:r w:rsidR="006714CD" w:rsidRPr="00790393">
        <w:rPr>
          <w:sz w:val="28"/>
          <w:szCs w:val="28"/>
          <w:lang w:val="ro-MD"/>
        </w:rPr>
        <w:lastRenderedPageBreak/>
        <w:t>decît celelalte persoane.</w:t>
      </w:r>
    </w:p>
    <w:p w:rsidR="006714CD" w:rsidRPr="00790393" w:rsidRDefault="005253B5" w:rsidP="00790393">
      <w:pPr>
        <w:spacing w:line="276" w:lineRule="auto"/>
        <w:ind w:left="567" w:firstLine="567"/>
        <w:jc w:val="both"/>
        <w:rPr>
          <w:rFonts w:eastAsia="Times New Roman"/>
          <w:sz w:val="28"/>
          <w:szCs w:val="28"/>
          <w:lang w:val="ro-MD"/>
        </w:rPr>
      </w:pPr>
      <w:r w:rsidRPr="00790393">
        <w:rPr>
          <w:rFonts w:eastAsia="Times New Roman"/>
          <w:sz w:val="28"/>
          <w:szCs w:val="28"/>
          <w:lang w:val="ro-MD"/>
        </w:rPr>
        <w:t>U</w:t>
      </w:r>
      <w:r w:rsidR="006714CD" w:rsidRPr="00790393">
        <w:rPr>
          <w:rFonts w:eastAsia="Times New Roman"/>
          <w:sz w:val="28"/>
          <w:szCs w:val="28"/>
          <w:lang w:val="ro-MD"/>
        </w:rPr>
        <w:t>nele persoane</w:t>
      </w:r>
      <w:r w:rsidRPr="00790393">
        <w:rPr>
          <w:rFonts w:eastAsia="Times New Roman"/>
          <w:sz w:val="28"/>
          <w:szCs w:val="28"/>
          <w:lang w:val="ro-MD"/>
        </w:rPr>
        <w:t xml:space="preserve">, folosesc transportul personal pentru a ajunge la instituțiile medicale, sociale, de </w:t>
      </w:r>
      <w:r w:rsidR="00977030" w:rsidRPr="00790393">
        <w:rPr>
          <w:rFonts w:eastAsia="Times New Roman"/>
          <w:sz w:val="28"/>
          <w:szCs w:val="28"/>
          <w:lang w:val="ro-MD"/>
        </w:rPr>
        <w:t>învățământ</w:t>
      </w:r>
      <w:r w:rsidRPr="00790393">
        <w:rPr>
          <w:rFonts w:eastAsia="Times New Roman"/>
          <w:sz w:val="28"/>
          <w:szCs w:val="28"/>
          <w:lang w:val="ro-MD"/>
        </w:rPr>
        <w:t>, la serviciu</w:t>
      </w:r>
      <w:r w:rsidR="00801CA1">
        <w:rPr>
          <w:rFonts w:eastAsia="Times New Roman"/>
          <w:sz w:val="28"/>
          <w:szCs w:val="28"/>
          <w:lang w:val="ro-MD"/>
        </w:rPr>
        <w:t>,</w:t>
      </w:r>
      <w:r w:rsidRPr="00790393">
        <w:rPr>
          <w:rFonts w:eastAsia="Times New Roman"/>
          <w:sz w:val="28"/>
          <w:szCs w:val="28"/>
          <w:lang w:val="ro-MD"/>
        </w:rPr>
        <w:t xml:space="preserve"> alte locuri publice</w:t>
      </w:r>
      <w:r w:rsidR="00801CA1">
        <w:rPr>
          <w:rFonts w:eastAsia="Times New Roman"/>
          <w:sz w:val="28"/>
          <w:szCs w:val="28"/>
          <w:lang w:val="ro-MD"/>
        </w:rPr>
        <w:t xml:space="preserve"> ori private</w:t>
      </w:r>
      <w:r w:rsidRPr="00790393">
        <w:rPr>
          <w:rFonts w:eastAsia="Times New Roman"/>
          <w:sz w:val="28"/>
          <w:szCs w:val="28"/>
          <w:lang w:val="ro-MD"/>
        </w:rPr>
        <w:t xml:space="preserve">, dar </w:t>
      </w:r>
      <w:r w:rsidR="00977030" w:rsidRPr="00790393">
        <w:rPr>
          <w:rFonts w:eastAsia="Times New Roman"/>
          <w:sz w:val="28"/>
          <w:szCs w:val="28"/>
          <w:lang w:val="ro-MD"/>
        </w:rPr>
        <w:t>întâmpină</w:t>
      </w:r>
      <w:r w:rsidRPr="00790393">
        <w:rPr>
          <w:rFonts w:eastAsia="Times New Roman"/>
          <w:sz w:val="28"/>
          <w:szCs w:val="28"/>
          <w:lang w:val="ro-MD"/>
        </w:rPr>
        <w:t xml:space="preserve"> dificultăți în identificarea locurilor de parcare. </w:t>
      </w:r>
    </w:p>
    <w:p w:rsidR="005253B5" w:rsidRPr="00790393" w:rsidRDefault="00801CA1" w:rsidP="00790393">
      <w:pPr>
        <w:spacing w:line="276" w:lineRule="auto"/>
        <w:ind w:left="567" w:firstLine="567"/>
        <w:jc w:val="both"/>
        <w:rPr>
          <w:rFonts w:eastAsia="Times New Roman"/>
          <w:sz w:val="28"/>
          <w:szCs w:val="28"/>
          <w:lang w:val="ro-MD"/>
        </w:rPr>
      </w:pPr>
      <w:r>
        <w:rPr>
          <w:rFonts w:eastAsia="Times New Roman"/>
          <w:sz w:val="28"/>
          <w:szCs w:val="28"/>
          <w:lang w:val="ro-MD"/>
        </w:rPr>
        <w:t>Pentru asigurarea accesibilității</w:t>
      </w:r>
      <w:r w:rsidR="005253B5" w:rsidRPr="00790393">
        <w:rPr>
          <w:rFonts w:eastAsia="Times New Roman"/>
          <w:sz w:val="28"/>
          <w:szCs w:val="28"/>
          <w:lang w:val="ro-MD"/>
        </w:rPr>
        <w:t>, se propune introducerea cotei de 4% din numărul total al locurilor de parcare, dar nu mai puțin de două locuri, pentru parcarea gratuită a mijloacelor de transport pentru persoanele cu dizabilități.</w:t>
      </w:r>
    </w:p>
    <w:p w:rsidR="005253B5" w:rsidRPr="00790393" w:rsidRDefault="005253B5" w:rsidP="00790393">
      <w:pPr>
        <w:spacing w:after="240" w:line="276" w:lineRule="auto"/>
        <w:ind w:left="567" w:firstLine="567"/>
        <w:jc w:val="both"/>
        <w:rPr>
          <w:rFonts w:eastAsia="Times New Roman"/>
          <w:sz w:val="28"/>
          <w:szCs w:val="28"/>
          <w:lang w:val="ro-MD"/>
        </w:rPr>
      </w:pPr>
      <w:r w:rsidRPr="00790393">
        <w:rPr>
          <w:rFonts w:eastAsia="Times New Roman"/>
          <w:sz w:val="28"/>
          <w:szCs w:val="28"/>
          <w:lang w:val="ro-MD"/>
        </w:rPr>
        <w:t xml:space="preserve">De asemenea, se propune introducerea sancțiunilor </w:t>
      </w:r>
      <w:r w:rsidR="00171DAF" w:rsidRPr="00790393">
        <w:rPr>
          <w:rFonts w:eastAsia="Times New Roman"/>
          <w:sz w:val="28"/>
          <w:szCs w:val="28"/>
          <w:lang w:val="ro-MD"/>
        </w:rPr>
        <w:t xml:space="preserve">contravenționale pentru </w:t>
      </w:r>
      <w:r w:rsidR="00801CA1">
        <w:rPr>
          <w:rFonts w:eastAsia="Times New Roman"/>
          <w:sz w:val="28"/>
          <w:szCs w:val="28"/>
          <w:lang w:val="ro-MD"/>
        </w:rPr>
        <w:t>nerespectarea</w:t>
      </w:r>
      <w:r w:rsidR="00171DAF" w:rsidRPr="00790393">
        <w:rPr>
          <w:rFonts w:eastAsia="Times New Roman"/>
          <w:sz w:val="28"/>
          <w:szCs w:val="28"/>
          <w:lang w:val="ro-MD"/>
        </w:rPr>
        <w:t xml:space="preserve"> de către conducătorii de vehicule a semnului internațional pentru persoane cu dizabilități pe locurile de parcare.</w:t>
      </w:r>
    </w:p>
    <w:p w:rsidR="00EC171E" w:rsidRPr="00790393" w:rsidRDefault="00EC171E" w:rsidP="00790393">
      <w:pPr>
        <w:pStyle w:val="ListParagraph"/>
        <w:numPr>
          <w:ilvl w:val="0"/>
          <w:numId w:val="8"/>
        </w:numPr>
        <w:spacing w:after="0"/>
        <w:ind w:left="567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MD"/>
        </w:rPr>
      </w:pPr>
      <w:r w:rsidRPr="00790393">
        <w:rPr>
          <w:rFonts w:ascii="Times New Roman" w:eastAsia="Times New Roman" w:hAnsi="Times New Roman" w:cs="Times New Roman"/>
          <w:b/>
          <w:sz w:val="28"/>
          <w:szCs w:val="28"/>
          <w:lang w:val="ro-MD"/>
        </w:rPr>
        <w:t>Fundamentarea economico-financiară</w:t>
      </w:r>
    </w:p>
    <w:p w:rsidR="00EC171E" w:rsidRPr="00790393" w:rsidRDefault="00EC171E" w:rsidP="00790393">
      <w:pPr>
        <w:spacing w:after="240" w:line="276" w:lineRule="auto"/>
        <w:ind w:left="567" w:firstLine="567"/>
        <w:jc w:val="both"/>
        <w:rPr>
          <w:rFonts w:eastAsia="Times New Roman"/>
          <w:sz w:val="28"/>
          <w:szCs w:val="28"/>
          <w:lang w:val="ro-MD" w:eastAsia="ro-RO"/>
        </w:rPr>
      </w:pPr>
      <w:r w:rsidRPr="00790393">
        <w:rPr>
          <w:rFonts w:eastAsia="Times New Roman"/>
          <w:sz w:val="28"/>
          <w:szCs w:val="28"/>
          <w:lang w:val="ro-MD" w:eastAsia="ro-RO"/>
        </w:rPr>
        <w:t>Implementarea prevederilor proiectului nu necesită mijloace financiare suplimentare de la bugetul de stat.</w:t>
      </w:r>
    </w:p>
    <w:p w:rsidR="009240E2" w:rsidRPr="00790393" w:rsidRDefault="009240E2" w:rsidP="00790393">
      <w:pPr>
        <w:pStyle w:val="ListParagraph"/>
        <w:numPr>
          <w:ilvl w:val="0"/>
          <w:numId w:val="8"/>
        </w:numPr>
        <w:spacing w:after="0"/>
        <w:ind w:left="567" w:firstLine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90393">
        <w:rPr>
          <w:rFonts w:ascii="Times New Roman" w:hAnsi="Times New Roman" w:cs="Times New Roman"/>
          <w:b/>
          <w:sz w:val="28"/>
          <w:szCs w:val="28"/>
          <w:lang w:val="en-US"/>
        </w:rPr>
        <w:t>Locul actului în sistemul legislației</w:t>
      </w:r>
    </w:p>
    <w:p w:rsidR="009240E2" w:rsidRPr="00790393" w:rsidRDefault="009240E2" w:rsidP="00790393">
      <w:pPr>
        <w:spacing w:line="276" w:lineRule="auto"/>
        <w:ind w:left="567" w:firstLine="567"/>
        <w:jc w:val="both"/>
        <w:rPr>
          <w:sz w:val="28"/>
          <w:szCs w:val="28"/>
        </w:rPr>
      </w:pPr>
      <w:r w:rsidRPr="00790393">
        <w:rPr>
          <w:b/>
          <w:sz w:val="28"/>
          <w:szCs w:val="28"/>
        </w:rPr>
        <w:t xml:space="preserve"> </w:t>
      </w:r>
      <w:r w:rsidRPr="00790393">
        <w:rPr>
          <w:sz w:val="28"/>
          <w:szCs w:val="28"/>
        </w:rPr>
        <w:t>Acest proiect de lege se încadrează în categoria actelor legislative organice prin prisma conținutului și specificul de reglementare a relațiilor social-economice.</w:t>
      </w:r>
    </w:p>
    <w:p w:rsidR="009240E2" w:rsidRPr="00790393" w:rsidRDefault="009240E2" w:rsidP="00790393">
      <w:pPr>
        <w:spacing w:line="276" w:lineRule="auto"/>
        <w:ind w:left="567" w:firstLine="567"/>
        <w:jc w:val="both"/>
        <w:rPr>
          <w:sz w:val="28"/>
          <w:szCs w:val="28"/>
        </w:rPr>
      </w:pPr>
    </w:p>
    <w:p w:rsidR="00C71166" w:rsidRPr="00790393" w:rsidRDefault="00C71166" w:rsidP="00790393">
      <w:pPr>
        <w:spacing w:line="276" w:lineRule="auto"/>
        <w:ind w:left="567" w:firstLine="567"/>
        <w:jc w:val="both"/>
        <w:rPr>
          <w:b/>
          <w:sz w:val="28"/>
          <w:szCs w:val="28"/>
        </w:rPr>
      </w:pPr>
    </w:p>
    <w:sectPr w:rsidR="00C71166" w:rsidRPr="00790393" w:rsidSect="000A1FA2">
      <w:headerReference w:type="default" r:id="rId10"/>
      <w:footerReference w:type="default" r:id="rId11"/>
      <w:pgSz w:w="11905" w:h="16838"/>
      <w:pgMar w:top="1134" w:right="565" w:bottom="1134" w:left="993" w:header="708" w:footer="708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2F25" w:rsidRDefault="008A2F25" w:rsidP="0074579A">
      <w:r>
        <w:separator/>
      </w:r>
    </w:p>
  </w:endnote>
  <w:endnote w:type="continuationSeparator" w:id="0">
    <w:p w:rsidR="008A2F25" w:rsidRDefault="008A2F25" w:rsidP="007457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360C" w:rsidRPr="00416C17" w:rsidRDefault="00FE498D" w:rsidP="007C7A42">
    <w:pPr>
      <w:pStyle w:val="Footer"/>
      <w:ind w:left="851"/>
      <w:rPr>
        <w:lang w:val="ro-RO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>
              <wp:simplePos x="0" y="0"/>
              <wp:positionH relativeFrom="page">
                <wp:posOffset>1090295</wp:posOffset>
              </wp:positionH>
              <wp:positionV relativeFrom="page">
                <wp:posOffset>9965689</wp:posOffset>
              </wp:positionV>
              <wp:extent cx="5724525" cy="0"/>
              <wp:effectExtent l="0" t="0" r="0" b="0"/>
              <wp:wrapNone/>
              <wp:docPr id="75" name="Straight Connector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9745F42" id="Straight Connector 7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" strokecolor="#7f7f7f [1612]">
              <o:lock v:ext="edit" shapetype="f"/>
              <w10:wrap anchorx="page" anchory="page"/>
            </v:line>
          </w:pict>
        </mc:Fallback>
      </mc:AlternateContent>
    </w:r>
  </w:p>
  <w:p w:rsidR="001C360C" w:rsidRPr="00416C17" w:rsidRDefault="001C360C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MD-2073, Chişinău</w:t>
    </w:r>
    <w:r w:rsidRPr="00416C17">
      <w:rPr>
        <w:lang w:val="ro-RO"/>
      </w:rPr>
      <w:tab/>
      <w:t>info@parlament.md</w:t>
    </w:r>
  </w:p>
  <w:p w:rsidR="001C360C" w:rsidRPr="00416C17" w:rsidRDefault="001C360C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</w:t>
    </w:r>
    <w:r>
      <w:rPr>
        <w:lang w:val="ro-RO"/>
      </w:rPr>
      <w:t>î</w:t>
    </w:r>
    <w:r w:rsidRPr="00416C17">
      <w:rPr>
        <w:lang w:val="ro-RO"/>
      </w:rPr>
      <w:t>nt 105</w:t>
    </w:r>
    <w:r w:rsidRPr="00416C17">
      <w:rPr>
        <w:lang w:val="ro-RO"/>
      </w:rPr>
      <w:tab/>
      <w:t>www.parlament.md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579A" w:rsidRDefault="0074579A">
    <w:pPr>
      <w:tabs>
        <w:tab w:val="center" w:pos="4677"/>
        <w:tab w:val="right" w:pos="9355"/>
      </w:tabs>
      <w:rPr>
        <w:kern w:val="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2F25" w:rsidRDefault="008A2F25" w:rsidP="0074579A">
      <w:r>
        <w:separator/>
      </w:r>
    </w:p>
  </w:footnote>
  <w:footnote w:type="continuationSeparator" w:id="0">
    <w:p w:rsidR="008A2F25" w:rsidRDefault="008A2F25" w:rsidP="007457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360C" w:rsidRPr="00764062" w:rsidRDefault="001C360C" w:rsidP="00764062">
    <w:pPr>
      <w:pStyle w:val="Header"/>
    </w:pPr>
    <w:r>
      <w:rPr>
        <w:noProof/>
      </w:rPr>
      <w:drawing>
        <wp:anchor distT="0" distB="0" distL="114300" distR="114300" simplePos="0" relativeHeight="251658752" behindDoc="0" locked="0" layoutInCell="1" allowOverlap="1" wp14:anchorId="4B379F43" wp14:editId="2FE59D37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579A" w:rsidRDefault="0074579A">
    <w:pPr>
      <w:tabs>
        <w:tab w:val="center" w:pos="4677"/>
        <w:tab w:val="right" w:pos="9355"/>
      </w:tabs>
      <w:rPr>
        <w:kern w:val="0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74229"/>
    <w:multiLevelType w:val="hybridMultilevel"/>
    <w:tmpl w:val="DA4651EA"/>
    <w:lvl w:ilvl="0" w:tplc="16A6341E">
      <w:start w:val="1"/>
      <w:numFmt w:val="decimal"/>
      <w:lvlText w:val="%1."/>
      <w:lvlJc w:val="left"/>
      <w:pPr>
        <w:ind w:left="1494" w:hanging="360"/>
      </w:pPr>
      <w:rPr>
        <w:rFonts w:ascii="Times New Roman" w:hAnsi="Times New Roman" w:cs="Times New Roman"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AA934B0"/>
    <w:multiLevelType w:val="hybridMultilevel"/>
    <w:tmpl w:val="DCE278D0"/>
    <w:lvl w:ilvl="0" w:tplc="9CE216B8">
      <w:numFmt w:val="bullet"/>
      <w:lvlText w:val="-"/>
      <w:lvlJc w:val="left"/>
      <w:pPr>
        <w:ind w:left="1494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 w15:restartNumberingAfterBreak="0">
    <w:nsid w:val="221B2F49"/>
    <w:multiLevelType w:val="hybridMultilevel"/>
    <w:tmpl w:val="1DBC32B2"/>
    <w:lvl w:ilvl="0" w:tplc="1E9208F6">
      <w:start w:val="1"/>
      <w:numFmt w:val="decimal"/>
      <w:lvlText w:val="%1."/>
      <w:lvlJc w:val="left"/>
      <w:pPr>
        <w:ind w:left="1494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23D14809"/>
    <w:multiLevelType w:val="hybridMultilevel"/>
    <w:tmpl w:val="2124BF0A"/>
    <w:lvl w:ilvl="0" w:tplc="64BCF3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B63C9"/>
    <w:multiLevelType w:val="hybridMultilevel"/>
    <w:tmpl w:val="AFA261CC"/>
    <w:lvl w:ilvl="0" w:tplc="F4005DD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  <w:sz w:val="28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9F4656"/>
    <w:multiLevelType w:val="hybridMultilevel"/>
    <w:tmpl w:val="AB4C1BB4"/>
    <w:lvl w:ilvl="0" w:tplc="C3228A6A">
      <w:start w:val="1"/>
      <w:numFmt w:val="decimal"/>
      <w:lvlText w:val="%1."/>
      <w:lvlJc w:val="left"/>
      <w:pPr>
        <w:ind w:left="1554" w:hanging="42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9BD13EE"/>
    <w:multiLevelType w:val="hybridMultilevel"/>
    <w:tmpl w:val="458677EE"/>
    <w:lvl w:ilvl="0" w:tplc="473E7D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685B2D0C"/>
    <w:multiLevelType w:val="hybridMultilevel"/>
    <w:tmpl w:val="7D0A8B44"/>
    <w:lvl w:ilvl="0" w:tplc="CBCAB6DA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 w15:restartNumberingAfterBreak="0">
    <w:nsid w:val="6B666EC0"/>
    <w:multiLevelType w:val="hybridMultilevel"/>
    <w:tmpl w:val="FC4A3DE0"/>
    <w:lvl w:ilvl="0" w:tplc="0664A1E2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2"/>
  </w:num>
  <w:num w:numId="5">
    <w:abstractNumId w:val="1"/>
  </w:num>
  <w:num w:numId="6">
    <w:abstractNumId w:val="3"/>
  </w:num>
  <w:num w:numId="7">
    <w:abstractNumId w:val="8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lorPos" w:val="-1"/>
    <w:docVar w:name="ColorSet" w:val="-1"/>
    <w:docVar w:name="StylePos" w:val="-1"/>
    <w:docVar w:name="StyleSet" w:val="-1"/>
  </w:docVars>
  <w:rsids>
    <w:rsidRoot w:val="0074579A"/>
    <w:rsid w:val="00004A4B"/>
    <w:rsid w:val="00036B44"/>
    <w:rsid w:val="000610CA"/>
    <w:rsid w:val="000631A1"/>
    <w:rsid w:val="000A1FA2"/>
    <w:rsid w:val="000A4EE7"/>
    <w:rsid w:val="000A6578"/>
    <w:rsid w:val="000B1694"/>
    <w:rsid w:val="000B28F0"/>
    <w:rsid w:val="000C7170"/>
    <w:rsid w:val="000C7476"/>
    <w:rsid w:val="000D2B7A"/>
    <w:rsid w:val="000F1D32"/>
    <w:rsid w:val="00121A61"/>
    <w:rsid w:val="001452A1"/>
    <w:rsid w:val="00171DAF"/>
    <w:rsid w:val="001A40CC"/>
    <w:rsid w:val="001B3F92"/>
    <w:rsid w:val="001C360C"/>
    <w:rsid w:val="001E1D7C"/>
    <w:rsid w:val="002148F8"/>
    <w:rsid w:val="00220BE2"/>
    <w:rsid w:val="00271537"/>
    <w:rsid w:val="0027543D"/>
    <w:rsid w:val="002846BB"/>
    <w:rsid w:val="00294EDD"/>
    <w:rsid w:val="002C2FD0"/>
    <w:rsid w:val="002D68AB"/>
    <w:rsid w:val="002E6F44"/>
    <w:rsid w:val="00391A3C"/>
    <w:rsid w:val="003C6806"/>
    <w:rsid w:val="003E7C4B"/>
    <w:rsid w:val="00451082"/>
    <w:rsid w:val="004A4788"/>
    <w:rsid w:val="004B1CE2"/>
    <w:rsid w:val="00512918"/>
    <w:rsid w:val="00523E91"/>
    <w:rsid w:val="005253B5"/>
    <w:rsid w:val="00584AAD"/>
    <w:rsid w:val="005D0F8D"/>
    <w:rsid w:val="00617770"/>
    <w:rsid w:val="006202CF"/>
    <w:rsid w:val="006714CD"/>
    <w:rsid w:val="00713ADA"/>
    <w:rsid w:val="0071606A"/>
    <w:rsid w:val="0074579A"/>
    <w:rsid w:val="0078010C"/>
    <w:rsid w:val="00790393"/>
    <w:rsid w:val="007E5CB1"/>
    <w:rsid w:val="00801CA1"/>
    <w:rsid w:val="00827B1D"/>
    <w:rsid w:val="00876661"/>
    <w:rsid w:val="0088215D"/>
    <w:rsid w:val="008A2F25"/>
    <w:rsid w:val="008F4A87"/>
    <w:rsid w:val="009240E2"/>
    <w:rsid w:val="00955A8B"/>
    <w:rsid w:val="00977030"/>
    <w:rsid w:val="009933CF"/>
    <w:rsid w:val="009A7477"/>
    <w:rsid w:val="00A01ADF"/>
    <w:rsid w:val="00A641D0"/>
    <w:rsid w:val="00A702C6"/>
    <w:rsid w:val="00A71335"/>
    <w:rsid w:val="00B05EAA"/>
    <w:rsid w:val="00B33280"/>
    <w:rsid w:val="00B35215"/>
    <w:rsid w:val="00B5125F"/>
    <w:rsid w:val="00BD59B5"/>
    <w:rsid w:val="00BE11FC"/>
    <w:rsid w:val="00C1547D"/>
    <w:rsid w:val="00C37BBF"/>
    <w:rsid w:val="00C41049"/>
    <w:rsid w:val="00C60BEA"/>
    <w:rsid w:val="00C71166"/>
    <w:rsid w:val="00C86DA4"/>
    <w:rsid w:val="00C90A03"/>
    <w:rsid w:val="00C927DD"/>
    <w:rsid w:val="00CF06AE"/>
    <w:rsid w:val="00D831E0"/>
    <w:rsid w:val="00DB305E"/>
    <w:rsid w:val="00DD0C13"/>
    <w:rsid w:val="00DD0D4C"/>
    <w:rsid w:val="00DD4E2C"/>
    <w:rsid w:val="00DE78A0"/>
    <w:rsid w:val="00E44B1E"/>
    <w:rsid w:val="00E50EA0"/>
    <w:rsid w:val="00E55DA3"/>
    <w:rsid w:val="00E56C10"/>
    <w:rsid w:val="00EB1A7A"/>
    <w:rsid w:val="00EC171E"/>
    <w:rsid w:val="00ED27B5"/>
    <w:rsid w:val="00EF6E5E"/>
    <w:rsid w:val="00F03D7A"/>
    <w:rsid w:val="00F100AA"/>
    <w:rsid w:val="00F301DD"/>
    <w:rsid w:val="00F60FA3"/>
    <w:rsid w:val="00FC1977"/>
    <w:rsid w:val="00FE498D"/>
    <w:rsid w:val="00FE654A"/>
    <w:rsid w:val="00FF1661"/>
    <w:rsid w:val="00FF4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7DD745D-2EAA-463D-A20F-78EE89DFA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overflowPunct w:val="0"/>
      <w:adjustRightInd w:val="0"/>
      <w:spacing w:after="0" w:line="240" w:lineRule="auto"/>
    </w:pPr>
    <w:rPr>
      <w:rFonts w:ascii="Times New Roman" w:hAnsi="Times New Roman" w:cs="Times New Roman"/>
      <w:kern w:val="28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0A1FA2"/>
  </w:style>
  <w:style w:type="character" w:styleId="Hyperlink">
    <w:name w:val="Hyperlink"/>
    <w:basedOn w:val="DefaultParagraphFont"/>
    <w:rsid w:val="000A1FA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36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360C"/>
    <w:rPr>
      <w:rFonts w:ascii="Tahoma" w:hAnsi="Tahoma" w:cs="Tahoma"/>
      <w:kern w:val="28"/>
      <w:sz w:val="16"/>
      <w:szCs w:val="16"/>
      <w:lang w:val="ro-RO"/>
    </w:rPr>
  </w:style>
  <w:style w:type="paragraph" w:styleId="Footer">
    <w:name w:val="footer"/>
    <w:link w:val="FooterChar"/>
    <w:uiPriority w:val="99"/>
    <w:unhideWhenUsed/>
    <w:rsid w:val="001C360C"/>
    <w:pPr>
      <w:tabs>
        <w:tab w:val="left" w:pos="7027"/>
        <w:tab w:val="right" w:pos="9689"/>
      </w:tabs>
      <w:spacing w:after="0"/>
      <w:ind w:left="1036"/>
    </w:pPr>
    <w:rPr>
      <w:rFonts w:ascii="Georgia" w:eastAsiaTheme="minorHAnsi" w:hAnsi="Georgia"/>
      <w:sz w:val="18"/>
      <w:szCs w:val="18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1C360C"/>
    <w:rPr>
      <w:rFonts w:ascii="Georgia" w:eastAsiaTheme="minorHAnsi" w:hAnsi="Georgia"/>
      <w:sz w:val="18"/>
      <w:szCs w:val="18"/>
      <w:lang w:val="en-US" w:eastAsia="en-US"/>
    </w:rPr>
  </w:style>
  <w:style w:type="paragraph" w:customStyle="1" w:styleId="Titlustinga">
    <w:name w:val="Titlu stinga"/>
    <w:qFormat/>
    <w:rsid w:val="001C360C"/>
    <w:pPr>
      <w:spacing w:after="560" w:line="252" w:lineRule="auto"/>
      <w:ind w:left="851"/>
    </w:pPr>
    <w:rPr>
      <w:rFonts w:ascii="Georgia" w:eastAsiaTheme="minorHAnsi" w:hAnsi="Georgia"/>
      <w:b/>
      <w:color w:val="303741"/>
      <w:sz w:val="30"/>
      <w:szCs w:val="30"/>
      <w:lang w:val="ro-RO" w:eastAsia="en-US"/>
    </w:rPr>
  </w:style>
  <w:style w:type="paragraph" w:customStyle="1" w:styleId="nr">
    <w:name w:val="nr."/>
    <w:qFormat/>
    <w:rsid w:val="001C360C"/>
    <w:pPr>
      <w:tabs>
        <w:tab w:val="right" w:pos="9072"/>
      </w:tabs>
      <w:spacing w:after="400" w:line="252" w:lineRule="auto"/>
      <w:jc w:val="right"/>
    </w:pPr>
    <w:rPr>
      <w:rFonts w:ascii="Georgia" w:eastAsiaTheme="minorHAnsi" w:hAnsi="Georgia"/>
      <w:color w:val="303741"/>
      <w:sz w:val="24"/>
      <w:szCs w:val="24"/>
      <w:lang w:val="ro-RO" w:eastAsia="en-US"/>
    </w:rPr>
  </w:style>
  <w:style w:type="paragraph" w:styleId="Header">
    <w:name w:val="header"/>
    <w:link w:val="HeaderChar"/>
    <w:uiPriority w:val="99"/>
    <w:unhideWhenUsed/>
    <w:rsid w:val="001C360C"/>
    <w:pPr>
      <w:tabs>
        <w:tab w:val="center" w:pos="4844"/>
        <w:tab w:val="right" w:pos="9689"/>
      </w:tabs>
      <w:spacing w:after="0" w:line="240" w:lineRule="auto"/>
    </w:pPr>
    <w:rPr>
      <w:rFonts w:eastAsiaTheme="minorHAnsi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1C360C"/>
    <w:rPr>
      <w:rFonts w:eastAsiaTheme="minorHAnsi"/>
      <w:lang w:val="en-US" w:eastAsia="en-US"/>
    </w:rPr>
  </w:style>
  <w:style w:type="paragraph" w:styleId="ListParagraph">
    <w:name w:val="List Paragraph"/>
    <w:basedOn w:val="Normal"/>
    <w:uiPriority w:val="34"/>
    <w:qFormat/>
    <w:rsid w:val="001C360C"/>
    <w:pPr>
      <w:widowControl/>
      <w:overflowPunct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ru-RU" w:eastAsia="en-US"/>
    </w:rPr>
  </w:style>
  <w:style w:type="paragraph" w:styleId="NormalWeb">
    <w:name w:val="Normal (Web)"/>
    <w:basedOn w:val="Normal"/>
    <w:uiPriority w:val="99"/>
    <w:unhideWhenUsed/>
    <w:rsid w:val="001C360C"/>
    <w:pPr>
      <w:widowControl/>
      <w:overflowPunct/>
      <w:adjustRightInd/>
      <w:spacing w:before="100" w:beforeAutospacing="1" w:after="100" w:afterAutospacing="1"/>
    </w:pPr>
    <w:rPr>
      <w:rFonts w:eastAsia="Times New Roman"/>
      <w:kern w:val="0"/>
      <w:lang w:val="en-US" w:eastAsia="en-US"/>
    </w:rPr>
  </w:style>
  <w:style w:type="paragraph" w:styleId="BodyTextIndent2">
    <w:name w:val="Body Text Indent 2"/>
    <w:basedOn w:val="Normal"/>
    <w:link w:val="BodyTextIndent2Char"/>
    <w:semiHidden/>
    <w:rsid w:val="000B1694"/>
    <w:pPr>
      <w:widowControl/>
      <w:overflowPunct/>
      <w:adjustRightInd/>
      <w:ind w:firstLine="720"/>
      <w:jc w:val="both"/>
    </w:pPr>
    <w:rPr>
      <w:rFonts w:eastAsia="Times New Roman"/>
      <w:kern w:val="0"/>
      <w:sz w:val="28"/>
      <w:lang w:val="ru-RU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0B1694"/>
    <w:rPr>
      <w:rFonts w:ascii="Times New Roman" w:eastAsia="Times New Roman" w:hAnsi="Times New Roman" w:cs="Times New Roman"/>
      <w:sz w:val="28"/>
      <w:szCs w:val="24"/>
    </w:rPr>
  </w:style>
  <w:style w:type="table" w:styleId="TableGrid">
    <w:name w:val="Table Grid"/>
    <w:basedOn w:val="TableNormal"/>
    <w:uiPriority w:val="59"/>
    <w:rsid w:val="00FF166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0D2B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10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1761C6B-16D4-42F7-AF5F-6F9B09BEC00C}"/>
</file>

<file path=customXml/itemProps2.xml><?xml version="1.0" encoding="utf-8"?>
<ds:datastoreItem xmlns:ds="http://schemas.openxmlformats.org/officeDocument/2006/customXml" ds:itemID="{ECA78401-8F42-49AD-8352-03CCB8E27869}"/>
</file>

<file path=customXml/itemProps3.xml><?xml version="1.0" encoding="utf-8"?>
<ds:datastoreItem xmlns:ds="http://schemas.openxmlformats.org/officeDocument/2006/customXml" ds:itemID="{1BB8931F-4C12-4A43-9A40-2DBC04292E7E}"/>
</file>

<file path=customXml/itemProps4.xml><?xml version="1.0" encoding="utf-8"?>
<ds:datastoreItem xmlns:ds="http://schemas.openxmlformats.org/officeDocument/2006/customXml" ds:itemID="{F654EBBF-4A3E-4BBE-938A-E58F2DF262D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1145</Words>
  <Characters>6645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71.2021.ro</dc:title>
  <dc:creator>tatiana.casapu</dc:creator>
  <cp:lastModifiedBy>Tatiana Crestenco</cp:lastModifiedBy>
  <cp:revision>2</cp:revision>
  <cp:lastPrinted>2021-03-12T14:24:00Z</cp:lastPrinted>
  <dcterms:created xsi:type="dcterms:W3CDTF">2021-03-12T14:53:00Z</dcterms:created>
  <dcterms:modified xsi:type="dcterms:W3CDTF">2021-03-12T14:53:00Z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