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723" w:rsidRPr="00D13CD1" w:rsidRDefault="00E767E9" w:rsidP="00C4506B">
      <w:pPr>
        <w:pStyle w:val="news"/>
        <w:tabs>
          <w:tab w:val="left" w:pos="5387"/>
          <w:tab w:val="left" w:pos="5670"/>
        </w:tabs>
        <w:jc w:val="center"/>
        <w:rPr>
          <w:rFonts w:ascii="Times New Roman" w:hAnsi="Times New Roman" w:cs="Times New Roman"/>
          <w:b/>
          <w:bCs/>
          <w:color w:val="000000"/>
          <w:sz w:val="28"/>
          <w:szCs w:val="28"/>
        </w:rPr>
      </w:pPr>
      <w:r w:rsidRPr="00D13CD1">
        <w:rPr>
          <w:rFonts w:ascii="Times New Roman" w:hAnsi="Times New Roman" w:cs="Times New Roman"/>
          <w:b/>
          <w:bCs/>
          <w:color w:val="000000"/>
          <w:sz w:val="28"/>
          <w:szCs w:val="28"/>
        </w:rPr>
        <w:t>О</w:t>
      </w:r>
      <w:r w:rsidR="00B00723" w:rsidRPr="00D13CD1">
        <w:rPr>
          <w:rFonts w:ascii="Times New Roman" w:hAnsi="Times New Roman" w:cs="Times New Roman"/>
          <w:b/>
          <w:bCs/>
          <w:color w:val="000000"/>
          <w:sz w:val="28"/>
          <w:szCs w:val="28"/>
        </w:rPr>
        <w:t xml:space="preserve"> </w:t>
      </w:r>
      <w:r w:rsidR="00C4506B" w:rsidRPr="00D13CD1">
        <w:rPr>
          <w:rFonts w:ascii="Times New Roman" w:hAnsi="Times New Roman" w:cs="Times New Roman"/>
          <w:b/>
          <w:bCs/>
          <w:color w:val="000000"/>
          <w:sz w:val="28"/>
          <w:szCs w:val="28"/>
        </w:rPr>
        <w:t>проект</w:t>
      </w:r>
      <w:r w:rsidR="00B00723" w:rsidRPr="00D13CD1">
        <w:rPr>
          <w:rFonts w:ascii="Times New Roman" w:hAnsi="Times New Roman" w:cs="Times New Roman"/>
          <w:b/>
          <w:bCs/>
          <w:color w:val="000000"/>
          <w:sz w:val="28"/>
          <w:szCs w:val="28"/>
        </w:rPr>
        <w:t>е</w:t>
      </w:r>
      <w:r w:rsidR="00C4506B" w:rsidRPr="00D13CD1">
        <w:rPr>
          <w:rFonts w:ascii="Times New Roman" w:hAnsi="Times New Roman" w:cs="Times New Roman"/>
          <w:b/>
          <w:bCs/>
          <w:color w:val="000000"/>
          <w:sz w:val="28"/>
          <w:szCs w:val="28"/>
        </w:rPr>
        <w:t xml:space="preserve"> </w:t>
      </w:r>
      <w:r w:rsidR="00F372C3" w:rsidRPr="00D13CD1">
        <w:rPr>
          <w:rFonts w:ascii="Times New Roman" w:hAnsi="Times New Roman" w:cs="Times New Roman"/>
          <w:b/>
          <w:bCs/>
          <w:color w:val="000000"/>
          <w:sz w:val="28"/>
          <w:szCs w:val="28"/>
        </w:rPr>
        <w:t>п</w:t>
      </w:r>
      <w:r w:rsidR="00C4506B" w:rsidRPr="00D13CD1">
        <w:rPr>
          <w:rFonts w:ascii="Times New Roman" w:hAnsi="Times New Roman" w:cs="Times New Roman"/>
          <w:b/>
          <w:bCs/>
          <w:color w:val="000000"/>
          <w:sz w:val="28"/>
          <w:szCs w:val="28"/>
        </w:rPr>
        <w:t>остановления Парламента</w:t>
      </w:r>
      <w:r w:rsidR="00B00723" w:rsidRPr="00D13CD1">
        <w:rPr>
          <w:rFonts w:ascii="Times New Roman" w:hAnsi="Times New Roman" w:cs="Times New Roman"/>
          <w:b/>
          <w:bCs/>
          <w:color w:val="000000"/>
          <w:sz w:val="28"/>
          <w:szCs w:val="28"/>
        </w:rPr>
        <w:t xml:space="preserve"> об</w:t>
      </w:r>
      <w:r w:rsidR="00C4506B" w:rsidRPr="00D13CD1">
        <w:rPr>
          <w:rFonts w:ascii="Times New Roman" w:hAnsi="Times New Roman" w:cs="Times New Roman"/>
          <w:b/>
          <w:bCs/>
          <w:color w:val="000000"/>
          <w:sz w:val="28"/>
          <w:szCs w:val="28"/>
        </w:rPr>
        <w:t xml:space="preserve"> утверждени</w:t>
      </w:r>
      <w:r w:rsidR="00B00723" w:rsidRPr="00D13CD1">
        <w:rPr>
          <w:rFonts w:ascii="Times New Roman" w:hAnsi="Times New Roman" w:cs="Times New Roman"/>
          <w:b/>
          <w:bCs/>
          <w:color w:val="000000"/>
          <w:sz w:val="28"/>
          <w:szCs w:val="28"/>
        </w:rPr>
        <w:t>и</w:t>
      </w:r>
      <w:r w:rsidR="00C4506B" w:rsidRPr="00D13CD1">
        <w:rPr>
          <w:rFonts w:ascii="Times New Roman" w:hAnsi="Times New Roman" w:cs="Times New Roman"/>
          <w:b/>
          <w:bCs/>
          <w:color w:val="000000"/>
          <w:sz w:val="28"/>
          <w:szCs w:val="28"/>
        </w:rPr>
        <w:t xml:space="preserve"> </w:t>
      </w:r>
    </w:p>
    <w:p w:rsidR="00B00723" w:rsidRPr="00D13CD1" w:rsidRDefault="00C4506B" w:rsidP="00C4506B">
      <w:pPr>
        <w:pStyle w:val="news"/>
        <w:tabs>
          <w:tab w:val="left" w:pos="5387"/>
          <w:tab w:val="left" w:pos="5670"/>
        </w:tabs>
        <w:jc w:val="center"/>
        <w:rPr>
          <w:rFonts w:ascii="Times New Roman" w:hAnsi="Times New Roman" w:cs="Times New Roman"/>
          <w:b/>
          <w:bCs/>
          <w:color w:val="000000"/>
          <w:sz w:val="28"/>
          <w:szCs w:val="28"/>
        </w:rPr>
      </w:pPr>
      <w:r w:rsidRPr="00D13CD1">
        <w:rPr>
          <w:rFonts w:ascii="Times New Roman" w:hAnsi="Times New Roman" w:cs="Times New Roman"/>
          <w:b/>
          <w:bCs/>
          <w:color w:val="000000"/>
          <w:sz w:val="28"/>
          <w:szCs w:val="28"/>
        </w:rPr>
        <w:t>Национальной стратегии по предупреждению и</w:t>
      </w:r>
      <w:r w:rsidR="00B00723" w:rsidRPr="00D13CD1">
        <w:rPr>
          <w:rFonts w:ascii="Times New Roman" w:hAnsi="Times New Roman" w:cs="Times New Roman"/>
          <w:b/>
          <w:bCs/>
          <w:color w:val="000000"/>
          <w:sz w:val="28"/>
          <w:szCs w:val="28"/>
        </w:rPr>
        <w:t xml:space="preserve"> </w:t>
      </w:r>
      <w:r w:rsidRPr="00D13CD1">
        <w:rPr>
          <w:rFonts w:ascii="Times New Roman" w:hAnsi="Times New Roman" w:cs="Times New Roman"/>
          <w:b/>
          <w:bCs/>
          <w:color w:val="000000"/>
          <w:sz w:val="28"/>
          <w:szCs w:val="28"/>
        </w:rPr>
        <w:t>борьбе с отмыванием денег и финансированием терроризма на 2020</w:t>
      </w:r>
      <w:r w:rsidR="00B00723" w:rsidRPr="00D13CD1">
        <w:rPr>
          <w:rFonts w:ascii="Times New Roman" w:hAnsi="Times New Roman" w:cs="Times New Roman"/>
          <w:b/>
          <w:bCs/>
          <w:color w:val="000000"/>
          <w:sz w:val="28"/>
          <w:szCs w:val="28"/>
        </w:rPr>
        <w:t>-</w:t>
      </w:r>
      <w:r w:rsidRPr="00D13CD1">
        <w:rPr>
          <w:rFonts w:ascii="Times New Roman" w:hAnsi="Times New Roman" w:cs="Times New Roman"/>
          <w:b/>
          <w:bCs/>
          <w:color w:val="000000"/>
          <w:sz w:val="28"/>
          <w:szCs w:val="28"/>
        </w:rPr>
        <w:t xml:space="preserve">2025 годы </w:t>
      </w:r>
    </w:p>
    <w:p w:rsidR="00C4506B" w:rsidRPr="00D13CD1" w:rsidRDefault="00C4506B" w:rsidP="00C4506B">
      <w:pPr>
        <w:pStyle w:val="news"/>
        <w:tabs>
          <w:tab w:val="left" w:pos="5387"/>
          <w:tab w:val="left" w:pos="5670"/>
        </w:tabs>
        <w:jc w:val="center"/>
        <w:rPr>
          <w:rFonts w:ascii="Times New Roman" w:hAnsi="Times New Roman" w:cs="Times New Roman"/>
          <w:b/>
          <w:bCs/>
          <w:color w:val="000000"/>
          <w:sz w:val="28"/>
          <w:szCs w:val="28"/>
        </w:rPr>
      </w:pPr>
      <w:r w:rsidRPr="00D13CD1">
        <w:rPr>
          <w:rFonts w:ascii="Times New Roman" w:hAnsi="Times New Roman" w:cs="Times New Roman"/>
          <w:b/>
          <w:bCs/>
          <w:color w:val="000000"/>
          <w:sz w:val="28"/>
          <w:szCs w:val="28"/>
        </w:rPr>
        <w:t>и Плана действий по е</w:t>
      </w:r>
      <w:r w:rsidR="00B00723" w:rsidRPr="00D13CD1">
        <w:rPr>
          <w:rFonts w:ascii="Times New Roman" w:hAnsi="Times New Roman" w:cs="Times New Roman"/>
          <w:b/>
          <w:bCs/>
          <w:color w:val="000000"/>
          <w:sz w:val="28"/>
          <w:szCs w:val="28"/>
        </w:rPr>
        <w:t>е</w:t>
      </w:r>
      <w:r w:rsidRPr="00D13CD1">
        <w:rPr>
          <w:rFonts w:ascii="Times New Roman" w:hAnsi="Times New Roman" w:cs="Times New Roman"/>
          <w:b/>
          <w:bCs/>
          <w:color w:val="000000"/>
          <w:sz w:val="28"/>
          <w:szCs w:val="28"/>
        </w:rPr>
        <w:t xml:space="preserve"> внедрению</w:t>
      </w:r>
    </w:p>
    <w:p w:rsidR="00C4506B" w:rsidRPr="00D13CD1" w:rsidRDefault="00C4506B" w:rsidP="00C4506B">
      <w:pPr>
        <w:pStyle w:val="news"/>
        <w:tabs>
          <w:tab w:val="left" w:pos="5387"/>
          <w:tab w:val="left" w:pos="5670"/>
        </w:tabs>
        <w:jc w:val="center"/>
        <w:rPr>
          <w:rFonts w:ascii="Times New Roman" w:hAnsi="Times New Roman" w:cs="Times New Roman"/>
          <w:b/>
          <w:bCs/>
          <w:color w:val="000000"/>
          <w:sz w:val="28"/>
          <w:szCs w:val="28"/>
        </w:rPr>
      </w:pPr>
      <w:r w:rsidRPr="00D13CD1">
        <w:rPr>
          <w:rFonts w:ascii="Times New Roman" w:hAnsi="Times New Roman" w:cs="Times New Roman"/>
          <w:b/>
          <w:bCs/>
          <w:color w:val="000000"/>
          <w:sz w:val="28"/>
          <w:szCs w:val="28"/>
        </w:rPr>
        <w:t>---------------------------------------------------------------</w:t>
      </w:r>
    </w:p>
    <w:p w:rsidR="00C4506B" w:rsidRPr="00D13CD1" w:rsidRDefault="00C4506B" w:rsidP="00C4506B">
      <w:pPr>
        <w:pStyle w:val="news"/>
        <w:tabs>
          <w:tab w:val="left" w:pos="5387"/>
          <w:tab w:val="left" w:pos="5670"/>
        </w:tabs>
        <w:jc w:val="both"/>
        <w:rPr>
          <w:rFonts w:ascii="Times New Roman" w:hAnsi="Times New Roman" w:cs="Times New Roman"/>
          <w:bCs/>
          <w:color w:val="000000"/>
          <w:sz w:val="28"/>
          <w:szCs w:val="28"/>
        </w:rPr>
      </w:pPr>
    </w:p>
    <w:p w:rsidR="00C4506B" w:rsidRPr="00D13CD1" w:rsidRDefault="00C4506B" w:rsidP="00C4506B">
      <w:pPr>
        <w:pStyle w:val="news"/>
        <w:tabs>
          <w:tab w:val="left" w:pos="5387"/>
          <w:tab w:val="left" w:pos="5670"/>
        </w:tabs>
        <w:ind w:firstLine="709"/>
        <w:jc w:val="both"/>
        <w:rPr>
          <w:rFonts w:ascii="Times New Roman" w:hAnsi="Times New Roman" w:cs="Times New Roman"/>
          <w:bCs/>
          <w:color w:val="000000"/>
          <w:sz w:val="28"/>
          <w:szCs w:val="28"/>
        </w:rPr>
      </w:pPr>
      <w:r w:rsidRPr="00D13CD1">
        <w:rPr>
          <w:rFonts w:ascii="Times New Roman" w:hAnsi="Times New Roman" w:cs="Times New Roman"/>
          <w:bCs/>
          <w:color w:val="000000"/>
          <w:sz w:val="28"/>
          <w:szCs w:val="28"/>
        </w:rPr>
        <w:t>Правительство ПОСТАНОВЛЯЕТ:</w:t>
      </w:r>
    </w:p>
    <w:p w:rsidR="00C4506B" w:rsidRPr="00D13CD1" w:rsidRDefault="00C4506B" w:rsidP="00C4506B">
      <w:pPr>
        <w:pStyle w:val="news"/>
        <w:tabs>
          <w:tab w:val="left" w:pos="5387"/>
          <w:tab w:val="left" w:pos="5670"/>
        </w:tabs>
        <w:ind w:firstLine="709"/>
        <w:jc w:val="both"/>
        <w:rPr>
          <w:rFonts w:ascii="Times New Roman" w:hAnsi="Times New Roman" w:cs="Times New Roman"/>
          <w:bCs/>
          <w:color w:val="000000"/>
          <w:sz w:val="28"/>
          <w:szCs w:val="28"/>
        </w:rPr>
      </w:pPr>
    </w:p>
    <w:p w:rsidR="00C4506B" w:rsidRPr="00D13CD1" w:rsidRDefault="00B00723" w:rsidP="00C4506B">
      <w:pPr>
        <w:pStyle w:val="news"/>
        <w:tabs>
          <w:tab w:val="left" w:pos="5387"/>
          <w:tab w:val="left" w:pos="5670"/>
        </w:tabs>
        <w:ind w:firstLine="709"/>
        <w:jc w:val="both"/>
        <w:rPr>
          <w:rFonts w:ascii="Times New Roman" w:hAnsi="Times New Roman" w:cs="Times New Roman"/>
          <w:bCs/>
          <w:color w:val="000000"/>
          <w:sz w:val="28"/>
          <w:szCs w:val="28"/>
        </w:rPr>
      </w:pPr>
      <w:r w:rsidRPr="00D13CD1">
        <w:rPr>
          <w:rFonts w:ascii="Times New Roman" w:hAnsi="Times New Roman" w:cs="Times New Roman"/>
          <w:bCs/>
          <w:color w:val="000000"/>
          <w:sz w:val="28"/>
          <w:szCs w:val="28"/>
        </w:rPr>
        <w:t xml:space="preserve">Одобрить и </w:t>
      </w:r>
      <w:r w:rsidR="00C4506B" w:rsidRPr="00D13CD1">
        <w:rPr>
          <w:rFonts w:ascii="Times New Roman" w:hAnsi="Times New Roman" w:cs="Times New Roman"/>
          <w:bCs/>
          <w:color w:val="000000"/>
          <w:sz w:val="28"/>
          <w:szCs w:val="28"/>
        </w:rPr>
        <w:t xml:space="preserve">представить Парламенту </w:t>
      </w:r>
      <w:r w:rsidRPr="00D13CD1">
        <w:rPr>
          <w:rFonts w:ascii="Times New Roman" w:hAnsi="Times New Roman" w:cs="Times New Roman"/>
          <w:bCs/>
          <w:color w:val="000000"/>
          <w:sz w:val="28"/>
          <w:szCs w:val="28"/>
        </w:rPr>
        <w:t xml:space="preserve">на рассмотрение </w:t>
      </w:r>
      <w:r w:rsidR="00C4506B" w:rsidRPr="00D13CD1">
        <w:rPr>
          <w:rFonts w:ascii="Times New Roman" w:hAnsi="Times New Roman" w:cs="Times New Roman"/>
          <w:bCs/>
          <w:color w:val="000000"/>
          <w:sz w:val="28"/>
          <w:szCs w:val="28"/>
        </w:rPr>
        <w:t xml:space="preserve">проект </w:t>
      </w:r>
      <w:r w:rsidR="00F372C3" w:rsidRPr="00D13CD1">
        <w:rPr>
          <w:rFonts w:ascii="Times New Roman" w:hAnsi="Times New Roman" w:cs="Times New Roman"/>
          <w:bCs/>
          <w:color w:val="000000"/>
          <w:sz w:val="28"/>
          <w:szCs w:val="28"/>
        </w:rPr>
        <w:t>п</w:t>
      </w:r>
      <w:r w:rsidR="00C4506B" w:rsidRPr="00D13CD1">
        <w:rPr>
          <w:rFonts w:ascii="Times New Roman" w:hAnsi="Times New Roman" w:cs="Times New Roman"/>
          <w:bCs/>
          <w:color w:val="000000"/>
          <w:sz w:val="28"/>
          <w:szCs w:val="28"/>
        </w:rPr>
        <w:t xml:space="preserve">остановления Парламента </w:t>
      </w:r>
      <w:r w:rsidR="00895AEC" w:rsidRPr="00D13CD1">
        <w:rPr>
          <w:rFonts w:ascii="Times New Roman" w:hAnsi="Times New Roman" w:cs="Times New Roman"/>
          <w:bCs/>
          <w:color w:val="000000"/>
          <w:sz w:val="28"/>
          <w:szCs w:val="28"/>
        </w:rPr>
        <w:t>об</w:t>
      </w:r>
      <w:r w:rsidR="00C4506B" w:rsidRPr="00D13CD1">
        <w:rPr>
          <w:rFonts w:ascii="Times New Roman" w:hAnsi="Times New Roman" w:cs="Times New Roman"/>
          <w:bCs/>
          <w:color w:val="000000"/>
          <w:sz w:val="28"/>
          <w:szCs w:val="28"/>
        </w:rPr>
        <w:t xml:space="preserve"> утверждени</w:t>
      </w:r>
      <w:r w:rsidR="00895AEC" w:rsidRPr="00D13CD1">
        <w:rPr>
          <w:rFonts w:ascii="Times New Roman" w:hAnsi="Times New Roman" w:cs="Times New Roman"/>
          <w:bCs/>
          <w:color w:val="000000"/>
          <w:sz w:val="28"/>
          <w:szCs w:val="28"/>
        </w:rPr>
        <w:t>и</w:t>
      </w:r>
      <w:r w:rsidR="00C4506B" w:rsidRPr="00D13CD1">
        <w:rPr>
          <w:rFonts w:ascii="Times New Roman" w:hAnsi="Times New Roman" w:cs="Times New Roman"/>
          <w:bCs/>
          <w:color w:val="000000"/>
          <w:sz w:val="28"/>
          <w:szCs w:val="28"/>
        </w:rPr>
        <w:t xml:space="preserve"> Национальной стратегии по предупреждению и борьбе с отмыванием денег и финансированием терроризма на 2020</w:t>
      </w:r>
      <w:r w:rsidR="00895AEC" w:rsidRPr="00D13CD1">
        <w:rPr>
          <w:rFonts w:ascii="Times New Roman" w:hAnsi="Times New Roman" w:cs="Times New Roman"/>
          <w:bCs/>
          <w:color w:val="000000"/>
          <w:sz w:val="28"/>
          <w:szCs w:val="28"/>
        </w:rPr>
        <w:t>-</w:t>
      </w:r>
      <w:r w:rsidR="00C4506B" w:rsidRPr="00D13CD1">
        <w:rPr>
          <w:rFonts w:ascii="Times New Roman" w:hAnsi="Times New Roman" w:cs="Times New Roman"/>
          <w:bCs/>
          <w:color w:val="000000"/>
          <w:sz w:val="28"/>
          <w:szCs w:val="28"/>
        </w:rPr>
        <w:t>2025 годы и Плана действий по е</w:t>
      </w:r>
      <w:r w:rsidR="00895AEC" w:rsidRPr="00D13CD1">
        <w:rPr>
          <w:rFonts w:ascii="Times New Roman" w:hAnsi="Times New Roman" w:cs="Times New Roman"/>
          <w:bCs/>
          <w:color w:val="000000"/>
          <w:sz w:val="28"/>
          <w:szCs w:val="28"/>
        </w:rPr>
        <w:t>е</w:t>
      </w:r>
      <w:r w:rsidR="00C4506B" w:rsidRPr="00D13CD1">
        <w:rPr>
          <w:rFonts w:ascii="Times New Roman" w:hAnsi="Times New Roman" w:cs="Times New Roman"/>
          <w:bCs/>
          <w:color w:val="000000"/>
          <w:sz w:val="28"/>
          <w:szCs w:val="28"/>
        </w:rPr>
        <w:t xml:space="preserve"> внедрению.</w:t>
      </w:r>
    </w:p>
    <w:p w:rsidR="00593286" w:rsidRPr="00D13CD1"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rsidR="00BF1362" w:rsidRPr="00D13CD1" w:rsidRDefault="009D574D" w:rsidP="00F04FA2">
      <w:pPr>
        <w:pStyle w:val="news"/>
        <w:tabs>
          <w:tab w:val="left" w:pos="5387"/>
          <w:tab w:val="left" w:pos="5670"/>
        </w:tabs>
        <w:ind w:firstLine="709"/>
        <w:jc w:val="both"/>
        <w:rPr>
          <w:rFonts w:ascii="Times New Roman" w:hAnsi="Times New Roman" w:cstheme="majorBidi"/>
          <w:color w:val="000000"/>
          <w:sz w:val="28"/>
          <w:szCs w:val="28"/>
        </w:rPr>
      </w:pPr>
      <w:r w:rsidRPr="00D13CD1">
        <w:rPr>
          <w:rFonts w:ascii="Times New Roman" w:hAnsi="Times New Roman" w:cstheme="majorBidi"/>
          <w:color w:val="000000"/>
          <w:sz w:val="28"/>
          <w:szCs w:val="28"/>
        </w:rPr>
        <w:t> </w:t>
      </w:r>
    </w:p>
    <w:p w:rsidR="00E767E9" w:rsidRPr="00D13CD1" w:rsidRDefault="00E767E9" w:rsidP="00F04FA2">
      <w:pPr>
        <w:pStyle w:val="news"/>
        <w:tabs>
          <w:tab w:val="left" w:pos="5387"/>
          <w:tab w:val="left" w:pos="5670"/>
        </w:tabs>
        <w:ind w:firstLine="709"/>
        <w:jc w:val="both"/>
        <w:rPr>
          <w:rFonts w:ascii="Times New Roman" w:hAnsi="Times New Roman" w:cstheme="majorBidi"/>
          <w:b/>
          <w:color w:val="000000"/>
          <w:sz w:val="28"/>
          <w:szCs w:val="28"/>
        </w:rPr>
      </w:pPr>
    </w:p>
    <w:p w:rsidR="00492257" w:rsidRPr="00D13CD1" w:rsidRDefault="00492257" w:rsidP="00F04FA2">
      <w:pPr>
        <w:pStyle w:val="news"/>
        <w:tabs>
          <w:tab w:val="left" w:pos="5387"/>
          <w:tab w:val="left" w:pos="5670"/>
        </w:tabs>
        <w:ind w:firstLine="709"/>
        <w:jc w:val="both"/>
        <w:rPr>
          <w:rFonts w:ascii="Times New Roman" w:hAnsi="Times New Roman" w:cstheme="majorBidi"/>
          <w:b/>
          <w:color w:val="000000"/>
          <w:sz w:val="28"/>
          <w:szCs w:val="28"/>
        </w:rPr>
      </w:pPr>
      <w:r w:rsidRPr="00D13CD1">
        <w:rPr>
          <w:rFonts w:ascii="Times New Roman" w:hAnsi="Times New Roman" w:cstheme="majorBidi"/>
          <w:b/>
          <w:color w:val="000000"/>
          <w:sz w:val="28"/>
          <w:szCs w:val="28"/>
        </w:rPr>
        <w:t>Премьер-министр</w:t>
      </w:r>
      <w:r w:rsidRPr="00D13CD1">
        <w:rPr>
          <w:rFonts w:ascii="Times New Roman" w:hAnsi="Times New Roman" w:cstheme="majorBidi"/>
          <w:b/>
          <w:color w:val="000000"/>
          <w:sz w:val="28"/>
          <w:szCs w:val="28"/>
        </w:rPr>
        <w:tab/>
      </w:r>
      <w:r w:rsidRPr="00D13CD1">
        <w:rPr>
          <w:rFonts w:ascii="Times New Roman" w:hAnsi="Times New Roman" w:cstheme="majorBidi"/>
          <w:b/>
          <w:color w:val="000000"/>
          <w:sz w:val="28"/>
          <w:szCs w:val="28"/>
        </w:rPr>
        <w:tab/>
      </w:r>
      <w:r w:rsidRPr="00D13CD1">
        <w:rPr>
          <w:rFonts w:ascii="Times New Roman" w:hAnsi="Times New Roman" w:cstheme="majorBidi"/>
          <w:b/>
          <w:color w:val="000000"/>
          <w:sz w:val="28"/>
          <w:szCs w:val="28"/>
        </w:rPr>
        <w:tab/>
      </w:r>
      <w:r w:rsidR="004F78F3" w:rsidRPr="00D13CD1">
        <w:rPr>
          <w:rFonts w:ascii="Times New Roman" w:hAnsi="Times New Roman" w:cstheme="majorBidi"/>
          <w:b/>
          <w:color w:val="000000"/>
          <w:sz w:val="28"/>
          <w:szCs w:val="28"/>
        </w:rPr>
        <w:tab/>
      </w:r>
      <w:r w:rsidR="00460279" w:rsidRPr="00D13CD1">
        <w:rPr>
          <w:rFonts w:ascii="Times New Roman" w:hAnsi="Times New Roman" w:cstheme="majorBidi"/>
          <w:b/>
          <w:color w:val="000000"/>
          <w:sz w:val="28"/>
          <w:szCs w:val="28"/>
        </w:rPr>
        <w:t xml:space="preserve">ИОН </w:t>
      </w:r>
      <w:r w:rsidR="008836F5" w:rsidRPr="00D13CD1">
        <w:rPr>
          <w:rFonts w:ascii="Times New Roman" w:hAnsi="Times New Roman" w:cstheme="majorBidi"/>
          <w:b/>
          <w:color w:val="000000"/>
          <w:sz w:val="28"/>
          <w:szCs w:val="28"/>
        </w:rPr>
        <w:t xml:space="preserve">КИКУ </w:t>
      </w:r>
    </w:p>
    <w:p w:rsidR="00492257" w:rsidRPr="00D13CD1" w:rsidRDefault="00492257" w:rsidP="00F04FA2">
      <w:pPr>
        <w:tabs>
          <w:tab w:val="left" w:pos="5670"/>
        </w:tabs>
        <w:rPr>
          <w:rFonts w:cstheme="majorBidi"/>
          <w:sz w:val="28"/>
          <w:szCs w:val="28"/>
          <w:lang w:eastAsia="ru-RU"/>
        </w:rPr>
      </w:pPr>
    </w:p>
    <w:p w:rsidR="00E767E9" w:rsidRPr="00D13CD1" w:rsidRDefault="00E767E9" w:rsidP="00F04FA2">
      <w:pPr>
        <w:pStyle w:val="news"/>
        <w:ind w:firstLine="709"/>
        <w:jc w:val="both"/>
        <w:rPr>
          <w:rFonts w:ascii="Times New Roman" w:hAnsi="Times New Roman" w:cstheme="majorBidi"/>
          <w:color w:val="000000"/>
          <w:sz w:val="28"/>
          <w:szCs w:val="28"/>
        </w:rPr>
      </w:pPr>
    </w:p>
    <w:p w:rsidR="00390C5E" w:rsidRPr="00D13CD1" w:rsidRDefault="00390C5E" w:rsidP="00F04FA2">
      <w:pPr>
        <w:pStyle w:val="news"/>
        <w:ind w:firstLine="709"/>
        <w:jc w:val="both"/>
        <w:rPr>
          <w:rFonts w:ascii="Times New Roman" w:hAnsi="Times New Roman" w:cstheme="majorBidi"/>
          <w:sz w:val="28"/>
          <w:szCs w:val="28"/>
        </w:rPr>
      </w:pPr>
      <w:proofErr w:type="spellStart"/>
      <w:r w:rsidRPr="00D13CD1">
        <w:rPr>
          <w:rFonts w:ascii="Times New Roman" w:hAnsi="Times New Roman" w:cstheme="majorBidi"/>
          <w:color w:val="000000"/>
          <w:sz w:val="28"/>
          <w:szCs w:val="28"/>
        </w:rPr>
        <w:t>Контрасигну</w:t>
      </w:r>
      <w:r w:rsidR="00E767E9" w:rsidRPr="00D13CD1">
        <w:rPr>
          <w:rFonts w:ascii="Times New Roman" w:hAnsi="Times New Roman" w:cstheme="majorBidi"/>
          <w:color w:val="000000"/>
          <w:sz w:val="28"/>
          <w:szCs w:val="28"/>
        </w:rPr>
        <w:t>е</w:t>
      </w:r>
      <w:r w:rsidRPr="00D13CD1">
        <w:rPr>
          <w:rFonts w:ascii="Times New Roman" w:hAnsi="Times New Roman" w:cstheme="majorBidi"/>
          <w:color w:val="000000"/>
          <w:sz w:val="28"/>
          <w:szCs w:val="28"/>
        </w:rPr>
        <w:t>т</w:t>
      </w:r>
      <w:proofErr w:type="spellEnd"/>
      <w:r w:rsidRPr="00D13CD1">
        <w:rPr>
          <w:rFonts w:ascii="Times New Roman" w:hAnsi="Times New Roman" w:cstheme="majorBidi"/>
          <w:color w:val="000000"/>
          <w:sz w:val="28"/>
          <w:szCs w:val="28"/>
        </w:rPr>
        <w:t>:</w:t>
      </w:r>
    </w:p>
    <w:p w:rsidR="00390C5E" w:rsidRPr="00D13CD1" w:rsidRDefault="00390C5E" w:rsidP="00F04FA2">
      <w:pPr>
        <w:tabs>
          <w:tab w:val="left" w:pos="5670"/>
        </w:tabs>
        <w:rPr>
          <w:rFonts w:cstheme="majorBidi"/>
          <w:sz w:val="28"/>
          <w:szCs w:val="28"/>
          <w:lang w:eastAsia="ru-RU"/>
        </w:rPr>
      </w:pPr>
    </w:p>
    <w:p w:rsidR="00E767E9" w:rsidRPr="00D13CD1" w:rsidRDefault="00E767E9" w:rsidP="00F04FA2">
      <w:pPr>
        <w:rPr>
          <w:rFonts w:cstheme="majorBidi"/>
          <w:sz w:val="28"/>
          <w:szCs w:val="28"/>
        </w:rPr>
      </w:pPr>
    </w:p>
    <w:p w:rsidR="00390C5E" w:rsidRPr="00D13CD1" w:rsidRDefault="00390C5E" w:rsidP="00F04FA2">
      <w:pPr>
        <w:rPr>
          <w:rFonts w:cstheme="majorBidi"/>
          <w:sz w:val="28"/>
          <w:szCs w:val="28"/>
        </w:rPr>
      </w:pPr>
      <w:r w:rsidRPr="00D13CD1">
        <w:rPr>
          <w:rFonts w:cstheme="majorBidi"/>
          <w:sz w:val="28"/>
          <w:szCs w:val="28"/>
        </w:rPr>
        <w:t>Министр юстиции</w:t>
      </w:r>
      <w:r w:rsidR="0015418E" w:rsidRPr="00D13CD1">
        <w:rPr>
          <w:rFonts w:cstheme="majorBidi"/>
          <w:sz w:val="28"/>
          <w:szCs w:val="28"/>
        </w:rPr>
        <w:tab/>
      </w:r>
      <w:r w:rsidR="0015418E" w:rsidRPr="00D13CD1">
        <w:rPr>
          <w:rFonts w:cstheme="majorBidi"/>
          <w:sz w:val="28"/>
          <w:szCs w:val="28"/>
        </w:rPr>
        <w:tab/>
      </w:r>
      <w:r w:rsidR="0015418E" w:rsidRPr="00D13CD1">
        <w:rPr>
          <w:rFonts w:cstheme="majorBidi"/>
          <w:sz w:val="28"/>
          <w:szCs w:val="28"/>
        </w:rPr>
        <w:tab/>
      </w:r>
      <w:r w:rsidR="0015418E" w:rsidRPr="00D13CD1">
        <w:rPr>
          <w:rFonts w:cstheme="majorBidi"/>
          <w:sz w:val="28"/>
          <w:szCs w:val="28"/>
        </w:rPr>
        <w:tab/>
      </w:r>
      <w:r w:rsidR="0015418E" w:rsidRPr="00D13CD1">
        <w:rPr>
          <w:rFonts w:cstheme="majorBidi"/>
          <w:sz w:val="28"/>
          <w:szCs w:val="28"/>
        </w:rPr>
        <w:tab/>
      </w:r>
      <w:proofErr w:type="spellStart"/>
      <w:r w:rsidR="008836F5" w:rsidRPr="00D13CD1">
        <w:rPr>
          <w:rFonts w:cstheme="majorBidi"/>
          <w:sz w:val="28"/>
          <w:szCs w:val="28"/>
        </w:rPr>
        <w:t>Фадей</w:t>
      </w:r>
      <w:proofErr w:type="spellEnd"/>
      <w:r w:rsidR="008836F5" w:rsidRPr="00D13CD1">
        <w:rPr>
          <w:rFonts w:cstheme="majorBidi"/>
          <w:sz w:val="28"/>
          <w:szCs w:val="28"/>
        </w:rPr>
        <w:t xml:space="preserve"> </w:t>
      </w:r>
      <w:proofErr w:type="spellStart"/>
      <w:r w:rsidR="008836F5" w:rsidRPr="00D13CD1">
        <w:rPr>
          <w:rFonts w:cstheme="majorBidi"/>
          <w:sz w:val="28"/>
          <w:szCs w:val="28"/>
        </w:rPr>
        <w:t>Нагачевски</w:t>
      </w:r>
      <w:proofErr w:type="spellEnd"/>
    </w:p>
    <w:p w:rsidR="00390C5E" w:rsidRPr="00D13CD1" w:rsidRDefault="00390C5E" w:rsidP="00F04FA2">
      <w:pPr>
        <w:rPr>
          <w:rFonts w:cstheme="majorBidi"/>
          <w:sz w:val="28"/>
          <w:szCs w:val="28"/>
        </w:rPr>
      </w:pPr>
    </w:p>
    <w:p w:rsidR="00390C5E" w:rsidRPr="00D13CD1" w:rsidRDefault="00390C5E" w:rsidP="00F04FA2">
      <w:pPr>
        <w:rPr>
          <w:rFonts w:cstheme="majorBidi"/>
          <w:sz w:val="28"/>
          <w:szCs w:val="28"/>
        </w:rPr>
      </w:pPr>
    </w:p>
    <w:p w:rsidR="00E767E9" w:rsidRPr="00D13CD1" w:rsidRDefault="00E767E9" w:rsidP="00F04FA2">
      <w:pPr>
        <w:rPr>
          <w:rFonts w:cstheme="majorBidi"/>
          <w:sz w:val="28"/>
          <w:szCs w:val="28"/>
        </w:rPr>
      </w:pPr>
    </w:p>
    <w:p w:rsidR="00E767E9" w:rsidRPr="00D13CD1" w:rsidRDefault="00E767E9" w:rsidP="00F04FA2">
      <w:pPr>
        <w:rPr>
          <w:rFonts w:cstheme="majorBidi"/>
          <w:sz w:val="28"/>
          <w:szCs w:val="28"/>
        </w:rPr>
      </w:pPr>
    </w:p>
    <w:p w:rsidR="00E767E9" w:rsidRPr="00D13CD1" w:rsidRDefault="00E767E9" w:rsidP="00F04FA2">
      <w:pPr>
        <w:rPr>
          <w:rFonts w:cstheme="majorBidi"/>
          <w:sz w:val="28"/>
          <w:szCs w:val="28"/>
        </w:rPr>
      </w:pPr>
    </w:p>
    <w:p w:rsidR="00E767E9" w:rsidRPr="00D13CD1" w:rsidRDefault="00E767E9" w:rsidP="00F04FA2">
      <w:pPr>
        <w:rPr>
          <w:rFonts w:cstheme="majorBidi"/>
          <w:sz w:val="28"/>
          <w:szCs w:val="28"/>
        </w:rPr>
      </w:pPr>
    </w:p>
    <w:p w:rsidR="00E767E9" w:rsidRPr="00D13CD1" w:rsidRDefault="00E767E9" w:rsidP="00F04FA2">
      <w:pPr>
        <w:rPr>
          <w:rFonts w:cstheme="majorBidi"/>
          <w:sz w:val="28"/>
          <w:szCs w:val="28"/>
        </w:rPr>
      </w:pPr>
    </w:p>
    <w:p w:rsidR="00E767E9" w:rsidRPr="00D13CD1" w:rsidRDefault="00E767E9" w:rsidP="00F04FA2">
      <w:pPr>
        <w:rPr>
          <w:rFonts w:cstheme="majorBidi"/>
          <w:sz w:val="28"/>
          <w:szCs w:val="28"/>
        </w:rPr>
      </w:pPr>
    </w:p>
    <w:p w:rsidR="00E767E9" w:rsidRPr="00D13CD1" w:rsidRDefault="00E767E9" w:rsidP="00F04FA2">
      <w:pPr>
        <w:rPr>
          <w:rFonts w:cstheme="majorBidi"/>
          <w:sz w:val="28"/>
          <w:szCs w:val="28"/>
        </w:rPr>
      </w:pPr>
    </w:p>
    <w:p w:rsidR="00E767E9" w:rsidRPr="00D13CD1" w:rsidRDefault="00E767E9" w:rsidP="00F04FA2">
      <w:pPr>
        <w:rPr>
          <w:rFonts w:cstheme="majorBidi"/>
          <w:sz w:val="28"/>
          <w:szCs w:val="28"/>
        </w:rPr>
      </w:pPr>
    </w:p>
    <w:p w:rsidR="00E767E9" w:rsidRPr="00D13CD1" w:rsidRDefault="00E767E9" w:rsidP="00F04FA2">
      <w:pPr>
        <w:rPr>
          <w:rFonts w:cstheme="majorBidi"/>
          <w:sz w:val="28"/>
          <w:szCs w:val="28"/>
        </w:rPr>
      </w:pPr>
    </w:p>
    <w:p w:rsidR="00E767E9" w:rsidRPr="00D13CD1" w:rsidRDefault="00E767E9" w:rsidP="00F04FA2">
      <w:pPr>
        <w:rPr>
          <w:rFonts w:cstheme="majorBidi"/>
          <w:sz w:val="28"/>
          <w:szCs w:val="28"/>
        </w:rPr>
      </w:pPr>
    </w:p>
    <w:p w:rsidR="00E767E9" w:rsidRPr="00D13CD1" w:rsidRDefault="00E767E9" w:rsidP="00F04FA2">
      <w:pPr>
        <w:rPr>
          <w:rFonts w:cstheme="majorBidi"/>
          <w:sz w:val="28"/>
          <w:szCs w:val="28"/>
        </w:rPr>
      </w:pPr>
    </w:p>
    <w:p w:rsidR="00E767E9" w:rsidRPr="00D13CD1" w:rsidRDefault="00E767E9" w:rsidP="00F04FA2">
      <w:pPr>
        <w:rPr>
          <w:rFonts w:cstheme="majorBidi"/>
          <w:sz w:val="28"/>
          <w:szCs w:val="28"/>
        </w:rPr>
      </w:pPr>
    </w:p>
    <w:p w:rsidR="00E767E9" w:rsidRPr="00D13CD1" w:rsidRDefault="00E767E9" w:rsidP="00F04FA2">
      <w:pPr>
        <w:rPr>
          <w:rFonts w:cstheme="majorBidi"/>
          <w:sz w:val="28"/>
          <w:szCs w:val="28"/>
        </w:rPr>
      </w:pPr>
    </w:p>
    <w:p w:rsidR="00E767E9" w:rsidRPr="00D13CD1" w:rsidRDefault="00E767E9" w:rsidP="00F04FA2">
      <w:pPr>
        <w:rPr>
          <w:rFonts w:cstheme="majorBidi"/>
          <w:sz w:val="28"/>
          <w:szCs w:val="28"/>
        </w:rPr>
      </w:pPr>
    </w:p>
    <w:p w:rsidR="00E767E9" w:rsidRPr="00D13CD1" w:rsidRDefault="00E767E9" w:rsidP="00F04FA2">
      <w:pPr>
        <w:rPr>
          <w:rFonts w:cstheme="majorBidi"/>
          <w:sz w:val="28"/>
          <w:szCs w:val="28"/>
        </w:rPr>
      </w:pPr>
    </w:p>
    <w:p w:rsidR="00390C5E" w:rsidRPr="00D13CD1" w:rsidRDefault="00390C5E" w:rsidP="00F04FA2">
      <w:pPr>
        <w:tabs>
          <w:tab w:val="left" w:pos="5670"/>
        </w:tabs>
        <w:rPr>
          <w:rFonts w:cstheme="majorBidi"/>
          <w:sz w:val="28"/>
          <w:szCs w:val="28"/>
        </w:rPr>
      </w:pPr>
    </w:p>
    <w:p w:rsidR="00390C5E" w:rsidRPr="00D13CD1" w:rsidRDefault="00390C5E" w:rsidP="00F04FA2">
      <w:pPr>
        <w:pStyle w:val="news"/>
        <w:ind w:firstLine="709"/>
        <w:jc w:val="both"/>
        <w:rPr>
          <w:rFonts w:ascii="Times New Roman" w:hAnsi="Times New Roman" w:cstheme="majorBidi"/>
          <w:color w:val="000000"/>
          <w:sz w:val="28"/>
          <w:szCs w:val="28"/>
        </w:rPr>
      </w:pPr>
    </w:p>
    <w:p w:rsidR="00390C5E" w:rsidRPr="00D13CD1" w:rsidRDefault="00390C5E" w:rsidP="00F04FA2">
      <w:pPr>
        <w:pStyle w:val="news"/>
        <w:ind w:firstLine="709"/>
        <w:jc w:val="both"/>
        <w:rPr>
          <w:rFonts w:ascii="Times New Roman" w:hAnsi="Times New Roman" w:cstheme="majorBidi"/>
          <w:color w:val="000000"/>
          <w:sz w:val="28"/>
          <w:szCs w:val="28"/>
        </w:rPr>
      </w:pPr>
    </w:p>
    <w:p w:rsidR="00583825" w:rsidRPr="00D13CD1" w:rsidRDefault="00583825" w:rsidP="00F04FA2">
      <w:pPr>
        <w:pStyle w:val="news"/>
        <w:ind w:firstLine="709"/>
        <w:jc w:val="both"/>
        <w:rPr>
          <w:rFonts w:ascii="Times New Roman" w:hAnsi="Times New Roman" w:cstheme="majorBidi"/>
          <w:color w:val="000000"/>
          <w:sz w:val="28"/>
          <w:szCs w:val="28"/>
        </w:rPr>
      </w:pPr>
      <w:r w:rsidRPr="00D13CD1">
        <w:rPr>
          <w:rFonts w:ascii="Times New Roman" w:hAnsi="Times New Roman" w:cstheme="majorBidi"/>
          <w:color w:val="000000"/>
          <w:sz w:val="28"/>
          <w:szCs w:val="28"/>
        </w:rPr>
        <w:t>Визирует:</w:t>
      </w:r>
    </w:p>
    <w:p w:rsidR="00583825" w:rsidRPr="00D13CD1" w:rsidRDefault="00583825" w:rsidP="00F04FA2">
      <w:pPr>
        <w:pStyle w:val="news"/>
        <w:ind w:firstLine="709"/>
        <w:jc w:val="both"/>
        <w:rPr>
          <w:rFonts w:ascii="Times New Roman" w:hAnsi="Times New Roman" w:cstheme="majorBidi"/>
          <w:color w:val="000000"/>
          <w:sz w:val="28"/>
          <w:szCs w:val="28"/>
        </w:rPr>
      </w:pPr>
    </w:p>
    <w:p w:rsidR="00E06FA3" w:rsidRPr="00D13CD1" w:rsidRDefault="00E06FA3" w:rsidP="00F04FA2">
      <w:pPr>
        <w:pStyle w:val="news"/>
        <w:ind w:firstLine="709"/>
        <w:rPr>
          <w:rFonts w:ascii="Times New Roman" w:hAnsi="Times New Roman" w:cstheme="majorBidi"/>
          <w:sz w:val="28"/>
          <w:szCs w:val="28"/>
        </w:rPr>
      </w:pPr>
      <w:r w:rsidRPr="00D13CD1">
        <w:rPr>
          <w:rFonts w:ascii="Times New Roman" w:hAnsi="Times New Roman" w:cstheme="majorBidi"/>
          <w:sz w:val="28"/>
          <w:szCs w:val="28"/>
        </w:rPr>
        <w:t xml:space="preserve">Генеральный секретарь                      </w:t>
      </w:r>
    </w:p>
    <w:p w:rsidR="00E06FA3" w:rsidRPr="00D13CD1" w:rsidRDefault="00E06FA3" w:rsidP="00F04FA2">
      <w:pPr>
        <w:pStyle w:val="news"/>
        <w:ind w:firstLine="709"/>
        <w:rPr>
          <w:rFonts w:ascii="Times New Roman" w:hAnsi="Times New Roman" w:cstheme="majorBidi"/>
          <w:sz w:val="28"/>
          <w:szCs w:val="28"/>
        </w:rPr>
      </w:pPr>
      <w:r w:rsidRPr="00D13CD1">
        <w:rPr>
          <w:rFonts w:ascii="Times New Roman" w:hAnsi="Times New Roman" w:cstheme="majorBidi"/>
          <w:sz w:val="28"/>
          <w:szCs w:val="28"/>
        </w:rPr>
        <w:t xml:space="preserve">Правительства                                       </w:t>
      </w:r>
      <w:r w:rsidR="0015418E" w:rsidRPr="00D13CD1">
        <w:rPr>
          <w:rFonts w:ascii="Times New Roman" w:hAnsi="Times New Roman" w:cstheme="majorBidi"/>
          <w:sz w:val="28"/>
          <w:szCs w:val="28"/>
        </w:rPr>
        <w:tab/>
      </w:r>
      <w:r w:rsidRPr="00D13CD1">
        <w:rPr>
          <w:rFonts w:ascii="Times New Roman" w:hAnsi="Times New Roman" w:cstheme="majorBidi"/>
          <w:sz w:val="28"/>
          <w:szCs w:val="28"/>
        </w:rPr>
        <w:t xml:space="preserve">         Лилиана ЯКОНИ</w:t>
      </w:r>
    </w:p>
    <w:p w:rsidR="00E06FA3" w:rsidRPr="00D13CD1" w:rsidRDefault="00E06FA3" w:rsidP="00F04FA2">
      <w:pPr>
        <w:pStyle w:val="news"/>
        <w:ind w:firstLine="709"/>
        <w:rPr>
          <w:rFonts w:ascii="Times New Roman" w:hAnsi="Times New Roman"/>
          <w:sz w:val="28"/>
          <w:szCs w:val="28"/>
        </w:rPr>
      </w:pPr>
      <w:r w:rsidRPr="00D13CD1">
        <w:rPr>
          <w:rFonts w:ascii="Times New Roman" w:hAnsi="Times New Roman"/>
          <w:sz w:val="28"/>
          <w:szCs w:val="28"/>
        </w:rPr>
        <w:t xml:space="preserve">                                     </w:t>
      </w:r>
    </w:p>
    <w:p w:rsidR="00583825" w:rsidRPr="00D13CD1" w:rsidRDefault="00583825" w:rsidP="00F04FA2">
      <w:pPr>
        <w:pStyle w:val="news"/>
        <w:ind w:firstLine="709"/>
        <w:jc w:val="both"/>
        <w:rPr>
          <w:rFonts w:ascii="Times New Roman" w:hAnsi="Times New Roman" w:cstheme="majorBidi"/>
          <w:color w:val="000000"/>
          <w:sz w:val="28"/>
          <w:szCs w:val="28"/>
        </w:rPr>
      </w:pPr>
    </w:p>
    <w:p w:rsidR="00280DFC" w:rsidRPr="00D13CD1" w:rsidRDefault="00280DFC" w:rsidP="00F04FA2">
      <w:pPr>
        <w:pStyle w:val="news"/>
        <w:ind w:firstLine="709"/>
        <w:jc w:val="both"/>
        <w:rPr>
          <w:rFonts w:ascii="Times New Roman" w:hAnsi="Times New Roman" w:cstheme="majorBidi"/>
          <w:color w:val="000000"/>
          <w:sz w:val="28"/>
          <w:szCs w:val="28"/>
        </w:rPr>
      </w:pPr>
    </w:p>
    <w:p w:rsidR="00583825" w:rsidRPr="00D13CD1" w:rsidRDefault="00583825" w:rsidP="00F04FA2">
      <w:pPr>
        <w:pStyle w:val="news"/>
        <w:ind w:firstLine="709"/>
        <w:jc w:val="both"/>
        <w:rPr>
          <w:rFonts w:ascii="Times New Roman" w:hAnsi="Times New Roman" w:cstheme="majorBidi"/>
          <w:color w:val="000000"/>
          <w:sz w:val="28"/>
          <w:szCs w:val="28"/>
        </w:rPr>
      </w:pPr>
      <w:r w:rsidRPr="00D13CD1">
        <w:rPr>
          <w:rFonts w:ascii="Times New Roman" w:hAnsi="Times New Roman" w:cstheme="majorBidi"/>
          <w:color w:val="000000"/>
          <w:sz w:val="28"/>
          <w:szCs w:val="28"/>
        </w:rPr>
        <w:t>Утверждено на заседании</w:t>
      </w:r>
    </w:p>
    <w:p w:rsidR="00583825" w:rsidRPr="00D13CD1" w:rsidRDefault="00583825" w:rsidP="00F04FA2">
      <w:pPr>
        <w:pStyle w:val="news"/>
        <w:ind w:firstLine="709"/>
        <w:jc w:val="both"/>
        <w:rPr>
          <w:rFonts w:ascii="Times New Roman" w:hAnsi="Times New Roman" w:cstheme="majorBidi"/>
          <w:color w:val="000000"/>
          <w:sz w:val="28"/>
          <w:szCs w:val="28"/>
        </w:rPr>
      </w:pPr>
      <w:r w:rsidRPr="00D13CD1">
        <w:rPr>
          <w:rFonts w:ascii="Times New Roman" w:hAnsi="Times New Roman" w:cstheme="majorBidi"/>
          <w:color w:val="000000"/>
          <w:sz w:val="28"/>
          <w:szCs w:val="28"/>
        </w:rPr>
        <w:t>Правительства от</w:t>
      </w:r>
    </w:p>
    <w:p w:rsidR="00583825" w:rsidRPr="00D13CD1" w:rsidRDefault="00583825" w:rsidP="00F04FA2">
      <w:pPr>
        <w:pStyle w:val="news"/>
        <w:ind w:firstLine="709"/>
        <w:jc w:val="both"/>
        <w:rPr>
          <w:rFonts w:ascii="Times New Roman" w:hAnsi="Times New Roman" w:cstheme="majorBidi"/>
          <w:color w:val="000000"/>
          <w:sz w:val="28"/>
          <w:szCs w:val="28"/>
        </w:rPr>
      </w:pPr>
    </w:p>
    <w:p w:rsidR="00583825" w:rsidRPr="00D13CD1" w:rsidRDefault="00583825" w:rsidP="00F04FA2">
      <w:pPr>
        <w:rPr>
          <w:rFonts w:cstheme="majorBidi"/>
          <w:sz w:val="28"/>
          <w:szCs w:val="28"/>
        </w:rPr>
      </w:pPr>
      <w:r w:rsidRPr="00D13CD1">
        <w:rPr>
          <w:rFonts w:cstheme="majorBidi"/>
          <w:sz w:val="28"/>
          <w:szCs w:val="28"/>
        </w:rPr>
        <w:t xml:space="preserve"> </w:t>
      </w:r>
    </w:p>
    <w:p w:rsidR="00A001EE" w:rsidRPr="00D13CD1" w:rsidRDefault="00A001EE" w:rsidP="00F04FA2">
      <w:pPr>
        <w:rPr>
          <w:rFonts w:cstheme="majorBidi"/>
          <w:sz w:val="28"/>
          <w:szCs w:val="28"/>
        </w:rPr>
      </w:pPr>
    </w:p>
    <w:p w:rsidR="00A001EE" w:rsidRPr="00D13CD1" w:rsidRDefault="00A001EE" w:rsidP="00F04FA2">
      <w:pPr>
        <w:rPr>
          <w:rFonts w:cstheme="majorBidi"/>
          <w:sz w:val="28"/>
          <w:szCs w:val="28"/>
        </w:rPr>
      </w:pPr>
    </w:p>
    <w:p w:rsidR="00812763" w:rsidRPr="00D13CD1" w:rsidRDefault="00812763" w:rsidP="00F04FA2">
      <w:pPr>
        <w:rPr>
          <w:rFonts w:cstheme="majorBidi"/>
          <w:sz w:val="28"/>
          <w:szCs w:val="28"/>
        </w:rPr>
      </w:pPr>
    </w:p>
    <w:p w:rsidR="00A001EE" w:rsidRPr="00D13CD1" w:rsidRDefault="00A001EE"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196D69" w:rsidRPr="00D13CD1" w:rsidRDefault="00196D69" w:rsidP="004124A6">
      <w:pPr>
        <w:jc w:val="right"/>
        <w:rPr>
          <w:rFonts w:cstheme="majorBidi"/>
          <w:i/>
          <w:sz w:val="28"/>
          <w:szCs w:val="28"/>
        </w:rPr>
      </w:pPr>
    </w:p>
    <w:p w:rsidR="004124A6" w:rsidRPr="00D13CD1" w:rsidRDefault="004124A6" w:rsidP="004124A6">
      <w:pPr>
        <w:jc w:val="right"/>
        <w:rPr>
          <w:rFonts w:cstheme="majorBidi"/>
          <w:i/>
          <w:sz w:val="28"/>
          <w:szCs w:val="28"/>
        </w:rPr>
      </w:pPr>
      <w:r w:rsidRPr="00D13CD1">
        <w:rPr>
          <w:rFonts w:cstheme="majorBidi"/>
          <w:i/>
          <w:sz w:val="28"/>
          <w:szCs w:val="28"/>
        </w:rPr>
        <w:lastRenderedPageBreak/>
        <w:t>Проект</w:t>
      </w:r>
    </w:p>
    <w:p w:rsidR="004124A6" w:rsidRPr="00D13CD1" w:rsidRDefault="004124A6" w:rsidP="004124A6">
      <w:pPr>
        <w:jc w:val="right"/>
        <w:rPr>
          <w:rFonts w:cstheme="majorBidi"/>
          <w:i/>
          <w:sz w:val="28"/>
          <w:szCs w:val="28"/>
        </w:rPr>
      </w:pPr>
      <w:r w:rsidRPr="00D13CD1">
        <w:rPr>
          <w:rFonts w:cstheme="majorBidi"/>
          <w:i/>
          <w:sz w:val="28"/>
          <w:szCs w:val="28"/>
        </w:rPr>
        <w:t>Перевод</w:t>
      </w: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F04FA2">
      <w:pPr>
        <w:rPr>
          <w:rFonts w:cstheme="majorBidi"/>
          <w:sz w:val="28"/>
          <w:szCs w:val="28"/>
        </w:rPr>
      </w:pPr>
    </w:p>
    <w:p w:rsidR="004124A6" w:rsidRPr="00D13CD1" w:rsidRDefault="004124A6" w:rsidP="004124A6">
      <w:pPr>
        <w:ind w:firstLine="0"/>
        <w:jc w:val="center"/>
        <w:rPr>
          <w:rFonts w:cstheme="majorBidi"/>
          <w:b/>
          <w:sz w:val="28"/>
          <w:szCs w:val="28"/>
        </w:rPr>
      </w:pPr>
      <w:r w:rsidRPr="00D13CD1">
        <w:rPr>
          <w:rFonts w:cstheme="majorBidi"/>
          <w:b/>
          <w:sz w:val="28"/>
          <w:szCs w:val="28"/>
        </w:rPr>
        <w:t>ПАРЛАМЕНТ РЕСПУБЛИКИ МОЛДОВА</w:t>
      </w:r>
    </w:p>
    <w:p w:rsidR="004124A6" w:rsidRPr="00D13CD1" w:rsidRDefault="004124A6" w:rsidP="004124A6">
      <w:pPr>
        <w:ind w:firstLine="0"/>
        <w:jc w:val="center"/>
        <w:rPr>
          <w:rFonts w:cstheme="majorBidi"/>
          <w:b/>
          <w:sz w:val="28"/>
          <w:szCs w:val="28"/>
        </w:rPr>
      </w:pPr>
    </w:p>
    <w:p w:rsidR="004124A6" w:rsidRPr="00D13CD1" w:rsidRDefault="004124A6" w:rsidP="004124A6">
      <w:pPr>
        <w:ind w:firstLine="0"/>
        <w:jc w:val="center"/>
        <w:rPr>
          <w:rFonts w:cstheme="majorBidi"/>
          <w:b/>
          <w:sz w:val="28"/>
          <w:szCs w:val="28"/>
        </w:rPr>
      </w:pPr>
      <w:r w:rsidRPr="00D13CD1">
        <w:rPr>
          <w:rFonts w:cstheme="majorBidi"/>
          <w:b/>
          <w:sz w:val="28"/>
          <w:szCs w:val="28"/>
        </w:rPr>
        <w:t>ПОСТАНОВЛЕНИЕ</w:t>
      </w:r>
    </w:p>
    <w:p w:rsidR="004124A6" w:rsidRPr="00D13CD1" w:rsidRDefault="004124A6" w:rsidP="004124A6">
      <w:pPr>
        <w:ind w:firstLine="0"/>
        <w:jc w:val="center"/>
        <w:rPr>
          <w:rFonts w:cstheme="majorBidi"/>
          <w:b/>
          <w:sz w:val="28"/>
          <w:szCs w:val="28"/>
        </w:rPr>
      </w:pPr>
      <w:r w:rsidRPr="00D13CD1">
        <w:rPr>
          <w:rFonts w:cstheme="majorBidi"/>
          <w:b/>
          <w:sz w:val="28"/>
          <w:szCs w:val="28"/>
        </w:rPr>
        <w:t>об утверждении Национальной стратегии по предупреждению и</w:t>
      </w:r>
    </w:p>
    <w:p w:rsidR="00196D69" w:rsidRPr="00D13CD1" w:rsidRDefault="004124A6" w:rsidP="004124A6">
      <w:pPr>
        <w:ind w:firstLine="0"/>
        <w:jc w:val="center"/>
        <w:rPr>
          <w:rFonts w:cstheme="majorBidi"/>
          <w:b/>
          <w:sz w:val="28"/>
          <w:szCs w:val="28"/>
        </w:rPr>
      </w:pPr>
      <w:r w:rsidRPr="00D13CD1">
        <w:rPr>
          <w:rFonts w:cstheme="majorBidi"/>
          <w:b/>
          <w:sz w:val="28"/>
          <w:szCs w:val="28"/>
        </w:rPr>
        <w:t xml:space="preserve">борьбе с отмыванием денег и финансированием терроризма </w:t>
      </w:r>
    </w:p>
    <w:p w:rsidR="004124A6" w:rsidRPr="00D13CD1" w:rsidRDefault="004124A6" w:rsidP="004124A6">
      <w:pPr>
        <w:ind w:firstLine="0"/>
        <w:jc w:val="center"/>
        <w:rPr>
          <w:rFonts w:cstheme="majorBidi"/>
          <w:b/>
          <w:sz w:val="28"/>
          <w:szCs w:val="28"/>
        </w:rPr>
      </w:pPr>
      <w:r w:rsidRPr="00D13CD1">
        <w:rPr>
          <w:rFonts w:cstheme="majorBidi"/>
          <w:b/>
          <w:sz w:val="28"/>
          <w:szCs w:val="28"/>
        </w:rPr>
        <w:t>на 2020</w:t>
      </w:r>
      <w:r w:rsidR="00196D69" w:rsidRPr="00D13CD1">
        <w:rPr>
          <w:rFonts w:cstheme="majorBidi"/>
          <w:b/>
          <w:sz w:val="28"/>
          <w:szCs w:val="28"/>
        </w:rPr>
        <w:t>-</w:t>
      </w:r>
      <w:r w:rsidRPr="00D13CD1">
        <w:rPr>
          <w:rFonts w:cstheme="majorBidi"/>
          <w:b/>
          <w:sz w:val="28"/>
          <w:szCs w:val="28"/>
        </w:rPr>
        <w:t>2025 годы и Плана действий по е</w:t>
      </w:r>
      <w:r w:rsidR="00196D69" w:rsidRPr="00D13CD1">
        <w:rPr>
          <w:rFonts w:cstheme="majorBidi"/>
          <w:b/>
          <w:sz w:val="28"/>
          <w:szCs w:val="28"/>
        </w:rPr>
        <w:t>е</w:t>
      </w:r>
      <w:r w:rsidRPr="00D13CD1">
        <w:rPr>
          <w:rFonts w:cstheme="majorBidi"/>
          <w:b/>
          <w:sz w:val="28"/>
          <w:szCs w:val="28"/>
        </w:rPr>
        <w:t xml:space="preserve"> внедрению</w:t>
      </w:r>
    </w:p>
    <w:p w:rsidR="004124A6" w:rsidRPr="00D13CD1" w:rsidRDefault="004124A6" w:rsidP="004124A6">
      <w:pPr>
        <w:rPr>
          <w:rFonts w:cstheme="majorBidi"/>
          <w:sz w:val="28"/>
          <w:szCs w:val="28"/>
        </w:rPr>
      </w:pPr>
    </w:p>
    <w:p w:rsidR="00CB7F86" w:rsidRPr="00D13CD1" w:rsidRDefault="00CB7F86" w:rsidP="004124A6">
      <w:pPr>
        <w:rPr>
          <w:rFonts w:cstheme="majorBidi"/>
          <w:sz w:val="28"/>
          <w:szCs w:val="28"/>
        </w:rPr>
      </w:pPr>
    </w:p>
    <w:p w:rsidR="004124A6" w:rsidRPr="00D13CD1" w:rsidRDefault="004124A6" w:rsidP="004124A6">
      <w:pPr>
        <w:rPr>
          <w:rFonts w:cstheme="majorBidi"/>
          <w:sz w:val="28"/>
          <w:szCs w:val="28"/>
        </w:rPr>
      </w:pPr>
      <w:r w:rsidRPr="00D13CD1">
        <w:rPr>
          <w:rFonts w:cstheme="majorBidi"/>
          <w:sz w:val="28"/>
          <w:szCs w:val="28"/>
        </w:rPr>
        <w:t>Парламент принимает настоящее постановление.</w:t>
      </w:r>
    </w:p>
    <w:p w:rsidR="004124A6" w:rsidRPr="00D13CD1" w:rsidRDefault="004124A6" w:rsidP="004124A6">
      <w:pPr>
        <w:rPr>
          <w:rFonts w:cstheme="majorBidi"/>
          <w:sz w:val="28"/>
          <w:szCs w:val="28"/>
        </w:rPr>
      </w:pPr>
    </w:p>
    <w:p w:rsidR="00B32DDF" w:rsidRPr="00D13CD1" w:rsidRDefault="004124A6" w:rsidP="004124A6">
      <w:pPr>
        <w:rPr>
          <w:rFonts w:cstheme="majorBidi"/>
          <w:sz w:val="28"/>
          <w:szCs w:val="28"/>
        </w:rPr>
      </w:pPr>
      <w:r w:rsidRPr="00D13CD1">
        <w:rPr>
          <w:rFonts w:cstheme="majorBidi"/>
          <w:b/>
          <w:sz w:val="28"/>
          <w:szCs w:val="28"/>
        </w:rPr>
        <w:t>Ст.1.</w:t>
      </w:r>
      <w:r w:rsidRPr="00D13CD1">
        <w:rPr>
          <w:rFonts w:cstheme="majorBidi"/>
          <w:sz w:val="28"/>
          <w:szCs w:val="28"/>
        </w:rPr>
        <w:t xml:space="preserve"> – Утвердить</w:t>
      </w:r>
      <w:r w:rsidR="00B32DDF" w:rsidRPr="00D13CD1">
        <w:rPr>
          <w:rFonts w:cstheme="majorBidi"/>
          <w:sz w:val="28"/>
          <w:szCs w:val="28"/>
        </w:rPr>
        <w:t>:</w:t>
      </w:r>
    </w:p>
    <w:p w:rsidR="000452CF" w:rsidRPr="00D13CD1" w:rsidRDefault="00B32DDF" w:rsidP="004124A6">
      <w:pPr>
        <w:rPr>
          <w:rFonts w:cstheme="majorBidi"/>
          <w:sz w:val="28"/>
          <w:szCs w:val="28"/>
        </w:rPr>
      </w:pPr>
      <w:r w:rsidRPr="00D13CD1">
        <w:rPr>
          <w:rFonts w:cstheme="majorBidi"/>
          <w:sz w:val="28"/>
          <w:szCs w:val="28"/>
        </w:rPr>
        <w:t xml:space="preserve">- </w:t>
      </w:r>
      <w:r w:rsidR="004124A6" w:rsidRPr="00D13CD1">
        <w:rPr>
          <w:rFonts w:cstheme="majorBidi"/>
          <w:sz w:val="28"/>
          <w:szCs w:val="28"/>
        </w:rPr>
        <w:t>Национальную стратегию по предупреждению и борьбе с отмыванием денег и финансированием терроризма на 2020</w:t>
      </w:r>
      <w:r w:rsidRPr="00D13CD1">
        <w:rPr>
          <w:rFonts w:cstheme="majorBidi"/>
          <w:sz w:val="28"/>
          <w:szCs w:val="28"/>
        </w:rPr>
        <w:t>-</w:t>
      </w:r>
      <w:r w:rsidR="004124A6" w:rsidRPr="00D13CD1">
        <w:rPr>
          <w:rFonts w:cstheme="majorBidi"/>
          <w:sz w:val="28"/>
          <w:szCs w:val="28"/>
        </w:rPr>
        <w:t>2025 годы</w:t>
      </w:r>
      <w:r w:rsidR="000452CF" w:rsidRPr="00D13CD1">
        <w:rPr>
          <w:rFonts w:cstheme="majorBidi"/>
          <w:sz w:val="28"/>
          <w:szCs w:val="28"/>
        </w:rPr>
        <w:t>, согласно приложению № 1;</w:t>
      </w:r>
    </w:p>
    <w:p w:rsidR="004124A6" w:rsidRPr="00D13CD1" w:rsidRDefault="000452CF" w:rsidP="004124A6">
      <w:pPr>
        <w:rPr>
          <w:rFonts w:cstheme="majorBidi"/>
          <w:sz w:val="28"/>
          <w:szCs w:val="28"/>
        </w:rPr>
      </w:pPr>
      <w:r w:rsidRPr="00D13CD1">
        <w:rPr>
          <w:rFonts w:cstheme="majorBidi"/>
          <w:sz w:val="28"/>
          <w:szCs w:val="28"/>
        </w:rPr>
        <w:t xml:space="preserve">- </w:t>
      </w:r>
      <w:r w:rsidR="004124A6" w:rsidRPr="00D13CD1">
        <w:rPr>
          <w:rFonts w:cstheme="majorBidi"/>
          <w:sz w:val="28"/>
          <w:szCs w:val="28"/>
        </w:rPr>
        <w:t>План действий по е</w:t>
      </w:r>
      <w:r w:rsidR="00B32DDF" w:rsidRPr="00D13CD1">
        <w:rPr>
          <w:rFonts w:cstheme="majorBidi"/>
          <w:sz w:val="28"/>
          <w:szCs w:val="28"/>
        </w:rPr>
        <w:t>е</w:t>
      </w:r>
      <w:r w:rsidR="004124A6" w:rsidRPr="00D13CD1">
        <w:rPr>
          <w:rFonts w:cstheme="majorBidi"/>
          <w:sz w:val="28"/>
          <w:szCs w:val="28"/>
        </w:rPr>
        <w:t xml:space="preserve"> внедрению, </w:t>
      </w:r>
      <w:r w:rsidRPr="00D13CD1">
        <w:rPr>
          <w:rFonts w:cstheme="majorBidi"/>
          <w:sz w:val="28"/>
          <w:szCs w:val="28"/>
        </w:rPr>
        <w:t xml:space="preserve">согласно приложению № </w:t>
      </w:r>
      <w:r w:rsidR="004124A6" w:rsidRPr="00D13CD1">
        <w:rPr>
          <w:rFonts w:cstheme="majorBidi"/>
          <w:sz w:val="28"/>
          <w:szCs w:val="28"/>
        </w:rPr>
        <w:t>2.</w:t>
      </w:r>
    </w:p>
    <w:p w:rsidR="004124A6" w:rsidRPr="00D13CD1" w:rsidRDefault="004124A6" w:rsidP="004124A6">
      <w:pPr>
        <w:rPr>
          <w:rFonts w:cstheme="majorBidi"/>
          <w:sz w:val="28"/>
          <w:szCs w:val="28"/>
        </w:rPr>
      </w:pPr>
    </w:p>
    <w:p w:rsidR="004124A6" w:rsidRPr="00D13CD1" w:rsidRDefault="004124A6" w:rsidP="004124A6">
      <w:pPr>
        <w:rPr>
          <w:rFonts w:cstheme="majorBidi"/>
          <w:sz w:val="28"/>
          <w:szCs w:val="28"/>
        </w:rPr>
      </w:pPr>
      <w:r w:rsidRPr="00D13CD1">
        <w:rPr>
          <w:rFonts w:cstheme="majorBidi"/>
          <w:b/>
          <w:sz w:val="28"/>
          <w:szCs w:val="28"/>
        </w:rPr>
        <w:t>Ст.2.</w:t>
      </w:r>
      <w:r w:rsidRPr="00D13CD1">
        <w:rPr>
          <w:rFonts w:cstheme="majorBidi"/>
          <w:sz w:val="28"/>
          <w:szCs w:val="28"/>
        </w:rPr>
        <w:t xml:space="preserve"> – Органам публично</w:t>
      </w:r>
      <w:r w:rsidR="00EC5A4B" w:rsidRPr="00D13CD1">
        <w:rPr>
          <w:rFonts w:cstheme="majorBidi"/>
          <w:sz w:val="28"/>
          <w:szCs w:val="28"/>
        </w:rPr>
        <w:t xml:space="preserve">го управления </w:t>
      </w:r>
      <w:r w:rsidRPr="00D13CD1">
        <w:rPr>
          <w:rFonts w:cstheme="majorBidi"/>
          <w:sz w:val="28"/>
          <w:szCs w:val="28"/>
        </w:rPr>
        <w:t>и публичным учреждениям принять меры по реализации Плана действий по внедрению Национальной стратегии по предупреждению и борьбе с отмыванием денег и финансированием терроризма на 2020</w:t>
      </w:r>
      <w:r w:rsidR="00EC5A4B" w:rsidRPr="00D13CD1">
        <w:rPr>
          <w:rFonts w:cstheme="majorBidi"/>
          <w:sz w:val="28"/>
          <w:szCs w:val="28"/>
        </w:rPr>
        <w:t>-</w:t>
      </w:r>
      <w:r w:rsidRPr="00D13CD1">
        <w:rPr>
          <w:rFonts w:cstheme="majorBidi"/>
          <w:sz w:val="28"/>
          <w:szCs w:val="28"/>
        </w:rPr>
        <w:t>2025 годы.</w:t>
      </w:r>
    </w:p>
    <w:p w:rsidR="004124A6" w:rsidRPr="00D13CD1" w:rsidRDefault="004124A6" w:rsidP="004124A6">
      <w:pPr>
        <w:rPr>
          <w:rFonts w:cstheme="majorBidi"/>
          <w:sz w:val="28"/>
          <w:szCs w:val="28"/>
        </w:rPr>
      </w:pPr>
    </w:p>
    <w:p w:rsidR="004124A6" w:rsidRPr="00D13CD1" w:rsidRDefault="004124A6" w:rsidP="004124A6">
      <w:pPr>
        <w:rPr>
          <w:rFonts w:cstheme="majorBidi"/>
          <w:sz w:val="28"/>
          <w:szCs w:val="28"/>
        </w:rPr>
      </w:pPr>
    </w:p>
    <w:p w:rsidR="004124A6" w:rsidRPr="00D13CD1" w:rsidRDefault="004124A6" w:rsidP="004124A6">
      <w:pPr>
        <w:rPr>
          <w:rFonts w:cstheme="majorBidi"/>
          <w:b/>
          <w:sz w:val="28"/>
          <w:szCs w:val="28"/>
        </w:rPr>
      </w:pPr>
      <w:r w:rsidRPr="00D13CD1">
        <w:rPr>
          <w:rFonts w:cstheme="majorBidi"/>
          <w:sz w:val="28"/>
          <w:szCs w:val="28"/>
        </w:rPr>
        <w:t xml:space="preserve">  </w:t>
      </w:r>
      <w:r w:rsidRPr="00D13CD1">
        <w:rPr>
          <w:rFonts w:cstheme="majorBidi"/>
          <w:b/>
          <w:sz w:val="28"/>
          <w:szCs w:val="28"/>
        </w:rPr>
        <w:t xml:space="preserve">Председатель Парламента    </w:t>
      </w:r>
    </w:p>
    <w:p w:rsidR="003B09E7" w:rsidRPr="00D13CD1" w:rsidRDefault="003B09E7" w:rsidP="004124A6">
      <w:pPr>
        <w:rPr>
          <w:rFonts w:cstheme="majorBidi"/>
          <w:b/>
          <w:sz w:val="28"/>
          <w:szCs w:val="28"/>
        </w:rPr>
      </w:pPr>
    </w:p>
    <w:p w:rsidR="003B09E7" w:rsidRPr="00D13CD1" w:rsidRDefault="003B09E7" w:rsidP="004124A6">
      <w:pPr>
        <w:rPr>
          <w:rFonts w:cstheme="majorBidi"/>
          <w:b/>
          <w:sz w:val="28"/>
          <w:szCs w:val="28"/>
        </w:rPr>
      </w:pPr>
    </w:p>
    <w:p w:rsidR="003B09E7" w:rsidRPr="00D13CD1" w:rsidRDefault="003B09E7" w:rsidP="004124A6">
      <w:pPr>
        <w:rPr>
          <w:rFonts w:cstheme="majorBidi"/>
          <w:b/>
          <w:sz w:val="28"/>
          <w:szCs w:val="28"/>
        </w:rPr>
      </w:pPr>
    </w:p>
    <w:p w:rsidR="003B09E7" w:rsidRPr="00D13CD1" w:rsidRDefault="003B09E7" w:rsidP="004124A6">
      <w:pPr>
        <w:rPr>
          <w:rFonts w:cstheme="majorBidi"/>
          <w:b/>
          <w:sz w:val="28"/>
          <w:szCs w:val="28"/>
        </w:rPr>
      </w:pPr>
    </w:p>
    <w:p w:rsidR="003B09E7" w:rsidRPr="00D13CD1" w:rsidRDefault="003B09E7" w:rsidP="004124A6">
      <w:pPr>
        <w:rPr>
          <w:rFonts w:cstheme="majorBidi"/>
          <w:b/>
          <w:sz w:val="28"/>
          <w:szCs w:val="28"/>
        </w:rPr>
      </w:pPr>
    </w:p>
    <w:p w:rsidR="003B09E7" w:rsidRPr="00D13CD1" w:rsidRDefault="003B09E7" w:rsidP="004124A6">
      <w:pPr>
        <w:rPr>
          <w:rFonts w:cstheme="majorBidi"/>
          <w:b/>
          <w:sz w:val="28"/>
          <w:szCs w:val="28"/>
        </w:rPr>
      </w:pPr>
    </w:p>
    <w:p w:rsidR="003B09E7" w:rsidRPr="00D13CD1" w:rsidRDefault="003B09E7" w:rsidP="004124A6">
      <w:pPr>
        <w:rPr>
          <w:rFonts w:cstheme="majorBidi"/>
          <w:b/>
          <w:sz w:val="28"/>
          <w:szCs w:val="28"/>
        </w:rPr>
      </w:pPr>
    </w:p>
    <w:p w:rsidR="003B09E7" w:rsidRPr="00D13CD1" w:rsidRDefault="003B09E7" w:rsidP="004124A6">
      <w:pPr>
        <w:rPr>
          <w:rFonts w:cstheme="majorBidi"/>
          <w:b/>
          <w:sz w:val="28"/>
          <w:szCs w:val="28"/>
        </w:rPr>
      </w:pPr>
    </w:p>
    <w:p w:rsidR="003B09E7" w:rsidRPr="00D13CD1" w:rsidRDefault="003B09E7" w:rsidP="004124A6">
      <w:pPr>
        <w:rPr>
          <w:rFonts w:cstheme="majorBidi"/>
          <w:b/>
          <w:sz w:val="28"/>
          <w:szCs w:val="28"/>
        </w:rPr>
      </w:pPr>
    </w:p>
    <w:p w:rsidR="003B09E7" w:rsidRPr="00D13CD1" w:rsidRDefault="003B09E7" w:rsidP="004124A6">
      <w:pPr>
        <w:rPr>
          <w:rFonts w:cstheme="majorBidi"/>
          <w:b/>
          <w:sz w:val="28"/>
          <w:szCs w:val="28"/>
        </w:rPr>
      </w:pPr>
    </w:p>
    <w:p w:rsidR="003B09E7" w:rsidRPr="00D13CD1" w:rsidRDefault="003B09E7" w:rsidP="004124A6">
      <w:pPr>
        <w:rPr>
          <w:rFonts w:cstheme="majorBidi"/>
          <w:b/>
          <w:sz w:val="28"/>
          <w:szCs w:val="28"/>
        </w:rPr>
      </w:pPr>
    </w:p>
    <w:p w:rsidR="003B09E7" w:rsidRPr="00D13CD1" w:rsidRDefault="003B09E7" w:rsidP="004124A6">
      <w:pPr>
        <w:rPr>
          <w:rFonts w:cstheme="majorBidi"/>
          <w:b/>
          <w:sz w:val="28"/>
          <w:szCs w:val="28"/>
        </w:rPr>
      </w:pPr>
    </w:p>
    <w:p w:rsidR="003B09E7" w:rsidRPr="00D13CD1" w:rsidRDefault="003B09E7" w:rsidP="004124A6">
      <w:pPr>
        <w:rPr>
          <w:rFonts w:cstheme="majorBidi"/>
          <w:b/>
          <w:sz w:val="28"/>
          <w:szCs w:val="28"/>
        </w:rPr>
      </w:pPr>
    </w:p>
    <w:p w:rsidR="003B09E7" w:rsidRPr="00D13CD1" w:rsidRDefault="003B09E7" w:rsidP="004124A6">
      <w:pPr>
        <w:rPr>
          <w:rFonts w:cstheme="majorBidi"/>
          <w:b/>
          <w:sz w:val="28"/>
          <w:szCs w:val="28"/>
        </w:rPr>
      </w:pPr>
    </w:p>
    <w:p w:rsidR="003B09E7" w:rsidRPr="00D13CD1" w:rsidRDefault="003B09E7" w:rsidP="004124A6">
      <w:pPr>
        <w:rPr>
          <w:rFonts w:cstheme="majorBidi"/>
          <w:b/>
          <w:sz w:val="28"/>
          <w:szCs w:val="28"/>
        </w:rPr>
      </w:pPr>
    </w:p>
    <w:p w:rsidR="003B09E7" w:rsidRPr="00D13CD1" w:rsidRDefault="0083271D" w:rsidP="0083271D">
      <w:pPr>
        <w:jc w:val="right"/>
        <w:rPr>
          <w:rFonts w:cstheme="majorBidi"/>
          <w:sz w:val="28"/>
          <w:szCs w:val="28"/>
        </w:rPr>
      </w:pPr>
      <w:r w:rsidRPr="00D13CD1">
        <w:rPr>
          <w:rFonts w:cstheme="majorBidi"/>
          <w:sz w:val="28"/>
          <w:szCs w:val="28"/>
        </w:rPr>
        <w:lastRenderedPageBreak/>
        <w:t>Приложение № 1</w:t>
      </w:r>
    </w:p>
    <w:p w:rsidR="0083271D" w:rsidRPr="00D13CD1" w:rsidRDefault="0083271D" w:rsidP="0083271D">
      <w:pPr>
        <w:jc w:val="right"/>
        <w:rPr>
          <w:rFonts w:cstheme="majorBidi"/>
          <w:sz w:val="28"/>
          <w:szCs w:val="28"/>
        </w:rPr>
      </w:pPr>
      <w:r w:rsidRPr="00D13CD1">
        <w:rPr>
          <w:rFonts w:cstheme="majorBidi"/>
          <w:sz w:val="28"/>
          <w:szCs w:val="28"/>
        </w:rPr>
        <w:t>к Постановлению Парламента №</w:t>
      </w:r>
    </w:p>
    <w:p w:rsidR="0083271D" w:rsidRPr="00D13CD1" w:rsidRDefault="0083271D" w:rsidP="004124A6">
      <w:pPr>
        <w:rPr>
          <w:rFonts w:cstheme="majorBidi"/>
          <w:b/>
          <w:sz w:val="28"/>
          <w:szCs w:val="28"/>
        </w:rPr>
      </w:pPr>
    </w:p>
    <w:p w:rsidR="00CB7F86" w:rsidRPr="00D13CD1" w:rsidRDefault="00CB7F86" w:rsidP="0083271D">
      <w:pPr>
        <w:ind w:firstLine="0"/>
        <w:jc w:val="center"/>
        <w:rPr>
          <w:rFonts w:cstheme="majorBidi"/>
          <w:b/>
          <w:bCs/>
          <w:sz w:val="28"/>
          <w:szCs w:val="28"/>
        </w:rPr>
      </w:pPr>
      <w:r w:rsidRPr="00D13CD1">
        <w:rPr>
          <w:rFonts w:cstheme="majorBidi"/>
          <w:b/>
          <w:bCs/>
          <w:sz w:val="28"/>
          <w:szCs w:val="28"/>
        </w:rPr>
        <w:t xml:space="preserve">НАЦИОНАЛЬНАЯ СТРАТЕГИЯ </w:t>
      </w:r>
    </w:p>
    <w:p w:rsidR="00CB7F86" w:rsidRPr="00D13CD1" w:rsidRDefault="00DD707A" w:rsidP="0083271D">
      <w:pPr>
        <w:ind w:firstLine="0"/>
        <w:jc w:val="center"/>
        <w:rPr>
          <w:rFonts w:cstheme="majorBidi"/>
          <w:b/>
          <w:bCs/>
          <w:sz w:val="28"/>
          <w:szCs w:val="28"/>
        </w:rPr>
      </w:pPr>
      <w:r w:rsidRPr="00D13CD1">
        <w:rPr>
          <w:rFonts w:cstheme="majorBidi"/>
          <w:b/>
          <w:bCs/>
          <w:sz w:val="28"/>
          <w:szCs w:val="28"/>
        </w:rPr>
        <w:t xml:space="preserve">по предупреждению и борьбе с отмыванием денег </w:t>
      </w:r>
    </w:p>
    <w:p w:rsidR="00DD707A" w:rsidRPr="00D13CD1" w:rsidRDefault="00DD707A" w:rsidP="0083271D">
      <w:pPr>
        <w:ind w:firstLine="0"/>
        <w:jc w:val="center"/>
        <w:rPr>
          <w:rFonts w:cstheme="majorBidi"/>
          <w:b/>
          <w:bCs/>
          <w:sz w:val="28"/>
          <w:szCs w:val="28"/>
        </w:rPr>
      </w:pPr>
      <w:r w:rsidRPr="00D13CD1">
        <w:rPr>
          <w:rFonts w:cstheme="majorBidi"/>
          <w:b/>
          <w:bCs/>
          <w:sz w:val="28"/>
          <w:szCs w:val="28"/>
        </w:rPr>
        <w:t>и финансированием терроризма на 2020</w:t>
      </w:r>
      <w:r w:rsidR="0083271D" w:rsidRPr="00D13CD1">
        <w:rPr>
          <w:rFonts w:cstheme="majorBidi"/>
          <w:b/>
          <w:bCs/>
          <w:sz w:val="28"/>
          <w:szCs w:val="28"/>
        </w:rPr>
        <w:t>-</w:t>
      </w:r>
      <w:r w:rsidRPr="00D13CD1">
        <w:rPr>
          <w:rFonts w:cstheme="majorBidi"/>
          <w:b/>
          <w:bCs/>
          <w:sz w:val="28"/>
          <w:szCs w:val="28"/>
        </w:rPr>
        <w:t>2025 годы</w:t>
      </w:r>
    </w:p>
    <w:p w:rsidR="00DD707A" w:rsidRPr="00D13CD1" w:rsidRDefault="00DD707A" w:rsidP="0083271D">
      <w:pPr>
        <w:jc w:val="center"/>
        <w:rPr>
          <w:rFonts w:cstheme="majorBidi"/>
          <w:b/>
          <w:bCs/>
          <w:sz w:val="28"/>
          <w:szCs w:val="28"/>
        </w:rPr>
      </w:pPr>
    </w:p>
    <w:p w:rsidR="00DD707A" w:rsidRPr="00D13CD1" w:rsidRDefault="00DD707A" w:rsidP="0083271D">
      <w:pPr>
        <w:ind w:firstLine="0"/>
        <w:jc w:val="center"/>
        <w:rPr>
          <w:rFonts w:cstheme="majorBidi"/>
          <w:b/>
          <w:bCs/>
          <w:sz w:val="28"/>
          <w:szCs w:val="28"/>
        </w:rPr>
      </w:pPr>
      <w:bookmarkStart w:id="0" w:name="_Toc1465299"/>
      <w:r w:rsidRPr="00D13CD1">
        <w:rPr>
          <w:rFonts w:cstheme="majorBidi"/>
          <w:b/>
          <w:bCs/>
          <w:sz w:val="28"/>
          <w:szCs w:val="28"/>
        </w:rPr>
        <w:t>Р</w:t>
      </w:r>
      <w:r w:rsidR="007D0F13" w:rsidRPr="00D13CD1">
        <w:rPr>
          <w:rFonts w:cstheme="majorBidi"/>
          <w:b/>
          <w:bCs/>
          <w:sz w:val="28"/>
          <w:szCs w:val="28"/>
        </w:rPr>
        <w:t>аздел</w:t>
      </w:r>
      <w:r w:rsidRPr="00D13CD1">
        <w:rPr>
          <w:rFonts w:cstheme="majorBidi"/>
          <w:b/>
          <w:bCs/>
          <w:sz w:val="28"/>
          <w:szCs w:val="28"/>
        </w:rPr>
        <w:t xml:space="preserve"> I</w:t>
      </w:r>
      <w:bookmarkEnd w:id="0"/>
    </w:p>
    <w:p w:rsidR="00DD707A" w:rsidRPr="00D13CD1" w:rsidRDefault="00DD707A" w:rsidP="0083271D">
      <w:pPr>
        <w:ind w:firstLine="0"/>
        <w:jc w:val="center"/>
        <w:rPr>
          <w:rFonts w:cstheme="majorBidi"/>
          <w:b/>
          <w:bCs/>
          <w:sz w:val="28"/>
          <w:szCs w:val="28"/>
        </w:rPr>
      </w:pPr>
      <w:r w:rsidRPr="00D13CD1">
        <w:rPr>
          <w:rFonts w:cstheme="majorBidi"/>
          <w:b/>
          <w:bCs/>
          <w:sz w:val="28"/>
          <w:szCs w:val="28"/>
        </w:rPr>
        <w:t>ОПИСАНИЕ СИТУАЦИИ</w:t>
      </w:r>
    </w:p>
    <w:p w:rsidR="0083271D" w:rsidRPr="00D13CD1" w:rsidRDefault="0083271D" w:rsidP="00DD707A">
      <w:pPr>
        <w:rPr>
          <w:rFonts w:cstheme="majorBidi"/>
          <w:sz w:val="28"/>
          <w:szCs w:val="28"/>
        </w:rPr>
      </w:pPr>
    </w:p>
    <w:p w:rsidR="00DD707A" w:rsidRPr="00D13CD1" w:rsidRDefault="00CB7F86" w:rsidP="00DD707A">
      <w:pPr>
        <w:rPr>
          <w:rFonts w:cstheme="majorBidi"/>
          <w:sz w:val="28"/>
          <w:szCs w:val="28"/>
        </w:rPr>
      </w:pPr>
      <w:r w:rsidRPr="00D13CD1">
        <w:rPr>
          <w:rFonts w:cstheme="majorBidi"/>
          <w:sz w:val="28"/>
          <w:szCs w:val="28"/>
        </w:rPr>
        <w:t xml:space="preserve">Законом № 130/2013 </w:t>
      </w:r>
      <w:r w:rsidR="00DD707A" w:rsidRPr="00D13CD1">
        <w:rPr>
          <w:rFonts w:cstheme="majorBidi"/>
          <w:sz w:val="28"/>
          <w:szCs w:val="28"/>
        </w:rPr>
        <w:t xml:space="preserve">Парламент </w:t>
      </w:r>
      <w:r w:rsidR="00311BF4" w:rsidRPr="00D13CD1">
        <w:rPr>
          <w:rFonts w:cstheme="majorBidi"/>
          <w:sz w:val="28"/>
          <w:szCs w:val="28"/>
        </w:rPr>
        <w:t>утвердил</w:t>
      </w:r>
      <w:r w:rsidR="00DD707A" w:rsidRPr="00D13CD1">
        <w:rPr>
          <w:rFonts w:cstheme="majorBidi"/>
          <w:sz w:val="28"/>
          <w:szCs w:val="28"/>
        </w:rPr>
        <w:t xml:space="preserve"> </w:t>
      </w:r>
      <w:r w:rsidR="00311BF4" w:rsidRPr="00D13CD1">
        <w:rPr>
          <w:rFonts w:cstheme="majorBidi"/>
          <w:bCs/>
          <w:sz w:val="28"/>
          <w:szCs w:val="28"/>
        </w:rPr>
        <w:t>Национальную стратегию по предупреждению и борьбе с отмыванием денег и финансированием терроризма на 2013-2017 годы и План действий по внедрению Национальной стратегии по предупреждению и борьбе с отмыванием денег и финансированием терроризма на 2013-2017 годы,</w:t>
      </w:r>
      <w:r w:rsidR="00DD707A" w:rsidRPr="00D13CD1">
        <w:rPr>
          <w:rFonts w:cstheme="majorBidi"/>
          <w:sz w:val="28"/>
          <w:szCs w:val="28"/>
        </w:rPr>
        <w:t xml:space="preserve"> включающ</w:t>
      </w:r>
      <w:r w:rsidR="00311BF4" w:rsidRPr="00D13CD1">
        <w:rPr>
          <w:rFonts w:cstheme="majorBidi"/>
          <w:sz w:val="28"/>
          <w:szCs w:val="28"/>
        </w:rPr>
        <w:t>ий</w:t>
      </w:r>
      <w:r w:rsidR="00DD707A" w:rsidRPr="00D13CD1">
        <w:rPr>
          <w:rFonts w:cstheme="majorBidi"/>
          <w:sz w:val="28"/>
          <w:szCs w:val="28"/>
        </w:rPr>
        <w:t xml:space="preserve"> различные мероприятия по ее реализации 13 </w:t>
      </w:r>
      <w:r w:rsidR="00311BF4" w:rsidRPr="00D13CD1">
        <w:rPr>
          <w:rFonts w:cstheme="majorBidi"/>
          <w:sz w:val="28"/>
          <w:szCs w:val="28"/>
        </w:rPr>
        <w:t>публичными</w:t>
      </w:r>
      <w:r w:rsidR="00DD707A" w:rsidRPr="00D13CD1">
        <w:rPr>
          <w:rFonts w:cstheme="majorBidi"/>
          <w:sz w:val="28"/>
          <w:szCs w:val="28"/>
        </w:rPr>
        <w:t xml:space="preserve"> орган</w:t>
      </w:r>
      <w:r w:rsidR="00311BF4" w:rsidRPr="00D13CD1">
        <w:rPr>
          <w:rFonts w:cstheme="majorBidi"/>
          <w:sz w:val="28"/>
          <w:szCs w:val="28"/>
        </w:rPr>
        <w:t>ами</w:t>
      </w:r>
      <w:r w:rsidR="00DD707A" w:rsidRPr="00D13CD1">
        <w:rPr>
          <w:rFonts w:cstheme="majorBidi"/>
          <w:sz w:val="28"/>
          <w:szCs w:val="28"/>
        </w:rPr>
        <w:t xml:space="preserve"> и учреждени</w:t>
      </w:r>
      <w:r w:rsidR="00311BF4" w:rsidRPr="00D13CD1">
        <w:rPr>
          <w:rFonts w:cstheme="majorBidi"/>
          <w:sz w:val="28"/>
          <w:szCs w:val="28"/>
        </w:rPr>
        <w:t>ями</w:t>
      </w:r>
      <w:r w:rsidR="00DD707A" w:rsidRPr="00D13CD1">
        <w:rPr>
          <w:rFonts w:cstheme="majorBidi"/>
          <w:sz w:val="28"/>
          <w:szCs w:val="28"/>
        </w:rPr>
        <w:t xml:space="preserve">. Ранее Правительство одобрило два </w:t>
      </w:r>
      <w:r w:rsidR="00311BF4" w:rsidRPr="00D13CD1">
        <w:rPr>
          <w:rFonts w:cstheme="majorBidi"/>
          <w:sz w:val="28"/>
          <w:szCs w:val="28"/>
        </w:rPr>
        <w:t xml:space="preserve">краткосрочных </w:t>
      </w:r>
      <w:r w:rsidR="00DD707A" w:rsidRPr="00D13CD1">
        <w:rPr>
          <w:rFonts w:cstheme="majorBidi"/>
          <w:sz w:val="28"/>
          <w:szCs w:val="28"/>
        </w:rPr>
        <w:t xml:space="preserve">документа </w:t>
      </w:r>
      <w:r w:rsidR="00311BF4" w:rsidRPr="00D13CD1">
        <w:rPr>
          <w:rFonts w:cstheme="majorBidi"/>
          <w:sz w:val="28"/>
          <w:szCs w:val="28"/>
        </w:rPr>
        <w:t>отраслевой</w:t>
      </w:r>
      <w:r w:rsidR="00DD707A" w:rsidRPr="00D13CD1">
        <w:rPr>
          <w:rFonts w:cstheme="majorBidi"/>
          <w:sz w:val="28"/>
          <w:szCs w:val="28"/>
        </w:rPr>
        <w:t xml:space="preserve"> политик</w:t>
      </w:r>
      <w:r w:rsidR="00311BF4" w:rsidRPr="00D13CD1">
        <w:rPr>
          <w:rFonts w:cstheme="majorBidi"/>
          <w:sz w:val="28"/>
          <w:szCs w:val="28"/>
        </w:rPr>
        <w:t>и</w:t>
      </w:r>
      <w:r w:rsidR="00DD707A" w:rsidRPr="00D13CD1">
        <w:rPr>
          <w:rFonts w:cstheme="majorBidi"/>
          <w:sz w:val="28"/>
          <w:szCs w:val="28"/>
        </w:rPr>
        <w:t xml:space="preserve"> на 2007</w:t>
      </w:r>
      <w:r w:rsidR="0083271D" w:rsidRPr="00D13CD1">
        <w:rPr>
          <w:rFonts w:cstheme="majorBidi"/>
          <w:sz w:val="28"/>
          <w:szCs w:val="28"/>
        </w:rPr>
        <w:t>-</w:t>
      </w:r>
      <w:r w:rsidR="00DD707A" w:rsidRPr="00D13CD1">
        <w:rPr>
          <w:rFonts w:cstheme="majorBidi"/>
          <w:sz w:val="28"/>
          <w:szCs w:val="28"/>
        </w:rPr>
        <w:t>2009 и 2010</w:t>
      </w:r>
      <w:r w:rsidR="0083271D" w:rsidRPr="00D13CD1">
        <w:rPr>
          <w:rFonts w:cstheme="majorBidi"/>
          <w:sz w:val="28"/>
          <w:szCs w:val="28"/>
        </w:rPr>
        <w:t>-</w:t>
      </w:r>
      <w:r w:rsidR="00DD707A" w:rsidRPr="00D13CD1">
        <w:rPr>
          <w:rFonts w:cstheme="majorBidi"/>
          <w:sz w:val="28"/>
          <w:szCs w:val="28"/>
        </w:rPr>
        <w:t>2012 годы.</w:t>
      </w:r>
    </w:p>
    <w:p w:rsidR="00DD707A" w:rsidRPr="00D13CD1" w:rsidRDefault="00DD707A" w:rsidP="00DD707A">
      <w:pPr>
        <w:rPr>
          <w:rFonts w:cstheme="majorBidi"/>
          <w:sz w:val="28"/>
          <w:szCs w:val="28"/>
        </w:rPr>
      </w:pPr>
      <w:r w:rsidRPr="00D13CD1">
        <w:rPr>
          <w:rFonts w:cstheme="majorBidi"/>
          <w:sz w:val="28"/>
          <w:szCs w:val="28"/>
        </w:rPr>
        <w:t xml:space="preserve">В </w:t>
      </w:r>
      <w:r w:rsidR="00311BF4" w:rsidRPr="00D13CD1">
        <w:rPr>
          <w:rFonts w:cstheme="majorBidi"/>
          <w:bCs/>
          <w:sz w:val="28"/>
          <w:szCs w:val="28"/>
        </w:rPr>
        <w:t>Национальной стратегии по предупреждению и борьбе с отмыванием денег и финансированием терроризма на 2013-2017 годы</w:t>
      </w:r>
      <w:r w:rsidR="00311BF4" w:rsidRPr="00D13CD1">
        <w:rPr>
          <w:rFonts w:cstheme="majorBidi"/>
          <w:sz w:val="28"/>
          <w:szCs w:val="28"/>
        </w:rPr>
        <w:t xml:space="preserve"> (в дальнейшем </w:t>
      </w:r>
      <w:r w:rsidR="00311BF4" w:rsidRPr="00D13CD1">
        <w:rPr>
          <w:rFonts w:cstheme="majorBidi"/>
          <w:sz w:val="28"/>
          <w:szCs w:val="28"/>
        </w:rPr>
        <w:softHyphen/>
        <w:t xml:space="preserve"> </w:t>
      </w:r>
      <w:r w:rsidR="002D31CE" w:rsidRPr="00D13CD1">
        <w:rPr>
          <w:rFonts w:cstheme="majorBidi"/>
          <w:sz w:val="28"/>
          <w:szCs w:val="28"/>
        </w:rPr>
        <w:t xml:space="preserve">– </w:t>
      </w:r>
      <w:r w:rsidR="002D31CE" w:rsidRPr="00D13CD1">
        <w:rPr>
          <w:rFonts w:cstheme="majorBidi"/>
          <w:i/>
          <w:sz w:val="28"/>
          <w:szCs w:val="28"/>
        </w:rPr>
        <w:t xml:space="preserve">Стратегия на </w:t>
      </w:r>
      <w:r w:rsidR="002D31CE" w:rsidRPr="00D13CD1">
        <w:rPr>
          <w:rFonts w:cstheme="majorBidi"/>
          <w:bCs/>
          <w:i/>
          <w:sz w:val="28"/>
          <w:szCs w:val="28"/>
        </w:rPr>
        <w:t>2013-2017 годы</w:t>
      </w:r>
      <w:r w:rsidR="002D31CE" w:rsidRPr="00D13CD1">
        <w:rPr>
          <w:rFonts w:cstheme="majorBidi"/>
          <w:bCs/>
          <w:sz w:val="28"/>
          <w:szCs w:val="28"/>
        </w:rPr>
        <w:t>)</w:t>
      </w:r>
      <w:r w:rsidR="002D31CE" w:rsidRPr="00D13CD1">
        <w:rPr>
          <w:rFonts w:cstheme="majorBidi"/>
          <w:sz w:val="28"/>
          <w:szCs w:val="28"/>
        </w:rPr>
        <w:t xml:space="preserve"> </w:t>
      </w:r>
      <w:r w:rsidRPr="00D13CD1">
        <w:rPr>
          <w:rFonts w:cstheme="majorBidi"/>
          <w:sz w:val="28"/>
          <w:szCs w:val="28"/>
        </w:rPr>
        <w:t xml:space="preserve">были определены четыре стратегические цели, разработанные на основе результатов оценки </w:t>
      </w:r>
      <w:r w:rsidR="002D31CE" w:rsidRPr="00D13CD1">
        <w:rPr>
          <w:rFonts w:cstheme="majorBidi"/>
          <w:sz w:val="28"/>
          <w:szCs w:val="28"/>
        </w:rPr>
        <w:t>MONEYVAL</w:t>
      </w:r>
      <w:r w:rsidRPr="00D13CD1">
        <w:rPr>
          <w:rFonts w:cstheme="majorBidi"/>
          <w:sz w:val="28"/>
          <w:szCs w:val="28"/>
        </w:rPr>
        <w:t>, проведенной в 2011-2012 годах:</w:t>
      </w:r>
    </w:p>
    <w:p w:rsidR="00DD707A" w:rsidRPr="00D13CD1" w:rsidRDefault="004F0DEF" w:rsidP="00A061F0">
      <w:pPr>
        <w:numPr>
          <w:ilvl w:val="0"/>
          <w:numId w:val="21"/>
        </w:numPr>
        <w:tabs>
          <w:tab w:val="left" w:pos="1134"/>
        </w:tabs>
        <w:ind w:left="0" w:firstLine="709"/>
        <w:rPr>
          <w:rFonts w:cstheme="majorBidi"/>
          <w:sz w:val="28"/>
          <w:szCs w:val="28"/>
        </w:rPr>
      </w:pPr>
      <w:r w:rsidRPr="00D13CD1">
        <w:rPr>
          <w:rFonts w:cstheme="majorBidi"/>
          <w:sz w:val="28"/>
          <w:szCs w:val="28"/>
        </w:rPr>
        <w:t>у</w:t>
      </w:r>
      <w:r w:rsidR="00DD707A" w:rsidRPr="00D13CD1">
        <w:rPr>
          <w:rFonts w:cstheme="majorBidi"/>
          <w:sz w:val="28"/>
          <w:szCs w:val="28"/>
        </w:rPr>
        <w:t>совершенствование системы профилактики;</w:t>
      </w:r>
    </w:p>
    <w:p w:rsidR="00DD707A" w:rsidRPr="00D13CD1" w:rsidRDefault="004F0DEF" w:rsidP="00A061F0">
      <w:pPr>
        <w:numPr>
          <w:ilvl w:val="0"/>
          <w:numId w:val="21"/>
        </w:numPr>
        <w:tabs>
          <w:tab w:val="left" w:pos="1134"/>
        </w:tabs>
        <w:ind w:left="0" w:firstLine="709"/>
        <w:rPr>
          <w:rFonts w:cstheme="majorBidi"/>
          <w:sz w:val="28"/>
          <w:szCs w:val="28"/>
        </w:rPr>
      </w:pPr>
      <w:r w:rsidRPr="00D13CD1">
        <w:rPr>
          <w:rFonts w:cstheme="majorBidi"/>
          <w:sz w:val="28"/>
          <w:szCs w:val="28"/>
        </w:rPr>
        <w:t>о</w:t>
      </w:r>
      <w:r w:rsidR="00DD707A" w:rsidRPr="00D13CD1">
        <w:rPr>
          <w:rFonts w:cstheme="majorBidi"/>
          <w:sz w:val="28"/>
          <w:szCs w:val="28"/>
        </w:rPr>
        <w:t>птимизация системы противодействия;</w:t>
      </w:r>
    </w:p>
    <w:p w:rsidR="00DD707A" w:rsidRPr="00D13CD1" w:rsidRDefault="004F0DEF" w:rsidP="00A061F0">
      <w:pPr>
        <w:numPr>
          <w:ilvl w:val="0"/>
          <w:numId w:val="21"/>
        </w:numPr>
        <w:tabs>
          <w:tab w:val="left" w:pos="1134"/>
        </w:tabs>
        <w:ind w:left="0" w:firstLine="709"/>
        <w:rPr>
          <w:rFonts w:cstheme="majorBidi"/>
          <w:sz w:val="28"/>
          <w:szCs w:val="28"/>
        </w:rPr>
      </w:pPr>
      <w:r w:rsidRPr="00D13CD1">
        <w:rPr>
          <w:rFonts w:cstheme="majorBidi"/>
          <w:sz w:val="28"/>
          <w:szCs w:val="28"/>
        </w:rPr>
        <w:t>о</w:t>
      </w:r>
      <w:r w:rsidR="00DD707A" w:rsidRPr="00D13CD1">
        <w:rPr>
          <w:rFonts w:cstheme="majorBidi"/>
          <w:sz w:val="28"/>
          <w:szCs w:val="28"/>
        </w:rPr>
        <w:t xml:space="preserve">беспечение сотрудничества на </w:t>
      </w:r>
      <w:r w:rsidR="00D737A8" w:rsidRPr="00D13CD1">
        <w:rPr>
          <w:rFonts w:cstheme="majorBidi"/>
          <w:sz w:val="28"/>
          <w:szCs w:val="28"/>
        </w:rPr>
        <w:t>национальном</w:t>
      </w:r>
      <w:r w:rsidR="00DD707A" w:rsidRPr="00D13CD1">
        <w:rPr>
          <w:rFonts w:cstheme="majorBidi"/>
          <w:sz w:val="28"/>
          <w:szCs w:val="28"/>
        </w:rPr>
        <w:t xml:space="preserve"> и международном уровнях;</w:t>
      </w:r>
    </w:p>
    <w:p w:rsidR="00DD707A" w:rsidRPr="00D13CD1" w:rsidRDefault="004F0DEF" w:rsidP="00A061F0">
      <w:pPr>
        <w:numPr>
          <w:ilvl w:val="0"/>
          <w:numId w:val="21"/>
        </w:numPr>
        <w:tabs>
          <w:tab w:val="left" w:pos="1134"/>
        </w:tabs>
        <w:ind w:left="0" w:firstLine="709"/>
        <w:rPr>
          <w:rFonts w:cstheme="majorBidi"/>
          <w:sz w:val="28"/>
          <w:szCs w:val="28"/>
        </w:rPr>
      </w:pPr>
      <w:r w:rsidRPr="00D13CD1">
        <w:rPr>
          <w:rFonts w:cstheme="majorBidi"/>
          <w:sz w:val="28"/>
          <w:szCs w:val="28"/>
        </w:rPr>
        <w:t>о</w:t>
      </w:r>
      <w:r w:rsidR="00DD707A" w:rsidRPr="00D13CD1">
        <w:rPr>
          <w:rFonts w:cstheme="majorBidi"/>
          <w:sz w:val="28"/>
          <w:szCs w:val="28"/>
        </w:rPr>
        <w:t xml:space="preserve">беспечение прозрачности и обратной связи относительно мер, нацеленных на предотвращение и </w:t>
      </w:r>
      <w:r w:rsidR="00D737A8" w:rsidRPr="00D13CD1">
        <w:rPr>
          <w:rFonts w:cstheme="majorBidi"/>
          <w:sz w:val="28"/>
          <w:szCs w:val="28"/>
        </w:rPr>
        <w:t xml:space="preserve">борьбу с отмыванием </w:t>
      </w:r>
      <w:r w:rsidR="00DD707A" w:rsidRPr="00D13CD1">
        <w:rPr>
          <w:rFonts w:cstheme="majorBidi"/>
          <w:sz w:val="28"/>
          <w:szCs w:val="28"/>
        </w:rPr>
        <w:t>денег и финансированию терроризма.</w:t>
      </w:r>
    </w:p>
    <w:p w:rsidR="00DD707A" w:rsidRPr="00D13CD1" w:rsidRDefault="00DD707A" w:rsidP="00A061F0">
      <w:pPr>
        <w:tabs>
          <w:tab w:val="left" w:pos="1134"/>
        </w:tabs>
        <w:rPr>
          <w:rFonts w:cstheme="majorBidi"/>
          <w:sz w:val="28"/>
          <w:szCs w:val="28"/>
        </w:rPr>
      </w:pPr>
      <w:r w:rsidRPr="00D13CD1">
        <w:rPr>
          <w:rFonts w:cstheme="majorBidi"/>
          <w:sz w:val="28"/>
          <w:szCs w:val="28"/>
        </w:rPr>
        <w:t>Для достижения поставленных целей в План действий были включены законодательные, институциональные и исполнительные меры.</w:t>
      </w:r>
    </w:p>
    <w:p w:rsidR="00DD707A" w:rsidRPr="00D13CD1" w:rsidRDefault="00DD707A" w:rsidP="00DD707A">
      <w:pPr>
        <w:rPr>
          <w:rFonts w:cstheme="majorBidi"/>
          <w:sz w:val="28"/>
          <w:szCs w:val="28"/>
        </w:rPr>
      </w:pPr>
      <w:r w:rsidRPr="00D13CD1">
        <w:rPr>
          <w:rFonts w:cstheme="majorBidi"/>
          <w:sz w:val="28"/>
          <w:szCs w:val="28"/>
        </w:rPr>
        <w:t>Одним из главных достижений Стратегии является принятие нового Закона № 308</w:t>
      </w:r>
      <w:r w:rsidR="00D737A8" w:rsidRPr="00D13CD1">
        <w:rPr>
          <w:rFonts w:cstheme="majorBidi"/>
          <w:sz w:val="28"/>
          <w:szCs w:val="28"/>
        </w:rPr>
        <w:t>/</w:t>
      </w:r>
      <w:r w:rsidRPr="00D13CD1">
        <w:rPr>
          <w:rFonts w:cstheme="majorBidi"/>
          <w:sz w:val="28"/>
          <w:szCs w:val="28"/>
        </w:rPr>
        <w:t>2017 о пред</w:t>
      </w:r>
      <w:r w:rsidR="00D737A8" w:rsidRPr="00D13CD1">
        <w:rPr>
          <w:rFonts w:cstheme="majorBidi"/>
          <w:sz w:val="28"/>
          <w:szCs w:val="28"/>
        </w:rPr>
        <w:t>упреждении</w:t>
      </w:r>
      <w:r w:rsidRPr="00D13CD1">
        <w:rPr>
          <w:rFonts w:cstheme="majorBidi"/>
          <w:sz w:val="28"/>
          <w:szCs w:val="28"/>
        </w:rPr>
        <w:t xml:space="preserve"> и борьбе с отмыванием денег и финансированием терроризма, обеспечивающий приведение национального законодательства в соответствие с положениями </w:t>
      </w:r>
      <w:r w:rsidR="001D30D2" w:rsidRPr="00D13CD1">
        <w:rPr>
          <w:rFonts w:cstheme="majorBidi"/>
          <w:sz w:val="28"/>
          <w:szCs w:val="28"/>
        </w:rPr>
        <w:t>Д</w:t>
      </w:r>
      <w:r w:rsidRPr="00D13CD1">
        <w:rPr>
          <w:rFonts w:cstheme="majorBidi"/>
          <w:sz w:val="28"/>
          <w:szCs w:val="28"/>
        </w:rPr>
        <w:t xml:space="preserve">ирективы ЕС 2015/849 </w:t>
      </w:r>
      <w:r w:rsidR="00D737A8" w:rsidRPr="00D13CD1">
        <w:rPr>
          <w:rFonts w:cstheme="majorBidi"/>
          <w:sz w:val="28"/>
          <w:szCs w:val="28"/>
        </w:rPr>
        <w:t xml:space="preserve">о предотвращении использования финансовой системы в целях отмывания денег и финансирования терроризма </w:t>
      </w:r>
      <w:r w:rsidRPr="00D13CD1">
        <w:rPr>
          <w:rFonts w:cstheme="majorBidi"/>
          <w:sz w:val="28"/>
          <w:szCs w:val="28"/>
        </w:rPr>
        <w:t>и Рекомендаци</w:t>
      </w:r>
      <w:r w:rsidR="001D30D2" w:rsidRPr="00D13CD1">
        <w:rPr>
          <w:rFonts w:cstheme="majorBidi"/>
          <w:sz w:val="28"/>
          <w:szCs w:val="28"/>
        </w:rPr>
        <w:t>ями</w:t>
      </w:r>
      <w:r w:rsidRPr="00D13CD1">
        <w:rPr>
          <w:rFonts w:cstheme="majorBidi"/>
          <w:sz w:val="28"/>
          <w:szCs w:val="28"/>
        </w:rPr>
        <w:t xml:space="preserve"> </w:t>
      </w:r>
      <w:r w:rsidR="001D30D2" w:rsidRPr="00D13CD1">
        <w:rPr>
          <w:rFonts w:cstheme="majorBidi"/>
          <w:sz w:val="28"/>
          <w:szCs w:val="28"/>
        </w:rPr>
        <w:t>Международной группы финансовых действий (МГФД</w:t>
      </w:r>
      <w:r w:rsidR="004D7AA9" w:rsidRPr="00D13CD1">
        <w:rPr>
          <w:rFonts w:cstheme="majorBidi"/>
          <w:sz w:val="28"/>
          <w:szCs w:val="28"/>
        </w:rPr>
        <w:t>/ФАТФ</w:t>
      </w:r>
      <w:r w:rsidR="001D30D2" w:rsidRPr="00D13CD1">
        <w:rPr>
          <w:rFonts w:cstheme="majorBidi"/>
          <w:sz w:val="28"/>
          <w:szCs w:val="28"/>
        </w:rPr>
        <w:t>)</w:t>
      </w:r>
      <w:r w:rsidRPr="00D13CD1">
        <w:rPr>
          <w:rFonts w:cstheme="majorBidi"/>
          <w:sz w:val="28"/>
          <w:szCs w:val="28"/>
        </w:rPr>
        <w:t>.</w:t>
      </w:r>
    </w:p>
    <w:p w:rsidR="00DD707A" w:rsidRPr="00D13CD1" w:rsidRDefault="00DD707A" w:rsidP="00DD707A">
      <w:pPr>
        <w:rPr>
          <w:rFonts w:cstheme="majorBidi"/>
          <w:sz w:val="28"/>
          <w:szCs w:val="28"/>
        </w:rPr>
      </w:pPr>
      <w:r w:rsidRPr="00D13CD1">
        <w:rPr>
          <w:rFonts w:cstheme="majorBidi"/>
          <w:sz w:val="28"/>
          <w:szCs w:val="28"/>
        </w:rPr>
        <w:t>Новый принятый закон укрепил статус и роль Службы по предупреждению и борьбе с отмыванием денег. Таким образом, С</w:t>
      </w:r>
      <w:r w:rsidR="001D30D2" w:rsidRPr="00D13CD1">
        <w:rPr>
          <w:rFonts w:cstheme="majorBidi"/>
          <w:sz w:val="28"/>
          <w:szCs w:val="28"/>
        </w:rPr>
        <w:t xml:space="preserve">лужбе </w:t>
      </w:r>
      <w:r w:rsidRPr="00D13CD1">
        <w:rPr>
          <w:rFonts w:cstheme="majorBidi"/>
          <w:sz w:val="28"/>
          <w:szCs w:val="28"/>
        </w:rPr>
        <w:t>был присвоен статус независимого государственного органа, ранее являвшегося автономным подразделением Национального центра</w:t>
      </w:r>
      <w:r w:rsidR="001D30D2" w:rsidRPr="00D13CD1">
        <w:rPr>
          <w:rFonts w:cstheme="majorBidi"/>
          <w:sz w:val="28"/>
          <w:szCs w:val="28"/>
        </w:rPr>
        <w:t xml:space="preserve"> по </w:t>
      </w:r>
      <w:r w:rsidR="001D30D2" w:rsidRPr="00D13CD1">
        <w:rPr>
          <w:rFonts w:cstheme="majorBidi"/>
          <w:sz w:val="28"/>
          <w:szCs w:val="28"/>
        </w:rPr>
        <w:lastRenderedPageBreak/>
        <w:t>борьбе с коррупцией</w:t>
      </w:r>
      <w:r w:rsidRPr="00D13CD1">
        <w:rPr>
          <w:rFonts w:cstheme="majorBidi"/>
          <w:sz w:val="28"/>
          <w:szCs w:val="28"/>
        </w:rPr>
        <w:t xml:space="preserve">. </w:t>
      </w:r>
      <w:r w:rsidR="001D30D2" w:rsidRPr="00D13CD1">
        <w:rPr>
          <w:rFonts w:cstheme="majorBidi"/>
          <w:sz w:val="28"/>
          <w:szCs w:val="28"/>
        </w:rPr>
        <w:t xml:space="preserve">Служба по предупреждению и борьбе с отмыванием денег </w:t>
      </w:r>
      <w:r w:rsidRPr="00D13CD1">
        <w:rPr>
          <w:rFonts w:cstheme="majorBidi"/>
          <w:sz w:val="28"/>
          <w:szCs w:val="28"/>
        </w:rPr>
        <w:t xml:space="preserve">играет стратегическую роль </w:t>
      </w:r>
      <w:r w:rsidR="001D30D2" w:rsidRPr="00D13CD1">
        <w:rPr>
          <w:rFonts w:cstheme="majorBidi"/>
          <w:sz w:val="28"/>
          <w:szCs w:val="28"/>
        </w:rPr>
        <w:t xml:space="preserve">и на нее возложена </w:t>
      </w:r>
      <w:r w:rsidRPr="00D13CD1">
        <w:rPr>
          <w:rFonts w:cstheme="majorBidi"/>
          <w:sz w:val="28"/>
          <w:szCs w:val="28"/>
        </w:rPr>
        <w:t>задач</w:t>
      </w:r>
      <w:r w:rsidR="001D30D2" w:rsidRPr="00D13CD1">
        <w:rPr>
          <w:rFonts w:cstheme="majorBidi"/>
          <w:sz w:val="28"/>
          <w:szCs w:val="28"/>
        </w:rPr>
        <w:t>а</w:t>
      </w:r>
      <w:r w:rsidRPr="00D13CD1">
        <w:rPr>
          <w:rFonts w:cstheme="majorBidi"/>
          <w:sz w:val="28"/>
          <w:szCs w:val="28"/>
        </w:rPr>
        <w:t xml:space="preserve"> достижения двух основных целей: пред</w:t>
      </w:r>
      <w:r w:rsidR="00F75F41" w:rsidRPr="00D13CD1">
        <w:rPr>
          <w:rFonts w:cstheme="majorBidi"/>
          <w:sz w:val="28"/>
          <w:szCs w:val="28"/>
        </w:rPr>
        <w:t>упреждение</w:t>
      </w:r>
      <w:r w:rsidRPr="00D13CD1">
        <w:rPr>
          <w:rFonts w:cstheme="majorBidi"/>
          <w:sz w:val="28"/>
          <w:szCs w:val="28"/>
        </w:rPr>
        <w:t xml:space="preserve"> (включая соблюдение и международное сотрудничество) и финансовое расследование (включая оперативный и стратегический анализ). </w:t>
      </w:r>
      <w:r w:rsidR="00F75F41" w:rsidRPr="00D13CD1">
        <w:rPr>
          <w:rFonts w:cstheme="majorBidi"/>
          <w:sz w:val="28"/>
          <w:szCs w:val="28"/>
        </w:rPr>
        <w:t>Служба по предупреждению и борьбе с отмыванием денег</w:t>
      </w:r>
      <w:r w:rsidRPr="00D13CD1">
        <w:rPr>
          <w:rFonts w:cstheme="majorBidi"/>
          <w:sz w:val="28"/>
          <w:szCs w:val="28"/>
        </w:rPr>
        <w:t xml:space="preserve"> также отвечает за надзор за подотчетными организациями по предотвращению и борьбе с отмыванием денег и финансированием терроризма, ранее плохо регулируемой областью </w:t>
      </w:r>
      <w:r w:rsidR="00673FC5" w:rsidRPr="00D13CD1">
        <w:rPr>
          <w:rFonts w:cstheme="majorBidi"/>
          <w:sz w:val="28"/>
          <w:szCs w:val="28"/>
        </w:rPr>
        <w:t xml:space="preserve">– лизинговыми компаниями, </w:t>
      </w:r>
      <w:r w:rsidRPr="00D13CD1">
        <w:rPr>
          <w:rFonts w:cstheme="majorBidi"/>
          <w:sz w:val="28"/>
          <w:szCs w:val="28"/>
        </w:rPr>
        <w:t xml:space="preserve">агентами по недвижимости и </w:t>
      </w:r>
      <w:r w:rsidR="00673FC5" w:rsidRPr="00D13CD1">
        <w:rPr>
          <w:rFonts w:cstheme="majorBidi"/>
          <w:sz w:val="28"/>
          <w:szCs w:val="28"/>
        </w:rPr>
        <w:t xml:space="preserve">коммерсантами </w:t>
      </w:r>
      <w:r w:rsidRPr="00D13CD1">
        <w:rPr>
          <w:rFonts w:cstheme="majorBidi"/>
          <w:sz w:val="28"/>
          <w:szCs w:val="28"/>
        </w:rPr>
        <w:t xml:space="preserve">дорогостоящими товарами. </w:t>
      </w:r>
    </w:p>
    <w:p w:rsidR="00DD707A" w:rsidRPr="00D13CD1" w:rsidRDefault="00DD707A" w:rsidP="0042339C">
      <w:pPr>
        <w:rPr>
          <w:rFonts w:cstheme="majorBidi"/>
          <w:sz w:val="28"/>
          <w:szCs w:val="28"/>
        </w:rPr>
      </w:pPr>
      <w:r w:rsidRPr="00D13CD1">
        <w:rPr>
          <w:rFonts w:cstheme="majorBidi"/>
          <w:sz w:val="28"/>
          <w:szCs w:val="28"/>
        </w:rPr>
        <w:t xml:space="preserve">После принятия Закона № 308/2017 </w:t>
      </w:r>
      <w:r w:rsidR="0042339C" w:rsidRPr="00D13CD1">
        <w:rPr>
          <w:rFonts w:cstheme="majorBidi"/>
          <w:bCs/>
          <w:sz w:val="28"/>
          <w:szCs w:val="28"/>
        </w:rPr>
        <w:t>о предупреждении и борьбе с отмыванием денег и финансированием терроризма</w:t>
      </w:r>
      <w:r w:rsidR="0042339C" w:rsidRPr="00D13CD1">
        <w:rPr>
          <w:rFonts w:cstheme="majorBidi"/>
          <w:b/>
          <w:bCs/>
          <w:sz w:val="28"/>
          <w:szCs w:val="28"/>
        </w:rPr>
        <w:t xml:space="preserve"> </w:t>
      </w:r>
      <w:r w:rsidRPr="00D13CD1">
        <w:rPr>
          <w:rFonts w:cstheme="majorBidi"/>
          <w:sz w:val="28"/>
          <w:szCs w:val="28"/>
        </w:rPr>
        <w:t>были внесены изменения в инструкции и руководства, используемые подотчетными единицами и надзорными органами в области предотвращения и борьбы с отмыванием денег и финансированием терроризма.</w:t>
      </w:r>
    </w:p>
    <w:p w:rsidR="00DD707A" w:rsidRPr="00D13CD1" w:rsidRDefault="00DD707A" w:rsidP="00DD707A">
      <w:pPr>
        <w:rPr>
          <w:rFonts w:cstheme="majorBidi"/>
          <w:sz w:val="28"/>
          <w:szCs w:val="28"/>
        </w:rPr>
      </w:pPr>
      <w:r w:rsidRPr="00D13CD1">
        <w:rPr>
          <w:rFonts w:cstheme="majorBidi"/>
          <w:sz w:val="28"/>
          <w:szCs w:val="28"/>
        </w:rPr>
        <w:t>В то же время, хотя новый закон укрепил механизмы предотвращения и борьбы с отмыванием денег и финансированием терроризма, что должно способствовать обеспечению государственной безопасности с целью защиты национальной финансово-банковской, финансово-небанковской систем</w:t>
      </w:r>
      <w:r w:rsidR="0042339C" w:rsidRPr="00D13CD1">
        <w:rPr>
          <w:rFonts w:cstheme="majorBidi"/>
          <w:sz w:val="28"/>
          <w:szCs w:val="28"/>
        </w:rPr>
        <w:t>ы</w:t>
      </w:r>
      <w:r w:rsidRPr="00D13CD1">
        <w:rPr>
          <w:rFonts w:cstheme="majorBidi"/>
          <w:sz w:val="28"/>
          <w:szCs w:val="28"/>
        </w:rPr>
        <w:t xml:space="preserve"> и представителей свободных профессии, защит</w:t>
      </w:r>
      <w:r w:rsidR="0042339C" w:rsidRPr="00D13CD1">
        <w:rPr>
          <w:rFonts w:cstheme="majorBidi"/>
          <w:sz w:val="28"/>
          <w:szCs w:val="28"/>
        </w:rPr>
        <w:t>е</w:t>
      </w:r>
      <w:r w:rsidRPr="00D13CD1">
        <w:rPr>
          <w:rFonts w:cstheme="majorBidi"/>
          <w:sz w:val="28"/>
          <w:szCs w:val="28"/>
        </w:rPr>
        <w:t xml:space="preserve"> прав и законных интересов физических и юридических лиц, однако, неспособность предоставить льготный период для реализации закона ответственны</w:t>
      </w:r>
      <w:r w:rsidR="0042339C" w:rsidRPr="00D13CD1">
        <w:rPr>
          <w:rFonts w:cstheme="majorBidi"/>
          <w:sz w:val="28"/>
          <w:szCs w:val="28"/>
        </w:rPr>
        <w:t xml:space="preserve">м учреждениям </w:t>
      </w:r>
      <w:r w:rsidRPr="00D13CD1">
        <w:rPr>
          <w:rFonts w:cstheme="majorBidi"/>
          <w:sz w:val="28"/>
          <w:szCs w:val="28"/>
        </w:rPr>
        <w:t>сделала их уязвимыми перед исполнением закона.</w:t>
      </w:r>
    </w:p>
    <w:p w:rsidR="00DD707A" w:rsidRPr="00D13CD1" w:rsidRDefault="00DD707A" w:rsidP="00DD707A">
      <w:pPr>
        <w:rPr>
          <w:rFonts w:cstheme="majorBidi"/>
          <w:sz w:val="28"/>
          <w:szCs w:val="28"/>
        </w:rPr>
      </w:pPr>
      <w:r w:rsidRPr="00D13CD1">
        <w:rPr>
          <w:rFonts w:cstheme="majorBidi"/>
          <w:sz w:val="28"/>
          <w:szCs w:val="28"/>
        </w:rPr>
        <w:t xml:space="preserve">Кроме того, для достижения целей Стратегии </w:t>
      </w:r>
      <w:r w:rsidR="00BF4080" w:rsidRPr="00D13CD1">
        <w:rPr>
          <w:rFonts w:cstheme="majorBidi"/>
          <w:sz w:val="28"/>
          <w:szCs w:val="28"/>
        </w:rPr>
        <w:t xml:space="preserve">на 2013-2017 годы </w:t>
      </w:r>
      <w:r w:rsidRPr="00D13CD1">
        <w:rPr>
          <w:rFonts w:cstheme="majorBidi"/>
          <w:sz w:val="28"/>
          <w:szCs w:val="28"/>
        </w:rPr>
        <w:t xml:space="preserve">были приняты следующие законы: Закон № 1/2018 </w:t>
      </w:r>
      <w:r w:rsidR="00BF4080" w:rsidRPr="00D13CD1">
        <w:rPr>
          <w:bCs/>
          <w:sz w:val="28"/>
          <w:szCs w:val="28"/>
        </w:rPr>
        <w:t xml:space="preserve">о небанковских кредитных организациях, </w:t>
      </w:r>
      <w:r w:rsidRPr="00D13CD1">
        <w:rPr>
          <w:rFonts w:cstheme="majorBidi"/>
          <w:sz w:val="28"/>
          <w:szCs w:val="28"/>
        </w:rPr>
        <w:t xml:space="preserve">Закон № 69/2016 </w:t>
      </w:r>
      <w:r w:rsidR="00BF4080" w:rsidRPr="00D13CD1">
        <w:rPr>
          <w:rFonts w:cstheme="majorBidi"/>
          <w:bCs/>
          <w:sz w:val="28"/>
          <w:szCs w:val="28"/>
        </w:rPr>
        <w:t>об организации нотариальной деятельности</w:t>
      </w:r>
      <w:r w:rsidRPr="00D13CD1">
        <w:rPr>
          <w:rFonts w:cstheme="majorBidi"/>
          <w:sz w:val="28"/>
          <w:szCs w:val="28"/>
        </w:rPr>
        <w:t>; Закон № 36/2016 о почтовой связи.</w:t>
      </w:r>
    </w:p>
    <w:p w:rsidR="00DD707A" w:rsidRPr="00D13CD1" w:rsidRDefault="00DD707A" w:rsidP="00DD707A">
      <w:pPr>
        <w:rPr>
          <w:rFonts w:cstheme="majorBidi"/>
          <w:sz w:val="28"/>
          <w:szCs w:val="28"/>
        </w:rPr>
      </w:pPr>
      <w:r w:rsidRPr="00D13CD1">
        <w:rPr>
          <w:rFonts w:cstheme="majorBidi"/>
          <w:sz w:val="28"/>
          <w:szCs w:val="28"/>
        </w:rPr>
        <w:t>В ходе реализации Стратегии</w:t>
      </w:r>
      <w:r w:rsidR="00BF4080" w:rsidRPr="00D13CD1">
        <w:rPr>
          <w:rFonts w:cstheme="majorBidi"/>
          <w:sz w:val="28"/>
          <w:szCs w:val="28"/>
        </w:rPr>
        <w:t xml:space="preserve"> на 2013-2017 годы</w:t>
      </w:r>
      <w:r w:rsidRPr="00D13CD1">
        <w:rPr>
          <w:rFonts w:cstheme="majorBidi"/>
          <w:sz w:val="28"/>
          <w:szCs w:val="28"/>
        </w:rPr>
        <w:t xml:space="preserve"> органы с надзорными и </w:t>
      </w:r>
      <w:proofErr w:type="gramStart"/>
      <w:r w:rsidRPr="00D13CD1">
        <w:rPr>
          <w:rFonts w:cstheme="majorBidi"/>
          <w:sz w:val="28"/>
          <w:szCs w:val="28"/>
        </w:rPr>
        <w:t>правоохранительный</w:t>
      </w:r>
      <w:proofErr w:type="gramEnd"/>
      <w:r w:rsidRPr="00D13CD1">
        <w:rPr>
          <w:rFonts w:cstheme="majorBidi"/>
          <w:sz w:val="28"/>
          <w:szCs w:val="28"/>
        </w:rPr>
        <w:t xml:space="preserve"> функциями разработали и утвердили подзаконные акты с целью реализации положений Закона № 308/2017 о </w:t>
      </w:r>
      <w:r w:rsidR="00BF4080" w:rsidRPr="00D13CD1">
        <w:rPr>
          <w:rFonts w:cstheme="majorBidi"/>
          <w:sz w:val="28"/>
          <w:szCs w:val="28"/>
        </w:rPr>
        <w:t>предупреждении</w:t>
      </w:r>
      <w:r w:rsidRPr="00D13CD1">
        <w:rPr>
          <w:rFonts w:cstheme="majorBidi"/>
          <w:sz w:val="28"/>
          <w:szCs w:val="28"/>
        </w:rPr>
        <w:t xml:space="preserve"> и борьбе с отмыванием денег и финансированием терроризма.</w:t>
      </w:r>
    </w:p>
    <w:p w:rsidR="00DD707A" w:rsidRPr="00D13CD1" w:rsidRDefault="00DD707A" w:rsidP="00092D90">
      <w:pPr>
        <w:rPr>
          <w:rFonts w:cstheme="majorBidi"/>
          <w:sz w:val="28"/>
          <w:szCs w:val="28"/>
        </w:rPr>
      </w:pPr>
      <w:r w:rsidRPr="00D13CD1">
        <w:rPr>
          <w:rFonts w:cstheme="majorBidi"/>
          <w:sz w:val="28"/>
          <w:szCs w:val="28"/>
        </w:rPr>
        <w:t xml:space="preserve">Организация тренингов и семинаров для подотчетных </w:t>
      </w:r>
      <w:r w:rsidR="00092D90" w:rsidRPr="00092D90">
        <w:rPr>
          <w:rFonts w:cstheme="majorBidi"/>
          <w:sz w:val="28"/>
          <w:szCs w:val="28"/>
        </w:rPr>
        <w:t xml:space="preserve">организаций </w:t>
      </w:r>
      <w:r w:rsidRPr="00D13CD1">
        <w:rPr>
          <w:rFonts w:cstheme="majorBidi"/>
          <w:sz w:val="28"/>
          <w:szCs w:val="28"/>
        </w:rPr>
        <w:t>является важным аспектом в укреплении потенциала в области предотвращения и борьбы с отмыванием денег и финансированием терроризма.</w:t>
      </w:r>
    </w:p>
    <w:p w:rsidR="00DD707A" w:rsidRPr="00D13CD1" w:rsidRDefault="00DD707A" w:rsidP="00DD707A">
      <w:pPr>
        <w:rPr>
          <w:rFonts w:cstheme="majorBidi"/>
          <w:sz w:val="28"/>
          <w:szCs w:val="28"/>
        </w:rPr>
      </w:pPr>
      <w:r w:rsidRPr="00D13CD1">
        <w:rPr>
          <w:rFonts w:cstheme="majorBidi"/>
          <w:sz w:val="28"/>
          <w:szCs w:val="28"/>
        </w:rPr>
        <w:t xml:space="preserve">В то же время стоит отметить, что </w:t>
      </w:r>
      <w:r w:rsidR="00BF4080" w:rsidRPr="00D13CD1">
        <w:rPr>
          <w:rFonts w:cstheme="majorBidi"/>
          <w:sz w:val="28"/>
          <w:szCs w:val="28"/>
        </w:rPr>
        <w:t xml:space="preserve">было утверждено </w:t>
      </w:r>
      <w:r w:rsidRPr="00D13CD1">
        <w:rPr>
          <w:rFonts w:cstheme="majorBidi"/>
          <w:sz w:val="28"/>
          <w:szCs w:val="28"/>
        </w:rPr>
        <w:t>Постановление Правительства № 697</w:t>
      </w:r>
      <w:r w:rsidR="00BF4080" w:rsidRPr="00D13CD1">
        <w:rPr>
          <w:rFonts w:cstheme="majorBidi"/>
          <w:sz w:val="28"/>
          <w:szCs w:val="28"/>
        </w:rPr>
        <w:t xml:space="preserve">/2015 </w:t>
      </w:r>
      <w:r w:rsidR="00BF4080" w:rsidRPr="00D13CD1">
        <w:rPr>
          <w:rFonts w:cstheme="majorBidi"/>
          <w:bCs/>
          <w:sz w:val="28"/>
          <w:szCs w:val="28"/>
        </w:rPr>
        <w:t>об осуществлении национальной оценки рисков в области отмывания денег и финансирования терроризма</w:t>
      </w:r>
      <w:r w:rsidRPr="00D13CD1">
        <w:rPr>
          <w:rFonts w:cstheme="majorBidi"/>
          <w:sz w:val="28"/>
          <w:szCs w:val="28"/>
        </w:rPr>
        <w:t>. Процесс оценки был завершен 14</w:t>
      </w:r>
      <w:r w:rsidR="00D7346D" w:rsidRPr="00D13CD1">
        <w:rPr>
          <w:rFonts w:cstheme="majorBidi"/>
          <w:sz w:val="28"/>
          <w:szCs w:val="28"/>
        </w:rPr>
        <w:t xml:space="preserve"> марта </w:t>
      </w:r>
      <w:r w:rsidRPr="00D13CD1">
        <w:rPr>
          <w:rFonts w:cstheme="majorBidi"/>
          <w:sz w:val="28"/>
          <w:szCs w:val="28"/>
        </w:rPr>
        <w:t>2017 г</w:t>
      </w:r>
      <w:r w:rsidR="00D7346D" w:rsidRPr="00D13CD1">
        <w:rPr>
          <w:rFonts w:cstheme="majorBidi"/>
          <w:sz w:val="28"/>
          <w:szCs w:val="28"/>
        </w:rPr>
        <w:t>ода</w:t>
      </w:r>
      <w:r w:rsidRPr="00D13CD1">
        <w:rPr>
          <w:rFonts w:cstheme="majorBidi"/>
          <w:sz w:val="28"/>
          <w:szCs w:val="28"/>
        </w:rPr>
        <w:t xml:space="preserve"> утверждением </w:t>
      </w:r>
      <w:r w:rsidR="00D7346D" w:rsidRPr="00D13CD1">
        <w:rPr>
          <w:rFonts w:cstheme="majorBidi"/>
          <w:sz w:val="28"/>
          <w:szCs w:val="28"/>
        </w:rPr>
        <w:t>п</w:t>
      </w:r>
      <w:r w:rsidRPr="00D13CD1">
        <w:rPr>
          <w:rFonts w:cstheme="majorBidi"/>
          <w:sz w:val="28"/>
          <w:szCs w:val="28"/>
        </w:rPr>
        <w:t xml:space="preserve">риказа директора Национального </w:t>
      </w:r>
      <w:r w:rsidR="00D7346D" w:rsidRPr="00D13CD1">
        <w:rPr>
          <w:rFonts w:cstheme="majorBidi"/>
          <w:sz w:val="28"/>
          <w:szCs w:val="28"/>
        </w:rPr>
        <w:t xml:space="preserve">центра по борьбе с </w:t>
      </w:r>
      <w:r w:rsidRPr="00D13CD1">
        <w:rPr>
          <w:rFonts w:cstheme="majorBidi"/>
          <w:sz w:val="28"/>
          <w:szCs w:val="28"/>
        </w:rPr>
        <w:t>коррупци</w:t>
      </w:r>
      <w:r w:rsidR="00D7346D" w:rsidRPr="00D13CD1">
        <w:rPr>
          <w:rFonts w:cstheme="majorBidi"/>
          <w:sz w:val="28"/>
          <w:szCs w:val="28"/>
        </w:rPr>
        <w:t>ей</w:t>
      </w:r>
      <w:r w:rsidRPr="00D13CD1">
        <w:rPr>
          <w:rFonts w:cstheme="majorBidi"/>
          <w:sz w:val="28"/>
          <w:szCs w:val="28"/>
        </w:rPr>
        <w:t xml:space="preserve"> № 40-</w:t>
      </w:r>
      <w:r w:rsidR="00D7346D" w:rsidRPr="00D13CD1">
        <w:rPr>
          <w:rFonts w:cstheme="majorBidi"/>
          <w:sz w:val="28"/>
          <w:szCs w:val="28"/>
        </w:rPr>
        <w:t>R</w:t>
      </w:r>
      <w:r w:rsidRPr="00D13CD1">
        <w:rPr>
          <w:rFonts w:cstheme="majorBidi"/>
          <w:sz w:val="28"/>
          <w:szCs w:val="28"/>
        </w:rPr>
        <w:t xml:space="preserve"> по результатам национальной оценки риска.</w:t>
      </w:r>
    </w:p>
    <w:p w:rsidR="00DD707A" w:rsidRPr="00D13CD1" w:rsidRDefault="00DD707A" w:rsidP="00AC6754">
      <w:pPr>
        <w:rPr>
          <w:rFonts w:cstheme="majorBidi"/>
          <w:sz w:val="28"/>
          <w:szCs w:val="28"/>
        </w:rPr>
      </w:pPr>
      <w:r w:rsidRPr="00D13CD1">
        <w:rPr>
          <w:rFonts w:cstheme="majorBidi"/>
          <w:sz w:val="28"/>
          <w:szCs w:val="28"/>
        </w:rPr>
        <w:lastRenderedPageBreak/>
        <w:t>Впоследствии на основании результатов оценки Постановление</w:t>
      </w:r>
      <w:r w:rsidR="00D7346D" w:rsidRPr="00D13CD1">
        <w:rPr>
          <w:rFonts w:cstheme="majorBidi"/>
          <w:sz w:val="28"/>
          <w:szCs w:val="28"/>
        </w:rPr>
        <w:t>м</w:t>
      </w:r>
      <w:r w:rsidRPr="00D13CD1">
        <w:rPr>
          <w:rFonts w:cstheme="majorBidi"/>
          <w:sz w:val="28"/>
          <w:szCs w:val="28"/>
        </w:rPr>
        <w:t xml:space="preserve"> №</w:t>
      </w:r>
      <w:r w:rsidR="00AC6754" w:rsidRPr="00AC6754">
        <w:rPr>
          <w:rFonts w:cstheme="majorBidi"/>
          <w:sz w:val="28"/>
          <w:szCs w:val="28"/>
        </w:rPr>
        <w:t> </w:t>
      </w:r>
      <w:r w:rsidRPr="00D13CD1">
        <w:rPr>
          <w:rFonts w:cstheme="majorBidi"/>
          <w:sz w:val="28"/>
          <w:szCs w:val="28"/>
        </w:rPr>
        <w:t>791</w:t>
      </w:r>
      <w:r w:rsidR="00D7346D" w:rsidRPr="00D13CD1">
        <w:rPr>
          <w:rFonts w:cstheme="majorBidi"/>
          <w:sz w:val="28"/>
          <w:szCs w:val="28"/>
        </w:rPr>
        <w:t>/</w:t>
      </w:r>
      <w:r w:rsidRPr="00D13CD1">
        <w:rPr>
          <w:rFonts w:cstheme="majorBidi"/>
          <w:sz w:val="28"/>
          <w:szCs w:val="28"/>
        </w:rPr>
        <w:t xml:space="preserve">2017 </w:t>
      </w:r>
      <w:r w:rsidR="00D7346D" w:rsidRPr="00D13CD1">
        <w:rPr>
          <w:rFonts w:cstheme="majorBidi"/>
          <w:sz w:val="28"/>
          <w:szCs w:val="28"/>
        </w:rPr>
        <w:t xml:space="preserve">Правительство </w:t>
      </w:r>
      <w:r w:rsidRPr="00D13CD1">
        <w:rPr>
          <w:rFonts w:cstheme="majorBidi"/>
          <w:sz w:val="28"/>
          <w:szCs w:val="28"/>
        </w:rPr>
        <w:t>утвер</w:t>
      </w:r>
      <w:r w:rsidR="00D7346D" w:rsidRPr="00D13CD1">
        <w:rPr>
          <w:rFonts w:cstheme="majorBidi"/>
          <w:sz w:val="28"/>
          <w:szCs w:val="28"/>
        </w:rPr>
        <w:t>дило</w:t>
      </w:r>
      <w:r w:rsidRPr="00D13CD1">
        <w:rPr>
          <w:rFonts w:cstheme="majorBidi"/>
          <w:sz w:val="28"/>
          <w:szCs w:val="28"/>
        </w:rPr>
        <w:t xml:space="preserve"> План действий по снижению рисков</w:t>
      </w:r>
      <w:r w:rsidR="00D7346D" w:rsidRPr="00D13CD1">
        <w:rPr>
          <w:rFonts w:cstheme="majorBidi"/>
          <w:sz w:val="28"/>
          <w:szCs w:val="28"/>
        </w:rPr>
        <w:t>,</w:t>
      </w:r>
      <w:r w:rsidR="00D7346D" w:rsidRPr="00D13CD1">
        <w:rPr>
          <w:rFonts w:ascii="Arial" w:hAnsi="Arial" w:cs="Arial"/>
          <w:b/>
          <w:bCs/>
          <w:color w:val="000000"/>
          <w:sz w:val="24"/>
          <w:szCs w:val="24"/>
          <w:lang w:eastAsia="ru-RU"/>
        </w:rPr>
        <w:t xml:space="preserve"> </w:t>
      </w:r>
      <w:r w:rsidR="00D7346D" w:rsidRPr="00D13CD1">
        <w:rPr>
          <w:rFonts w:cstheme="majorBidi"/>
          <w:bCs/>
          <w:sz w:val="28"/>
          <w:szCs w:val="28"/>
        </w:rPr>
        <w:t>связанных с отмыванием денег и финансированием терроризма,</w:t>
      </w:r>
      <w:r w:rsidR="00D7346D" w:rsidRPr="00D13CD1">
        <w:rPr>
          <w:rFonts w:cstheme="majorBidi"/>
          <w:b/>
          <w:bCs/>
          <w:sz w:val="28"/>
          <w:szCs w:val="28"/>
        </w:rPr>
        <w:t xml:space="preserve"> </w:t>
      </w:r>
      <w:r w:rsidRPr="00D13CD1">
        <w:rPr>
          <w:rFonts w:cstheme="majorBidi"/>
          <w:sz w:val="28"/>
          <w:szCs w:val="28"/>
        </w:rPr>
        <w:t>на 2017</w:t>
      </w:r>
      <w:r w:rsidR="00D7346D" w:rsidRPr="00D13CD1">
        <w:rPr>
          <w:rFonts w:cstheme="majorBidi"/>
          <w:sz w:val="28"/>
          <w:szCs w:val="28"/>
        </w:rPr>
        <w:t>-</w:t>
      </w:r>
      <w:r w:rsidRPr="00D13CD1">
        <w:rPr>
          <w:rFonts w:cstheme="majorBidi"/>
          <w:sz w:val="28"/>
          <w:szCs w:val="28"/>
        </w:rPr>
        <w:t xml:space="preserve">2019 годы, в котором установлены следующие цели: i. совершенствование действующих нормативных актов; </w:t>
      </w:r>
      <w:proofErr w:type="spellStart"/>
      <w:r w:rsidRPr="00D13CD1">
        <w:rPr>
          <w:rFonts w:cstheme="majorBidi"/>
          <w:sz w:val="28"/>
          <w:szCs w:val="28"/>
        </w:rPr>
        <w:t>ii</w:t>
      </w:r>
      <w:proofErr w:type="spellEnd"/>
      <w:r w:rsidRPr="00D13CD1">
        <w:rPr>
          <w:rFonts w:cstheme="majorBidi"/>
          <w:sz w:val="28"/>
          <w:szCs w:val="28"/>
        </w:rPr>
        <w:t xml:space="preserve">. определение и снижение секторальных рисков; </w:t>
      </w:r>
      <w:proofErr w:type="spellStart"/>
      <w:r w:rsidRPr="00D13CD1">
        <w:rPr>
          <w:rFonts w:cstheme="majorBidi"/>
          <w:sz w:val="28"/>
          <w:szCs w:val="28"/>
        </w:rPr>
        <w:t>iii</w:t>
      </w:r>
      <w:proofErr w:type="spellEnd"/>
      <w:r w:rsidRPr="00D13CD1">
        <w:rPr>
          <w:rFonts w:cstheme="majorBidi"/>
          <w:sz w:val="28"/>
          <w:szCs w:val="28"/>
        </w:rPr>
        <w:t xml:space="preserve">. принятие мер по выявлению </w:t>
      </w:r>
      <w:proofErr w:type="spellStart"/>
      <w:r w:rsidRPr="00D13CD1">
        <w:rPr>
          <w:rFonts w:cstheme="majorBidi"/>
          <w:sz w:val="28"/>
          <w:szCs w:val="28"/>
        </w:rPr>
        <w:t>выгодоприобретающего</w:t>
      </w:r>
      <w:proofErr w:type="spellEnd"/>
      <w:r w:rsidRPr="00D13CD1">
        <w:rPr>
          <w:rFonts w:cstheme="majorBidi"/>
          <w:sz w:val="28"/>
          <w:szCs w:val="28"/>
        </w:rPr>
        <w:t xml:space="preserve"> собственника; </w:t>
      </w:r>
      <w:proofErr w:type="spellStart"/>
      <w:r w:rsidRPr="00D13CD1">
        <w:rPr>
          <w:rFonts w:cstheme="majorBidi"/>
          <w:sz w:val="28"/>
          <w:szCs w:val="28"/>
        </w:rPr>
        <w:t>iv</w:t>
      </w:r>
      <w:proofErr w:type="spellEnd"/>
      <w:r w:rsidRPr="00D13CD1">
        <w:rPr>
          <w:rFonts w:cstheme="majorBidi"/>
          <w:sz w:val="28"/>
          <w:szCs w:val="28"/>
        </w:rPr>
        <w:t xml:space="preserve">. совершенствование надзора; v. сокращение операций с наличными денежными средствами; </w:t>
      </w:r>
      <w:proofErr w:type="spellStart"/>
      <w:r w:rsidRPr="00D13CD1">
        <w:rPr>
          <w:rFonts w:cstheme="majorBidi"/>
          <w:sz w:val="28"/>
          <w:szCs w:val="28"/>
        </w:rPr>
        <w:t>vi</w:t>
      </w:r>
      <w:proofErr w:type="spellEnd"/>
      <w:r w:rsidRPr="00D13CD1">
        <w:rPr>
          <w:rFonts w:cstheme="majorBidi"/>
          <w:sz w:val="28"/>
          <w:szCs w:val="28"/>
        </w:rPr>
        <w:t xml:space="preserve">. повышение эффективности межведомственного сотрудничества; </w:t>
      </w:r>
      <w:proofErr w:type="spellStart"/>
      <w:r w:rsidRPr="00D13CD1">
        <w:rPr>
          <w:rFonts w:cstheme="majorBidi"/>
          <w:sz w:val="28"/>
          <w:szCs w:val="28"/>
        </w:rPr>
        <w:t>vii</w:t>
      </w:r>
      <w:proofErr w:type="spellEnd"/>
      <w:r w:rsidRPr="00D13CD1">
        <w:rPr>
          <w:rFonts w:cstheme="majorBidi"/>
          <w:sz w:val="28"/>
          <w:szCs w:val="28"/>
        </w:rPr>
        <w:t xml:space="preserve">. повышение эффективности международного сотрудничества; </w:t>
      </w:r>
      <w:proofErr w:type="spellStart"/>
      <w:r w:rsidRPr="00D13CD1">
        <w:rPr>
          <w:rFonts w:cstheme="majorBidi"/>
          <w:sz w:val="28"/>
          <w:szCs w:val="28"/>
        </w:rPr>
        <w:t>viii</w:t>
      </w:r>
      <w:proofErr w:type="spellEnd"/>
      <w:r w:rsidRPr="00D13CD1">
        <w:rPr>
          <w:rFonts w:cstheme="majorBidi"/>
          <w:sz w:val="28"/>
          <w:szCs w:val="28"/>
        </w:rPr>
        <w:t>. техническое обеспечение правоохранительных органов, прокуроров и судей в области параллельных финансовых расследований и взыскания доходов, полученных незаконным путем. Целью и назначение</w:t>
      </w:r>
      <w:r w:rsidR="00D7346D" w:rsidRPr="00D13CD1">
        <w:rPr>
          <w:rFonts w:cstheme="majorBidi"/>
          <w:sz w:val="28"/>
          <w:szCs w:val="28"/>
        </w:rPr>
        <w:t>м</w:t>
      </w:r>
      <w:r w:rsidRPr="00D13CD1">
        <w:rPr>
          <w:rFonts w:cstheme="majorBidi"/>
          <w:sz w:val="28"/>
          <w:szCs w:val="28"/>
        </w:rPr>
        <w:t xml:space="preserve"> этих задач в целом было укрепление внутренней системы по предотвращению </w:t>
      </w:r>
      <w:r w:rsidR="00D7346D" w:rsidRPr="00D13CD1">
        <w:rPr>
          <w:rFonts w:cstheme="majorBidi"/>
          <w:sz w:val="28"/>
          <w:szCs w:val="28"/>
        </w:rPr>
        <w:t xml:space="preserve">и борьбе с </w:t>
      </w:r>
      <w:r w:rsidRPr="00D13CD1">
        <w:rPr>
          <w:rFonts w:cstheme="majorBidi"/>
          <w:sz w:val="28"/>
          <w:szCs w:val="28"/>
        </w:rPr>
        <w:t>отмывани</w:t>
      </w:r>
      <w:r w:rsidR="00D7346D" w:rsidRPr="00D13CD1">
        <w:rPr>
          <w:rFonts w:cstheme="majorBidi"/>
          <w:sz w:val="28"/>
          <w:szCs w:val="28"/>
        </w:rPr>
        <w:t>ем</w:t>
      </w:r>
      <w:r w:rsidRPr="00D13CD1">
        <w:rPr>
          <w:rFonts w:cstheme="majorBidi"/>
          <w:sz w:val="28"/>
          <w:szCs w:val="28"/>
        </w:rPr>
        <w:t xml:space="preserve"> денег и финансировани</w:t>
      </w:r>
      <w:r w:rsidR="00D7346D" w:rsidRPr="00D13CD1">
        <w:rPr>
          <w:rFonts w:cstheme="majorBidi"/>
          <w:sz w:val="28"/>
          <w:szCs w:val="28"/>
        </w:rPr>
        <w:t xml:space="preserve">ем </w:t>
      </w:r>
      <w:r w:rsidRPr="00D13CD1">
        <w:rPr>
          <w:rFonts w:cstheme="majorBidi"/>
          <w:sz w:val="28"/>
          <w:szCs w:val="28"/>
        </w:rPr>
        <w:t xml:space="preserve">терроризма. </w:t>
      </w:r>
    </w:p>
    <w:p w:rsidR="00DD707A" w:rsidRPr="00D13CD1" w:rsidRDefault="00DD707A" w:rsidP="00DD707A">
      <w:pPr>
        <w:rPr>
          <w:rFonts w:cstheme="majorBidi"/>
          <w:sz w:val="28"/>
          <w:szCs w:val="28"/>
        </w:rPr>
      </w:pPr>
      <w:r w:rsidRPr="00D13CD1">
        <w:rPr>
          <w:rFonts w:cstheme="majorBidi"/>
          <w:sz w:val="28"/>
          <w:szCs w:val="28"/>
        </w:rPr>
        <w:t xml:space="preserve">Хотя до </w:t>
      </w:r>
      <w:r w:rsidR="004D7AA9" w:rsidRPr="00D13CD1">
        <w:rPr>
          <w:rFonts w:cstheme="majorBidi"/>
          <w:sz w:val="28"/>
          <w:szCs w:val="28"/>
        </w:rPr>
        <w:t>настоящего времени</w:t>
      </w:r>
      <w:r w:rsidRPr="00D13CD1">
        <w:rPr>
          <w:rFonts w:cstheme="majorBidi"/>
          <w:sz w:val="28"/>
          <w:szCs w:val="28"/>
        </w:rPr>
        <w:t xml:space="preserve"> были достигнуты ряд позитивных законодательных и институциональных достижений в области предотвращения и борьбы с отмыванием денег и финансированием терроризма, необходимы дальнейшие усилия для обеспечения надлежащего осуществления и сотрудничества между всеми ответственными органами.</w:t>
      </w:r>
    </w:p>
    <w:p w:rsidR="00DD707A" w:rsidRPr="00D13CD1" w:rsidRDefault="00DD707A" w:rsidP="00DD707A">
      <w:pPr>
        <w:rPr>
          <w:rFonts w:cstheme="majorBidi"/>
          <w:sz w:val="28"/>
          <w:szCs w:val="28"/>
        </w:rPr>
      </w:pPr>
      <w:r w:rsidRPr="00D13CD1">
        <w:rPr>
          <w:rFonts w:cstheme="majorBidi"/>
          <w:sz w:val="28"/>
          <w:szCs w:val="28"/>
        </w:rPr>
        <w:t>С 1 по 12 октября 2018 года Республика Молдова в качестве члена Комитета MONEYVAL была подвергнута пятому раунду оценки по выполнению 40 рекомендаций ФАТФ. Отчет об оценке, включая рекомендации оценщиков, был утвержден на пленарной сессии MONEYVAL, которая состоялась в июле 2019 года.</w:t>
      </w:r>
    </w:p>
    <w:p w:rsidR="00DD707A" w:rsidRPr="00D13CD1" w:rsidRDefault="00DD707A" w:rsidP="00DD707A">
      <w:pPr>
        <w:rPr>
          <w:rFonts w:cstheme="majorBidi"/>
          <w:sz w:val="28"/>
          <w:szCs w:val="28"/>
        </w:rPr>
      </w:pPr>
      <w:r w:rsidRPr="00D13CD1">
        <w:rPr>
          <w:rFonts w:cstheme="majorBidi"/>
          <w:sz w:val="28"/>
          <w:szCs w:val="28"/>
        </w:rPr>
        <w:t>Для выполнения рекомендаций, сформулирова</w:t>
      </w:r>
      <w:r w:rsidR="007D0F13" w:rsidRPr="00D13CD1">
        <w:rPr>
          <w:rFonts w:cstheme="majorBidi"/>
          <w:sz w:val="28"/>
          <w:szCs w:val="28"/>
        </w:rPr>
        <w:t>н</w:t>
      </w:r>
      <w:r w:rsidRPr="00D13CD1">
        <w:rPr>
          <w:rFonts w:cstheme="majorBidi"/>
          <w:sz w:val="28"/>
          <w:szCs w:val="28"/>
        </w:rPr>
        <w:t>ных после 5-го раунда оценки Комитета MONEYVAL, а также для устранения других недостатков в секторе, особенно в части, направленной на надлежащее внедрение нормативно-правовой базы, необходимо было разработать этот программный документ.</w:t>
      </w:r>
    </w:p>
    <w:p w:rsidR="00DD707A" w:rsidRPr="00D13CD1" w:rsidRDefault="00DD707A" w:rsidP="00DD707A">
      <w:pPr>
        <w:rPr>
          <w:rFonts w:cstheme="majorBidi"/>
          <w:sz w:val="28"/>
          <w:szCs w:val="28"/>
        </w:rPr>
      </w:pPr>
      <w:r w:rsidRPr="00D13CD1">
        <w:rPr>
          <w:rFonts w:cstheme="majorBidi"/>
          <w:sz w:val="28"/>
          <w:szCs w:val="28"/>
        </w:rPr>
        <w:t>Национальная стратегия по предотвращению и борьбы с отмыванием денег и финансированием терроризма на 2020</w:t>
      </w:r>
      <w:r w:rsidR="005E335C" w:rsidRPr="00D13CD1">
        <w:rPr>
          <w:rFonts w:cstheme="majorBidi"/>
          <w:sz w:val="28"/>
          <w:szCs w:val="28"/>
        </w:rPr>
        <w:t>-</w:t>
      </w:r>
      <w:r w:rsidRPr="00D13CD1">
        <w:rPr>
          <w:rFonts w:cstheme="majorBidi"/>
          <w:sz w:val="28"/>
          <w:szCs w:val="28"/>
        </w:rPr>
        <w:t xml:space="preserve">2025 </w:t>
      </w:r>
      <w:r w:rsidR="005E335C" w:rsidRPr="00D13CD1">
        <w:rPr>
          <w:rFonts w:cstheme="majorBidi"/>
          <w:sz w:val="28"/>
          <w:szCs w:val="28"/>
        </w:rPr>
        <w:t xml:space="preserve">годы (в дальнейшем – </w:t>
      </w:r>
      <w:r w:rsidR="005E335C" w:rsidRPr="00D13CD1">
        <w:rPr>
          <w:rFonts w:cstheme="majorBidi"/>
          <w:i/>
          <w:sz w:val="28"/>
          <w:szCs w:val="28"/>
        </w:rPr>
        <w:t>Стратегия</w:t>
      </w:r>
      <w:r w:rsidR="005E335C" w:rsidRPr="00D13CD1">
        <w:rPr>
          <w:rFonts w:cstheme="majorBidi"/>
          <w:sz w:val="28"/>
          <w:szCs w:val="28"/>
        </w:rPr>
        <w:t xml:space="preserve">) </w:t>
      </w:r>
      <w:r w:rsidRPr="00D13CD1">
        <w:rPr>
          <w:rFonts w:cstheme="majorBidi"/>
          <w:sz w:val="28"/>
          <w:szCs w:val="28"/>
        </w:rPr>
        <w:t xml:space="preserve">является среднесрочным документом государственной политики </w:t>
      </w:r>
      <w:r w:rsidR="005E335C" w:rsidRPr="00D13CD1">
        <w:rPr>
          <w:rFonts w:cstheme="majorBidi"/>
          <w:sz w:val="28"/>
          <w:szCs w:val="28"/>
        </w:rPr>
        <w:t xml:space="preserve">– </w:t>
      </w:r>
      <w:r w:rsidRPr="00D13CD1">
        <w:rPr>
          <w:rFonts w:cstheme="majorBidi"/>
          <w:sz w:val="28"/>
          <w:szCs w:val="28"/>
        </w:rPr>
        <w:t>на шестилетний период. Он состоит из общей глобальной цели и ряда конкретных стратегических целей, которая предусматривает положение местной системы борьбы и предотвращения отмывания денег и финансирования терроризма, после эффективного и полного осуществления мер, изложенных в Стратегии.</w:t>
      </w:r>
    </w:p>
    <w:p w:rsidR="005E335C" w:rsidRDefault="005E335C" w:rsidP="007D0F13">
      <w:pPr>
        <w:ind w:firstLine="0"/>
        <w:jc w:val="center"/>
        <w:rPr>
          <w:rFonts w:cstheme="majorBidi"/>
          <w:b/>
          <w:bCs/>
          <w:sz w:val="28"/>
          <w:szCs w:val="28"/>
        </w:rPr>
      </w:pPr>
      <w:bookmarkStart w:id="1" w:name="_Toc1465301"/>
    </w:p>
    <w:p w:rsidR="00B40A42" w:rsidRDefault="00B40A42" w:rsidP="007D0F13">
      <w:pPr>
        <w:ind w:firstLine="0"/>
        <w:jc w:val="center"/>
        <w:rPr>
          <w:rFonts w:cstheme="majorBidi"/>
          <w:b/>
          <w:bCs/>
          <w:sz w:val="28"/>
          <w:szCs w:val="28"/>
        </w:rPr>
      </w:pPr>
    </w:p>
    <w:p w:rsidR="00B40A42" w:rsidRDefault="00B40A42" w:rsidP="007D0F13">
      <w:pPr>
        <w:ind w:firstLine="0"/>
        <w:jc w:val="center"/>
        <w:rPr>
          <w:rFonts w:cstheme="majorBidi"/>
          <w:b/>
          <w:bCs/>
          <w:sz w:val="28"/>
          <w:szCs w:val="28"/>
        </w:rPr>
      </w:pPr>
    </w:p>
    <w:p w:rsidR="00B40A42" w:rsidRPr="00D13CD1" w:rsidRDefault="00B40A42" w:rsidP="007D0F13">
      <w:pPr>
        <w:ind w:firstLine="0"/>
        <w:jc w:val="center"/>
        <w:rPr>
          <w:rFonts w:cstheme="majorBidi"/>
          <w:b/>
          <w:bCs/>
          <w:sz w:val="28"/>
          <w:szCs w:val="28"/>
        </w:rPr>
      </w:pPr>
    </w:p>
    <w:p w:rsidR="00DD707A" w:rsidRPr="00D13CD1" w:rsidRDefault="00DD707A" w:rsidP="007D0F13">
      <w:pPr>
        <w:ind w:firstLine="0"/>
        <w:jc w:val="center"/>
        <w:rPr>
          <w:rFonts w:cstheme="majorBidi"/>
          <w:b/>
          <w:bCs/>
          <w:sz w:val="28"/>
          <w:szCs w:val="28"/>
        </w:rPr>
      </w:pPr>
      <w:r w:rsidRPr="00D13CD1">
        <w:rPr>
          <w:rFonts w:cstheme="majorBidi"/>
          <w:b/>
          <w:bCs/>
          <w:sz w:val="28"/>
          <w:szCs w:val="28"/>
        </w:rPr>
        <w:lastRenderedPageBreak/>
        <w:t>Р</w:t>
      </w:r>
      <w:r w:rsidR="007D0F13" w:rsidRPr="00D13CD1">
        <w:rPr>
          <w:rFonts w:cstheme="majorBidi"/>
          <w:b/>
          <w:bCs/>
          <w:sz w:val="28"/>
          <w:szCs w:val="28"/>
        </w:rPr>
        <w:t>аздел</w:t>
      </w:r>
      <w:r w:rsidRPr="00D13CD1">
        <w:rPr>
          <w:rFonts w:cstheme="majorBidi"/>
          <w:b/>
          <w:bCs/>
          <w:sz w:val="28"/>
          <w:szCs w:val="28"/>
        </w:rPr>
        <w:t xml:space="preserve"> II</w:t>
      </w:r>
      <w:bookmarkEnd w:id="1"/>
    </w:p>
    <w:p w:rsidR="00DD707A" w:rsidRPr="00D13CD1" w:rsidRDefault="00DD707A" w:rsidP="007D0F13">
      <w:pPr>
        <w:ind w:firstLine="0"/>
        <w:jc w:val="center"/>
        <w:rPr>
          <w:rFonts w:cstheme="majorBidi"/>
          <w:b/>
          <w:bCs/>
          <w:sz w:val="28"/>
          <w:szCs w:val="28"/>
        </w:rPr>
      </w:pPr>
      <w:r w:rsidRPr="00D13CD1">
        <w:rPr>
          <w:rFonts w:cstheme="majorBidi"/>
          <w:b/>
          <w:bCs/>
          <w:sz w:val="28"/>
          <w:szCs w:val="28"/>
        </w:rPr>
        <w:t>ОПРЕДЕЛЕНИЕ ПРОБЛЕМЫ</w:t>
      </w:r>
    </w:p>
    <w:p w:rsidR="007D0F13" w:rsidRPr="00D13CD1" w:rsidRDefault="007D0F13" w:rsidP="00DD707A">
      <w:pPr>
        <w:rPr>
          <w:rFonts w:cstheme="majorBidi"/>
          <w:sz w:val="28"/>
          <w:szCs w:val="28"/>
        </w:rPr>
      </w:pPr>
    </w:p>
    <w:p w:rsidR="00DD707A" w:rsidRPr="00D13CD1" w:rsidRDefault="00DD707A" w:rsidP="00DD707A">
      <w:pPr>
        <w:rPr>
          <w:rFonts w:cstheme="majorBidi"/>
          <w:sz w:val="28"/>
          <w:szCs w:val="28"/>
        </w:rPr>
      </w:pPr>
      <w:r w:rsidRPr="00D13CD1">
        <w:rPr>
          <w:rFonts w:cstheme="majorBidi"/>
          <w:sz w:val="28"/>
          <w:szCs w:val="28"/>
        </w:rPr>
        <w:t>Потоки незаконных средств способны причинить серь</w:t>
      </w:r>
      <w:r w:rsidR="00B32DDF" w:rsidRPr="00D13CD1">
        <w:rPr>
          <w:rFonts w:cstheme="majorBidi"/>
          <w:sz w:val="28"/>
          <w:szCs w:val="28"/>
        </w:rPr>
        <w:t>е</w:t>
      </w:r>
      <w:r w:rsidRPr="00D13CD1">
        <w:rPr>
          <w:rFonts w:cstheme="majorBidi"/>
          <w:sz w:val="28"/>
          <w:szCs w:val="28"/>
        </w:rPr>
        <w:t>зный ущерб добросовестности, стабильности и репутации финансового сектора и угрожать развитию национальной экономики, а терроризм нацелен на подрыв самих основ нашего общества.</w:t>
      </w:r>
    </w:p>
    <w:p w:rsidR="00DD707A" w:rsidRPr="00D13CD1" w:rsidRDefault="00DD707A" w:rsidP="00DD707A">
      <w:pPr>
        <w:rPr>
          <w:rFonts w:cstheme="majorBidi"/>
          <w:sz w:val="28"/>
          <w:szCs w:val="28"/>
        </w:rPr>
      </w:pPr>
      <w:r w:rsidRPr="00D13CD1">
        <w:rPr>
          <w:rFonts w:cstheme="majorBidi"/>
          <w:sz w:val="28"/>
          <w:szCs w:val="28"/>
        </w:rPr>
        <w:t>Отмывание денег и финансирование терроризма – это явления, тесно связанные с теневой экономикой, воспринимаемые как действия, совершаемые с нарушением юридических и экономических норм. Преступление отмывания денег, должно быть связано с предикатным преступлением, результатом которого стало получение доходов, в совокупности с умыслом скрыть такие доходы либо продолжить осуществление преступного деяния.</w:t>
      </w:r>
    </w:p>
    <w:p w:rsidR="00DD707A" w:rsidRPr="00D13CD1" w:rsidRDefault="00DD707A" w:rsidP="00DD707A">
      <w:pPr>
        <w:rPr>
          <w:rFonts w:cstheme="majorBidi"/>
          <w:sz w:val="28"/>
          <w:szCs w:val="28"/>
        </w:rPr>
      </w:pPr>
      <w:r w:rsidRPr="00D13CD1">
        <w:rPr>
          <w:rFonts w:cstheme="majorBidi"/>
          <w:sz w:val="28"/>
          <w:szCs w:val="28"/>
        </w:rPr>
        <w:t>Финансирование терроризма возможно как за счет доходов, полученных преступным путем, так и средств, полученных в результате законной деятельности (как правило, в форме благотворительности), что значительно усложняет работу по выявлению средств, предназначенных для международных террористических организаций.</w:t>
      </w:r>
    </w:p>
    <w:p w:rsidR="00917DBF" w:rsidRPr="00D13CD1" w:rsidRDefault="00DD707A" w:rsidP="00DD707A">
      <w:pPr>
        <w:rPr>
          <w:rFonts w:cstheme="majorBidi"/>
          <w:sz w:val="28"/>
          <w:szCs w:val="28"/>
        </w:rPr>
      </w:pPr>
      <w:r w:rsidRPr="00D13CD1">
        <w:rPr>
          <w:rFonts w:cstheme="majorBidi"/>
          <w:sz w:val="28"/>
          <w:szCs w:val="28"/>
        </w:rPr>
        <w:t>Борьба с отмыванием денег и финансированием терроризма требует объединения всех усилий на национальном и международном уровнях. Международное сообщество, осведомленное о масштабах и последствиях отмывания денег и финансирования терроризма, постоянно находится в процессе совершенствования своей правовой базы, направленной на предотвращение и борьб</w:t>
      </w:r>
      <w:r w:rsidR="00917DBF" w:rsidRPr="00D13CD1">
        <w:rPr>
          <w:rFonts w:cstheme="majorBidi"/>
          <w:sz w:val="28"/>
          <w:szCs w:val="28"/>
        </w:rPr>
        <w:t>у</w:t>
      </w:r>
      <w:r w:rsidRPr="00D13CD1">
        <w:rPr>
          <w:rFonts w:cstheme="majorBidi"/>
          <w:sz w:val="28"/>
          <w:szCs w:val="28"/>
        </w:rPr>
        <w:t xml:space="preserve"> с этими угрозами. Борьба с отмыванием денег является неотъемлемой частью усилий по снижению рисков в финансовом секторе. </w:t>
      </w:r>
    </w:p>
    <w:p w:rsidR="004E4B0D" w:rsidRPr="00D13CD1" w:rsidRDefault="00DD707A" w:rsidP="00DD707A">
      <w:pPr>
        <w:rPr>
          <w:rFonts w:cstheme="majorBidi"/>
          <w:sz w:val="28"/>
          <w:szCs w:val="28"/>
        </w:rPr>
      </w:pPr>
      <w:r w:rsidRPr="00D13CD1">
        <w:rPr>
          <w:rFonts w:cstheme="majorBidi"/>
          <w:sz w:val="28"/>
          <w:szCs w:val="28"/>
        </w:rPr>
        <w:t xml:space="preserve">Быстрая интеграция Республики Молдова в мировую финансовую систему определяет принятие компетентными органами соответствующих мер по предотвращению и борьбе с отмыванием денег и финансированием терроризма. </w:t>
      </w:r>
    </w:p>
    <w:p w:rsidR="002F1F53" w:rsidRPr="00D13CD1" w:rsidRDefault="004E4B0D" w:rsidP="00DD707A">
      <w:pPr>
        <w:rPr>
          <w:rFonts w:cstheme="majorBidi"/>
          <w:sz w:val="28"/>
          <w:szCs w:val="28"/>
        </w:rPr>
      </w:pPr>
      <w:r w:rsidRPr="00D13CD1">
        <w:rPr>
          <w:rFonts w:cstheme="majorBidi"/>
          <w:sz w:val="28"/>
          <w:szCs w:val="28"/>
        </w:rPr>
        <w:t>Изменения</w:t>
      </w:r>
      <w:r w:rsidR="00DD707A" w:rsidRPr="00D13CD1">
        <w:rPr>
          <w:rFonts w:cstheme="majorBidi"/>
          <w:sz w:val="28"/>
          <w:szCs w:val="28"/>
        </w:rPr>
        <w:t xml:space="preserve">, внесенные до </w:t>
      </w:r>
      <w:r w:rsidRPr="00D13CD1">
        <w:rPr>
          <w:rFonts w:cstheme="majorBidi"/>
          <w:sz w:val="28"/>
          <w:szCs w:val="28"/>
        </w:rPr>
        <w:t>настоящего времени</w:t>
      </w:r>
      <w:r w:rsidR="00DD707A" w:rsidRPr="00D13CD1">
        <w:rPr>
          <w:rFonts w:cstheme="majorBidi"/>
          <w:sz w:val="28"/>
          <w:szCs w:val="28"/>
        </w:rPr>
        <w:t xml:space="preserve"> в национальное законодательство</w:t>
      </w:r>
      <w:r w:rsidRPr="00D13CD1">
        <w:rPr>
          <w:rFonts w:cstheme="majorBidi"/>
          <w:sz w:val="28"/>
          <w:szCs w:val="28"/>
        </w:rPr>
        <w:t xml:space="preserve">, касающееся </w:t>
      </w:r>
      <w:r w:rsidR="00DD707A" w:rsidRPr="00D13CD1">
        <w:rPr>
          <w:rFonts w:cstheme="majorBidi"/>
          <w:sz w:val="28"/>
          <w:szCs w:val="28"/>
        </w:rPr>
        <w:t>пред</w:t>
      </w:r>
      <w:r w:rsidRPr="00D13CD1">
        <w:rPr>
          <w:rFonts w:cstheme="majorBidi"/>
          <w:sz w:val="28"/>
          <w:szCs w:val="28"/>
        </w:rPr>
        <w:t xml:space="preserve">упреждения и </w:t>
      </w:r>
      <w:r w:rsidR="00DD707A" w:rsidRPr="00D13CD1">
        <w:rPr>
          <w:rFonts w:cstheme="majorBidi"/>
          <w:sz w:val="28"/>
          <w:szCs w:val="28"/>
        </w:rPr>
        <w:t>борьб</w:t>
      </w:r>
      <w:r w:rsidRPr="00D13CD1">
        <w:rPr>
          <w:rFonts w:cstheme="majorBidi"/>
          <w:sz w:val="28"/>
          <w:szCs w:val="28"/>
        </w:rPr>
        <w:t>ы</w:t>
      </w:r>
      <w:r w:rsidR="00DD707A" w:rsidRPr="00D13CD1">
        <w:rPr>
          <w:rFonts w:cstheme="majorBidi"/>
          <w:sz w:val="28"/>
          <w:szCs w:val="28"/>
        </w:rPr>
        <w:t xml:space="preserve"> с отмыванием денег и финансированием терроризма, определяющие действие системных изменений, были введены в результате утверждения </w:t>
      </w:r>
      <w:r w:rsidR="002F1F53" w:rsidRPr="00D13CD1">
        <w:rPr>
          <w:rFonts w:cstheme="majorBidi"/>
          <w:sz w:val="28"/>
          <w:szCs w:val="28"/>
        </w:rPr>
        <w:t xml:space="preserve">МГФД/ФАТФ </w:t>
      </w:r>
      <w:r w:rsidR="00DD707A" w:rsidRPr="00D13CD1">
        <w:rPr>
          <w:rFonts w:cstheme="majorBidi"/>
          <w:sz w:val="28"/>
          <w:szCs w:val="28"/>
        </w:rPr>
        <w:t>нового набора междунаро</w:t>
      </w:r>
      <w:r w:rsidR="002F1F53" w:rsidRPr="00D13CD1">
        <w:rPr>
          <w:rFonts w:cstheme="majorBidi"/>
          <w:sz w:val="28"/>
          <w:szCs w:val="28"/>
        </w:rPr>
        <w:t xml:space="preserve">дных стандартов в этой области, </w:t>
      </w:r>
      <w:r w:rsidR="00DD707A" w:rsidRPr="00D13CD1">
        <w:rPr>
          <w:rFonts w:cstheme="majorBidi"/>
          <w:sz w:val="28"/>
          <w:szCs w:val="28"/>
        </w:rPr>
        <w:t xml:space="preserve">а также в результате утверждения Директивы 2015/849 Европейского </w:t>
      </w:r>
      <w:r w:rsidR="002F1F53" w:rsidRPr="00D13CD1">
        <w:rPr>
          <w:rFonts w:cstheme="majorBidi"/>
          <w:sz w:val="28"/>
          <w:szCs w:val="28"/>
        </w:rPr>
        <w:t>П</w:t>
      </w:r>
      <w:r w:rsidR="00DD707A" w:rsidRPr="00D13CD1">
        <w:rPr>
          <w:rFonts w:cstheme="majorBidi"/>
          <w:sz w:val="28"/>
          <w:szCs w:val="28"/>
        </w:rPr>
        <w:t>арламента и Совета о предотвращени</w:t>
      </w:r>
      <w:r w:rsidR="002F1F53" w:rsidRPr="00D13CD1">
        <w:rPr>
          <w:rFonts w:cstheme="majorBidi"/>
          <w:sz w:val="28"/>
          <w:szCs w:val="28"/>
        </w:rPr>
        <w:t>и</w:t>
      </w:r>
      <w:r w:rsidR="00DD707A" w:rsidRPr="00D13CD1">
        <w:rPr>
          <w:rFonts w:cstheme="majorBidi"/>
          <w:sz w:val="28"/>
          <w:szCs w:val="28"/>
        </w:rPr>
        <w:t xml:space="preserve"> использования финансовой системы с целью отмывания денег или финансирования терроризма, внесени</w:t>
      </w:r>
      <w:r w:rsidR="002F1F53" w:rsidRPr="00D13CD1">
        <w:rPr>
          <w:rFonts w:cstheme="majorBidi"/>
          <w:sz w:val="28"/>
          <w:szCs w:val="28"/>
        </w:rPr>
        <w:t xml:space="preserve">и изменений </w:t>
      </w:r>
      <w:r w:rsidR="00DD707A" w:rsidRPr="00D13CD1">
        <w:rPr>
          <w:rFonts w:cstheme="majorBidi"/>
          <w:sz w:val="28"/>
          <w:szCs w:val="28"/>
        </w:rPr>
        <w:t xml:space="preserve">в Регламент (ЕС) № 648/2012 Европейского </w:t>
      </w:r>
      <w:r w:rsidR="002F1F53" w:rsidRPr="00D13CD1">
        <w:rPr>
          <w:rFonts w:cstheme="majorBidi"/>
          <w:sz w:val="28"/>
          <w:szCs w:val="28"/>
        </w:rPr>
        <w:t>П</w:t>
      </w:r>
      <w:r w:rsidR="00DD707A" w:rsidRPr="00D13CD1">
        <w:rPr>
          <w:rFonts w:cstheme="majorBidi"/>
          <w:sz w:val="28"/>
          <w:szCs w:val="28"/>
        </w:rPr>
        <w:t>арламента и Совета и отмен</w:t>
      </w:r>
      <w:r w:rsidR="002F1F53" w:rsidRPr="00D13CD1">
        <w:rPr>
          <w:rFonts w:cstheme="majorBidi"/>
          <w:sz w:val="28"/>
          <w:szCs w:val="28"/>
        </w:rPr>
        <w:t>е</w:t>
      </w:r>
      <w:r w:rsidR="00DD707A" w:rsidRPr="00D13CD1">
        <w:rPr>
          <w:rFonts w:cstheme="majorBidi"/>
          <w:sz w:val="28"/>
          <w:szCs w:val="28"/>
        </w:rPr>
        <w:t xml:space="preserve"> Директив</w:t>
      </w:r>
      <w:r w:rsidR="002F1F53" w:rsidRPr="00D13CD1">
        <w:rPr>
          <w:rFonts w:cstheme="majorBidi"/>
          <w:sz w:val="28"/>
          <w:szCs w:val="28"/>
        </w:rPr>
        <w:t>ы</w:t>
      </w:r>
      <w:r w:rsidR="00DD707A" w:rsidRPr="00D13CD1">
        <w:rPr>
          <w:rFonts w:cstheme="majorBidi"/>
          <w:sz w:val="28"/>
          <w:szCs w:val="28"/>
        </w:rPr>
        <w:t xml:space="preserve"> 2005/60/EC Европейского </w:t>
      </w:r>
      <w:r w:rsidR="002F1F53" w:rsidRPr="00D13CD1">
        <w:rPr>
          <w:rFonts w:cstheme="majorBidi"/>
          <w:sz w:val="28"/>
          <w:szCs w:val="28"/>
        </w:rPr>
        <w:t>П</w:t>
      </w:r>
      <w:r w:rsidR="00DD707A" w:rsidRPr="00D13CD1">
        <w:rPr>
          <w:rFonts w:cstheme="majorBidi"/>
          <w:sz w:val="28"/>
          <w:szCs w:val="28"/>
        </w:rPr>
        <w:t>арламента и Совета и Директив</w:t>
      </w:r>
      <w:r w:rsidR="002F1F53" w:rsidRPr="00D13CD1">
        <w:rPr>
          <w:rFonts w:cstheme="majorBidi"/>
          <w:sz w:val="28"/>
          <w:szCs w:val="28"/>
        </w:rPr>
        <w:t>ы</w:t>
      </w:r>
      <w:r w:rsidR="00DD707A" w:rsidRPr="00D13CD1">
        <w:rPr>
          <w:rFonts w:cstheme="majorBidi"/>
          <w:sz w:val="28"/>
          <w:szCs w:val="28"/>
        </w:rPr>
        <w:t xml:space="preserve"> Комиссии 2006/70/EC. </w:t>
      </w:r>
    </w:p>
    <w:p w:rsidR="002F1F53" w:rsidRPr="00D13CD1" w:rsidRDefault="00DD707A" w:rsidP="00DD707A">
      <w:pPr>
        <w:rPr>
          <w:rFonts w:cstheme="majorBidi"/>
          <w:sz w:val="28"/>
          <w:szCs w:val="28"/>
        </w:rPr>
      </w:pPr>
      <w:r w:rsidRPr="00D13CD1">
        <w:rPr>
          <w:rFonts w:cstheme="majorBidi"/>
          <w:sz w:val="28"/>
          <w:szCs w:val="28"/>
        </w:rPr>
        <w:lastRenderedPageBreak/>
        <w:t xml:space="preserve">Принимая во внимание тот факт, что Комитет MONEYVAL является ассоциированным членом </w:t>
      </w:r>
      <w:r w:rsidR="002F1F53" w:rsidRPr="00D13CD1">
        <w:rPr>
          <w:rFonts w:cstheme="majorBidi"/>
          <w:sz w:val="28"/>
          <w:szCs w:val="28"/>
        </w:rPr>
        <w:t>МГФД/ФАТФ</w:t>
      </w:r>
      <w:r w:rsidRPr="00D13CD1">
        <w:rPr>
          <w:rFonts w:cstheme="majorBidi"/>
          <w:sz w:val="28"/>
          <w:szCs w:val="28"/>
        </w:rPr>
        <w:t>, страны-члены должны выполнять положения упомянутых рекомендаций, которые регулярно оцениваются.</w:t>
      </w:r>
    </w:p>
    <w:p w:rsidR="00DD707A" w:rsidRPr="00D13CD1" w:rsidRDefault="00DD707A" w:rsidP="00DD707A">
      <w:pPr>
        <w:rPr>
          <w:rFonts w:cstheme="majorBidi"/>
          <w:sz w:val="28"/>
          <w:szCs w:val="28"/>
        </w:rPr>
      </w:pPr>
      <w:r w:rsidRPr="00D13CD1">
        <w:rPr>
          <w:rFonts w:cstheme="majorBidi"/>
          <w:sz w:val="28"/>
          <w:szCs w:val="28"/>
        </w:rPr>
        <w:t xml:space="preserve">Меры по предотвращению и борьбе с отмыванием денег и финансированием терроризма, при условии их эффективного осуществления, смягчают негативные последствия преступной экономической деятельности и способствуют целостности и стабильности финансового рынка. </w:t>
      </w:r>
    </w:p>
    <w:p w:rsidR="007A54E6" w:rsidRPr="00D13CD1" w:rsidRDefault="007A54E6" w:rsidP="007A54E6">
      <w:pPr>
        <w:ind w:firstLine="0"/>
        <w:rPr>
          <w:rFonts w:cstheme="majorBidi"/>
          <w:bCs/>
          <w:sz w:val="28"/>
          <w:szCs w:val="28"/>
        </w:rPr>
      </w:pPr>
      <w:bookmarkStart w:id="2" w:name="_Toc1465303"/>
    </w:p>
    <w:p w:rsidR="00DD707A" w:rsidRPr="00D13CD1" w:rsidRDefault="00DD707A" w:rsidP="007A54E6">
      <w:pPr>
        <w:ind w:firstLine="0"/>
        <w:jc w:val="center"/>
        <w:rPr>
          <w:rFonts w:cstheme="majorBidi"/>
          <w:b/>
          <w:bCs/>
          <w:sz w:val="28"/>
          <w:szCs w:val="28"/>
        </w:rPr>
      </w:pPr>
      <w:r w:rsidRPr="00D13CD1">
        <w:rPr>
          <w:rFonts w:cstheme="majorBidi"/>
          <w:b/>
          <w:bCs/>
          <w:sz w:val="28"/>
          <w:szCs w:val="28"/>
        </w:rPr>
        <w:t>Р</w:t>
      </w:r>
      <w:r w:rsidR="007A54E6" w:rsidRPr="00D13CD1">
        <w:rPr>
          <w:rFonts w:cstheme="majorBidi"/>
          <w:b/>
          <w:bCs/>
          <w:sz w:val="28"/>
          <w:szCs w:val="28"/>
        </w:rPr>
        <w:t>аздел</w:t>
      </w:r>
      <w:r w:rsidRPr="00D13CD1">
        <w:rPr>
          <w:rFonts w:cstheme="majorBidi"/>
          <w:b/>
          <w:bCs/>
          <w:sz w:val="28"/>
          <w:szCs w:val="28"/>
        </w:rPr>
        <w:t xml:space="preserve"> III</w:t>
      </w:r>
      <w:bookmarkEnd w:id="2"/>
    </w:p>
    <w:p w:rsidR="00DD707A" w:rsidRPr="00D13CD1" w:rsidRDefault="00DD707A" w:rsidP="007A54E6">
      <w:pPr>
        <w:ind w:firstLine="0"/>
        <w:jc w:val="center"/>
        <w:rPr>
          <w:rFonts w:cstheme="majorBidi"/>
          <w:b/>
          <w:bCs/>
          <w:sz w:val="28"/>
          <w:szCs w:val="28"/>
        </w:rPr>
      </w:pPr>
      <w:r w:rsidRPr="00D13CD1">
        <w:rPr>
          <w:rFonts w:cstheme="majorBidi"/>
          <w:b/>
          <w:bCs/>
          <w:sz w:val="28"/>
          <w:szCs w:val="28"/>
        </w:rPr>
        <w:t>ОСНОВНЫЕ ПРИНЦИПЫ</w:t>
      </w:r>
    </w:p>
    <w:p w:rsidR="007A54E6" w:rsidRPr="00D13CD1" w:rsidRDefault="007A54E6" w:rsidP="007A54E6">
      <w:pPr>
        <w:ind w:firstLine="0"/>
        <w:rPr>
          <w:rFonts w:cstheme="majorBidi"/>
          <w:bCs/>
          <w:sz w:val="28"/>
          <w:szCs w:val="28"/>
        </w:rPr>
      </w:pPr>
    </w:p>
    <w:p w:rsidR="00DD707A" w:rsidRPr="00D13CD1" w:rsidRDefault="00DD707A" w:rsidP="00DD707A">
      <w:pPr>
        <w:numPr>
          <w:ilvl w:val="0"/>
          <w:numId w:val="22"/>
        </w:numPr>
        <w:rPr>
          <w:rFonts w:cstheme="majorBidi"/>
          <w:b/>
          <w:bCs/>
          <w:iCs/>
          <w:sz w:val="28"/>
          <w:szCs w:val="28"/>
        </w:rPr>
      </w:pPr>
      <w:r w:rsidRPr="00D13CD1">
        <w:rPr>
          <w:rFonts w:cstheme="majorBidi"/>
          <w:b/>
          <w:bCs/>
          <w:iCs/>
          <w:sz w:val="28"/>
          <w:szCs w:val="28"/>
        </w:rPr>
        <w:t>Принцип соблюдения прав человека</w:t>
      </w:r>
    </w:p>
    <w:p w:rsidR="00DD707A" w:rsidRPr="00D13CD1" w:rsidRDefault="00DD707A" w:rsidP="00DD707A">
      <w:pPr>
        <w:rPr>
          <w:rFonts w:cstheme="majorBidi"/>
          <w:sz w:val="28"/>
          <w:szCs w:val="28"/>
        </w:rPr>
      </w:pPr>
      <w:r w:rsidRPr="00D13CD1">
        <w:rPr>
          <w:rFonts w:cstheme="majorBidi"/>
          <w:sz w:val="28"/>
          <w:szCs w:val="28"/>
        </w:rPr>
        <w:t>Меры по пред</w:t>
      </w:r>
      <w:r w:rsidR="002F1F53" w:rsidRPr="00D13CD1">
        <w:rPr>
          <w:rFonts w:cstheme="majorBidi"/>
          <w:sz w:val="28"/>
          <w:szCs w:val="28"/>
        </w:rPr>
        <w:t xml:space="preserve">упреждению и борьбе с </w:t>
      </w:r>
      <w:r w:rsidRPr="00D13CD1">
        <w:rPr>
          <w:rFonts w:cstheme="majorBidi"/>
          <w:sz w:val="28"/>
          <w:szCs w:val="28"/>
        </w:rPr>
        <w:t>отмывани</w:t>
      </w:r>
      <w:r w:rsidR="002F1F53" w:rsidRPr="00D13CD1">
        <w:rPr>
          <w:rFonts w:cstheme="majorBidi"/>
          <w:sz w:val="28"/>
          <w:szCs w:val="28"/>
        </w:rPr>
        <w:t>ем</w:t>
      </w:r>
      <w:r w:rsidRPr="00D13CD1">
        <w:rPr>
          <w:rFonts w:cstheme="majorBidi"/>
          <w:sz w:val="28"/>
          <w:szCs w:val="28"/>
        </w:rPr>
        <w:t xml:space="preserve"> денег и финансировани</w:t>
      </w:r>
      <w:r w:rsidR="002F1F53" w:rsidRPr="00D13CD1">
        <w:rPr>
          <w:rFonts w:cstheme="majorBidi"/>
          <w:sz w:val="28"/>
          <w:szCs w:val="28"/>
        </w:rPr>
        <w:t>ем</w:t>
      </w:r>
      <w:r w:rsidRPr="00D13CD1">
        <w:rPr>
          <w:rFonts w:cstheme="majorBidi"/>
          <w:sz w:val="28"/>
          <w:szCs w:val="28"/>
        </w:rPr>
        <w:t xml:space="preserve"> терроризма будут осуществляться </w:t>
      </w:r>
      <w:r w:rsidR="002F1F53" w:rsidRPr="00D13CD1">
        <w:rPr>
          <w:rFonts w:cstheme="majorBidi"/>
          <w:sz w:val="28"/>
          <w:szCs w:val="28"/>
        </w:rPr>
        <w:t>с полным соблюдением прав и основных свобод человека</w:t>
      </w:r>
      <w:r w:rsidRPr="00D13CD1">
        <w:rPr>
          <w:rFonts w:cstheme="majorBidi"/>
          <w:sz w:val="28"/>
          <w:szCs w:val="28"/>
        </w:rPr>
        <w:t xml:space="preserve">, </w:t>
      </w:r>
      <w:r w:rsidR="007265C1" w:rsidRPr="00D13CD1">
        <w:rPr>
          <w:rFonts w:cstheme="majorBidi"/>
          <w:sz w:val="28"/>
          <w:szCs w:val="28"/>
        </w:rPr>
        <w:t>установленных</w:t>
      </w:r>
      <w:r w:rsidRPr="00D13CD1">
        <w:rPr>
          <w:rFonts w:cstheme="majorBidi"/>
          <w:sz w:val="28"/>
          <w:szCs w:val="28"/>
        </w:rPr>
        <w:t xml:space="preserve"> как Конституцией Республики Молдова, так и международными правовыми документами, </w:t>
      </w:r>
      <w:r w:rsidR="002F1F53" w:rsidRPr="00D13CD1">
        <w:rPr>
          <w:rFonts w:cstheme="majorBidi"/>
          <w:sz w:val="28"/>
          <w:szCs w:val="28"/>
        </w:rPr>
        <w:t>стороной</w:t>
      </w:r>
      <w:r w:rsidRPr="00D13CD1">
        <w:rPr>
          <w:rFonts w:cstheme="majorBidi"/>
          <w:sz w:val="28"/>
          <w:szCs w:val="28"/>
        </w:rPr>
        <w:t xml:space="preserve"> которых Республика Молдова</w:t>
      </w:r>
      <w:r w:rsidR="002F1F53" w:rsidRPr="00D13CD1">
        <w:rPr>
          <w:rFonts w:cstheme="majorBidi"/>
          <w:sz w:val="28"/>
          <w:szCs w:val="28"/>
        </w:rPr>
        <w:t xml:space="preserve"> является</w:t>
      </w:r>
      <w:r w:rsidRPr="00D13CD1">
        <w:rPr>
          <w:rFonts w:cstheme="majorBidi"/>
          <w:sz w:val="28"/>
          <w:szCs w:val="28"/>
        </w:rPr>
        <w:t>.</w:t>
      </w:r>
    </w:p>
    <w:p w:rsidR="007A54E6" w:rsidRPr="00D13CD1" w:rsidRDefault="007A54E6" w:rsidP="00DD707A">
      <w:pPr>
        <w:rPr>
          <w:rFonts w:cstheme="majorBidi"/>
          <w:sz w:val="28"/>
          <w:szCs w:val="28"/>
        </w:rPr>
      </w:pPr>
    </w:p>
    <w:p w:rsidR="00DD707A" w:rsidRPr="00D13CD1" w:rsidRDefault="00DD707A" w:rsidP="00DD707A">
      <w:pPr>
        <w:numPr>
          <w:ilvl w:val="0"/>
          <w:numId w:val="22"/>
        </w:numPr>
        <w:rPr>
          <w:rFonts w:cstheme="majorBidi"/>
          <w:b/>
          <w:bCs/>
          <w:iCs/>
          <w:sz w:val="28"/>
          <w:szCs w:val="28"/>
        </w:rPr>
      </w:pPr>
      <w:r w:rsidRPr="00D13CD1">
        <w:rPr>
          <w:rFonts w:cstheme="majorBidi"/>
          <w:b/>
          <w:bCs/>
          <w:iCs/>
          <w:sz w:val="28"/>
          <w:szCs w:val="28"/>
        </w:rPr>
        <w:t xml:space="preserve">Принцип законности </w:t>
      </w:r>
    </w:p>
    <w:p w:rsidR="007265C1" w:rsidRPr="00D13CD1" w:rsidRDefault="007265C1" w:rsidP="00DD707A">
      <w:pPr>
        <w:rPr>
          <w:rFonts w:cstheme="majorBidi"/>
          <w:sz w:val="28"/>
          <w:szCs w:val="28"/>
        </w:rPr>
      </w:pPr>
      <w:r w:rsidRPr="00D13CD1">
        <w:rPr>
          <w:rFonts w:cstheme="majorBidi"/>
          <w:sz w:val="28"/>
          <w:szCs w:val="28"/>
        </w:rPr>
        <w:t xml:space="preserve">Настоящая Стратегия направлена на правильное и эффективное применение положений законов, подзаконных нормативных актов и международных конвенций, регламентирующих сферу борьбы с отмыванием денег и финансирования терроризма. Будучи инструментом внедрения соответствующей нормативной базы, настоящая Стратегия не может содержать мер или действий, противоречащих нормативной базе. </w:t>
      </w:r>
    </w:p>
    <w:p w:rsidR="00DD707A" w:rsidRPr="00D13CD1" w:rsidRDefault="00DD707A" w:rsidP="00DD707A">
      <w:pPr>
        <w:rPr>
          <w:rFonts w:cstheme="majorBidi"/>
          <w:sz w:val="28"/>
          <w:szCs w:val="28"/>
        </w:rPr>
      </w:pPr>
    </w:p>
    <w:p w:rsidR="00DD707A" w:rsidRPr="00D13CD1" w:rsidRDefault="00DD707A" w:rsidP="00DD707A">
      <w:pPr>
        <w:numPr>
          <w:ilvl w:val="0"/>
          <w:numId w:val="22"/>
        </w:numPr>
        <w:rPr>
          <w:rFonts w:cstheme="majorBidi"/>
          <w:b/>
          <w:bCs/>
          <w:iCs/>
          <w:sz w:val="28"/>
          <w:szCs w:val="28"/>
        </w:rPr>
      </w:pPr>
      <w:r w:rsidRPr="00D13CD1">
        <w:rPr>
          <w:rFonts w:cstheme="majorBidi"/>
          <w:b/>
          <w:bCs/>
          <w:iCs/>
          <w:sz w:val="28"/>
          <w:szCs w:val="28"/>
        </w:rPr>
        <w:t>Принцип эффективности</w:t>
      </w:r>
    </w:p>
    <w:p w:rsidR="00741550" w:rsidRPr="00D13CD1" w:rsidRDefault="00741550" w:rsidP="00741550">
      <w:pPr>
        <w:rPr>
          <w:rFonts w:cstheme="majorBidi"/>
          <w:bCs/>
          <w:iCs/>
          <w:sz w:val="28"/>
          <w:szCs w:val="28"/>
        </w:rPr>
      </w:pPr>
      <w:r w:rsidRPr="00D13CD1">
        <w:rPr>
          <w:rFonts w:cstheme="majorBidi"/>
          <w:bCs/>
          <w:iCs/>
          <w:sz w:val="28"/>
          <w:szCs w:val="28"/>
        </w:rPr>
        <w:t xml:space="preserve">Перед каждым учреждением, ответственным за выполнение настоящей Стратегии, поставлена задача постоянно оценивать свою сферу как с точки зрения конкретных результатов и организационного управления, так и принимать меры для улучшения деятельности в области предотвращения и борьбы с отмыванием денег и финансированием терроризма, в пределах компетенции, путем оптимального распределения ограниченных ресурсов между секторами высокого риска. </w:t>
      </w:r>
    </w:p>
    <w:p w:rsidR="00DD707A" w:rsidRPr="00D13CD1" w:rsidRDefault="00DD707A" w:rsidP="00DD707A">
      <w:pPr>
        <w:rPr>
          <w:rFonts w:cstheme="majorBidi"/>
          <w:sz w:val="28"/>
          <w:szCs w:val="28"/>
        </w:rPr>
      </w:pPr>
    </w:p>
    <w:p w:rsidR="00741550" w:rsidRPr="00D13CD1" w:rsidRDefault="00741550" w:rsidP="00741550">
      <w:pPr>
        <w:numPr>
          <w:ilvl w:val="0"/>
          <w:numId w:val="22"/>
        </w:numPr>
        <w:rPr>
          <w:rFonts w:cstheme="majorBidi"/>
          <w:b/>
          <w:bCs/>
          <w:iCs/>
          <w:sz w:val="28"/>
          <w:szCs w:val="28"/>
        </w:rPr>
      </w:pPr>
      <w:r w:rsidRPr="00D13CD1">
        <w:rPr>
          <w:rFonts w:cstheme="majorBidi"/>
          <w:b/>
          <w:bCs/>
          <w:iCs/>
          <w:sz w:val="28"/>
          <w:szCs w:val="28"/>
        </w:rPr>
        <w:t xml:space="preserve">Принцип своевременности </w:t>
      </w:r>
    </w:p>
    <w:p w:rsidR="00B72ACB" w:rsidRPr="00D13CD1" w:rsidRDefault="00741550" w:rsidP="00741550">
      <w:pPr>
        <w:rPr>
          <w:rFonts w:cstheme="majorBidi"/>
          <w:bCs/>
          <w:iCs/>
          <w:sz w:val="28"/>
          <w:szCs w:val="28"/>
        </w:rPr>
      </w:pPr>
      <w:r w:rsidRPr="00D13CD1">
        <w:rPr>
          <w:rFonts w:cstheme="majorBidi"/>
          <w:bCs/>
          <w:iCs/>
          <w:sz w:val="28"/>
          <w:szCs w:val="28"/>
        </w:rPr>
        <w:t xml:space="preserve">Все предусмотренные </w:t>
      </w:r>
      <w:r w:rsidR="0036317F" w:rsidRPr="00D13CD1">
        <w:rPr>
          <w:rFonts w:cstheme="majorBidi"/>
          <w:bCs/>
          <w:iCs/>
          <w:sz w:val="28"/>
          <w:szCs w:val="28"/>
        </w:rPr>
        <w:t xml:space="preserve">годовыми </w:t>
      </w:r>
      <w:r w:rsidRPr="00D13CD1">
        <w:rPr>
          <w:rFonts w:cstheme="majorBidi"/>
          <w:bCs/>
          <w:iCs/>
          <w:sz w:val="28"/>
          <w:szCs w:val="28"/>
        </w:rPr>
        <w:t xml:space="preserve">планами действий меры должны осуществляться качественно и своевременно. Данный принцип должен соблюдаться без каких-либо исключений, поскольку задачи стратегии связаны между собой прямо и </w:t>
      </w:r>
      <w:r w:rsidR="0036317F" w:rsidRPr="00D13CD1">
        <w:rPr>
          <w:rFonts w:cstheme="majorBidi"/>
          <w:bCs/>
          <w:iCs/>
          <w:sz w:val="28"/>
          <w:szCs w:val="28"/>
        </w:rPr>
        <w:t>косвенно</w:t>
      </w:r>
      <w:r w:rsidRPr="00D13CD1">
        <w:rPr>
          <w:rFonts w:cstheme="majorBidi"/>
          <w:bCs/>
          <w:iCs/>
          <w:sz w:val="28"/>
          <w:szCs w:val="28"/>
        </w:rPr>
        <w:t xml:space="preserve">, и если какие-либо из них будут выполнены некачественно или с нарушением установленных сроков, будет </w:t>
      </w:r>
      <w:r w:rsidRPr="00D13CD1">
        <w:rPr>
          <w:rFonts w:cstheme="majorBidi"/>
          <w:bCs/>
          <w:iCs/>
          <w:sz w:val="28"/>
          <w:szCs w:val="28"/>
        </w:rPr>
        <w:lastRenderedPageBreak/>
        <w:t>нарушена логическая последовательность действий, что в конечном итоге повлияет на ожидаемый результат.</w:t>
      </w:r>
    </w:p>
    <w:p w:rsidR="00B72ACB" w:rsidRPr="00D13CD1" w:rsidRDefault="00B72ACB" w:rsidP="00B72ACB">
      <w:pPr>
        <w:ind w:left="1069" w:firstLine="0"/>
        <w:rPr>
          <w:rFonts w:cstheme="majorBidi"/>
          <w:b/>
          <w:bCs/>
          <w:iCs/>
          <w:sz w:val="28"/>
          <w:szCs w:val="28"/>
        </w:rPr>
      </w:pPr>
    </w:p>
    <w:p w:rsidR="00DD707A" w:rsidRPr="00D13CD1" w:rsidRDefault="00DD707A" w:rsidP="00DD707A">
      <w:pPr>
        <w:numPr>
          <w:ilvl w:val="0"/>
          <w:numId w:val="22"/>
        </w:numPr>
        <w:rPr>
          <w:rFonts w:cstheme="majorBidi"/>
          <w:b/>
          <w:bCs/>
          <w:iCs/>
          <w:sz w:val="28"/>
          <w:szCs w:val="28"/>
        </w:rPr>
      </w:pPr>
      <w:r w:rsidRPr="00D13CD1">
        <w:rPr>
          <w:rFonts w:cstheme="majorBidi"/>
          <w:b/>
          <w:bCs/>
          <w:iCs/>
          <w:sz w:val="28"/>
          <w:szCs w:val="28"/>
        </w:rPr>
        <w:t>Принцип применения высоких технологий</w:t>
      </w:r>
    </w:p>
    <w:p w:rsidR="0036317F" w:rsidRPr="00D13CD1" w:rsidRDefault="00DD707A" w:rsidP="00DD707A">
      <w:pPr>
        <w:rPr>
          <w:rFonts w:cstheme="majorBidi"/>
          <w:bCs/>
          <w:iCs/>
          <w:sz w:val="28"/>
          <w:szCs w:val="28"/>
        </w:rPr>
      </w:pPr>
      <w:r w:rsidRPr="00D13CD1">
        <w:rPr>
          <w:rFonts w:cstheme="majorBidi"/>
          <w:bCs/>
          <w:iCs/>
          <w:sz w:val="28"/>
          <w:szCs w:val="28"/>
        </w:rPr>
        <w:t>С учетом модернизации методов и средств, используемых преступниками, развития передовых технологий, включая информационные технологии, ответственны</w:t>
      </w:r>
      <w:r w:rsidR="0036317F" w:rsidRPr="00D13CD1">
        <w:rPr>
          <w:rFonts w:cstheme="majorBidi"/>
          <w:bCs/>
          <w:iCs/>
          <w:sz w:val="28"/>
          <w:szCs w:val="28"/>
        </w:rPr>
        <w:t>м органам необходимо применять передовые</w:t>
      </w:r>
      <w:r w:rsidRPr="00D13CD1">
        <w:rPr>
          <w:rFonts w:cstheme="majorBidi"/>
          <w:bCs/>
          <w:iCs/>
          <w:sz w:val="28"/>
          <w:szCs w:val="28"/>
        </w:rPr>
        <w:t xml:space="preserve"> ИТ-системы и укреплять профессиональный потенциал для борьбы с преступлениями </w:t>
      </w:r>
      <w:r w:rsidR="0036317F" w:rsidRPr="00D13CD1">
        <w:rPr>
          <w:rFonts w:cstheme="majorBidi"/>
          <w:bCs/>
          <w:iCs/>
          <w:sz w:val="28"/>
          <w:szCs w:val="28"/>
        </w:rPr>
        <w:t xml:space="preserve">по </w:t>
      </w:r>
      <w:r w:rsidRPr="00D13CD1">
        <w:rPr>
          <w:rFonts w:cstheme="majorBidi"/>
          <w:bCs/>
          <w:iCs/>
          <w:sz w:val="28"/>
          <w:szCs w:val="28"/>
        </w:rPr>
        <w:t>отмывани</w:t>
      </w:r>
      <w:r w:rsidR="0036317F" w:rsidRPr="00D13CD1">
        <w:rPr>
          <w:rFonts w:cstheme="majorBidi"/>
          <w:bCs/>
          <w:iCs/>
          <w:sz w:val="28"/>
          <w:szCs w:val="28"/>
        </w:rPr>
        <w:t>ю</w:t>
      </w:r>
      <w:r w:rsidRPr="00D13CD1">
        <w:rPr>
          <w:rFonts w:cstheme="majorBidi"/>
          <w:bCs/>
          <w:iCs/>
          <w:sz w:val="28"/>
          <w:szCs w:val="28"/>
        </w:rPr>
        <w:t xml:space="preserve"> денег, преступления</w:t>
      </w:r>
      <w:r w:rsidR="0036317F" w:rsidRPr="00D13CD1">
        <w:rPr>
          <w:rFonts w:cstheme="majorBidi"/>
          <w:bCs/>
          <w:iCs/>
          <w:sz w:val="28"/>
          <w:szCs w:val="28"/>
        </w:rPr>
        <w:t>ми</w:t>
      </w:r>
      <w:r w:rsidRPr="00D13CD1">
        <w:rPr>
          <w:rFonts w:cstheme="majorBidi"/>
          <w:bCs/>
          <w:iCs/>
          <w:sz w:val="28"/>
          <w:szCs w:val="28"/>
        </w:rPr>
        <w:t>, связанны</w:t>
      </w:r>
      <w:r w:rsidR="0036317F" w:rsidRPr="00D13CD1">
        <w:rPr>
          <w:rFonts w:cstheme="majorBidi"/>
          <w:bCs/>
          <w:iCs/>
          <w:sz w:val="28"/>
          <w:szCs w:val="28"/>
        </w:rPr>
        <w:t xml:space="preserve">ми </w:t>
      </w:r>
      <w:r w:rsidRPr="00D13CD1">
        <w:rPr>
          <w:rFonts w:cstheme="majorBidi"/>
          <w:bCs/>
          <w:iCs/>
          <w:sz w:val="28"/>
          <w:szCs w:val="28"/>
        </w:rPr>
        <w:t>с отмыванием денег и финансирование</w:t>
      </w:r>
      <w:r w:rsidR="0036317F" w:rsidRPr="00D13CD1">
        <w:rPr>
          <w:rFonts w:cstheme="majorBidi"/>
          <w:bCs/>
          <w:iCs/>
          <w:sz w:val="28"/>
          <w:szCs w:val="28"/>
        </w:rPr>
        <w:t>м</w:t>
      </w:r>
      <w:r w:rsidRPr="00D13CD1">
        <w:rPr>
          <w:rFonts w:cstheme="majorBidi"/>
          <w:bCs/>
          <w:iCs/>
          <w:sz w:val="28"/>
          <w:szCs w:val="28"/>
        </w:rPr>
        <w:t xml:space="preserve"> терроризма. </w:t>
      </w:r>
    </w:p>
    <w:p w:rsidR="0036317F" w:rsidRPr="00D13CD1" w:rsidRDefault="0036317F" w:rsidP="00DD707A">
      <w:pPr>
        <w:rPr>
          <w:rFonts w:cstheme="majorBidi"/>
          <w:bCs/>
          <w:iCs/>
          <w:sz w:val="28"/>
          <w:szCs w:val="28"/>
        </w:rPr>
      </w:pPr>
    </w:p>
    <w:p w:rsidR="0029540B" w:rsidRPr="00D13CD1" w:rsidRDefault="0029540B" w:rsidP="0029540B">
      <w:pPr>
        <w:numPr>
          <w:ilvl w:val="0"/>
          <w:numId w:val="22"/>
        </w:numPr>
        <w:rPr>
          <w:rFonts w:cstheme="majorBidi"/>
          <w:b/>
          <w:bCs/>
          <w:iCs/>
          <w:sz w:val="28"/>
          <w:szCs w:val="28"/>
        </w:rPr>
      </w:pPr>
      <w:r w:rsidRPr="00D13CD1">
        <w:rPr>
          <w:rFonts w:cstheme="majorBidi"/>
          <w:b/>
          <w:bCs/>
          <w:iCs/>
          <w:sz w:val="28"/>
          <w:szCs w:val="28"/>
        </w:rPr>
        <w:t>Принцип взаимодействия и сотрудничества</w:t>
      </w:r>
    </w:p>
    <w:p w:rsidR="0029540B" w:rsidRPr="00D13CD1" w:rsidRDefault="0029540B" w:rsidP="0029540B">
      <w:pPr>
        <w:rPr>
          <w:rFonts w:cstheme="majorBidi"/>
          <w:bCs/>
          <w:iCs/>
          <w:sz w:val="28"/>
          <w:szCs w:val="28"/>
        </w:rPr>
      </w:pPr>
      <w:r w:rsidRPr="00D13CD1">
        <w:rPr>
          <w:rFonts w:cstheme="majorBidi"/>
          <w:bCs/>
          <w:iCs/>
          <w:sz w:val="28"/>
          <w:szCs w:val="28"/>
        </w:rPr>
        <w:t xml:space="preserve">Успех деятельности по предотвращению и </w:t>
      </w:r>
      <w:r w:rsidR="00132C57" w:rsidRPr="00D13CD1">
        <w:rPr>
          <w:rFonts w:cstheme="majorBidi"/>
          <w:bCs/>
          <w:iCs/>
          <w:sz w:val="28"/>
          <w:szCs w:val="28"/>
        </w:rPr>
        <w:t xml:space="preserve">борьбе с </w:t>
      </w:r>
      <w:r w:rsidRPr="00D13CD1">
        <w:rPr>
          <w:rFonts w:cstheme="majorBidi"/>
          <w:bCs/>
          <w:iCs/>
          <w:sz w:val="28"/>
          <w:szCs w:val="28"/>
        </w:rPr>
        <w:t>отмывани</w:t>
      </w:r>
      <w:r w:rsidR="00132C57" w:rsidRPr="00D13CD1">
        <w:rPr>
          <w:rFonts w:cstheme="majorBidi"/>
          <w:bCs/>
          <w:iCs/>
          <w:sz w:val="28"/>
          <w:szCs w:val="28"/>
        </w:rPr>
        <w:t>ем</w:t>
      </w:r>
      <w:r w:rsidRPr="00D13CD1">
        <w:rPr>
          <w:rFonts w:cstheme="majorBidi"/>
          <w:bCs/>
          <w:iCs/>
          <w:sz w:val="28"/>
          <w:szCs w:val="28"/>
        </w:rPr>
        <w:t xml:space="preserve"> денег и финансировани</w:t>
      </w:r>
      <w:r w:rsidR="00132C57" w:rsidRPr="00D13CD1">
        <w:rPr>
          <w:rFonts w:cstheme="majorBidi"/>
          <w:bCs/>
          <w:iCs/>
          <w:sz w:val="28"/>
          <w:szCs w:val="28"/>
        </w:rPr>
        <w:t>ем</w:t>
      </w:r>
      <w:r w:rsidRPr="00D13CD1">
        <w:rPr>
          <w:rFonts w:cstheme="majorBidi"/>
          <w:bCs/>
          <w:iCs/>
          <w:sz w:val="28"/>
          <w:szCs w:val="28"/>
        </w:rPr>
        <w:t xml:space="preserve"> терроризма </w:t>
      </w:r>
      <w:r w:rsidR="00132C57" w:rsidRPr="00D13CD1">
        <w:rPr>
          <w:rFonts w:cstheme="majorBidi"/>
          <w:bCs/>
          <w:iCs/>
          <w:sz w:val="28"/>
          <w:szCs w:val="28"/>
        </w:rPr>
        <w:t>на</w:t>
      </w:r>
      <w:r w:rsidRPr="00D13CD1">
        <w:rPr>
          <w:rFonts w:cstheme="majorBidi"/>
          <w:bCs/>
          <w:iCs/>
          <w:sz w:val="28"/>
          <w:szCs w:val="28"/>
        </w:rPr>
        <w:t>прямую зависи</w:t>
      </w:r>
      <w:r w:rsidR="00132C57" w:rsidRPr="00D13CD1">
        <w:rPr>
          <w:rFonts w:cstheme="majorBidi"/>
          <w:bCs/>
          <w:iCs/>
          <w:sz w:val="28"/>
          <w:szCs w:val="28"/>
        </w:rPr>
        <w:t>т</w:t>
      </w:r>
      <w:r w:rsidRPr="00D13CD1">
        <w:rPr>
          <w:rFonts w:cstheme="majorBidi"/>
          <w:bCs/>
          <w:iCs/>
          <w:sz w:val="28"/>
          <w:szCs w:val="28"/>
        </w:rPr>
        <w:t xml:space="preserve"> от возможностей обмена данными на государственном, а также на международном уровне. </w:t>
      </w:r>
    </w:p>
    <w:p w:rsidR="0029540B" w:rsidRPr="00D13CD1" w:rsidRDefault="0029540B" w:rsidP="0029540B">
      <w:pPr>
        <w:rPr>
          <w:rFonts w:cstheme="majorBidi"/>
          <w:bCs/>
          <w:iCs/>
          <w:sz w:val="28"/>
          <w:szCs w:val="28"/>
        </w:rPr>
      </w:pPr>
      <w:r w:rsidRPr="00D13CD1">
        <w:rPr>
          <w:rFonts w:cstheme="majorBidi"/>
          <w:bCs/>
          <w:iCs/>
          <w:sz w:val="28"/>
          <w:szCs w:val="28"/>
        </w:rPr>
        <w:t xml:space="preserve">Одновременно, уровень взаимодействия на начальном этапе, а также на этапе уголовного расследования играет решающую роль в борьбе с этими сложными преступлениями. </w:t>
      </w:r>
    </w:p>
    <w:p w:rsidR="0029540B" w:rsidRPr="00D13CD1" w:rsidRDefault="00132C57" w:rsidP="0029540B">
      <w:pPr>
        <w:rPr>
          <w:rFonts w:cstheme="majorBidi"/>
          <w:bCs/>
          <w:iCs/>
          <w:sz w:val="28"/>
          <w:szCs w:val="28"/>
        </w:rPr>
      </w:pPr>
      <w:r w:rsidRPr="00D13CD1">
        <w:rPr>
          <w:rFonts w:cstheme="majorBidi"/>
          <w:bCs/>
          <w:iCs/>
          <w:sz w:val="28"/>
          <w:szCs w:val="28"/>
        </w:rPr>
        <w:t xml:space="preserve">Настоящая </w:t>
      </w:r>
      <w:r w:rsidR="0029540B" w:rsidRPr="00D13CD1">
        <w:rPr>
          <w:rFonts w:cstheme="majorBidi"/>
          <w:bCs/>
          <w:iCs/>
          <w:sz w:val="28"/>
          <w:szCs w:val="28"/>
        </w:rPr>
        <w:t>Стратегия нацелена на то, чтобы стать инструментом сотрудничества между государственными учреждениями, не</w:t>
      </w:r>
      <w:r w:rsidRPr="00D13CD1">
        <w:rPr>
          <w:rFonts w:cstheme="majorBidi"/>
          <w:bCs/>
          <w:iCs/>
          <w:sz w:val="28"/>
          <w:szCs w:val="28"/>
        </w:rPr>
        <w:t>правительственными</w:t>
      </w:r>
      <w:r w:rsidR="0029540B" w:rsidRPr="00D13CD1">
        <w:rPr>
          <w:rFonts w:cstheme="majorBidi"/>
          <w:bCs/>
          <w:iCs/>
          <w:sz w:val="28"/>
          <w:szCs w:val="28"/>
        </w:rPr>
        <w:t xml:space="preserve"> и международными организациями, задачами которых является предотвращение и </w:t>
      </w:r>
      <w:r w:rsidRPr="00D13CD1">
        <w:rPr>
          <w:rFonts w:cstheme="majorBidi"/>
          <w:bCs/>
          <w:iCs/>
          <w:sz w:val="28"/>
          <w:szCs w:val="28"/>
        </w:rPr>
        <w:t>борьба с</w:t>
      </w:r>
      <w:r w:rsidR="0029540B" w:rsidRPr="00D13CD1">
        <w:rPr>
          <w:rFonts w:cstheme="majorBidi"/>
          <w:bCs/>
          <w:iCs/>
          <w:sz w:val="28"/>
          <w:szCs w:val="28"/>
        </w:rPr>
        <w:t xml:space="preserve"> отмывани</w:t>
      </w:r>
      <w:r w:rsidRPr="00D13CD1">
        <w:rPr>
          <w:rFonts w:cstheme="majorBidi"/>
          <w:bCs/>
          <w:iCs/>
          <w:sz w:val="28"/>
          <w:szCs w:val="28"/>
        </w:rPr>
        <w:t>ем</w:t>
      </w:r>
      <w:r w:rsidR="0029540B" w:rsidRPr="00D13CD1">
        <w:rPr>
          <w:rFonts w:cstheme="majorBidi"/>
          <w:bCs/>
          <w:iCs/>
          <w:sz w:val="28"/>
          <w:szCs w:val="28"/>
        </w:rPr>
        <w:t xml:space="preserve"> денег и финансировани</w:t>
      </w:r>
      <w:r w:rsidRPr="00D13CD1">
        <w:rPr>
          <w:rFonts w:cstheme="majorBidi"/>
          <w:bCs/>
          <w:iCs/>
          <w:sz w:val="28"/>
          <w:szCs w:val="28"/>
        </w:rPr>
        <w:t>ем</w:t>
      </w:r>
      <w:r w:rsidR="0029540B" w:rsidRPr="00D13CD1">
        <w:rPr>
          <w:rFonts w:cstheme="majorBidi"/>
          <w:bCs/>
          <w:iCs/>
          <w:sz w:val="28"/>
          <w:szCs w:val="28"/>
        </w:rPr>
        <w:t xml:space="preserve"> терроризма.</w:t>
      </w:r>
    </w:p>
    <w:p w:rsidR="00B72ACB" w:rsidRPr="00D13CD1" w:rsidRDefault="00B72ACB" w:rsidP="00B72ACB">
      <w:pPr>
        <w:ind w:left="1069" w:firstLine="0"/>
        <w:rPr>
          <w:rFonts w:cstheme="majorBidi"/>
          <w:b/>
          <w:bCs/>
          <w:iCs/>
          <w:sz w:val="28"/>
          <w:szCs w:val="28"/>
          <w:highlight w:val="yellow"/>
        </w:rPr>
      </w:pPr>
    </w:p>
    <w:p w:rsidR="00DD707A" w:rsidRPr="00D13CD1" w:rsidRDefault="00DD707A" w:rsidP="00DD707A">
      <w:pPr>
        <w:numPr>
          <w:ilvl w:val="0"/>
          <w:numId w:val="22"/>
        </w:numPr>
        <w:rPr>
          <w:rFonts w:cstheme="majorBidi"/>
          <w:b/>
          <w:bCs/>
          <w:iCs/>
          <w:sz w:val="28"/>
          <w:szCs w:val="28"/>
        </w:rPr>
      </w:pPr>
      <w:r w:rsidRPr="00D13CD1">
        <w:rPr>
          <w:rFonts w:cstheme="majorBidi"/>
          <w:b/>
          <w:bCs/>
          <w:iCs/>
          <w:sz w:val="28"/>
          <w:szCs w:val="28"/>
        </w:rPr>
        <w:t xml:space="preserve">Принцип прозрачности </w:t>
      </w:r>
    </w:p>
    <w:p w:rsidR="00DD707A" w:rsidRPr="00D13CD1" w:rsidRDefault="00995505" w:rsidP="00DD707A">
      <w:pPr>
        <w:rPr>
          <w:rFonts w:cstheme="majorBidi"/>
          <w:sz w:val="28"/>
          <w:szCs w:val="28"/>
        </w:rPr>
      </w:pPr>
      <w:r w:rsidRPr="00D13CD1">
        <w:rPr>
          <w:rFonts w:cstheme="majorBidi"/>
          <w:sz w:val="28"/>
          <w:szCs w:val="28"/>
        </w:rPr>
        <w:t xml:space="preserve">Настоящая </w:t>
      </w:r>
      <w:r w:rsidR="00DD707A" w:rsidRPr="00D13CD1">
        <w:rPr>
          <w:rFonts w:cstheme="majorBidi"/>
          <w:sz w:val="28"/>
          <w:szCs w:val="28"/>
        </w:rPr>
        <w:t xml:space="preserve">Стратегия предусматривает </w:t>
      </w:r>
      <w:r w:rsidRPr="00D13CD1">
        <w:rPr>
          <w:rFonts w:cstheme="majorBidi"/>
          <w:sz w:val="28"/>
          <w:szCs w:val="28"/>
        </w:rPr>
        <w:t>развитие</w:t>
      </w:r>
      <w:r w:rsidR="00DD707A" w:rsidRPr="00D13CD1">
        <w:rPr>
          <w:rFonts w:cstheme="majorBidi"/>
          <w:sz w:val="28"/>
          <w:szCs w:val="28"/>
        </w:rPr>
        <w:t xml:space="preserve"> прозрачной, </w:t>
      </w:r>
      <w:r w:rsidRPr="00D13CD1">
        <w:rPr>
          <w:rFonts w:cstheme="majorBidi"/>
          <w:sz w:val="28"/>
          <w:szCs w:val="28"/>
        </w:rPr>
        <w:t>основанной на регулировании</w:t>
      </w:r>
      <w:r w:rsidR="00DD707A" w:rsidRPr="00D13CD1">
        <w:rPr>
          <w:rFonts w:cstheme="majorBidi"/>
          <w:sz w:val="28"/>
          <w:szCs w:val="28"/>
        </w:rPr>
        <w:t xml:space="preserve">, </w:t>
      </w:r>
      <w:r w:rsidRPr="00D13CD1">
        <w:rPr>
          <w:rFonts w:cstheme="majorBidi"/>
          <w:sz w:val="28"/>
          <w:szCs w:val="28"/>
        </w:rPr>
        <w:t>предсказуемой</w:t>
      </w:r>
      <w:r w:rsidR="00DD707A" w:rsidRPr="00D13CD1">
        <w:rPr>
          <w:rFonts w:cstheme="majorBidi"/>
          <w:sz w:val="28"/>
          <w:szCs w:val="28"/>
        </w:rPr>
        <w:t xml:space="preserve"> и </w:t>
      </w:r>
      <w:r w:rsidRPr="00D13CD1">
        <w:rPr>
          <w:rFonts w:cstheme="majorBidi"/>
          <w:sz w:val="28"/>
          <w:szCs w:val="28"/>
        </w:rPr>
        <w:t>недискриминационной</w:t>
      </w:r>
      <w:r w:rsidR="00DD707A" w:rsidRPr="00D13CD1">
        <w:rPr>
          <w:rFonts w:cstheme="majorBidi"/>
          <w:sz w:val="28"/>
          <w:szCs w:val="28"/>
        </w:rPr>
        <w:t xml:space="preserve"> финансовой системы. Прозрачность </w:t>
      </w:r>
      <w:r w:rsidRPr="00D13CD1">
        <w:rPr>
          <w:rFonts w:cstheme="majorBidi"/>
          <w:sz w:val="28"/>
          <w:szCs w:val="28"/>
        </w:rPr>
        <w:t xml:space="preserve">настоящей </w:t>
      </w:r>
      <w:r w:rsidR="00DD707A" w:rsidRPr="00D13CD1">
        <w:rPr>
          <w:rFonts w:cstheme="majorBidi"/>
          <w:sz w:val="28"/>
          <w:szCs w:val="28"/>
        </w:rPr>
        <w:t xml:space="preserve">Стратегии повысит доверие общества к </w:t>
      </w:r>
      <w:r w:rsidRPr="00D13CD1">
        <w:rPr>
          <w:rFonts w:cstheme="majorBidi"/>
          <w:sz w:val="28"/>
          <w:szCs w:val="28"/>
        </w:rPr>
        <w:t>органам власти</w:t>
      </w:r>
      <w:r w:rsidR="00DD707A" w:rsidRPr="00D13CD1">
        <w:rPr>
          <w:rFonts w:cstheme="majorBidi"/>
          <w:sz w:val="28"/>
          <w:szCs w:val="28"/>
        </w:rPr>
        <w:t xml:space="preserve"> и у</w:t>
      </w:r>
      <w:r w:rsidRPr="00D13CD1">
        <w:rPr>
          <w:rFonts w:cstheme="majorBidi"/>
          <w:sz w:val="28"/>
          <w:szCs w:val="28"/>
        </w:rPr>
        <w:t>крепит</w:t>
      </w:r>
      <w:r w:rsidR="00DD707A" w:rsidRPr="00D13CD1">
        <w:rPr>
          <w:rFonts w:cstheme="majorBidi"/>
          <w:sz w:val="28"/>
          <w:szCs w:val="28"/>
        </w:rPr>
        <w:t xml:space="preserve"> сотрудничество между ними </w:t>
      </w:r>
      <w:r w:rsidRPr="00D13CD1">
        <w:rPr>
          <w:rFonts w:cstheme="majorBidi"/>
          <w:sz w:val="28"/>
          <w:szCs w:val="28"/>
        </w:rPr>
        <w:t>в</w:t>
      </w:r>
      <w:r w:rsidR="00DD707A" w:rsidRPr="00D13CD1">
        <w:rPr>
          <w:rFonts w:cstheme="majorBidi"/>
          <w:sz w:val="28"/>
          <w:szCs w:val="28"/>
        </w:rPr>
        <w:t xml:space="preserve"> реализации новых программ </w:t>
      </w:r>
      <w:r w:rsidRPr="00D13CD1">
        <w:rPr>
          <w:rFonts w:cstheme="majorBidi"/>
          <w:sz w:val="28"/>
          <w:szCs w:val="28"/>
        </w:rPr>
        <w:t>национального значения</w:t>
      </w:r>
      <w:r w:rsidR="00DD707A" w:rsidRPr="00D13CD1">
        <w:rPr>
          <w:rFonts w:cstheme="majorBidi"/>
          <w:sz w:val="28"/>
          <w:szCs w:val="28"/>
        </w:rPr>
        <w:t>.</w:t>
      </w:r>
    </w:p>
    <w:p w:rsidR="00DD707A" w:rsidRPr="00D13CD1" w:rsidRDefault="00DD707A" w:rsidP="00DD707A">
      <w:pPr>
        <w:rPr>
          <w:rFonts w:cstheme="majorBidi"/>
          <w:sz w:val="28"/>
          <w:szCs w:val="28"/>
        </w:rPr>
      </w:pPr>
    </w:p>
    <w:p w:rsidR="00DD707A" w:rsidRPr="00D13CD1" w:rsidRDefault="00DD707A" w:rsidP="009017FE">
      <w:pPr>
        <w:ind w:firstLine="0"/>
        <w:jc w:val="center"/>
        <w:rPr>
          <w:rFonts w:cstheme="majorBidi"/>
          <w:b/>
          <w:bCs/>
          <w:sz w:val="28"/>
          <w:szCs w:val="28"/>
        </w:rPr>
      </w:pPr>
      <w:bookmarkStart w:id="3" w:name="_Toc1465312"/>
      <w:r w:rsidRPr="00D13CD1">
        <w:rPr>
          <w:rFonts w:cstheme="majorBidi"/>
          <w:b/>
          <w:bCs/>
          <w:sz w:val="28"/>
          <w:szCs w:val="28"/>
        </w:rPr>
        <w:t>Р</w:t>
      </w:r>
      <w:r w:rsidR="009017FE" w:rsidRPr="00D13CD1">
        <w:rPr>
          <w:rFonts w:cstheme="majorBidi"/>
          <w:b/>
          <w:bCs/>
          <w:sz w:val="28"/>
          <w:szCs w:val="28"/>
        </w:rPr>
        <w:t xml:space="preserve">аздел </w:t>
      </w:r>
      <w:r w:rsidRPr="00D13CD1">
        <w:rPr>
          <w:rFonts w:cstheme="majorBidi"/>
          <w:b/>
          <w:bCs/>
          <w:sz w:val="28"/>
          <w:szCs w:val="28"/>
        </w:rPr>
        <w:t>IV</w:t>
      </w:r>
      <w:bookmarkEnd w:id="3"/>
    </w:p>
    <w:p w:rsidR="00DD707A" w:rsidRPr="00D13CD1" w:rsidRDefault="00DD707A" w:rsidP="009017FE">
      <w:pPr>
        <w:ind w:firstLine="0"/>
        <w:jc w:val="center"/>
        <w:rPr>
          <w:rFonts w:cstheme="majorBidi"/>
          <w:b/>
          <w:bCs/>
          <w:sz w:val="28"/>
          <w:szCs w:val="28"/>
        </w:rPr>
      </w:pPr>
      <w:r w:rsidRPr="00D13CD1">
        <w:rPr>
          <w:rFonts w:cstheme="majorBidi"/>
          <w:b/>
          <w:bCs/>
          <w:sz w:val="28"/>
          <w:szCs w:val="28"/>
        </w:rPr>
        <w:t>КЛЮЧЕВЫЕ СОСТАВЛЯЮЩИЕ СТРАТЕГИИ</w:t>
      </w:r>
    </w:p>
    <w:p w:rsidR="009017FE" w:rsidRPr="00D13CD1" w:rsidRDefault="009017FE" w:rsidP="00DD707A">
      <w:pPr>
        <w:rPr>
          <w:rFonts w:cstheme="majorBidi"/>
          <w:sz w:val="28"/>
          <w:szCs w:val="28"/>
        </w:rPr>
      </w:pPr>
    </w:p>
    <w:p w:rsidR="00995505" w:rsidRPr="00D13CD1" w:rsidRDefault="00DD707A" w:rsidP="00DD707A">
      <w:pPr>
        <w:rPr>
          <w:rFonts w:cstheme="majorBidi"/>
          <w:sz w:val="28"/>
          <w:szCs w:val="28"/>
        </w:rPr>
      </w:pPr>
      <w:r w:rsidRPr="00D13CD1">
        <w:rPr>
          <w:rFonts w:cstheme="majorBidi"/>
          <w:sz w:val="28"/>
          <w:szCs w:val="28"/>
        </w:rPr>
        <w:t xml:space="preserve">Ключевыми </w:t>
      </w:r>
      <w:r w:rsidR="00995505" w:rsidRPr="00D13CD1">
        <w:rPr>
          <w:rFonts w:cstheme="majorBidi"/>
          <w:sz w:val="28"/>
          <w:szCs w:val="28"/>
        </w:rPr>
        <w:t>составляющими</w:t>
      </w:r>
      <w:r w:rsidRPr="00D13CD1">
        <w:rPr>
          <w:rFonts w:cstheme="majorBidi"/>
          <w:sz w:val="28"/>
          <w:szCs w:val="28"/>
        </w:rPr>
        <w:t xml:space="preserve"> Стратегии являются задача, стратегические цели, конкретные цели и меры по их реализации, включенные в План действий. </w:t>
      </w:r>
    </w:p>
    <w:p w:rsidR="00DD707A" w:rsidRPr="00D13CD1" w:rsidRDefault="00DD707A" w:rsidP="00DD707A">
      <w:pPr>
        <w:rPr>
          <w:rFonts w:cstheme="majorBidi"/>
          <w:sz w:val="28"/>
          <w:szCs w:val="28"/>
        </w:rPr>
      </w:pPr>
      <w:r w:rsidRPr="00D13CD1">
        <w:rPr>
          <w:rFonts w:cstheme="majorBidi"/>
          <w:sz w:val="28"/>
          <w:szCs w:val="28"/>
        </w:rPr>
        <w:t xml:space="preserve">Цель </w:t>
      </w:r>
      <w:r w:rsidR="00995505" w:rsidRPr="00D13CD1">
        <w:rPr>
          <w:rFonts w:cstheme="majorBidi"/>
          <w:sz w:val="28"/>
          <w:szCs w:val="28"/>
        </w:rPr>
        <w:t xml:space="preserve">настоящей </w:t>
      </w:r>
      <w:r w:rsidRPr="00D13CD1">
        <w:rPr>
          <w:rFonts w:cstheme="majorBidi"/>
          <w:sz w:val="28"/>
          <w:szCs w:val="28"/>
        </w:rPr>
        <w:t>Стратегии состоит в развитии эффективной национальной системы по предупреждению и борьбе с отмыванием денег и финансированием терроризма согласно международным стандартам в данной области и</w:t>
      </w:r>
      <w:r w:rsidR="00995505" w:rsidRPr="00D13CD1">
        <w:rPr>
          <w:rFonts w:cstheme="majorBidi"/>
          <w:sz w:val="28"/>
          <w:szCs w:val="28"/>
        </w:rPr>
        <w:t>,</w:t>
      </w:r>
      <w:r w:rsidRPr="00D13CD1">
        <w:rPr>
          <w:rFonts w:cstheme="majorBidi"/>
          <w:sz w:val="28"/>
          <w:szCs w:val="28"/>
        </w:rPr>
        <w:t xml:space="preserve"> соответственно</w:t>
      </w:r>
      <w:r w:rsidR="00995505" w:rsidRPr="00D13CD1">
        <w:rPr>
          <w:rFonts w:cstheme="majorBidi"/>
          <w:sz w:val="28"/>
          <w:szCs w:val="28"/>
        </w:rPr>
        <w:t>,</w:t>
      </w:r>
      <w:r w:rsidRPr="00D13CD1">
        <w:rPr>
          <w:rFonts w:cstheme="majorBidi"/>
          <w:sz w:val="28"/>
          <w:szCs w:val="28"/>
        </w:rPr>
        <w:t xml:space="preserve"> в снижении этих </w:t>
      </w:r>
      <w:r w:rsidR="00995505" w:rsidRPr="00D13CD1">
        <w:rPr>
          <w:rFonts w:cstheme="majorBidi"/>
          <w:sz w:val="28"/>
          <w:szCs w:val="28"/>
        </w:rPr>
        <w:t xml:space="preserve">негативных </w:t>
      </w:r>
      <w:r w:rsidRPr="00D13CD1">
        <w:rPr>
          <w:rFonts w:cstheme="majorBidi"/>
          <w:sz w:val="28"/>
          <w:szCs w:val="28"/>
        </w:rPr>
        <w:t>явлений в экономике Республики Молдова.</w:t>
      </w:r>
    </w:p>
    <w:p w:rsidR="00DD707A" w:rsidRPr="00D13CD1" w:rsidRDefault="00DD707A" w:rsidP="00DD707A">
      <w:pPr>
        <w:rPr>
          <w:rFonts w:cstheme="majorBidi"/>
          <w:sz w:val="28"/>
          <w:szCs w:val="28"/>
        </w:rPr>
      </w:pPr>
    </w:p>
    <w:p w:rsidR="00DD707A" w:rsidRPr="00D13CD1" w:rsidRDefault="008A269E" w:rsidP="00DD707A">
      <w:pPr>
        <w:rPr>
          <w:rFonts w:cstheme="majorBidi"/>
          <w:b/>
          <w:bCs/>
          <w:iCs/>
          <w:sz w:val="28"/>
          <w:szCs w:val="28"/>
        </w:rPr>
      </w:pPr>
      <w:r w:rsidRPr="00D13CD1">
        <w:rPr>
          <w:rFonts w:cstheme="majorBidi"/>
          <w:b/>
          <w:bCs/>
          <w:iCs/>
          <w:sz w:val="28"/>
          <w:szCs w:val="28"/>
        </w:rPr>
        <w:t xml:space="preserve">Цели настоящей Стратегии </w:t>
      </w:r>
      <w:r w:rsidR="00DD707A" w:rsidRPr="00D13CD1">
        <w:rPr>
          <w:rFonts w:cstheme="majorBidi"/>
          <w:b/>
          <w:bCs/>
          <w:iCs/>
          <w:sz w:val="28"/>
          <w:szCs w:val="28"/>
        </w:rPr>
        <w:t xml:space="preserve"> </w:t>
      </w:r>
    </w:p>
    <w:p w:rsidR="00DD707A" w:rsidRPr="00D13CD1" w:rsidRDefault="00DD707A" w:rsidP="00DD707A">
      <w:pPr>
        <w:rPr>
          <w:rFonts w:cstheme="majorBidi"/>
          <w:bCs/>
          <w:i/>
          <w:sz w:val="28"/>
          <w:szCs w:val="28"/>
        </w:rPr>
      </w:pPr>
      <w:r w:rsidRPr="00D13CD1">
        <w:rPr>
          <w:rFonts w:cstheme="majorBidi"/>
          <w:i/>
          <w:sz w:val="28"/>
          <w:szCs w:val="28"/>
        </w:rPr>
        <w:t xml:space="preserve">1) </w:t>
      </w:r>
      <w:r w:rsidRPr="00D13CD1">
        <w:rPr>
          <w:rFonts w:cstheme="majorBidi"/>
          <w:bCs/>
          <w:i/>
          <w:sz w:val="28"/>
          <w:szCs w:val="28"/>
        </w:rPr>
        <w:t>Снижение рисков отмывания денег и финансирования терроризма посредством политики и деятельности по координации и сотрудничеству на национальном и международном уровнях</w:t>
      </w:r>
    </w:p>
    <w:p w:rsidR="00DD707A" w:rsidRPr="00D13CD1" w:rsidRDefault="00DD707A" w:rsidP="00DD707A">
      <w:pPr>
        <w:rPr>
          <w:rFonts w:cstheme="majorBidi"/>
          <w:bCs/>
          <w:sz w:val="28"/>
          <w:szCs w:val="28"/>
        </w:rPr>
      </w:pPr>
    </w:p>
    <w:p w:rsidR="00DD707A" w:rsidRPr="00D13CD1" w:rsidRDefault="00DD707A" w:rsidP="00DD707A">
      <w:pPr>
        <w:rPr>
          <w:rFonts w:cstheme="majorBidi"/>
          <w:b/>
          <w:bCs/>
          <w:i/>
          <w:sz w:val="28"/>
          <w:szCs w:val="28"/>
        </w:rPr>
      </w:pPr>
      <w:r w:rsidRPr="00D13CD1">
        <w:rPr>
          <w:rFonts w:cstheme="majorBidi"/>
          <w:b/>
          <w:bCs/>
          <w:i/>
          <w:sz w:val="28"/>
          <w:szCs w:val="28"/>
        </w:rPr>
        <w:t>Показатели мониторинга:</w:t>
      </w:r>
    </w:p>
    <w:p w:rsidR="00DD707A" w:rsidRPr="00D13CD1" w:rsidRDefault="00DD707A" w:rsidP="00DD707A">
      <w:pPr>
        <w:rPr>
          <w:rFonts w:cstheme="majorBidi"/>
          <w:sz w:val="28"/>
          <w:szCs w:val="28"/>
        </w:rPr>
      </w:pPr>
      <w:r w:rsidRPr="00D13CD1">
        <w:rPr>
          <w:rFonts w:cstheme="majorBidi"/>
          <w:sz w:val="28"/>
          <w:szCs w:val="28"/>
        </w:rPr>
        <w:t xml:space="preserve">- </w:t>
      </w:r>
      <w:r w:rsidR="009B4967" w:rsidRPr="00D13CD1">
        <w:rPr>
          <w:rFonts w:cstheme="majorBidi"/>
          <w:sz w:val="28"/>
          <w:szCs w:val="28"/>
        </w:rPr>
        <w:t>разработанный и утвержденный отчет о н</w:t>
      </w:r>
      <w:r w:rsidRPr="00D13CD1">
        <w:rPr>
          <w:rFonts w:cstheme="majorBidi"/>
          <w:sz w:val="28"/>
          <w:szCs w:val="28"/>
        </w:rPr>
        <w:t>ациональн</w:t>
      </w:r>
      <w:r w:rsidR="009B4967" w:rsidRPr="00D13CD1">
        <w:rPr>
          <w:rFonts w:cstheme="majorBidi"/>
          <w:sz w:val="28"/>
          <w:szCs w:val="28"/>
        </w:rPr>
        <w:t>о</w:t>
      </w:r>
      <w:r w:rsidRPr="00D13CD1">
        <w:rPr>
          <w:rFonts w:cstheme="majorBidi"/>
          <w:sz w:val="28"/>
          <w:szCs w:val="28"/>
        </w:rPr>
        <w:t>й оценке рисков по предупреждению и борьбе с отмыванием денег и финансированием терроризма;</w:t>
      </w:r>
    </w:p>
    <w:p w:rsidR="00DD707A" w:rsidRPr="00D13CD1" w:rsidRDefault="00DD707A" w:rsidP="00DD707A">
      <w:pPr>
        <w:rPr>
          <w:rFonts w:cstheme="majorBidi"/>
          <w:sz w:val="28"/>
          <w:szCs w:val="28"/>
        </w:rPr>
      </w:pPr>
      <w:r w:rsidRPr="00D13CD1">
        <w:rPr>
          <w:rFonts w:cstheme="majorBidi"/>
          <w:sz w:val="28"/>
          <w:szCs w:val="28"/>
        </w:rPr>
        <w:t xml:space="preserve">- </w:t>
      </w:r>
      <w:r w:rsidR="00AB693C" w:rsidRPr="00D13CD1">
        <w:rPr>
          <w:rFonts w:cstheme="majorBidi"/>
          <w:sz w:val="28"/>
          <w:szCs w:val="28"/>
        </w:rPr>
        <w:t xml:space="preserve">разработанный и утвержденный </w:t>
      </w:r>
      <w:r w:rsidRPr="00D13CD1">
        <w:rPr>
          <w:rFonts w:cstheme="majorBidi"/>
          <w:sz w:val="28"/>
          <w:szCs w:val="28"/>
        </w:rPr>
        <w:t>план действий по снижению выявленных рисков в области предотвращения и борьбы с отмыванием денег и финансированием терроризма;</w:t>
      </w:r>
    </w:p>
    <w:p w:rsidR="00DD707A" w:rsidRPr="00D13CD1" w:rsidRDefault="00DD707A" w:rsidP="00A71B06">
      <w:pPr>
        <w:rPr>
          <w:rFonts w:cstheme="majorBidi"/>
          <w:sz w:val="28"/>
          <w:szCs w:val="28"/>
        </w:rPr>
      </w:pPr>
      <w:r w:rsidRPr="00D13CD1">
        <w:rPr>
          <w:rFonts w:cstheme="majorBidi"/>
          <w:sz w:val="28"/>
          <w:szCs w:val="28"/>
        </w:rPr>
        <w:t xml:space="preserve">- </w:t>
      </w:r>
      <w:r w:rsidR="00AB693C" w:rsidRPr="00D13CD1">
        <w:rPr>
          <w:rFonts w:cstheme="majorBidi"/>
          <w:sz w:val="28"/>
          <w:szCs w:val="28"/>
        </w:rPr>
        <w:t xml:space="preserve">проведенные </w:t>
      </w:r>
      <w:r w:rsidRPr="00D13CD1">
        <w:rPr>
          <w:rFonts w:cstheme="majorBidi"/>
          <w:sz w:val="28"/>
          <w:szCs w:val="28"/>
        </w:rPr>
        <w:t xml:space="preserve">меры по информированию надзорных органов, правоохранительных органов и подотчетных </w:t>
      </w:r>
      <w:r w:rsidR="00A71B06" w:rsidRPr="00A71B06">
        <w:rPr>
          <w:rFonts w:cstheme="majorBidi"/>
          <w:sz w:val="28"/>
          <w:szCs w:val="28"/>
        </w:rPr>
        <w:t>организаций</w:t>
      </w:r>
      <w:r w:rsidRPr="00D13CD1">
        <w:rPr>
          <w:rFonts w:cstheme="majorBidi"/>
          <w:sz w:val="28"/>
          <w:szCs w:val="28"/>
        </w:rPr>
        <w:t xml:space="preserve"> об уязвимостях и рисках, выявленных в национальной оценке рисков;</w:t>
      </w:r>
    </w:p>
    <w:p w:rsidR="00DD707A" w:rsidRPr="00D13CD1" w:rsidRDefault="00DD707A" w:rsidP="00DD707A">
      <w:pPr>
        <w:rPr>
          <w:rFonts w:cstheme="majorBidi"/>
          <w:sz w:val="28"/>
          <w:szCs w:val="28"/>
        </w:rPr>
      </w:pPr>
      <w:r w:rsidRPr="00D13CD1">
        <w:rPr>
          <w:rFonts w:cstheme="majorBidi"/>
          <w:sz w:val="28"/>
          <w:szCs w:val="28"/>
        </w:rPr>
        <w:t xml:space="preserve">- </w:t>
      </w:r>
      <w:r w:rsidR="00AB693C" w:rsidRPr="00D13CD1">
        <w:rPr>
          <w:rFonts w:cstheme="majorBidi"/>
          <w:sz w:val="28"/>
          <w:szCs w:val="28"/>
        </w:rPr>
        <w:t xml:space="preserve">созданная и внедренная </w:t>
      </w:r>
      <w:r w:rsidRPr="00D13CD1">
        <w:rPr>
          <w:rFonts w:cstheme="majorBidi"/>
          <w:sz w:val="28"/>
          <w:szCs w:val="28"/>
        </w:rPr>
        <w:t xml:space="preserve">система </w:t>
      </w:r>
      <w:proofErr w:type="spellStart"/>
      <w:r w:rsidRPr="00D13CD1">
        <w:rPr>
          <w:rFonts w:cstheme="majorBidi"/>
          <w:sz w:val="28"/>
          <w:szCs w:val="28"/>
        </w:rPr>
        <w:t>приоретизаци</w:t>
      </w:r>
      <w:r w:rsidR="008A269E" w:rsidRPr="00D13CD1">
        <w:rPr>
          <w:rFonts w:cstheme="majorBidi"/>
          <w:sz w:val="28"/>
          <w:szCs w:val="28"/>
        </w:rPr>
        <w:t>и</w:t>
      </w:r>
      <w:proofErr w:type="spellEnd"/>
      <w:r w:rsidRPr="00D13CD1">
        <w:rPr>
          <w:rFonts w:cstheme="majorBidi"/>
          <w:sz w:val="28"/>
          <w:szCs w:val="28"/>
        </w:rPr>
        <w:t xml:space="preserve"> и обновления статуса исполнения запросов международной правовой помощи. </w:t>
      </w:r>
    </w:p>
    <w:p w:rsidR="00DD707A" w:rsidRPr="00D13CD1" w:rsidRDefault="00DD707A" w:rsidP="00DD707A">
      <w:pPr>
        <w:rPr>
          <w:rFonts w:cstheme="majorBidi"/>
          <w:sz w:val="28"/>
          <w:szCs w:val="28"/>
        </w:rPr>
      </w:pPr>
    </w:p>
    <w:p w:rsidR="00DD707A" w:rsidRPr="00D13CD1" w:rsidRDefault="00DD707A" w:rsidP="00DD707A">
      <w:pPr>
        <w:rPr>
          <w:rFonts w:cstheme="majorBidi"/>
          <w:bCs/>
          <w:i/>
          <w:sz w:val="28"/>
          <w:szCs w:val="28"/>
        </w:rPr>
      </w:pPr>
      <w:r w:rsidRPr="00D13CD1">
        <w:rPr>
          <w:rFonts w:cstheme="majorBidi"/>
          <w:i/>
          <w:sz w:val="28"/>
          <w:szCs w:val="28"/>
        </w:rPr>
        <w:t xml:space="preserve">2) </w:t>
      </w:r>
      <w:r w:rsidRPr="00D13CD1">
        <w:rPr>
          <w:rFonts w:cstheme="majorBidi"/>
          <w:bCs/>
          <w:i/>
          <w:sz w:val="28"/>
          <w:szCs w:val="28"/>
        </w:rPr>
        <w:t xml:space="preserve">Предотвращение поступления доходов от преступной деятельности и средств </w:t>
      </w:r>
      <w:r w:rsidR="00AB693C" w:rsidRPr="00D13CD1">
        <w:rPr>
          <w:rFonts w:cstheme="majorBidi"/>
          <w:bCs/>
          <w:i/>
          <w:sz w:val="28"/>
          <w:szCs w:val="28"/>
        </w:rPr>
        <w:t>на</w:t>
      </w:r>
      <w:r w:rsidRPr="00D13CD1">
        <w:rPr>
          <w:rFonts w:cstheme="majorBidi"/>
          <w:bCs/>
          <w:i/>
          <w:sz w:val="28"/>
          <w:szCs w:val="28"/>
        </w:rPr>
        <w:t xml:space="preserve"> отмывани</w:t>
      </w:r>
      <w:r w:rsidR="00AB693C" w:rsidRPr="00D13CD1">
        <w:rPr>
          <w:rFonts w:cstheme="majorBidi"/>
          <w:bCs/>
          <w:i/>
          <w:sz w:val="28"/>
          <w:szCs w:val="28"/>
        </w:rPr>
        <w:t>е</w:t>
      </w:r>
      <w:r w:rsidRPr="00D13CD1">
        <w:rPr>
          <w:rFonts w:cstheme="majorBidi"/>
          <w:bCs/>
          <w:i/>
          <w:sz w:val="28"/>
          <w:szCs w:val="28"/>
        </w:rPr>
        <w:t xml:space="preserve"> денег и финансировани</w:t>
      </w:r>
      <w:r w:rsidR="00AB693C" w:rsidRPr="00D13CD1">
        <w:rPr>
          <w:rFonts w:cstheme="majorBidi"/>
          <w:bCs/>
          <w:i/>
          <w:sz w:val="28"/>
          <w:szCs w:val="28"/>
        </w:rPr>
        <w:t>е</w:t>
      </w:r>
      <w:r w:rsidRPr="00D13CD1">
        <w:rPr>
          <w:rFonts w:cstheme="majorBidi"/>
          <w:bCs/>
          <w:i/>
          <w:sz w:val="28"/>
          <w:szCs w:val="28"/>
        </w:rPr>
        <w:t xml:space="preserve"> терроризма в финансовый сектор и другие сектор</w:t>
      </w:r>
      <w:r w:rsidR="00AB693C" w:rsidRPr="00D13CD1">
        <w:rPr>
          <w:rFonts w:cstheme="majorBidi"/>
          <w:bCs/>
          <w:i/>
          <w:sz w:val="28"/>
          <w:szCs w:val="28"/>
        </w:rPr>
        <w:t>ы</w:t>
      </w:r>
      <w:r w:rsidRPr="00D13CD1">
        <w:rPr>
          <w:rFonts w:cstheme="majorBidi"/>
          <w:bCs/>
          <w:i/>
          <w:sz w:val="28"/>
          <w:szCs w:val="28"/>
        </w:rPr>
        <w:t xml:space="preserve">, а также их выявление и отчетность </w:t>
      </w:r>
    </w:p>
    <w:p w:rsidR="00DD707A" w:rsidRPr="00D13CD1" w:rsidRDefault="00DD707A" w:rsidP="00DD707A">
      <w:pPr>
        <w:rPr>
          <w:rFonts w:cstheme="majorBidi"/>
          <w:bCs/>
          <w:sz w:val="28"/>
          <w:szCs w:val="28"/>
        </w:rPr>
      </w:pPr>
    </w:p>
    <w:p w:rsidR="00DD707A" w:rsidRPr="00D13CD1" w:rsidRDefault="00DD707A" w:rsidP="00DD707A">
      <w:pPr>
        <w:rPr>
          <w:rFonts w:cstheme="majorBidi"/>
          <w:b/>
          <w:bCs/>
          <w:i/>
          <w:sz w:val="28"/>
          <w:szCs w:val="28"/>
        </w:rPr>
      </w:pPr>
      <w:r w:rsidRPr="00D13CD1">
        <w:rPr>
          <w:rFonts w:cstheme="majorBidi"/>
          <w:b/>
          <w:bCs/>
          <w:i/>
          <w:sz w:val="28"/>
          <w:szCs w:val="28"/>
        </w:rPr>
        <w:t>Показатели мониторинга:</w:t>
      </w:r>
    </w:p>
    <w:p w:rsidR="00DD707A" w:rsidRPr="00D13CD1" w:rsidRDefault="00AB693C" w:rsidP="00A71B06">
      <w:pPr>
        <w:numPr>
          <w:ilvl w:val="0"/>
          <w:numId w:val="23"/>
        </w:numPr>
        <w:tabs>
          <w:tab w:val="left" w:pos="1134"/>
        </w:tabs>
        <w:ind w:left="0" w:firstLine="709"/>
        <w:rPr>
          <w:rFonts w:cstheme="majorBidi"/>
          <w:sz w:val="28"/>
          <w:szCs w:val="28"/>
        </w:rPr>
      </w:pPr>
      <w:r w:rsidRPr="00D13CD1">
        <w:rPr>
          <w:rFonts w:cstheme="majorBidi"/>
          <w:sz w:val="28"/>
          <w:szCs w:val="28"/>
        </w:rPr>
        <w:t xml:space="preserve">разработанные и утвержденные </w:t>
      </w:r>
      <w:r w:rsidR="00DD707A" w:rsidRPr="00D13CD1">
        <w:rPr>
          <w:rFonts w:cstheme="majorBidi"/>
          <w:sz w:val="28"/>
          <w:szCs w:val="28"/>
        </w:rPr>
        <w:t xml:space="preserve">руководства по надзору за подотчетными </w:t>
      </w:r>
      <w:r w:rsidR="00A71B06" w:rsidRPr="00A71B06">
        <w:rPr>
          <w:rFonts w:cstheme="majorBidi"/>
          <w:sz w:val="28"/>
          <w:szCs w:val="28"/>
        </w:rPr>
        <w:t>организац</w:t>
      </w:r>
      <w:r w:rsidRPr="00D13CD1">
        <w:rPr>
          <w:rFonts w:cstheme="majorBidi"/>
          <w:sz w:val="28"/>
          <w:szCs w:val="28"/>
        </w:rPr>
        <w:t>иями</w:t>
      </w:r>
      <w:r w:rsidR="00DD707A" w:rsidRPr="00D13CD1">
        <w:rPr>
          <w:rFonts w:cstheme="majorBidi"/>
          <w:sz w:val="28"/>
          <w:szCs w:val="28"/>
        </w:rPr>
        <w:t xml:space="preserve"> в области предотвращения и борьбы с отмыванием денег и финансированием терроризма;</w:t>
      </w:r>
    </w:p>
    <w:p w:rsidR="00DD707A" w:rsidRPr="00D13CD1" w:rsidRDefault="00AB693C" w:rsidP="00615353">
      <w:pPr>
        <w:numPr>
          <w:ilvl w:val="0"/>
          <w:numId w:val="23"/>
        </w:numPr>
        <w:tabs>
          <w:tab w:val="left" w:pos="1134"/>
        </w:tabs>
        <w:ind w:left="0" w:firstLine="709"/>
        <w:rPr>
          <w:rFonts w:cstheme="majorBidi"/>
          <w:sz w:val="28"/>
          <w:szCs w:val="28"/>
        </w:rPr>
      </w:pPr>
      <w:r w:rsidRPr="00D13CD1">
        <w:rPr>
          <w:rFonts w:cstheme="majorBidi"/>
          <w:sz w:val="28"/>
          <w:szCs w:val="28"/>
        </w:rPr>
        <w:t xml:space="preserve">определенные надзорными органами </w:t>
      </w:r>
      <w:r w:rsidR="00DD707A" w:rsidRPr="00D13CD1">
        <w:rPr>
          <w:rFonts w:cstheme="majorBidi"/>
          <w:sz w:val="28"/>
          <w:szCs w:val="28"/>
        </w:rPr>
        <w:t>риски и уязвимости для каждого контролируемого сектора/каждой категории контролируемо</w:t>
      </w:r>
      <w:r w:rsidR="00615353">
        <w:rPr>
          <w:rFonts w:cstheme="majorBidi"/>
          <w:sz w:val="28"/>
          <w:szCs w:val="28"/>
        </w:rPr>
        <w:t>й</w:t>
      </w:r>
      <w:r w:rsidR="00DD707A" w:rsidRPr="00D13CD1">
        <w:rPr>
          <w:rFonts w:cstheme="majorBidi"/>
          <w:sz w:val="28"/>
          <w:szCs w:val="28"/>
        </w:rPr>
        <w:t xml:space="preserve"> подотчетно</w:t>
      </w:r>
      <w:r w:rsidR="00615353">
        <w:rPr>
          <w:rFonts w:cstheme="majorBidi"/>
          <w:sz w:val="28"/>
          <w:szCs w:val="28"/>
        </w:rPr>
        <w:t>й</w:t>
      </w:r>
      <w:r w:rsidR="00DD707A" w:rsidRPr="00D13CD1">
        <w:rPr>
          <w:rFonts w:cstheme="majorBidi"/>
          <w:sz w:val="28"/>
          <w:szCs w:val="28"/>
        </w:rPr>
        <w:t xml:space="preserve"> </w:t>
      </w:r>
      <w:r w:rsidR="00615353" w:rsidRPr="00615353">
        <w:rPr>
          <w:rFonts w:cstheme="majorBidi"/>
          <w:sz w:val="28"/>
          <w:szCs w:val="28"/>
        </w:rPr>
        <w:t>организаци</w:t>
      </w:r>
      <w:r w:rsidR="00615353">
        <w:rPr>
          <w:rFonts w:cstheme="majorBidi"/>
          <w:sz w:val="28"/>
          <w:szCs w:val="28"/>
        </w:rPr>
        <w:t>и</w:t>
      </w:r>
      <w:r w:rsidR="00DD707A" w:rsidRPr="00D13CD1">
        <w:rPr>
          <w:rFonts w:cstheme="majorBidi"/>
          <w:sz w:val="28"/>
          <w:szCs w:val="28"/>
        </w:rPr>
        <w:t>;</w:t>
      </w:r>
    </w:p>
    <w:p w:rsidR="00DD707A" w:rsidRPr="00D13CD1" w:rsidRDefault="00AB693C" w:rsidP="008A269E">
      <w:pPr>
        <w:numPr>
          <w:ilvl w:val="0"/>
          <w:numId w:val="23"/>
        </w:numPr>
        <w:tabs>
          <w:tab w:val="left" w:pos="1134"/>
        </w:tabs>
        <w:ind w:left="0" w:firstLine="709"/>
        <w:rPr>
          <w:rFonts w:cstheme="majorBidi"/>
          <w:sz w:val="28"/>
          <w:szCs w:val="28"/>
        </w:rPr>
      </w:pPr>
      <w:r w:rsidRPr="00D13CD1">
        <w:rPr>
          <w:rFonts w:cstheme="majorBidi"/>
          <w:sz w:val="28"/>
          <w:szCs w:val="28"/>
        </w:rPr>
        <w:t xml:space="preserve">реализованный посредством применения моделей оценки рисков в этой области </w:t>
      </w:r>
      <w:r w:rsidR="00DD707A" w:rsidRPr="00D13CD1">
        <w:rPr>
          <w:rFonts w:cstheme="majorBidi"/>
          <w:sz w:val="28"/>
          <w:szCs w:val="28"/>
        </w:rPr>
        <w:t>механизм</w:t>
      </w:r>
      <w:r w:rsidRPr="00D13CD1">
        <w:rPr>
          <w:rFonts w:cstheme="majorBidi"/>
          <w:sz w:val="28"/>
          <w:szCs w:val="28"/>
        </w:rPr>
        <w:t>,</w:t>
      </w:r>
      <w:r w:rsidR="00DD707A" w:rsidRPr="00D13CD1">
        <w:rPr>
          <w:rFonts w:cstheme="majorBidi"/>
          <w:sz w:val="28"/>
          <w:szCs w:val="28"/>
        </w:rPr>
        <w:t xml:space="preserve"> основанн</w:t>
      </w:r>
      <w:r w:rsidRPr="00D13CD1">
        <w:rPr>
          <w:rFonts w:cstheme="majorBidi"/>
          <w:sz w:val="28"/>
          <w:szCs w:val="28"/>
        </w:rPr>
        <w:t>ый</w:t>
      </w:r>
      <w:r w:rsidR="00DD707A" w:rsidRPr="00D13CD1">
        <w:rPr>
          <w:rFonts w:cstheme="majorBidi"/>
          <w:sz w:val="28"/>
          <w:szCs w:val="28"/>
        </w:rPr>
        <w:t xml:space="preserve"> на риск-ориентированный подход в надзоре за подотчетными единицами;</w:t>
      </w:r>
    </w:p>
    <w:p w:rsidR="00DD707A" w:rsidRPr="00D13CD1" w:rsidRDefault="00DD707A" w:rsidP="008A269E">
      <w:pPr>
        <w:numPr>
          <w:ilvl w:val="0"/>
          <w:numId w:val="23"/>
        </w:numPr>
        <w:tabs>
          <w:tab w:val="left" w:pos="1134"/>
        </w:tabs>
        <w:ind w:left="0" w:firstLine="709"/>
        <w:rPr>
          <w:rFonts w:cstheme="majorBidi"/>
          <w:sz w:val="28"/>
          <w:szCs w:val="28"/>
        </w:rPr>
      </w:pPr>
      <w:r w:rsidRPr="00D13CD1">
        <w:rPr>
          <w:rFonts w:cstheme="majorBidi"/>
          <w:sz w:val="28"/>
          <w:szCs w:val="28"/>
        </w:rPr>
        <w:t>количество проведенных проверок и количество проверяемых подотчетных единиц;</w:t>
      </w:r>
    </w:p>
    <w:p w:rsidR="00DD707A" w:rsidRPr="00D13CD1" w:rsidRDefault="00AB693C" w:rsidP="008A269E">
      <w:pPr>
        <w:numPr>
          <w:ilvl w:val="0"/>
          <w:numId w:val="23"/>
        </w:numPr>
        <w:tabs>
          <w:tab w:val="left" w:pos="1134"/>
        </w:tabs>
        <w:ind w:left="0" w:firstLine="709"/>
        <w:rPr>
          <w:rFonts w:cstheme="majorBidi"/>
          <w:sz w:val="28"/>
          <w:szCs w:val="28"/>
        </w:rPr>
      </w:pPr>
      <w:r w:rsidRPr="00D13CD1">
        <w:rPr>
          <w:rFonts w:cstheme="majorBidi"/>
          <w:sz w:val="28"/>
          <w:szCs w:val="28"/>
        </w:rPr>
        <w:t>к</w:t>
      </w:r>
      <w:r w:rsidR="00DD707A" w:rsidRPr="00D13CD1">
        <w:rPr>
          <w:rFonts w:cstheme="majorBidi"/>
          <w:sz w:val="28"/>
          <w:szCs w:val="28"/>
        </w:rPr>
        <w:t>оличество подотчетных лиц, соблюдаю</w:t>
      </w:r>
      <w:r w:rsidRPr="00D13CD1">
        <w:rPr>
          <w:rFonts w:cstheme="majorBidi"/>
          <w:sz w:val="28"/>
          <w:szCs w:val="28"/>
        </w:rPr>
        <w:t>щих</w:t>
      </w:r>
      <w:r w:rsidR="00DD707A" w:rsidRPr="00D13CD1">
        <w:rPr>
          <w:rFonts w:cstheme="majorBidi"/>
          <w:sz w:val="28"/>
          <w:szCs w:val="28"/>
        </w:rPr>
        <w:t xml:space="preserve"> положения в данной области, количество санкционированных подотчетных единицах и тип санкций, примененных за выявленные нарушения;</w:t>
      </w:r>
    </w:p>
    <w:p w:rsidR="00DD707A" w:rsidRPr="00D13CD1" w:rsidRDefault="00AB693C" w:rsidP="008A269E">
      <w:pPr>
        <w:numPr>
          <w:ilvl w:val="0"/>
          <w:numId w:val="23"/>
        </w:numPr>
        <w:tabs>
          <w:tab w:val="left" w:pos="1134"/>
        </w:tabs>
        <w:ind w:left="0" w:firstLine="709"/>
        <w:rPr>
          <w:rFonts w:cstheme="majorBidi"/>
          <w:sz w:val="28"/>
          <w:szCs w:val="28"/>
        </w:rPr>
      </w:pPr>
      <w:r w:rsidRPr="00D13CD1">
        <w:rPr>
          <w:rFonts w:cstheme="majorBidi"/>
          <w:sz w:val="28"/>
          <w:szCs w:val="28"/>
        </w:rPr>
        <w:t xml:space="preserve">принятые </w:t>
      </w:r>
      <w:r w:rsidR="00DD707A" w:rsidRPr="00D13CD1">
        <w:rPr>
          <w:rFonts w:cstheme="majorBidi"/>
          <w:sz w:val="28"/>
          <w:szCs w:val="28"/>
        </w:rPr>
        <w:t xml:space="preserve">нормативные положения, касающиеся представления информации о </w:t>
      </w:r>
      <w:proofErr w:type="spellStart"/>
      <w:r w:rsidRPr="00D13CD1">
        <w:rPr>
          <w:rFonts w:cstheme="majorBidi"/>
          <w:sz w:val="28"/>
          <w:szCs w:val="28"/>
        </w:rPr>
        <w:t>выгодоприобретающем</w:t>
      </w:r>
      <w:proofErr w:type="spellEnd"/>
      <w:r w:rsidRPr="00D13CD1">
        <w:rPr>
          <w:rFonts w:cstheme="majorBidi"/>
          <w:sz w:val="28"/>
          <w:szCs w:val="28"/>
        </w:rPr>
        <w:t xml:space="preserve"> </w:t>
      </w:r>
      <w:r w:rsidR="00DD707A" w:rsidRPr="00D13CD1">
        <w:rPr>
          <w:rFonts w:cstheme="majorBidi"/>
          <w:sz w:val="28"/>
          <w:szCs w:val="28"/>
        </w:rPr>
        <w:t>собственнике.</w:t>
      </w:r>
    </w:p>
    <w:p w:rsidR="00DD707A" w:rsidRPr="00D13CD1" w:rsidRDefault="00DD707A" w:rsidP="00DD707A">
      <w:pPr>
        <w:rPr>
          <w:rFonts w:cstheme="majorBidi"/>
          <w:sz w:val="28"/>
          <w:szCs w:val="28"/>
        </w:rPr>
      </w:pPr>
    </w:p>
    <w:p w:rsidR="00DD707A" w:rsidRPr="00D13CD1" w:rsidRDefault="00DD707A" w:rsidP="00DD707A">
      <w:pPr>
        <w:rPr>
          <w:rFonts w:cstheme="majorBidi"/>
          <w:bCs/>
          <w:i/>
          <w:sz w:val="28"/>
          <w:szCs w:val="28"/>
        </w:rPr>
      </w:pPr>
      <w:r w:rsidRPr="00D13CD1">
        <w:rPr>
          <w:rFonts w:cstheme="majorBidi"/>
          <w:i/>
          <w:sz w:val="28"/>
          <w:szCs w:val="28"/>
        </w:rPr>
        <w:lastRenderedPageBreak/>
        <w:t xml:space="preserve">3) </w:t>
      </w:r>
      <w:r w:rsidRPr="00D13CD1">
        <w:rPr>
          <w:rFonts w:cstheme="majorBidi"/>
          <w:bCs/>
          <w:i/>
          <w:sz w:val="28"/>
          <w:szCs w:val="28"/>
        </w:rPr>
        <w:t>Выявление и устранение национальных и международных угроз по отмыванию денег, наказани</w:t>
      </w:r>
      <w:r w:rsidR="003D29A9" w:rsidRPr="00D13CD1">
        <w:rPr>
          <w:rFonts w:cstheme="majorBidi"/>
          <w:bCs/>
          <w:i/>
          <w:sz w:val="28"/>
          <w:szCs w:val="28"/>
        </w:rPr>
        <w:t>е</w:t>
      </w:r>
      <w:r w:rsidRPr="00D13CD1">
        <w:rPr>
          <w:rFonts w:cstheme="majorBidi"/>
          <w:bCs/>
          <w:i/>
          <w:sz w:val="28"/>
          <w:szCs w:val="28"/>
        </w:rPr>
        <w:t xml:space="preserve"> преступников и конфискаци</w:t>
      </w:r>
      <w:r w:rsidR="003D29A9" w:rsidRPr="00D13CD1">
        <w:rPr>
          <w:rFonts w:cstheme="majorBidi"/>
          <w:bCs/>
          <w:i/>
          <w:sz w:val="28"/>
          <w:szCs w:val="28"/>
        </w:rPr>
        <w:t>я</w:t>
      </w:r>
      <w:r w:rsidRPr="00D13CD1">
        <w:rPr>
          <w:rFonts w:cstheme="majorBidi"/>
          <w:bCs/>
          <w:i/>
          <w:sz w:val="28"/>
          <w:szCs w:val="28"/>
        </w:rPr>
        <w:t xml:space="preserve"> преступных доходов и имущества</w:t>
      </w:r>
    </w:p>
    <w:p w:rsidR="00DD707A" w:rsidRPr="00D13CD1" w:rsidRDefault="00DD707A" w:rsidP="00DD707A">
      <w:pPr>
        <w:rPr>
          <w:rFonts w:cstheme="majorBidi"/>
          <w:i/>
          <w:sz w:val="28"/>
          <w:szCs w:val="28"/>
        </w:rPr>
      </w:pPr>
    </w:p>
    <w:p w:rsidR="00DD707A" w:rsidRPr="00D13CD1" w:rsidRDefault="00DD707A" w:rsidP="00DD707A">
      <w:pPr>
        <w:rPr>
          <w:rFonts w:cstheme="majorBidi"/>
          <w:b/>
          <w:bCs/>
          <w:i/>
          <w:sz w:val="28"/>
          <w:szCs w:val="28"/>
        </w:rPr>
      </w:pPr>
      <w:r w:rsidRPr="00D13CD1">
        <w:rPr>
          <w:rFonts w:cstheme="majorBidi"/>
          <w:b/>
          <w:bCs/>
          <w:i/>
          <w:sz w:val="28"/>
          <w:szCs w:val="28"/>
        </w:rPr>
        <w:t>Показатели мониторинга:</w:t>
      </w:r>
    </w:p>
    <w:p w:rsidR="00DD707A" w:rsidRPr="00D13CD1" w:rsidRDefault="00DD707A" w:rsidP="00DD707A">
      <w:pPr>
        <w:rPr>
          <w:rFonts w:cstheme="majorBidi"/>
          <w:bCs/>
          <w:sz w:val="28"/>
          <w:szCs w:val="28"/>
        </w:rPr>
      </w:pPr>
      <w:r w:rsidRPr="00D13CD1">
        <w:rPr>
          <w:rFonts w:cstheme="majorBidi"/>
          <w:bCs/>
          <w:sz w:val="28"/>
          <w:szCs w:val="28"/>
        </w:rPr>
        <w:t xml:space="preserve">- </w:t>
      </w:r>
      <w:r w:rsidR="003D29A9" w:rsidRPr="00D13CD1">
        <w:rPr>
          <w:rFonts w:cstheme="majorBidi"/>
          <w:bCs/>
          <w:sz w:val="28"/>
          <w:szCs w:val="28"/>
        </w:rPr>
        <w:t>к</w:t>
      </w:r>
      <w:r w:rsidRPr="00D13CD1">
        <w:rPr>
          <w:rFonts w:cstheme="majorBidi"/>
          <w:bCs/>
          <w:sz w:val="28"/>
          <w:szCs w:val="28"/>
        </w:rPr>
        <w:t>оличество отчетов о подозрительных операциях и действиях;</w:t>
      </w:r>
    </w:p>
    <w:p w:rsidR="00DD707A" w:rsidRPr="00D13CD1" w:rsidRDefault="00DD707A" w:rsidP="00DD707A">
      <w:pPr>
        <w:rPr>
          <w:rFonts w:cstheme="majorBidi"/>
          <w:bCs/>
          <w:sz w:val="28"/>
          <w:szCs w:val="28"/>
        </w:rPr>
      </w:pPr>
      <w:r w:rsidRPr="00D13CD1">
        <w:rPr>
          <w:rFonts w:cstheme="majorBidi"/>
          <w:bCs/>
          <w:sz w:val="28"/>
          <w:szCs w:val="28"/>
        </w:rPr>
        <w:t xml:space="preserve">- </w:t>
      </w:r>
      <w:r w:rsidR="003D29A9" w:rsidRPr="00D13CD1">
        <w:rPr>
          <w:rFonts w:cstheme="majorBidi"/>
          <w:bCs/>
          <w:sz w:val="28"/>
          <w:szCs w:val="28"/>
        </w:rPr>
        <w:t xml:space="preserve">обновленные и оптимизированные </w:t>
      </w:r>
      <w:r w:rsidRPr="00D13CD1">
        <w:rPr>
          <w:rFonts w:cstheme="majorBidi"/>
          <w:bCs/>
          <w:sz w:val="28"/>
          <w:szCs w:val="28"/>
        </w:rPr>
        <w:t>внутренние системы и процедуры подотчетных единиц для выявления и обоснования подозрений в отмывании денег и/или финансировании терроризма</w:t>
      </w:r>
      <w:r w:rsidR="003D29A9" w:rsidRPr="00D13CD1">
        <w:rPr>
          <w:rFonts w:cstheme="majorBidi"/>
          <w:bCs/>
          <w:sz w:val="28"/>
          <w:szCs w:val="28"/>
        </w:rPr>
        <w:t>;</w:t>
      </w:r>
    </w:p>
    <w:p w:rsidR="00DD707A" w:rsidRPr="00D13CD1" w:rsidRDefault="00DD707A" w:rsidP="00DD707A">
      <w:pPr>
        <w:rPr>
          <w:rFonts w:cstheme="majorBidi"/>
          <w:bCs/>
          <w:sz w:val="28"/>
          <w:szCs w:val="28"/>
        </w:rPr>
      </w:pPr>
      <w:r w:rsidRPr="00D13CD1">
        <w:rPr>
          <w:rFonts w:cstheme="majorBidi"/>
          <w:bCs/>
          <w:sz w:val="28"/>
          <w:szCs w:val="28"/>
        </w:rPr>
        <w:t xml:space="preserve">- </w:t>
      </w:r>
      <w:r w:rsidR="003D29A9" w:rsidRPr="00D13CD1">
        <w:rPr>
          <w:rFonts w:cstheme="majorBidi"/>
          <w:bCs/>
          <w:sz w:val="28"/>
          <w:szCs w:val="28"/>
        </w:rPr>
        <w:t xml:space="preserve">пересмотренная </w:t>
      </w:r>
      <w:r w:rsidRPr="00D13CD1">
        <w:rPr>
          <w:rFonts w:cstheme="majorBidi"/>
          <w:bCs/>
          <w:sz w:val="28"/>
          <w:szCs w:val="28"/>
        </w:rPr>
        <w:t>нормативно-правовая база, касающаяся деятельности по уголовному расследованию и рассмотрению уголовных дел о преступлениях</w:t>
      </w:r>
      <w:r w:rsidR="003D29A9" w:rsidRPr="00D13CD1">
        <w:rPr>
          <w:rFonts w:cstheme="majorBidi"/>
          <w:bCs/>
          <w:sz w:val="28"/>
          <w:szCs w:val="28"/>
        </w:rPr>
        <w:t xml:space="preserve"> по</w:t>
      </w:r>
      <w:r w:rsidRPr="00D13CD1">
        <w:rPr>
          <w:rFonts w:cstheme="majorBidi"/>
          <w:bCs/>
          <w:sz w:val="28"/>
          <w:szCs w:val="28"/>
        </w:rPr>
        <w:t xml:space="preserve"> отмывани</w:t>
      </w:r>
      <w:r w:rsidR="003D29A9" w:rsidRPr="00D13CD1">
        <w:rPr>
          <w:rFonts w:cstheme="majorBidi"/>
          <w:bCs/>
          <w:sz w:val="28"/>
          <w:szCs w:val="28"/>
        </w:rPr>
        <w:t>ю</w:t>
      </w:r>
      <w:r w:rsidRPr="00D13CD1">
        <w:rPr>
          <w:rFonts w:cstheme="majorBidi"/>
          <w:bCs/>
          <w:sz w:val="28"/>
          <w:szCs w:val="28"/>
        </w:rPr>
        <w:t xml:space="preserve"> денег и финансировани</w:t>
      </w:r>
      <w:r w:rsidR="003D29A9" w:rsidRPr="00D13CD1">
        <w:rPr>
          <w:rFonts w:cstheme="majorBidi"/>
          <w:bCs/>
          <w:sz w:val="28"/>
          <w:szCs w:val="28"/>
        </w:rPr>
        <w:t>ю</w:t>
      </w:r>
      <w:r w:rsidRPr="00D13CD1">
        <w:rPr>
          <w:rFonts w:cstheme="majorBidi"/>
          <w:bCs/>
          <w:sz w:val="28"/>
          <w:szCs w:val="28"/>
        </w:rPr>
        <w:t xml:space="preserve"> терроризма, а также связанных с ними дел;</w:t>
      </w:r>
    </w:p>
    <w:p w:rsidR="00DD707A" w:rsidRPr="00D13CD1" w:rsidRDefault="00DD707A" w:rsidP="00DD707A">
      <w:pPr>
        <w:rPr>
          <w:rFonts w:cstheme="majorBidi"/>
          <w:bCs/>
          <w:sz w:val="28"/>
          <w:szCs w:val="28"/>
        </w:rPr>
      </w:pPr>
      <w:r w:rsidRPr="00D13CD1">
        <w:rPr>
          <w:rFonts w:cstheme="majorBidi"/>
          <w:bCs/>
          <w:sz w:val="28"/>
          <w:szCs w:val="28"/>
        </w:rPr>
        <w:t>- число арест</w:t>
      </w:r>
      <w:r w:rsidR="007201E4" w:rsidRPr="00D13CD1">
        <w:rPr>
          <w:rFonts w:cstheme="majorBidi"/>
          <w:bCs/>
          <w:sz w:val="28"/>
          <w:szCs w:val="28"/>
        </w:rPr>
        <w:t>ов</w:t>
      </w:r>
      <w:r w:rsidR="00355C37" w:rsidRPr="00D13CD1">
        <w:rPr>
          <w:rFonts w:cstheme="majorBidi"/>
          <w:bCs/>
          <w:sz w:val="28"/>
          <w:szCs w:val="28"/>
        </w:rPr>
        <w:t>,</w:t>
      </w:r>
      <w:r w:rsidR="007201E4" w:rsidRPr="00D13CD1">
        <w:rPr>
          <w:rFonts w:cstheme="majorBidi"/>
          <w:bCs/>
          <w:sz w:val="28"/>
          <w:szCs w:val="28"/>
        </w:rPr>
        <w:t xml:space="preserve"> </w:t>
      </w:r>
      <w:r w:rsidR="00355C37" w:rsidRPr="00D13CD1">
        <w:rPr>
          <w:rFonts w:cstheme="majorBidi"/>
          <w:bCs/>
          <w:sz w:val="28"/>
          <w:szCs w:val="28"/>
        </w:rPr>
        <w:t xml:space="preserve">наложенных на </w:t>
      </w:r>
      <w:r w:rsidR="007201E4" w:rsidRPr="00D13CD1">
        <w:rPr>
          <w:rFonts w:cstheme="majorBidi"/>
          <w:bCs/>
          <w:sz w:val="28"/>
          <w:szCs w:val="28"/>
        </w:rPr>
        <w:t>имуществ</w:t>
      </w:r>
      <w:r w:rsidR="00355C37" w:rsidRPr="00D13CD1">
        <w:rPr>
          <w:rFonts w:cstheme="majorBidi"/>
          <w:bCs/>
          <w:sz w:val="28"/>
          <w:szCs w:val="28"/>
        </w:rPr>
        <w:t>о,</w:t>
      </w:r>
      <w:r w:rsidRPr="00D13CD1">
        <w:rPr>
          <w:rFonts w:cstheme="majorBidi"/>
          <w:bCs/>
          <w:sz w:val="28"/>
          <w:szCs w:val="28"/>
        </w:rPr>
        <w:t xml:space="preserve"> и конфискаций, денежная стоимость арестованн</w:t>
      </w:r>
      <w:r w:rsidR="007201E4" w:rsidRPr="00D13CD1">
        <w:rPr>
          <w:rFonts w:cstheme="majorBidi"/>
          <w:bCs/>
          <w:sz w:val="28"/>
          <w:szCs w:val="28"/>
        </w:rPr>
        <w:t>ого</w:t>
      </w:r>
      <w:r w:rsidRPr="00D13CD1">
        <w:rPr>
          <w:rFonts w:cstheme="majorBidi"/>
          <w:bCs/>
          <w:sz w:val="28"/>
          <w:szCs w:val="28"/>
        </w:rPr>
        <w:t>/конфискованн</w:t>
      </w:r>
      <w:r w:rsidR="007201E4" w:rsidRPr="00D13CD1">
        <w:rPr>
          <w:rFonts w:cstheme="majorBidi"/>
          <w:bCs/>
          <w:sz w:val="28"/>
          <w:szCs w:val="28"/>
        </w:rPr>
        <w:t>ого</w:t>
      </w:r>
      <w:r w:rsidRPr="00D13CD1">
        <w:rPr>
          <w:rFonts w:cstheme="majorBidi"/>
          <w:bCs/>
          <w:sz w:val="28"/>
          <w:szCs w:val="28"/>
        </w:rPr>
        <w:t xml:space="preserve"> </w:t>
      </w:r>
      <w:r w:rsidR="007201E4" w:rsidRPr="00D13CD1">
        <w:rPr>
          <w:rFonts w:cstheme="majorBidi"/>
          <w:bCs/>
          <w:sz w:val="28"/>
          <w:szCs w:val="28"/>
        </w:rPr>
        <w:t>имущества</w:t>
      </w:r>
      <w:r w:rsidRPr="00D13CD1">
        <w:rPr>
          <w:rFonts w:cstheme="majorBidi"/>
          <w:bCs/>
          <w:sz w:val="28"/>
          <w:szCs w:val="28"/>
        </w:rPr>
        <w:t>;</w:t>
      </w:r>
    </w:p>
    <w:p w:rsidR="00DD707A" w:rsidRPr="00D13CD1" w:rsidRDefault="00DD707A" w:rsidP="00DD707A">
      <w:pPr>
        <w:rPr>
          <w:rFonts w:cstheme="majorBidi"/>
          <w:bCs/>
          <w:sz w:val="28"/>
          <w:szCs w:val="28"/>
        </w:rPr>
      </w:pPr>
      <w:r w:rsidRPr="00D13CD1">
        <w:rPr>
          <w:rFonts w:cstheme="majorBidi"/>
          <w:bCs/>
          <w:sz w:val="28"/>
          <w:szCs w:val="28"/>
        </w:rPr>
        <w:t xml:space="preserve">- </w:t>
      </w:r>
      <w:r w:rsidR="007201E4" w:rsidRPr="00D13CD1">
        <w:rPr>
          <w:rFonts w:cstheme="majorBidi"/>
          <w:bCs/>
          <w:sz w:val="28"/>
          <w:szCs w:val="28"/>
        </w:rPr>
        <w:t xml:space="preserve">разработанная и утвержденная </w:t>
      </w:r>
      <w:r w:rsidRPr="00D13CD1">
        <w:rPr>
          <w:rFonts w:cstheme="majorBidi"/>
          <w:bCs/>
          <w:sz w:val="28"/>
          <w:szCs w:val="28"/>
        </w:rPr>
        <w:t>Национальная стратегия по возвращению преступных активов.</w:t>
      </w:r>
    </w:p>
    <w:p w:rsidR="00DD707A" w:rsidRPr="00D13CD1" w:rsidRDefault="00DD707A" w:rsidP="00DD707A">
      <w:pPr>
        <w:rPr>
          <w:rFonts w:cstheme="majorBidi"/>
          <w:bCs/>
          <w:sz w:val="28"/>
          <w:szCs w:val="28"/>
        </w:rPr>
      </w:pPr>
    </w:p>
    <w:p w:rsidR="00DD707A" w:rsidRPr="00D13CD1" w:rsidRDefault="00DD707A" w:rsidP="00DD707A">
      <w:pPr>
        <w:rPr>
          <w:rFonts w:cstheme="majorBidi"/>
          <w:bCs/>
          <w:i/>
          <w:sz w:val="28"/>
          <w:szCs w:val="28"/>
        </w:rPr>
      </w:pPr>
      <w:r w:rsidRPr="00D13CD1">
        <w:rPr>
          <w:rFonts w:cstheme="majorBidi"/>
          <w:bCs/>
          <w:i/>
          <w:sz w:val="28"/>
          <w:szCs w:val="28"/>
        </w:rPr>
        <w:t>4) Выявление и устранение угроз финансирования терроризма, лишение террористов ресурсов и наказание лиц, финансирующих терроризм</w:t>
      </w:r>
    </w:p>
    <w:p w:rsidR="00DD707A" w:rsidRPr="00D13CD1" w:rsidRDefault="00DD707A" w:rsidP="00DD707A">
      <w:pPr>
        <w:rPr>
          <w:rFonts w:cstheme="majorBidi"/>
          <w:bCs/>
          <w:sz w:val="28"/>
          <w:szCs w:val="28"/>
        </w:rPr>
      </w:pPr>
    </w:p>
    <w:p w:rsidR="00DD707A" w:rsidRPr="00D13CD1" w:rsidRDefault="00DD707A" w:rsidP="00DD707A">
      <w:pPr>
        <w:rPr>
          <w:rFonts w:cstheme="majorBidi"/>
          <w:b/>
          <w:bCs/>
          <w:sz w:val="28"/>
          <w:szCs w:val="28"/>
        </w:rPr>
      </w:pPr>
      <w:r w:rsidRPr="00D13CD1">
        <w:rPr>
          <w:rFonts w:cstheme="majorBidi"/>
          <w:b/>
          <w:bCs/>
          <w:sz w:val="28"/>
          <w:szCs w:val="28"/>
        </w:rPr>
        <w:t>Показатели мониторинга:</w:t>
      </w:r>
    </w:p>
    <w:p w:rsidR="00DD707A" w:rsidRPr="00D13CD1" w:rsidRDefault="00DD707A" w:rsidP="00DD707A">
      <w:pPr>
        <w:rPr>
          <w:rFonts w:cstheme="majorBidi"/>
          <w:bCs/>
          <w:sz w:val="28"/>
          <w:szCs w:val="28"/>
        </w:rPr>
      </w:pPr>
      <w:r w:rsidRPr="00D13CD1">
        <w:rPr>
          <w:rFonts w:cstheme="majorBidi"/>
          <w:bCs/>
          <w:sz w:val="28"/>
          <w:szCs w:val="28"/>
        </w:rPr>
        <w:t xml:space="preserve">- </w:t>
      </w:r>
      <w:r w:rsidR="007201E4" w:rsidRPr="00D13CD1">
        <w:rPr>
          <w:rFonts w:cstheme="majorBidi"/>
          <w:bCs/>
          <w:sz w:val="28"/>
          <w:szCs w:val="28"/>
        </w:rPr>
        <w:t>утвержденная/принятая н</w:t>
      </w:r>
      <w:r w:rsidRPr="00D13CD1">
        <w:rPr>
          <w:rFonts w:cstheme="majorBidi"/>
          <w:bCs/>
          <w:sz w:val="28"/>
          <w:szCs w:val="28"/>
        </w:rPr>
        <w:t xml:space="preserve">ормативная </w:t>
      </w:r>
      <w:r w:rsidR="007201E4" w:rsidRPr="00D13CD1">
        <w:rPr>
          <w:rFonts w:cstheme="majorBidi"/>
          <w:bCs/>
          <w:sz w:val="28"/>
          <w:szCs w:val="28"/>
        </w:rPr>
        <w:t>база</w:t>
      </w:r>
      <w:r w:rsidRPr="00D13CD1">
        <w:rPr>
          <w:rFonts w:cstheme="majorBidi"/>
          <w:bCs/>
          <w:sz w:val="28"/>
          <w:szCs w:val="28"/>
        </w:rPr>
        <w:t xml:space="preserve"> для обеспечения проведения параллельных финансовых расследований в случаях терроризма и финансирования терроризма, которая позволит идентифицировать активы и </w:t>
      </w:r>
      <w:r w:rsidR="007201E4" w:rsidRPr="00D13CD1">
        <w:rPr>
          <w:rFonts w:cstheme="majorBidi"/>
          <w:bCs/>
          <w:sz w:val="28"/>
          <w:szCs w:val="28"/>
        </w:rPr>
        <w:t xml:space="preserve">финансовые </w:t>
      </w:r>
      <w:r w:rsidRPr="00D13CD1">
        <w:rPr>
          <w:rFonts w:cstheme="majorBidi"/>
          <w:bCs/>
          <w:sz w:val="28"/>
          <w:szCs w:val="28"/>
        </w:rPr>
        <w:t>источники</w:t>
      </w:r>
      <w:r w:rsidR="00D13CD1">
        <w:rPr>
          <w:rFonts w:cstheme="majorBidi"/>
          <w:bCs/>
          <w:sz w:val="28"/>
          <w:szCs w:val="28"/>
        </w:rPr>
        <w:t>, а также</w:t>
      </w:r>
      <w:r w:rsidRPr="00D13CD1">
        <w:rPr>
          <w:rFonts w:cstheme="majorBidi"/>
          <w:bCs/>
          <w:sz w:val="28"/>
          <w:szCs w:val="28"/>
        </w:rPr>
        <w:t xml:space="preserve"> другие</w:t>
      </w:r>
      <w:r w:rsidR="00D13CD1">
        <w:rPr>
          <w:rFonts w:cstheme="majorBidi"/>
          <w:bCs/>
          <w:sz w:val="28"/>
          <w:szCs w:val="28"/>
        </w:rPr>
        <w:t>,</w:t>
      </w:r>
      <w:r w:rsidRPr="00D13CD1">
        <w:rPr>
          <w:rFonts w:cstheme="majorBidi"/>
          <w:bCs/>
          <w:sz w:val="28"/>
          <w:szCs w:val="28"/>
        </w:rPr>
        <w:t xml:space="preserve"> нефинансовые аспекты финансирования терроризма;</w:t>
      </w:r>
    </w:p>
    <w:p w:rsidR="00DD707A" w:rsidRPr="00D13CD1" w:rsidRDefault="00DD707A" w:rsidP="00DD707A">
      <w:pPr>
        <w:rPr>
          <w:rFonts w:cstheme="majorBidi"/>
          <w:bCs/>
          <w:sz w:val="28"/>
          <w:szCs w:val="28"/>
        </w:rPr>
      </w:pPr>
      <w:r w:rsidRPr="00D13CD1">
        <w:rPr>
          <w:rFonts w:cstheme="majorBidi"/>
          <w:bCs/>
          <w:sz w:val="28"/>
          <w:szCs w:val="28"/>
        </w:rPr>
        <w:t xml:space="preserve">- </w:t>
      </w:r>
      <w:r w:rsidR="007201E4" w:rsidRPr="00D13CD1">
        <w:rPr>
          <w:rFonts w:cstheme="majorBidi"/>
          <w:bCs/>
          <w:sz w:val="28"/>
          <w:szCs w:val="28"/>
        </w:rPr>
        <w:t xml:space="preserve">утвержденная/принятая </w:t>
      </w:r>
      <w:r w:rsidRPr="00D13CD1">
        <w:rPr>
          <w:rFonts w:cstheme="majorBidi"/>
          <w:bCs/>
          <w:sz w:val="28"/>
          <w:szCs w:val="28"/>
        </w:rPr>
        <w:t xml:space="preserve">нормативная база, касающиеся срока, условий и порядка применения финансовых санкций, связанных с террористической деятельностью и распространением оружия массового </w:t>
      </w:r>
      <w:r w:rsidR="007201E4" w:rsidRPr="00D13CD1">
        <w:rPr>
          <w:rFonts w:cstheme="majorBidi"/>
          <w:bCs/>
          <w:sz w:val="28"/>
          <w:szCs w:val="28"/>
        </w:rPr>
        <w:t>поражения</w:t>
      </w:r>
      <w:r w:rsidRPr="00D13CD1">
        <w:rPr>
          <w:rFonts w:cstheme="majorBidi"/>
          <w:bCs/>
          <w:sz w:val="28"/>
          <w:szCs w:val="28"/>
        </w:rPr>
        <w:t>;</w:t>
      </w:r>
    </w:p>
    <w:p w:rsidR="00DD707A" w:rsidRPr="00D13CD1" w:rsidRDefault="00DD707A" w:rsidP="00DD707A">
      <w:pPr>
        <w:rPr>
          <w:rFonts w:cstheme="majorBidi"/>
          <w:bCs/>
          <w:sz w:val="28"/>
          <w:szCs w:val="28"/>
        </w:rPr>
      </w:pPr>
      <w:r w:rsidRPr="00D13CD1">
        <w:rPr>
          <w:rFonts w:cstheme="majorBidi"/>
          <w:bCs/>
          <w:sz w:val="28"/>
          <w:szCs w:val="28"/>
        </w:rPr>
        <w:t xml:space="preserve">- </w:t>
      </w:r>
      <w:r w:rsidR="009F3582" w:rsidRPr="00D13CD1">
        <w:rPr>
          <w:rFonts w:cstheme="majorBidi"/>
          <w:bCs/>
          <w:sz w:val="28"/>
          <w:szCs w:val="28"/>
        </w:rPr>
        <w:t>созданный и внедренный м</w:t>
      </w:r>
      <w:r w:rsidRPr="00D13CD1">
        <w:rPr>
          <w:rFonts w:cstheme="majorBidi"/>
          <w:bCs/>
          <w:sz w:val="28"/>
          <w:szCs w:val="28"/>
        </w:rPr>
        <w:t>еханизм сотрудничества между компетентными органами в целях реализации положений Закона № 25/2016 о применении международных ограничительных мер;</w:t>
      </w:r>
    </w:p>
    <w:p w:rsidR="00DD707A" w:rsidRPr="00D13CD1" w:rsidRDefault="00DD707A" w:rsidP="00DD707A">
      <w:pPr>
        <w:rPr>
          <w:rFonts w:cstheme="majorBidi"/>
          <w:bCs/>
          <w:sz w:val="28"/>
          <w:szCs w:val="28"/>
        </w:rPr>
      </w:pPr>
      <w:r w:rsidRPr="00D13CD1">
        <w:rPr>
          <w:rFonts w:cstheme="majorBidi"/>
          <w:bCs/>
          <w:sz w:val="28"/>
          <w:szCs w:val="28"/>
        </w:rPr>
        <w:t xml:space="preserve">- </w:t>
      </w:r>
      <w:r w:rsidR="009F3582" w:rsidRPr="00D13CD1">
        <w:rPr>
          <w:rFonts w:cstheme="majorBidi"/>
          <w:bCs/>
          <w:sz w:val="28"/>
          <w:szCs w:val="28"/>
        </w:rPr>
        <w:t xml:space="preserve">составленный и утвержденный </w:t>
      </w:r>
      <w:r w:rsidRPr="00D13CD1">
        <w:rPr>
          <w:rFonts w:cstheme="majorBidi"/>
          <w:bCs/>
          <w:sz w:val="28"/>
          <w:szCs w:val="28"/>
        </w:rPr>
        <w:t>отчет об оценке рисков использования неправительственных организаций с целью финансирования терроризма;</w:t>
      </w:r>
    </w:p>
    <w:p w:rsidR="00DD707A" w:rsidRPr="00D13CD1" w:rsidRDefault="00DD707A" w:rsidP="00DD707A">
      <w:pPr>
        <w:rPr>
          <w:rFonts w:cstheme="majorBidi"/>
          <w:bCs/>
          <w:sz w:val="28"/>
          <w:szCs w:val="28"/>
        </w:rPr>
      </w:pPr>
      <w:r w:rsidRPr="00D13CD1">
        <w:rPr>
          <w:rFonts w:cstheme="majorBidi"/>
          <w:bCs/>
          <w:sz w:val="28"/>
          <w:szCs w:val="28"/>
        </w:rPr>
        <w:t xml:space="preserve">- </w:t>
      </w:r>
      <w:r w:rsidR="009F3582" w:rsidRPr="00D13CD1">
        <w:rPr>
          <w:rFonts w:cstheme="majorBidi"/>
          <w:bCs/>
          <w:sz w:val="28"/>
          <w:szCs w:val="28"/>
        </w:rPr>
        <w:t xml:space="preserve">разработанный и утвержденный </w:t>
      </w:r>
      <w:r w:rsidRPr="00D13CD1">
        <w:rPr>
          <w:rFonts w:cstheme="majorBidi"/>
          <w:bCs/>
          <w:sz w:val="28"/>
          <w:szCs w:val="28"/>
        </w:rPr>
        <w:t>план действий по минимизации рисков, выявленных в оценке сектора неправительственных организаций.</w:t>
      </w:r>
    </w:p>
    <w:p w:rsidR="00DD707A" w:rsidRPr="00D13CD1" w:rsidRDefault="00DD707A" w:rsidP="00DD707A">
      <w:pPr>
        <w:rPr>
          <w:rFonts w:cstheme="majorBidi"/>
          <w:sz w:val="28"/>
          <w:szCs w:val="28"/>
        </w:rPr>
      </w:pPr>
      <w:r w:rsidRPr="00D13CD1">
        <w:rPr>
          <w:rFonts w:cstheme="majorBidi"/>
          <w:sz w:val="28"/>
          <w:szCs w:val="28"/>
        </w:rPr>
        <w:t xml:space="preserve">Уставленные стратегические цели согласованы с непосредственными результатами, определенными в Методологии ФАТФ, которые считаются ключевыми целями эффективной системы предотвращения и борьбы с </w:t>
      </w:r>
      <w:r w:rsidRPr="00D13CD1">
        <w:rPr>
          <w:rFonts w:cstheme="majorBidi"/>
          <w:sz w:val="28"/>
          <w:szCs w:val="28"/>
        </w:rPr>
        <w:lastRenderedPageBreak/>
        <w:t>отмыванием денег и финансированием терроризма. Синергия целей Стратегии и требований стандартов ФАТФ, в частности</w:t>
      </w:r>
      <w:r w:rsidR="009F3582" w:rsidRPr="00D13CD1">
        <w:rPr>
          <w:rFonts w:cstheme="majorBidi"/>
          <w:sz w:val="28"/>
          <w:szCs w:val="28"/>
        </w:rPr>
        <w:t>,</w:t>
      </w:r>
      <w:r w:rsidRPr="00D13CD1">
        <w:rPr>
          <w:rFonts w:cstheme="majorBidi"/>
          <w:sz w:val="28"/>
          <w:szCs w:val="28"/>
        </w:rPr>
        <w:t xml:space="preserve"> соответствие конкретных целей, поставленных для достижения общих целей, отражена в таблице ниже.</w:t>
      </w:r>
    </w:p>
    <w:p w:rsidR="00DD707A" w:rsidRPr="00D13CD1" w:rsidRDefault="00DD707A" w:rsidP="00DD707A">
      <w:pPr>
        <w:rPr>
          <w:rFonts w:cstheme="majorBidi"/>
          <w:sz w:val="28"/>
          <w:szCs w:val="28"/>
        </w:rPr>
      </w:pPr>
    </w:p>
    <w:tbl>
      <w:tblPr>
        <w:tblW w:w="9075" w:type="dxa"/>
        <w:tblInd w:w="94" w:type="dxa"/>
        <w:tblLayout w:type="fixed"/>
        <w:tblCellMar>
          <w:left w:w="0" w:type="dxa"/>
          <w:right w:w="0" w:type="dxa"/>
        </w:tblCellMar>
        <w:tblLook w:val="01E0"/>
      </w:tblPr>
      <w:tblGrid>
        <w:gridCol w:w="4514"/>
        <w:gridCol w:w="4561"/>
      </w:tblGrid>
      <w:tr w:rsidR="00DD707A" w:rsidRPr="00D13CD1" w:rsidTr="00DD707A">
        <w:trPr>
          <w:trHeight w:hRule="exact" w:val="488"/>
        </w:trPr>
        <w:tc>
          <w:tcPr>
            <w:tcW w:w="4514" w:type="dxa"/>
            <w:tcBorders>
              <w:top w:val="single" w:sz="6" w:space="0" w:color="000000"/>
              <w:left w:val="single" w:sz="6" w:space="0" w:color="000000"/>
              <w:bottom w:val="single" w:sz="4" w:space="0" w:color="auto"/>
              <w:right w:val="single" w:sz="6" w:space="0" w:color="000000"/>
            </w:tcBorders>
            <w:hideMark/>
          </w:tcPr>
          <w:p w:rsidR="008B2E43" w:rsidRPr="00D13CD1" w:rsidRDefault="00DD707A" w:rsidP="00387AC2">
            <w:pPr>
              <w:ind w:left="56" w:right="64" w:firstLine="0"/>
              <w:jc w:val="center"/>
              <w:rPr>
                <w:rFonts w:cstheme="majorBidi"/>
                <w:b/>
                <w:sz w:val="24"/>
                <w:szCs w:val="24"/>
              </w:rPr>
            </w:pPr>
            <w:r w:rsidRPr="00D13CD1">
              <w:rPr>
                <w:rFonts w:cstheme="majorBidi"/>
                <w:b/>
                <w:sz w:val="24"/>
                <w:szCs w:val="24"/>
              </w:rPr>
              <w:t>Стратегические цели</w:t>
            </w:r>
          </w:p>
        </w:tc>
        <w:tc>
          <w:tcPr>
            <w:tcW w:w="4562" w:type="dxa"/>
            <w:tcBorders>
              <w:top w:val="single" w:sz="6" w:space="0" w:color="000000"/>
              <w:left w:val="single" w:sz="6" w:space="0" w:color="000000"/>
              <w:bottom w:val="single" w:sz="4" w:space="0" w:color="auto"/>
              <w:right w:val="single" w:sz="6" w:space="0" w:color="000000"/>
            </w:tcBorders>
            <w:hideMark/>
          </w:tcPr>
          <w:p w:rsidR="008B2E43" w:rsidRPr="00D13CD1" w:rsidRDefault="00DD707A" w:rsidP="00387AC2">
            <w:pPr>
              <w:ind w:left="78" w:right="89" w:firstLine="0"/>
              <w:jc w:val="center"/>
              <w:rPr>
                <w:rFonts w:cstheme="majorBidi"/>
                <w:b/>
                <w:sz w:val="24"/>
                <w:szCs w:val="24"/>
              </w:rPr>
            </w:pPr>
            <w:r w:rsidRPr="00D13CD1">
              <w:rPr>
                <w:rFonts w:cstheme="majorBidi"/>
                <w:b/>
                <w:sz w:val="24"/>
                <w:szCs w:val="24"/>
              </w:rPr>
              <w:t>Конкретные цели</w:t>
            </w:r>
          </w:p>
        </w:tc>
      </w:tr>
      <w:tr w:rsidR="00DD707A" w:rsidRPr="00D13CD1" w:rsidTr="00DD707A">
        <w:trPr>
          <w:trHeight w:val="1807"/>
        </w:trPr>
        <w:tc>
          <w:tcPr>
            <w:tcW w:w="4514" w:type="dxa"/>
            <w:vMerge w:val="restart"/>
            <w:tcBorders>
              <w:top w:val="single" w:sz="4" w:space="0" w:color="auto"/>
              <w:left w:val="single" w:sz="4" w:space="0" w:color="auto"/>
              <w:bottom w:val="single" w:sz="6" w:space="0" w:color="000000"/>
              <w:right w:val="single" w:sz="4" w:space="0" w:color="auto"/>
            </w:tcBorders>
            <w:hideMark/>
          </w:tcPr>
          <w:p w:rsidR="00DD707A" w:rsidRPr="00D13CD1" w:rsidRDefault="00DD707A" w:rsidP="00EA114D">
            <w:pPr>
              <w:ind w:left="56" w:right="64" w:firstLine="0"/>
              <w:rPr>
                <w:rFonts w:cstheme="majorBidi"/>
                <w:b/>
                <w:sz w:val="24"/>
                <w:szCs w:val="24"/>
              </w:rPr>
            </w:pPr>
            <w:r w:rsidRPr="00D13CD1">
              <w:rPr>
                <w:rFonts w:cstheme="majorBidi"/>
                <w:b/>
                <w:sz w:val="24"/>
                <w:szCs w:val="24"/>
              </w:rPr>
              <w:t>Стратегическая цель 1</w:t>
            </w:r>
          </w:p>
          <w:p w:rsidR="008B2E43" w:rsidRPr="00D13CD1" w:rsidRDefault="00DD707A" w:rsidP="00EA114D">
            <w:pPr>
              <w:ind w:left="56" w:right="64" w:firstLine="0"/>
              <w:rPr>
                <w:rFonts w:cstheme="majorBidi"/>
                <w:sz w:val="24"/>
                <w:szCs w:val="24"/>
              </w:rPr>
            </w:pPr>
            <w:r w:rsidRPr="00D13CD1">
              <w:rPr>
                <w:rFonts w:cstheme="majorBidi"/>
                <w:bCs/>
                <w:sz w:val="24"/>
                <w:szCs w:val="24"/>
              </w:rPr>
              <w:t>Снижение рисков отмывания денег и финансирования терроризма посредством политики и деятельности по координации и сотрудничеству на национальном и международном уровнях</w:t>
            </w:r>
          </w:p>
        </w:tc>
        <w:tc>
          <w:tcPr>
            <w:tcW w:w="4562" w:type="dxa"/>
            <w:tcBorders>
              <w:top w:val="single" w:sz="4" w:space="0" w:color="auto"/>
              <w:left w:val="single" w:sz="4" w:space="0" w:color="auto"/>
              <w:bottom w:val="single" w:sz="4" w:space="0" w:color="auto"/>
              <w:right w:val="single" w:sz="4" w:space="0" w:color="auto"/>
            </w:tcBorders>
            <w:hideMark/>
          </w:tcPr>
          <w:p w:rsidR="00DD707A" w:rsidRPr="00D13CD1" w:rsidRDefault="00DD707A" w:rsidP="00EA114D">
            <w:pPr>
              <w:ind w:left="78" w:right="89" w:firstLine="0"/>
              <w:rPr>
                <w:rFonts w:cstheme="majorBidi"/>
                <w:b/>
                <w:sz w:val="24"/>
                <w:szCs w:val="24"/>
              </w:rPr>
            </w:pPr>
            <w:r w:rsidRPr="00D13CD1">
              <w:rPr>
                <w:rFonts w:cstheme="majorBidi"/>
                <w:b/>
                <w:sz w:val="24"/>
                <w:szCs w:val="24"/>
              </w:rPr>
              <w:t>Конкретная цель 1.1.</w:t>
            </w:r>
          </w:p>
          <w:p w:rsidR="00DD707A" w:rsidRPr="00D13CD1" w:rsidRDefault="00DD707A" w:rsidP="00387AC2">
            <w:pPr>
              <w:ind w:left="78" w:right="89" w:firstLine="0"/>
              <w:rPr>
                <w:rFonts w:cstheme="majorBidi"/>
                <w:sz w:val="24"/>
                <w:szCs w:val="24"/>
              </w:rPr>
            </w:pPr>
            <w:r w:rsidRPr="00D13CD1">
              <w:rPr>
                <w:rFonts w:cstheme="majorBidi"/>
                <w:sz w:val="24"/>
                <w:szCs w:val="24"/>
              </w:rPr>
              <w:t xml:space="preserve">Разработка правового и институционального механизма выявления и оценки рисков отмывания денег и финансирования терроризма в целях эффективного согласования действий </w:t>
            </w:r>
            <w:r w:rsidR="00387AC2" w:rsidRPr="00D13CD1">
              <w:rPr>
                <w:rFonts w:cstheme="majorBidi"/>
                <w:sz w:val="24"/>
                <w:szCs w:val="24"/>
              </w:rPr>
              <w:t>органов власти</w:t>
            </w:r>
            <w:r w:rsidRPr="00D13CD1">
              <w:rPr>
                <w:rFonts w:cstheme="majorBidi"/>
                <w:sz w:val="24"/>
                <w:szCs w:val="24"/>
              </w:rPr>
              <w:t xml:space="preserve">, направленных на </w:t>
            </w:r>
            <w:r w:rsidRPr="00D13CD1">
              <w:rPr>
                <w:rFonts w:cstheme="majorBidi"/>
                <w:bCs/>
                <w:sz w:val="24"/>
                <w:szCs w:val="24"/>
              </w:rPr>
              <w:t xml:space="preserve">предупреждение </w:t>
            </w:r>
            <w:r w:rsidRPr="00D13CD1">
              <w:rPr>
                <w:rFonts w:cstheme="majorBidi"/>
                <w:sz w:val="24"/>
                <w:szCs w:val="24"/>
              </w:rPr>
              <w:t>и борьбу с угрозами и уязвимостями</w:t>
            </w:r>
          </w:p>
        </w:tc>
      </w:tr>
      <w:tr w:rsidR="00DD707A" w:rsidRPr="00D13CD1" w:rsidTr="00DD707A">
        <w:trPr>
          <w:trHeight w:val="1904"/>
        </w:trPr>
        <w:tc>
          <w:tcPr>
            <w:tcW w:w="4514" w:type="dxa"/>
            <w:vMerge/>
            <w:tcBorders>
              <w:top w:val="single" w:sz="4" w:space="0" w:color="auto"/>
              <w:left w:val="single" w:sz="4" w:space="0" w:color="auto"/>
              <w:bottom w:val="single" w:sz="6" w:space="0" w:color="000000"/>
              <w:right w:val="single" w:sz="4" w:space="0" w:color="auto"/>
            </w:tcBorders>
            <w:vAlign w:val="center"/>
            <w:hideMark/>
          </w:tcPr>
          <w:p w:rsidR="00DD707A" w:rsidRPr="00D13CD1" w:rsidRDefault="00DD707A" w:rsidP="00EA114D">
            <w:pPr>
              <w:ind w:left="56" w:right="64" w:firstLine="0"/>
              <w:rPr>
                <w:rFonts w:cstheme="majorBidi"/>
                <w:sz w:val="24"/>
                <w:szCs w:val="24"/>
              </w:rPr>
            </w:pPr>
          </w:p>
        </w:tc>
        <w:tc>
          <w:tcPr>
            <w:tcW w:w="4562" w:type="dxa"/>
            <w:tcBorders>
              <w:top w:val="single" w:sz="4" w:space="0" w:color="auto"/>
              <w:left w:val="single" w:sz="6" w:space="0" w:color="000000"/>
              <w:bottom w:val="single" w:sz="6" w:space="0" w:color="000000"/>
              <w:right w:val="single" w:sz="6" w:space="0" w:color="000000"/>
            </w:tcBorders>
            <w:hideMark/>
          </w:tcPr>
          <w:p w:rsidR="00DD707A" w:rsidRPr="00D13CD1" w:rsidRDefault="00DD707A" w:rsidP="00EA114D">
            <w:pPr>
              <w:ind w:left="78" w:right="89" w:firstLine="0"/>
              <w:rPr>
                <w:rFonts w:cstheme="majorBidi"/>
                <w:b/>
                <w:sz w:val="24"/>
                <w:szCs w:val="24"/>
              </w:rPr>
            </w:pPr>
            <w:r w:rsidRPr="00D13CD1">
              <w:rPr>
                <w:rFonts w:cstheme="majorBidi"/>
                <w:b/>
                <w:sz w:val="24"/>
                <w:szCs w:val="24"/>
              </w:rPr>
              <w:t>Конкретная цель 1.2.</w:t>
            </w:r>
          </w:p>
          <w:p w:rsidR="008B2E43" w:rsidRPr="00D13CD1" w:rsidRDefault="00DD707A" w:rsidP="00387AC2">
            <w:pPr>
              <w:ind w:left="78" w:right="89" w:firstLine="0"/>
              <w:rPr>
                <w:rFonts w:cstheme="majorBidi"/>
                <w:sz w:val="24"/>
                <w:szCs w:val="24"/>
              </w:rPr>
            </w:pPr>
            <w:r w:rsidRPr="00D13CD1">
              <w:rPr>
                <w:rFonts w:cstheme="majorBidi"/>
                <w:sz w:val="24"/>
                <w:szCs w:val="24"/>
              </w:rPr>
              <w:t>Укрепление международного сотрудничества в области обмена данными/финансовой информацией и доказательствами, которые облегчают действия против преступников и их активов</w:t>
            </w:r>
          </w:p>
        </w:tc>
      </w:tr>
      <w:tr w:rsidR="00DD707A" w:rsidRPr="00D13CD1" w:rsidTr="00DD707A">
        <w:trPr>
          <w:trHeight w:val="523"/>
        </w:trPr>
        <w:tc>
          <w:tcPr>
            <w:tcW w:w="4514" w:type="dxa"/>
            <w:vMerge w:val="restart"/>
            <w:tcBorders>
              <w:top w:val="single" w:sz="6" w:space="0" w:color="000000"/>
              <w:left w:val="single" w:sz="6" w:space="0" w:color="000000"/>
              <w:bottom w:val="single" w:sz="6" w:space="0" w:color="000000"/>
              <w:right w:val="single" w:sz="6" w:space="0" w:color="000000"/>
            </w:tcBorders>
            <w:hideMark/>
          </w:tcPr>
          <w:p w:rsidR="00DD707A" w:rsidRPr="00D13CD1" w:rsidRDefault="00DD707A" w:rsidP="00EA114D">
            <w:pPr>
              <w:ind w:left="56" w:right="64" w:firstLine="0"/>
              <w:rPr>
                <w:rFonts w:cstheme="majorBidi"/>
                <w:b/>
                <w:sz w:val="24"/>
                <w:szCs w:val="24"/>
              </w:rPr>
            </w:pPr>
            <w:r w:rsidRPr="00D13CD1">
              <w:rPr>
                <w:rFonts w:cstheme="majorBidi"/>
                <w:b/>
                <w:sz w:val="24"/>
                <w:szCs w:val="24"/>
              </w:rPr>
              <w:t>Стратегическая цель 2</w:t>
            </w:r>
          </w:p>
          <w:p w:rsidR="008B2E43" w:rsidRPr="00D13CD1" w:rsidRDefault="00DD707A" w:rsidP="00387AC2">
            <w:pPr>
              <w:ind w:left="56" w:right="64" w:firstLine="0"/>
              <w:rPr>
                <w:rFonts w:cstheme="majorBidi"/>
                <w:sz w:val="24"/>
                <w:szCs w:val="24"/>
              </w:rPr>
            </w:pPr>
            <w:r w:rsidRPr="00D13CD1">
              <w:rPr>
                <w:rFonts w:cstheme="majorBidi"/>
                <w:bCs/>
                <w:sz w:val="24"/>
                <w:szCs w:val="24"/>
              </w:rPr>
              <w:t xml:space="preserve">Предотвращение поступления доходов от преступной деятельности и средств </w:t>
            </w:r>
            <w:r w:rsidR="00387AC2" w:rsidRPr="00D13CD1">
              <w:rPr>
                <w:rFonts w:cstheme="majorBidi"/>
                <w:bCs/>
                <w:sz w:val="24"/>
                <w:szCs w:val="24"/>
              </w:rPr>
              <w:t>на</w:t>
            </w:r>
            <w:r w:rsidRPr="00D13CD1">
              <w:rPr>
                <w:rFonts w:cstheme="majorBidi"/>
                <w:bCs/>
                <w:sz w:val="24"/>
                <w:szCs w:val="24"/>
              </w:rPr>
              <w:t xml:space="preserve"> отмывани</w:t>
            </w:r>
            <w:r w:rsidR="00387AC2" w:rsidRPr="00D13CD1">
              <w:rPr>
                <w:rFonts w:cstheme="majorBidi"/>
                <w:bCs/>
                <w:sz w:val="24"/>
                <w:szCs w:val="24"/>
              </w:rPr>
              <w:t>е</w:t>
            </w:r>
            <w:r w:rsidRPr="00D13CD1">
              <w:rPr>
                <w:rFonts w:cstheme="majorBidi"/>
                <w:bCs/>
                <w:sz w:val="24"/>
                <w:szCs w:val="24"/>
              </w:rPr>
              <w:t xml:space="preserve"> денег и финансировани</w:t>
            </w:r>
            <w:r w:rsidR="00387AC2" w:rsidRPr="00D13CD1">
              <w:rPr>
                <w:rFonts w:cstheme="majorBidi"/>
                <w:bCs/>
                <w:sz w:val="24"/>
                <w:szCs w:val="24"/>
              </w:rPr>
              <w:t>е</w:t>
            </w:r>
            <w:r w:rsidRPr="00D13CD1">
              <w:rPr>
                <w:rFonts w:cstheme="majorBidi"/>
                <w:bCs/>
                <w:sz w:val="24"/>
                <w:szCs w:val="24"/>
              </w:rPr>
              <w:t xml:space="preserve"> терроризма в финансовый сектор и другие сектор</w:t>
            </w:r>
            <w:r w:rsidR="00387AC2" w:rsidRPr="00D13CD1">
              <w:rPr>
                <w:rFonts w:cstheme="majorBidi"/>
                <w:bCs/>
                <w:sz w:val="24"/>
                <w:szCs w:val="24"/>
              </w:rPr>
              <w:t>ы</w:t>
            </w:r>
            <w:r w:rsidRPr="00D13CD1">
              <w:rPr>
                <w:rFonts w:cstheme="majorBidi"/>
                <w:bCs/>
                <w:sz w:val="24"/>
                <w:szCs w:val="24"/>
              </w:rPr>
              <w:t>, а также их выявление и отчетность</w:t>
            </w:r>
            <w:r w:rsidRPr="00D13CD1">
              <w:rPr>
                <w:rFonts w:cstheme="majorBidi"/>
                <w:sz w:val="24"/>
                <w:szCs w:val="24"/>
              </w:rPr>
              <w:t xml:space="preserve"> </w:t>
            </w:r>
          </w:p>
        </w:tc>
        <w:tc>
          <w:tcPr>
            <w:tcW w:w="4562" w:type="dxa"/>
            <w:tcBorders>
              <w:top w:val="single" w:sz="6" w:space="0" w:color="000000"/>
              <w:left w:val="single" w:sz="6" w:space="0" w:color="000000"/>
              <w:bottom w:val="single" w:sz="6" w:space="0" w:color="000000"/>
              <w:right w:val="single" w:sz="6" w:space="0" w:color="000000"/>
            </w:tcBorders>
            <w:hideMark/>
          </w:tcPr>
          <w:p w:rsidR="00DD707A" w:rsidRPr="00D13CD1" w:rsidRDefault="00DD707A" w:rsidP="00EA114D">
            <w:pPr>
              <w:ind w:left="78" w:right="89" w:firstLine="0"/>
              <w:rPr>
                <w:rFonts w:cstheme="majorBidi"/>
                <w:b/>
                <w:sz w:val="24"/>
                <w:szCs w:val="24"/>
              </w:rPr>
            </w:pPr>
            <w:r w:rsidRPr="00D13CD1">
              <w:rPr>
                <w:rFonts w:cstheme="majorBidi"/>
                <w:b/>
                <w:sz w:val="24"/>
                <w:szCs w:val="24"/>
              </w:rPr>
              <w:t>Конкретная цель 2.1.</w:t>
            </w:r>
          </w:p>
          <w:p w:rsidR="008B2E43" w:rsidRPr="00D13CD1" w:rsidRDefault="00DD707A" w:rsidP="00EA114D">
            <w:pPr>
              <w:ind w:left="78" w:right="89" w:firstLine="0"/>
              <w:rPr>
                <w:rFonts w:cstheme="majorBidi"/>
                <w:sz w:val="24"/>
                <w:szCs w:val="24"/>
              </w:rPr>
            </w:pPr>
            <w:r w:rsidRPr="00D13CD1">
              <w:rPr>
                <w:rFonts w:cstheme="majorBidi"/>
                <w:sz w:val="24"/>
                <w:szCs w:val="24"/>
              </w:rPr>
              <w:t>Укрепление потенциала органов надзора в области мониторинга и контроля порядка выполнения обязательств финансовыми учреждениями и представителями свободных профессий в соответствии с выявленными рисками в области отмывания денег и финансирования терроризма</w:t>
            </w:r>
          </w:p>
        </w:tc>
      </w:tr>
      <w:tr w:rsidR="00DD707A" w:rsidRPr="00D13CD1" w:rsidTr="00DD707A">
        <w:trPr>
          <w:trHeight w:val="1999"/>
        </w:trPr>
        <w:tc>
          <w:tcPr>
            <w:tcW w:w="4514" w:type="dxa"/>
            <w:vMerge/>
            <w:tcBorders>
              <w:top w:val="single" w:sz="6" w:space="0" w:color="000000"/>
              <w:left w:val="single" w:sz="6" w:space="0" w:color="000000"/>
              <w:bottom w:val="single" w:sz="6" w:space="0" w:color="000000"/>
              <w:right w:val="single" w:sz="6" w:space="0" w:color="000000"/>
            </w:tcBorders>
            <w:vAlign w:val="center"/>
            <w:hideMark/>
          </w:tcPr>
          <w:p w:rsidR="00DD707A" w:rsidRPr="00D13CD1" w:rsidRDefault="00DD707A" w:rsidP="00EA114D">
            <w:pPr>
              <w:ind w:left="56" w:right="64" w:firstLine="0"/>
              <w:rPr>
                <w:rFonts w:cstheme="majorBidi"/>
                <w:sz w:val="24"/>
                <w:szCs w:val="24"/>
              </w:rPr>
            </w:pPr>
          </w:p>
        </w:tc>
        <w:tc>
          <w:tcPr>
            <w:tcW w:w="4562" w:type="dxa"/>
            <w:tcBorders>
              <w:top w:val="single" w:sz="6" w:space="0" w:color="000000"/>
              <w:left w:val="single" w:sz="6" w:space="0" w:color="000000"/>
              <w:bottom w:val="single" w:sz="6" w:space="0" w:color="000000"/>
              <w:right w:val="single" w:sz="6" w:space="0" w:color="000000"/>
            </w:tcBorders>
            <w:hideMark/>
          </w:tcPr>
          <w:p w:rsidR="00DD707A" w:rsidRPr="00D13CD1" w:rsidRDefault="00DD707A" w:rsidP="00EA114D">
            <w:pPr>
              <w:ind w:left="78" w:right="89" w:firstLine="0"/>
              <w:rPr>
                <w:rFonts w:cstheme="majorBidi"/>
                <w:b/>
                <w:sz w:val="24"/>
                <w:szCs w:val="24"/>
              </w:rPr>
            </w:pPr>
            <w:r w:rsidRPr="00D13CD1">
              <w:rPr>
                <w:rFonts w:cstheme="majorBidi"/>
                <w:b/>
                <w:sz w:val="24"/>
                <w:szCs w:val="24"/>
              </w:rPr>
              <w:t>Конкретная цель 2.2.</w:t>
            </w:r>
          </w:p>
          <w:p w:rsidR="008B2E43" w:rsidRPr="00D13CD1" w:rsidRDefault="00DD707A" w:rsidP="00EA114D">
            <w:pPr>
              <w:ind w:left="78" w:right="89" w:firstLine="0"/>
              <w:rPr>
                <w:rFonts w:cstheme="majorBidi"/>
                <w:sz w:val="24"/>
                <w:szCs w:val="24"/>
              </w:rPr>
            </w:pPr>
            <w:r w:rsidRPr="00D13CD1">
              <w:rPr>
                <w:rFonts w:cstheme="majorBidi"/>
                <w:sz w:val="24"/>
                <w:szCs w:val="24"/>
              </w:rPr>
              <w:t>Применение соответствующих мер по борьбе с отмыванием денег и финансированием терроризма финансовыми учреждениями и представителями свободных профессий в соответствии с выявленными рисками</w:t>
            </w:r>
          </w:p>
        </w:tc>
      </w:tr>
      <w:tr w:rsidR="00DD707A" w:rsidRPr="00D13CD1" w:rsidTr="00DD707A">
        <w:trPr>
          <w:trHeight w:val="2278"/>
        </w:trPr>
        <w:tc>
          <w:tcPr>
            <w:tcW w:w="4514" w:type="dxa"/>
            <w:vMerge/>
            <w:tcBorders>
              <w:top w:val="single" w:sz="6" w:space="0" w:color="000000"/>
              <w:left w:val="single" w:sz="6" w:space="0" w:color="000000"/>
              <w:bottom w:val="single" w:sz="6" w:space="0" w:color="000000"/>
              <w:right w:val="single" w:sz="6" w:space="0" w:color="000000"/>
            </w:tcBorders>
            <w:vAlign w:val="center"/>
            <w:hideMark/>
          </w:tcPr>
          <w:p w:rsidR="00DD707A" w:rsidRPr="00D13CD1" w:rsidRDefault="00DD707A" w:rsidP="00EA114D">
            <w:pPr>
              <w:ind w:left="56" w:right="64" w:firstLine="0"/>
              <w:rPr>
                <w:rFonts w:cstheme="majorBidi"/>
                <w:sz w:val="24"/>
                <w:szCs w:val="24"/>
              </w:rPr>
            </w:pPr>
          </w:p>
        </w:tc>
        <w:tc>
          <w:tcPr>
            <w:tcW w:w="4562" w:type="dxa"/>
            <w:tcBorders>
              <w:top w:val="single" w:sz="6" w:space="0" w:color="000000"/>
              <w:left w:val="single" w:sz="6" w:space="0" w:color="000000"/>
              <w:bottom w:val="single" w:sz="6" w:space="0" w:color="000000"/>
              <w:right w:val="single" w:sz="6" w:space="0" w:color="000000"/>
            </w:tcBorders>
            <w:hideMark/>
          </w:tcPr>
          <w:p w:rsidR="00DD707A" w:rsidRPr="00D13CD1" w:rsidRDefault="00DD707A" w:rsidP="00EA114D">
            <w:pPr>
              <w:ind w:left="78" w:right="89" w:firstLine="0"/>
              <w:rPr>
                <w:rFonts w:cstheme="majorBidi"/>
                <w:b/>
                <w:sz w:val="24"/>
                <w:szCs w:val="24"/>
              </w:rPr>
            </w:pPr>
            <w:r w:rsidRPr="00D13CD1">
              <w:rPr>
                <w:rFonts w:cstheme="majorBidi"/>
                <w:b/>
                <w:sz w:val="24"/>
                <w:szCs w:val="24"/>
              </w:rPr>
              <w:t>Конкретная цель 2.3.</w:t>
            </w:r>
          </w:p>
          <w:p w:rsidR="008B2E43" w:rsidRPr="00D13CD1" w:rsidRDefault="00DD707A" w:rsidP="00387AC2">
            <w:pPr>
              <w:ind w:left="78" w:right="89" w:firstLine="0"/>
              <w:rPr>
                <w:rFonts w:cstheme="majorBidi"/>
                <w:sz w:val="24"/>
                <w:szCs w:val="24"/>
              </w:rPr>
            </w:pPr>
            <w:r w:rsidRPr="00D13CD1">
              <w:rPr>
                <w:rFonts w:cstheme="majorBidi"/>
                <w:sz w:val="24"/>
                <w:szCs w:val="24"/>
              </w:rPr>
              <w:t xml:space="preserve">Предотвращение использования юридических лиц </w:t>
            </w:r>
            <w:r w:rsidR="00387AC2" w:rsidRPr="00D13CD1">
              <w:rPr>
                <w:rFonts w:cstheme="majorBidi"/>
                <w:sz w:val="24"/>
                <w:szCs w:val="24"/>
              </w:rPr>
              <w:t>в</w:t>
            </w:r>
            <w:r w:rsidRPr="00D13CD1">
              <w:rPr>
                <w:rFonts w:cstheme="majorBidi"/>
                <w:sz w:val="24"/>
                <w:szCs w:val="24"/>
              </w:rPr>
              <w:t xml:space="preserve"> легализации террористических средств/ финансировани</w:t>
            </w:r>
            <w:r w:rsidR="00387AC2" w:rsidRPr="00D13CD1">
              <w:rPr>
                <w:rFonts w:cstheme="majorBidi"/>
                <w:sz w:val="24"/>
                <w:szCs w:val="24"/>
              </w:rPr>
              <w:t>и</w:t>
            </w:r>
            <w:r w:rsidRPr="00D13CD1">
              <w:rPr>
                <w:rFonts w:cstheme="majorBidi"/>
                <w:sz w:val="24"/>
                <w:szCs w:val="24"/>
              </w:rPr>
              <w:t xml:space="preserve"> терроризма и доступность информации о </w:t>
            </w:r>
            <w:proofErr w:type="spellStart"/>
            <w:r w:rsidRPr="00D13CD1">
              <w:rPr>
                <w:rFonts w:cstheme="majorBidi"/>
                <w:sz w:val="24"/>
                <w:szCs w:val="24"/>
              </w:rPr>
              <w:t>выгодоприобретающих</w:t>
            </w:r>
            <w:proofErr w:type="spellEnd"/>
            <w:r w:rsidRPr="00D13CD1">
              <w:rPr>
                <w:rFonts w:cstheme="majorBidi"/>
                <w:sz w:val="24"/>
                <w:szCs w:val="24"/>
              </w:rPr>
              <w:t xml:space="preserve"> собственниках для компетентных органов</w:t>
            </w:r>
          </w:p>
        </w:tc>
      </w:tr>
      <w:tr w:rsidR="00DD707A" w:rsidRPr="00D13CD1" w:rsidTr="00DD707A">
        <w:trPr>
          <w:trHeight w:val="1510"/>
        </w:trPr>
        <w:tc>
          <w:tcPr>
            <w:tcW w:w="4514" w:type="dxa"/>
            <w:vMerge w:val="restart"/>
            <w:tcBorders>
              <w:top w:val="single" w:sz="6" w:space="0" w:color="000000"/>
              <w:left w:val="single" w:sz="6" w:space="0" w:color="000000"/>
              <w:bottom w:val="single" w:sz="4" w:space="0" w:color="auto"/>
              <w:right w:val="single" w:sz="6" w:space="0" w:color="000000"/>
            </w:tcBorders>
            <w:hideMark/>
          </w:tcPr>
          <w:p w:rsidR="00DD707A" w:rsidRPr="00D13CD1" w:rsidRDefault="00DD707A" w:rsidP="00EA114D">
            <w:pPr>
              <w:ind w:left="56" w:right="64" w:firstLine="0"/>
              <w:rPr>
                <w:rFonts w:cstheme="majorBidi"/>
                <w:b/>
                <w:sz w:val="24"/>
                <w:szCs w:val="24"/>
              </w:rPr>
            </w:pPr>
            <w:r w:rsidRPr="00D13CD1">
              <w:rPr>
                <w:rFonts w:cstheme="majorBidi"/>
                <w:b/>
                <w:sz w:val="24"/>
                <w:szCs w:val="24"/>
              </w:rPr>
              <w:lastRenderedPageBreak/>
              <w:t>Стратегическая цель 3</w:t>
            </w:r>
          </w:p>
          <w:p w:rsidR="008B2E43" w:rsidRPr="00D13CD1" w:rsidRDefault="00DD707A" w:rsidP="00296C2E">
            <w:pPr>
              <w:ind w:left="56" w:right="64" w:firstLine="0"/>
              <w:rPr>
                <w:rFonts w:cstheme="majorBidi"/>
                <w:sz w:val="24"/>
                <w:szCs w:val="24"/>
              </w:rPr>
            </w:pPr>
            <w:r w:rsidRPr="00D13CD1">
              <w:rPr>
                <w:rFonts w:cstheme="majorBidi"/>
                <w:bCs/>
                <w:sz w:val="24"/>
                <w:szCs w:val="24"/>
              </w:rPr>
              <w:t>Выявление и устранение национальных и международных угроз по отмыванию денег, наказани</w:t>
            </w:r>
            <w:r w:rsidR="00296C2E" w:rsidRPr="00D13CD1">
              <w:rPr>
                <w:rFonts w:cstheme="majorBidi"/>
                <w:bCs/>
                <w:sz w:val="24"/>
                <w:szCs w:val="24"/>
              </w:rPr>
              <w:t>е</w:t>
            </w:r>
            <w:r w:rsidRPr="00D13CD1">
              <w:rPr>
                <w:rFonts w:cstheme="majorBidi"/>
                <w:bCs/>
                <w:sz w:val="24"/>
                <w:szCs w:val="24"/>
              </w:rPr>
              <w:t xml:space="preserve"> преступников и конфискаци</w:t>
            </w:r>
            <w:r w:rsidR="00296C2E" w:rsidRPr="00D13CD1">
              <w:rPr>
                <w:rFonts w:cstheme="majorBidi"/>
                <w:bCs/>
                <w:sz w:val="24"/>
                <w:szCs w:val="24"/>
              </w:rPr>
              <w:t>я</w:t>
            </w:r>
            <w:r w:rsidRPr="00D13CD1">
              <w:rPr>
                <w:rFonts w:cstheme="majorBidi"/>
                <w:bCs/>
                <w:sz w:val="24"/>
                <w:szCs w:val="24"/>
              </w:rPr>
              <w:t xml:space="preserve"> преступных доходов и имущества</w:t>
            </w:r>
            <w:r w:rsidRPr="00D13CD1">
              <w:rPr>
                <w:rFonts w:cstheme="majorBidi"/>
                <w:sz w:val="24"/>
                <w:szCs w:val="24"/>
              </w:rPr>
              <w:t xml:space="preserve"> </w:t>
            </w:r>
          </w:p>
        </w:tc>
        <w:tc>
          <w:tcPr>
            <w:tcW w:w="4562" w:type="dxa"/>
            <w:tcBorders>
              <w:top w:val="single" w:sz="6" w:space="0" w:color="000000"/>
              <w:left w:val="single" w:sz="6" w:space="0" w:color="000000"/>
              <w:bottom w:val="nil"/>
              <w:right w:val="single" w:sz="6" w:space="0" w:color="000000"/>
            </w:tcBorders>
            <w:hideMark/>
          </w:tcPr>
          <w:p w:rsidR="00DD707A" w:rsidRPr="00D13CD1" w:rsidRDefault="00DD707A" w:rsidP="00EA114D">
            <w:pPr>
              <w:ind w:left="78" w:right="89" w:firstLine="0"/>
              <w:rPr>
                <w:rFonts w:cstheme="majorBidi"/>
                <w:b/>
                <w:sz w:val="24"/>
                <w:szCs w:val="24"/>
              </w:rPr>
            </w:pPr>
            <w:r w:rsidRPr="00D13CD1">
              <w:rPr>
                <w:rFonts w:cstheme="majorBidi"/>
                <w:b/>
                <w:sz w:val="24"/>
                <w:szCs w:val="24"/>
              </w:rPr>
              <w:t>Конкретная цель 3.1.</w:t>
            </w:r>
          </w:p>
          <w:p w:rsidR="008B2E43" w:rsidRPr="00D13CD1" w:rsidRDefault="00DD707A" w:rsidP="00EA114D">
            <w:pPr>
              <w:ind w:left="78" w:right="89" w:firstLine="0"/>
              <w:rPr>
                <w:rFonts w:cstheme="majorBidi"/>
                <w:sz w:val="24"/>
                <w:szCs w:val="24"/>
              </w:rPr>
            </w:pPr>
            <w:r w:rsidRPr="00D13CD1">
              <w:rPr>
                <w:rFonts w:cstheme="majorBidi"/>
                <w:sz w:val="24"/>
                <w:szCs w:val="24"/>
              </w:rPr>
              <w:t>Развитие потенциала компетентных органов в области сбора и использования финансовой информации для проведения расследований по отмыванию денег и финансированию терроризма</w:t>
            </w:r>
          </w:p>
        </w:tc>
      </w:tr>
      <w:tr w:rsidR="00DD707A" w:rsidRPr="00D13CD1" w:rsidTr="00DD707A">
        <w:trPr>
          <w:trHeight w:val="1148"/>
        </w:trPr>
        <w:tc>
          <w:tcPr>
            <w:tcW w:w="4514" w:type="dxa"/>
            <w:vMerge/>
            <w:tcBorders>
              <w:top w:val="single" w:sz="6" w:space="0" w:color="000000"/>
              <w:left w:val="single" w:sz="6" w:space="0" w:color="000000"/>
              <w:bottom w:val="single" w:sz="4" w:space="0" w:color="auto"/>
              <w:right w:val="single" w:sz="6" w:space="0" w:color="000000"/>
            </w:tcBorders>
            <w:vAlign w:val="center"/>
            <w:hideMark/>
          </w:tcPr>
          <w:p w:rsidR="00DD707A" w:rsidRPr="00D13CD1" w:rsidRDefault="00DD707A" w:rsidP="00EA114D">
            <w:pPr>
              <w:ind w:left="56" w:right="64" w:firstLine="0"/>
              <w:rPr>
                <w:rFonts w:cstheme="majorBidi"/>
                <w:sz w:val="24"/>
                <w:szCs w:val="24"/>
              </w:rPr>
            </w:pPr>
          </w:p>
        </w:tc>
        <w:tc>
          <w:tcPr>
            <w:tcW w:w="4562" w:type="dxa"/>
            <w:tcBorders>
              <w:top w:val="single" w:sz="6" w:space="0" w:color="000000"/>
              <w:left w:val="single" w:sz="6" w:space="0" w:color="000000"/>
              <w:bottom w:val="single" w:sz="6" w:space="0" w:color="000000"/>
              <w:right w:val="single" w:sz="6" w:space="0" w:color="000000"/>
            </w:tcBorders>
            <w:hideMark/>
          </w:tcPr>
          <w:p w:rsidR="00DD707A" w:rsidRPr="00D13CD1" w:rsidRDefault="00DD707A" w:rsidP="00EA114D">
            <w:pPr>
              <w:ind w:left="78" w:right="89" w:firstLine="0"/>
              <w:rPr>
                <w:rFonts w:cstheme="majorBidi"/>
                <w:b/>
                <w:sz w:val="24"/>
                <w:szCs w:val="24"/>
              </w:rPr>
            </w:pPr>
            <w:r w:rsidRPr="00D13CD1">
              <w:rPr>
                <w:rFonts w:cstheme="majorBidi"/>
                <w:b/>
                <w:sz w:val="24"/>
                <w:szCs w:val="24"/>
              </w:rPr>
              <w:t>Конкретная цель 3.2.</w:t>
            </w:r>
          </w:p>
          <w:p w:rsidR="008B2E43" w:rsidRPr="00D13CD1" w:rsidRDefault="00DD707A" w:rsidP="00EA114D">
            <w:pPr>
              <w:ind w:left="78" w:right="89" w:firstLine="0"/>
              <w:rPr>
                <w:rFonts w:cstheme="majorBidi"/>
                <w:sz w:val="24"/>
                <w:szCs w:val="24"/>
              </w:rPr>
            </w:pPr>
            <w:r w:rsidRPr="00D13CD1">
              <w:rPr>
                <w:rFonts w:cstheme="majorBidi"/>
                <w:sz w:val="24"/>
                <w:szCs w:val="24"/>
              </w:rPr>
              <w:t>Укрепление потенциала компетентных органов по расследованию дел по отмыванию денег</w:t>
            </w:r>
          </w:p>
        </w:tc>
      </w:tr>
      <w:tr w:rsidR="00DD707A" w:rsidRPr="00D13CD1" w:rsidTr="00DD707A">
        <w:trPr>
          <w:trHeight w:val="1689"/>
        </w:trPr>
        <w:tc>
          <w:tcPr>
            <w:tcW w:w="4514" w:type="dxa"/>
            <w:vMerge/>
            <w:tcBorders>
              <w:top w:val="single" w:sz="6" w:space="0" w:color="000000"/>
              <w:left w:val="single" w:sz="6" w:space="0" w:color="000000"/>
              <w:bottom w:val="single" w:sz="4" w:space="0" w:color="auto"/>
              <w:right w:val="single" w:sz="6" w:space="0" w:color="000000"/>
            </w:tcBorders>
            <w:vAlign w:val="center"/>
            <w:hideMark/>
          </w:tcPr>
          <w:p w:rsidR="00DD707A" w:rsidRPr="00D13CD1" w:rsidRDefault="00DD707A" w:rsidP="00EA114D">
            <w:pPr>
              <w:ind w:left="56" w:right="64" w:firstLine="0"/>
              <w:rPr>
                <w:rFonts w:cstheme="majorBidi"/>
                <w:sz w:val="24"/>
                <w:szCs w:val="24"/>
              </w:rPr>
            </w:pPr>
          </w:p>
        </w:tc>
        <w:tc>
          <w:tcPr>
            <w:tcW w:w="4562" w:type="dxa"/>
            <w:tcBorders>
              <w:top w:val="single" w:sz="6" w:space="0" w:color="000000"/>
              <w:left w:val="single" w:sz="6" w:space="0" w:color="000000"/>
              <w:bottom w:val="single" w:sz="4" w:space="0" w:color="auto"/>
              <w:right w:val="single" w:sz="6" w:space="0" w:color="000000"/>
            </w:tcBorders>
            <w:hideMark/>
          </w:tcPr>
          <w:p w:rsidR="00DD707A" w:rsidRPr="00D13CD1" w:rsidRDefault="00DD707A" w:rsidP="00EA114D">
            <w:pPr>
              <w:ind w:left="78" w:right="89" w:firstLine="0"/>
              <w:rPr>
                <w:rFonts w:cstheme="majorBidi"/>
                <w:b/>
                <w:sz w:val="24"/>
                <w:szCs w:val="24"/>
              </w:rPr>
            </w:pPr>
            <w:r w:rsidRPr="00D13CD1">
              <w:rPr>
                <w:rFonts w:cstheme="majorBidi"/>
                <w:b/>
                <w:sz w:val="24"/>
                <w:szCs w:val="24"/>
              </w:rPr>
              <w:t>Конкретная цель 3.3.</w:t>
            </w:r>
          </w:p>
          <w:p w:rsidR="008B2E43" w:rsidRPr="00D13CD1" w:rsidRDefault="00DD707A" w:rsidP="00EA114D">
            <w:pPr>
              <w:ind w:left="78" w:right="89" w:firstLine="0"/>
              <w:rPr>
                <w:rFonts w:cstheme="majorBidi"/>
                <w:sz w:val="24"/>
                <w:szCs w:val="24"/>
              </w:rPr>
            </w:pPr>
            <w:r w:rsidRPr="00D13CD1">
              <w:rPr>
                <w:rFonts w:cstheme="majorBidi"/>
                <w:sz w:val="24"/>
                <w:szCs w:val="24"/>
              </w:rPr>
              <w:t>Повышение эффективности механизмов наложения ареста, конфискации и возмещения имущества, используемого или полученного в результате преступлений</w:t>
            </w:r>
          </w:p>
        </w:tc>
      </w:tr>
      <w:tr w:rsidR="00DD707A" w:rsidRPr="00D13CD1" w:rsidTr="00DD707A">
        <w:trPr>
          <w:trHeight w:val="1143"/>
        </w:trPr>
        <w:tc>
          <w:tcPr>
            <w:tcW w:w="4514" w:type="dxa"/>
            <w:vMerge w:val="restart"/>
            <w:tcBorders>
              <w:top w:val="single" w:sz="4" w:space="0" w:color="auto"/>
              <w:left w:val="single" w:sz="4" w:space="0" w:color="auto"/>
              <w:bottom w:val="single" w:sz="6" w:space="0" w:color="000000"/>
              <w:right w:val="single" w:sz="4" w:space="0" w:color="auto"/>
            </w:tcBorders>
            <w:hideMark/>
          </w:tcPr>
          <w:p w:rsidR="00DD707A" w:rsidRPr="00D13CD1" w:rsidRDefault="00DD707A" w:rsidP="00EA114D">
            <w:pPr>
              <w:ind w:left="56" w:right="64" w:firstLine="0"/>
              <w:rPr>
                <w:rFonts w:cstheme="majorBidi"/>
                <w:b/>
                <w:bCs/>
                <w:sz w:val="24"/>
                <w:szCs w:val="24"/>
              </w:rPr>
            </w:pPr>
            <w:r w:rsidRPr="00D13CD1">
              <w:rPr>
                <w:rFonts w:cstheme="majorBidi"/>
                <w:b/>
                <w:bCs/>
                <w:sz w:val="24"/>
                <w:szCs w:val="24"/>
              </w:rPr>
              <w:t>Стратегическая цель 4</w:t>
            </w:r>
          </w:p>
          <w:p w:rsidR="008B2E43" w:rsidRPr="00D13CD1" w:rsidRDefault="00DD707A" w:rsidP="00EA114D">
            <w:pPr>
              <w:ind w:left="56" w:right="64" w:firstLine="0"/>
              <w:rPr>
                <w:rFonts w:cstheme="majorBidi"/>
                <w:sz w:val="24"/>
                <w:szCs w:val="24"/>
              </w:rPr>
            </w:pPr>
            <w:r w:rsidRPr="00D13CD1">
              <w:rPr>
                <w:rFonts w:cstheme="majorBidi"/>
                <w:bCs/>
                <w:sz w:val="24"/>
                <w:szCs w:val="24"/>
              </w:rPr>
              <w:t xml:space="preserve">Выявление и устранение угроз финансирования терроризма, лишение террористов ресурсов и наказание лиц, финансирующих терроризм </w:t>
            </w:r>
          </w:p>
        </w:tc>
        <w:tc>
          <w:tcPr>
            <w:tcW w:w="4562" w:type="dxa"/>
            <w:tcBorders>
              <w:top w:val="single" w:sz="4" w:space="0" w:color="auto"/>
              <w:left w:val="single" w:sz="4" w:space="0" w:color="auto"/>
              <w:bottom w:val="single" w:sz="4" w:space="0" w:color="auto"/>
              <w:right w:val="single" w:sz="4" w:space="0" w:color="auto"/>
            </w:tcBorders>
            <w:hideMark/>
          </w:tcPr>
          <w:p w:rsidR="00DD707A" w:rsidRPr="00D13CD1" w:rsidRDefault="00DD707A" w:rsidP="00EA114D">
            <w:pPr>
              <w:ind w:left="78" w:right="89" w:firstLine="0"/>
              <w:rPr>
                <w:rFonts w:cstheme="majorBidi"/>
                <w:b/>
                <w:sz w:val="24"/>
                <w:szCs w:val="24"/>
              </w:rPr>
            </w:pPr>
            <w:r w:rsidRPr="00D13CD1">
              <w:rPr>
                <w:rFonts w:cstheme="majorBidi"/>
                <w:b/>
                <w:sz w:val="24"/>
                <w:szCs w:val="24"/>
              </w:rPr>
              <w:t>Конкретная цель 4.1.</w:t>
            </w:r>
          </w:p>
          <w:p w:rsidR="008B2E43" w:rsidRPr="00D13CD1" w:rsidRDefault="00DD707A" w:rsidP="00EA114D">
            <w:pPr>
              <w:ind w:left="78" w:right="89" w:firstLine="0"/>
              <w:rPr>
                <w:rFonts w:cstheme="majorBidi"/>
                <w:sz w:val="24"/>
                <w:szCs w:val="24"/>
              </w:rPr>
            </w:pPr>
            <w:r w:rsidRPr="00D13CD1">
              <w:rPr>
                <w:rFonts w:cstheme="majorBidi"/>
                <w:sz w:val="24"/>
                <w:szCs w:val="24"/>
              </w:rPr>
              <w:t>Укрепление потенциала компетентных органов по расследованию дел по финансирования терроризма</w:t>
            </w:r>
          </w:p>
        </w:tc>
      </w:tr>
      <w:tr w:rsidR="00DD707A" w:rsidRPr="00D13CD1" w:rsidTr="00DD707A">
        <w:trPr>
          <w:trHeight w:val="1968"/>
        </w:trPr>
        <w:tc>
          <w:tcPr>
            <w:tcW w:w="4514" w:type="dxa"/>
            <w:vMerge/>
            <w:tcBorders>
              <w:top w:val="single" w:sz="4" w:space="0" w:color="auto"/>
              <w:left w:val="single" w:sz="4" w:space="0" w:color="auto"/>
              <w:bottom w:val="single" w:sz="6" w:space="0" w:color="000000"/>
              <w:right w:val="single" w:sz="4" w:space="0" w:color="auto"/>
            </w:tcBorders>
            <w:vAlign w:val="center"/>
            <w:hideMark/>
          </w:tcPr>
          <w:p w:rsidR="00DD707A" w:rsidRPr="00D13CD1" w:rsidRDefault="00DD707A" w:rsidP="00EA114D">
            <w:pPr>
              <w:ind w:left="56" w:right="64" w:firstLine="0"/>
              <w:rPr>
                <w:rFonts w:cstheme="majorBidi"/>
                <w:sz w:val="24"/>
                <w:szCs w:val="24"/>
              </w:rPr>
            </w:pPr>
          </w:p>
        </w:tc>
        <w:tc>
          <w:tcPr>
            <w:tcW w:w="4562" w:type="dxa"/>
            <w:tcBorders>
              <w:top w:val="single" w:sz="4" w:space="0" w:color="auto"/>
              <w:left w:val="single" w:sz="4" w:space="0" w:color="auto"/>
              <w:bottom w:val="single" w:sz="4" w:space="0" w:color="auto"/>
              <w:right w:val="single" w:sz="4" w:space="0" w:color="auto"/>
            </w:tcBorders>
            <w:hideMark/>
          </w:tcPr>
          <w:p w:rsidR="00DD707A" w:rsidRPr="00D13CD1" w:rsidRDefault="00DD707A" w:rsidP="00EA114D">
            <w:pPr>
              <w:ind w:left="78" w:right="89" w:firstLine="0"/>
              <w:rPr>
                <w:rFonts w:cstheme="majorBidi"/>
                <w:b/>
                <w:sz w:val="24"/>
                <w:szCs w:val="24"/>
              </w:rPr>
            </w:pPr>
            <w:r w:rsidRPr="00D13CD1">
              <w:rPr>
                <w:rFonts w:cstheme="majorBidi"/>
                <w:b/>
                <w:sz w:val="24"/>
                <w:szCs w:val="24"/>
              </w:rPr>
              <w:t>Конкретная цель 4.2.</w:t>
            </w:r>
          </w:p>
          <w:p w:rsidR="008B2E43" w:rsidRPr="00D13CD1" w:rsidRDefault="00DD707A" w:rsidP="00EA114D">
            <w:pPr>
              <w:ind w:left="78" w:right="89" w:firstLine="0"/>
              <w:rPr>
                <w:rFonts w:cstheme="majorBidi"/>
                <w:sz w:val="24"/>
                <w:szCs w:val="24"/>
              </w:rPr>
            </w:pPr>
            <w:r w:rsidRPr="00D13CD1">
              <w:rPr>
                <w:rFonts w:cstheme="majorBidi"/>
                <w:sz w:val="24"/>
                <w:szCs w:val="24"/>
              </w:rPr>
              <w:t>Предотвращение получения, передачи и использования финансовых средств террористическими организациями и их членами, а также снижение рисков использования некоммерческих организаций</w:t>
            </w:r>
          </w:p>
        </w:tc>
      </w:tr>
      <w:tr w:rsidR="00DD707A" w:rsidRPr="00D13CD1" w:rsidTr="00DD707A">
        <w:trPr>
          <w:trHeight w:val="2281"/>
        </w:trPr>
        <w:tc>
          <w:tcPr>
            <w:tcW w:w="4514" w:type="dxa"/>
            <w:vMerge/>
            <w:tcBorders>
              <w:top w:val="single" w:sz="4" w:space="0" w:color="auto"/>
              <w:left w:val="single" w:sz="4" w:space="0" w:color="auto"/>
              <w:bottom w:val="single" w:sz="6" w:space="0" w:color="000000"/>
              <w:right w:val="single" w:sz="4" w:space="0" w:color="auto"/>
            </w:tcBorders>
            <w:vAlign w:val="center"/>
            <w:hideMark/>
          </w:tcPr>
          <w:p w:rsidR="00DD707A" w:rsidRPr="00D13CD1" w:rsidRDefault="00DD707A" w:rsidP="00EA114D">
            <w:pPr>
              <w:ind w:left="56" w:right="64" w:firstLine="0"/>
              <w:rPr>
                <w:rFonts w:cstheme="majorBidi"/>
                <w:sz w:val="24"/>
                <w:szCs w:val="24"/>
              </w:rPr>
            </w:pPr>
          </w:p>
        </w:tc>
        <w:tc>
          <w:tcPr>
            <w:tcW w:w="4562" w:type="dxa"/>
            <w:tcBorders>
              <w:top w:val="single" w:sz="4" w:space="0" w:color="auto"/>
              <w:left w:val="single" w:sz="6" w:space="0" w:color="000000"/>
              <w:bottom w:val="single" w:sz="6" w:space="0" w:color="000000"/>
              <w:right w:val="single" w:sz="6" w:space="0" w:color="000000"/>
            </w:tcBorders>
            <w:hideMark/>
          </w:tcPr>
          <w:p w:rsidR="00DD707A" w:rsidRPr="00D13CD1" w:rsidRDefault="00DD707A" w:rsidP="00EA114D">
            <w:pPr>
              <w:ind w:left="78" w:right="89" w:firstLine="0"/>
              <w:rPr>
                <w:rFonts w:cstheme="majorBidi"/>
                <w:b/>
                <w:sz w:val="24"/>
                <w:szCs w:val="24"/>
              </w:rPr>
            </w:pPr>
            <w:r w:rsidRPr="00D13CD1">
              <w:rPr>
                <w:rFonts w:cstheme="majorBidi"/>
                <w:b/>
                <w:sz w:val="24"/>
                <w:szCs w:val="24"/>
              </w:rPr>
              <w:t>Конкретная цель 4.3.</w:t>
            </w:r>
          </w:p>
          <w:p w:rsidR="008B2E43" w:rsidRPr="00D13CD1" w:rsidRDefault="00DD707A" w:rsidP="00296C2E">
            <w:pPr>
              <w:ind w:left="78" w:right="89" w:firstLine="0"/>
              <w:rPr>
                <w:rFonts w:cstheme="majorBidi"/>
                <w:sz w:val="24"/>
                <w:szCs w:val="24"/>
              </w:rPr>
            </w:pPr>
            <w:r w:rsidRPr="00D13CD1">
              <w:rPr>
                <w:rFonts w:cstheme="majorBidi"/>
                <w:sz w:val="24"/>
                <w:szCs w:val="24"/>
              </w:rPr>
              <w:t xml:space="preserve">Предотвращение получения, передачи и использования финансовых средств лицами и организациями, участвующими в распространении оружия массового </w:t>
            </w:r>
            <w:r w:rsidR="00296C2E" w:rsidRPr="00D13CD1">
              <w:rPr>
                <w:rFonts w:cstheme="majorBidi"/>
                <w:sz w:val="24"/>
                <w:szCs w:val="24"/>
              </w:rPr>
              <w:t>поражения</w:t>
            </w:r>
            <w:r w:rsidRPr="00D13CD1">
              <w:rPr>
                <w:rFonts w:cstheme="majorBidi"/>
                <w:sz w:val="24"/>
                <w:szCs w:val="24"/>
              </w:rPr>
              <w:t xml:space="preserve"> в соответствии с требованиями резолюций Совета Безопасности ООН</w:t>
            </w:r>
          </w:p>
        </w:tc>
      </w:tr>
    </w:tbl>
    <w:p w:rsidR="002356A8" w:rsidRPr="00D13CD1" w:rsidRDefault="002356A8" w:rsidP="00DD707A">
      <w:pPr>
        <w:rPr>
          <w:rFonts w:cstheme="majorBidi"/>
          <w:sz w:val="28"/>
          <w:szCs w:val="28"/>
        </w:rPr>
      </w:pPr>
    </w:p>
    <w:p w:rsidR="00DD707A" w:rsidRPr="00D13CD1" w:rsidRDefault="00DD707A" w:rsidP="00DD707A">
      <w:pPr>
        <w:rPr>
          <w:rFonts w:cstheme="majorBidi"/>
          <w:sz w:val="28"/>
          <w:szCs w:val="28"/>
        </w:rPr>
      </w:pPr>
      <w:r w:rsidRPr="00D13CD1">
        <w:rPr>
          <w:rFonts w:cstheme="majorBidi"/>
          <w:sz w:val="28"/>
          <w:szCs w:val="28"/>
        </w:rPr>
        <w:t xml:space="preserve">Установленные стратегические цели отражены в Плане действий, прилагаемом к настоящей Стратегии. Каждая стратегическая цель устанавливает конкретные цели и меры, которые необходимо </w:t>
      </w:r>
      <w:r w:rsidR="00164A98">
        <w:rPr>
          <w:rFonts w:cstheme="majorBidi"/>
          <w:sz w:val="28"/>
          <w:szCs w:val="28"/>
        </w:rPr>
        <w:t>пред</w:t>
      </w:r>
      <w:r w:rsidRPr="00D13CD1">
        <w:rPr>
          <w:rFonts w:cstheme="majorBidi"/>
          <w:sz w:val="28"/>
          <w:szCs w:val="28"/>
        </w:rPr>
        <w:t>принять с учетом текущей ситуации в системе предотвращения и борьб</w:t>
      </w:r>
      <w:r w:rsidR="00164A98">
        <w:rPr>
          <w:rFonts w:cstheme="majorBidi"/>
          <w:sz w:val="28"/>
          <w:szCs w:val="28"/>
        </w:rPr>
        <w:t>ы</w:t>
      </w:r>
      <w:r w:rsidRPr="00D13CD1">
        <w:rPr>
          <w:rFonts w:cstheme="majorBidi"/>
          <w:sz w:val="28"/>
          <w:szCs w:val="28"/>
        </w:rPr>
        <w:t xml:space="preserve"> с отмыванием денег и финансированием терроризма в Республике Молдова. Установленные меры соответствуют 11 результатам методологии ФАТФ, включая рекомендации экспертов Комитета </w:t>
      </w:r>
      <w:r w:rsidR="007235E4" w:rsidRPr="00D13CD1">
        <w:rPr>
          <w:rFonts w:cstheme="majorBidi"/>
          <w:sz w:val="28"/>
          <w:szCs w:val="28"/>
        </w:rPr>
        <w:t>MONEYVAL</w:t>
      </w:r>
      <w:r w:rsidRPr="00D13CD1">
        <w:rPr>
          <w:rFonts w:cstheme="majorBidi"/>
          <w:sz w:val="28"/>
          <w:szCs w:val="28"/>
        </w:rPr>
        <w:t>, сформулированные после оценки национальной системы предотвращения и борьбы с отмыванием денег и финансированием терроризма.</w:t>
      </w:r>
    </w:p>
    <w:p w:rsidR="00DD707A" w:rsidRPr="00D13CD1" w:rsidRDefault="00DD707A" w:rsidP="00DD707A">
      <w:pPr>
        <w:rPr>
          <w:rFonts w:cstheme="majorBidi"/>
          <w:sz w:val="28"/>
          <w:szCs w:val="28"/>
        </w:rPr>
      </w:pPr>
      <w:r w:rsidRPr="00D13CD1">
        <w:rPr>
          <w:rFonts w:cstheme="majorBidi"/>
          <w:sz w:val="28"/>
          <w:szCs w:val="28"/>
        </w:rPr>
        <w:t xml:space="preserve">Для оценки эффективности указанных результатов используются показатели мониторинга. Таким образом, по каждой мере, определенной в </w:t>
      </w:r>
      <w:r w:rsidRPr="00D13CD1">
        <w:rPr>
          <w:rFonts w:cstheme="majorBidi"/>
          <w:sz w:val="28"/>
          <w:szCs w:val="28"/>
        </w:rPr>
        <w:lastRenderedPageBreak/>
        <w:t>рамках элементов стратегических конечных целей, используются показатели эффективности, позволяющие определить успешность реализации стратегии.</w:t>
      </w:r>
    </w:p>
    <w:p w:rsidR="00DD707A" w:rsidRPr="00D13CD1" w:rsidRDefault="00DD707A" w:rsidP="00DD707A">
      <w:pPr>
        <w:rPr>
          <w:rFonts w:cstheme="majorBidi"/>
          <w:sz w:val="28"/>
          <w:szCs w:val="28"/>
        </w:rPr>
      </w:pPr>
    </w:p>
    <w:p w:rsidR="00DD707A" w:rsidRPr="00D13CD1" w:rsidRDefault="00DD707A" w:rsidP="00DD707A">
      <w:pPr>
        <w:rPr>
          <w:rFonts w:cstheme="majorBidi"/>
          <w:b/>
          <w:sz w:val="28"/>
          <w:szCs w:val="28"/>
        </w:rPr>
      </w:pPr>
      <w:r w:rsidRPr="00D13CD1">
        <w:rPr>
          <w:rFonts w:cstheme="majorBidi"/>
          <w:b/>
          <w:sz w:val="28"/>
          <w:szCs w:val="28"/>
        </w:rPr>
        <w:t>Конкретные цели</w:t>
      </w:r>
      <w:r w:rsidR="002356A8" w:rsidRPr="00D13CD1">
        <w:rPr>
          <w:rFonts w:cstheme="majorBidi"/>
          <w:b/>
          <w:sz w:val="28"/>
          <w:szCs w:val="28"/>
        </w:rPr>
        <w:t>:</w:t>
      </w:r>
    </w:p>
    <w:p w:rsidR="00DD707A" w:rsidRPr="00D13CD1" w:rsidRDefault="00DD707A" w:rsidP="00DD707A">
      <w:pPr>
        <w:rPr>
          <w:rFonts w:cstheme="majorBidi"/>
          <w:bCs/>
          <w:i/>
          <w:sz w:val="28"/>
          <w:szCs w:val="28"/>
        </w:rPr>
      </w:pPr>
      <w:bookmarkStart w:id="4" w:name="_Toc1465316"/>
      <w:r w:rsidRPr="00D13CD1">
        <w:rPr>
          <w:rFonts w:cstheme="majorBidi"/>
          <w:bCs/>
          <w:i/>
          <w:sz w:val="28"/>
          <w:szCs w:val="28"/>
        </w:rPr>
        <w:t xml:space="preserve">1. </w:t>
      </w:r>
      <w:bookmarkEnd w:id="4"/>
      <w:r w:rsidRPr="00D13CD1">
        <w:rPr>
          <w:rFonts w:cstheme="majorBidi"/>
          <w:bCs/>
          <w:i/>
          <w:sz w:val="28"/>
          <w:szCs w:val="28"/>
        </w:rPr>
        <w:t>Разработка правового и институционального механизма выявления и оценки рисков отмывания денег и финансирования терроризма в целях эффективного согласования действий властей, направленных на предупреждение и борьбу с угрозами и уязвимостями</w:t>
      </w:r>
    </w:p>
    <w:p w:rsidR="00DD707A" w:rsidRPr="00D13CD1" w:rsidRDefault="00DD707A" w:rsidP="00164A98">
      <w:pPr>
        <w:rPr>
          <w:rFonts w:cstheme="majorBidi"/>
          <w:sz w:val="28"/>
          <w:szCs w:val="28"/>
        </w:rPr>
      </w:pPr>
      <w:r w:rsidRPr="00D13CD1">
        <w:rPr>
          <w:rFonts w:cstheme="majorBidi"/>
          <w:bCs/>
          <w:sz w:val="28"/>
          <w:szCs w:val="28"/>
        </w:rPr>
        <w:t xml:space="preserve">Риск-ориентированный подход является фундаментом современной и эффективной системы предотвращения отмывания </w:t>
      </w:r>
      <w:r w:rsidR="00164A98">
        <w:rPr>
          <w:rFonts w:cstheme="majorBidi"/>
          <w:bCs/>
          <w:sz w:val="28"/>
          <w:szCs w:val="28"/>
        </w:rPr>
        <w:t>д</w:t>
      </w:r>
      <w:r w:rsidRPr="00D13CD1">
        <w:rPr>
          <w:rFonts w:cstheme="majorBidi"/>
          <w:bCs/>
          <w:sz w:val="28"/>
          <w:szCs w:val="28"/>
        </w:rPr>
        <w:t>енег и финансирования терроризма, а понимание рисков на государственном и институциональном уровнях является критически важным для реализации риск-ориентированного подхода.</w:t>
      </w:r>
      <w:r w:rsidR="00164A98">
        <w:rPr>
          <w:rFonts w:cstheme="majorBidi"/>
          <w:bCs/>
          <w:sz w:val="28"/>
          <w:szCs w:val="28"/>
        </w:rPr>
        <w:t xml:space="preserve"> </w:t>
      </w:r>
      <w:r w:rsidRPr="00D13CD1">
        <w:rPr>
          <w:rFonts w:cstheme="majorBidi"/>
          <w:sz w:val="28"/>
          <w:szCs w:val="28"/>
        </w:rPr>
        <w:t xml:space="preserve">В Республике Молдова была завершена первая национальная оценка риска, и был инициирован ряд риск-ориентированных мер, предусмотренных соответствующим </w:t>
      </w:r>
      <w:r w:rsidR="00164A98">
        <w:rPr>
          <w:rFonts w:cstheme="majorBidi"/>
          <w:sz w:val="28"/>
          <w:szCs w:val="28"/>
        </w:rPr>
        <w:t>П</w:t>
      </w:r>
      <w:r w:rsidRPr="00D13CD1">
        <w:rPr>
          <w:rFonts w:cstheme="majorBidi"/>
          <w:sz w:val="28"/>
          <w:szCs w:val="28"/>
        </w:rPr>
        <w:t>ланом</w:t>
      </w:r>
      <w:r w:rsidR="00164A98">
        <w:rPr>
          <w:rFonts w:cstheme="majorBidi"/>
          <w:sz w:val="28"/>
          <w:szCs w:val="28"/>
        </w:rPr>
        <w:t xml:space="preserve"> действий</w:t>
      </w:r>
      <w:r w:rsidRPr="00D13CD1">
        <w:rPr>
          <w:rFonts w:cstheme="majorBidi"/>
          <w:sz w:val="28"/>
          <w:szCs w:val="28"/>
        </w:rPr>
        <w:t xml:space="preserve">. Согласно положениям Закона № 308/2017 и рекомендациям экспертов Комитета </w:t>
      </w:r>
      <w:r w:rsidR="00164A98" w:rsidRPr="00D13CD1">
        <w:rPr>
          <w:rFonts w:cstheme="majorBidi"/>
          <w:sz w:val="28"/>
          <w:szCs w:val="28"/>
        </w:rPr>
        <w:t>MONEYVAL</w:t>
      </w:r>
      <w:r w:rsidRPr="00D13CD1">
        <w:rPr>
          <w:rFonts w:cstheme="majorBidi"/>
          <w:sz w:val="28"/>
          <w:szCs w:val="28"/>
        </w:rPr>
        <w:t>, существует необходимость проведения новой национальной оценки рисков. Кроме того, необходимо провести оценку рисков на отраслевом уровне силами органов с надзорными функциями, а также на уровне учреждений силами подотчетных единиц в соответствии с требованиями нового законодательства</w:t>
      </w:r>
      <w:r w:rsidR="00164A98">
        <w:rPr>
          <w:rFonts w:cstheme="majorBidi"/>
          <w:sz w:val="28"/>
          <w:szCs w:val="28"/>
        </w:rPr>
        <w:t xml:space="preserve"> в данной области</w:t>
      </w:r>
      <w:r w:rsidRPr="00D13CD1">
        <w:rPr>
          <w:rFonts w:cstheme="majorBidi"/>
          <w:sz w:val="28"/>
          <w:szCs w:val="28"/>
        </w:rPr>
        <w:t xml:space="preserve">. </w:t>
      </w:r>
    </w:p>
    <w:p w:rsidR="00DD707A" w:rsidRPr="00D13CD1" w:rsidRDefault="00DD707A" w:rsidP="00DD707A">
      <w:pPr>
        <w:rPr>
          <w:rFonts w:cstheme="majorBidi"/>
          <w:sz w:val="28"/>
          <w:szCs w:val="28"/>
        </w:rPr>
      </w:pPr>
    </w:p>
    <w:p w:rsidR="00DD707A" w:rsidRPr="00D13CD1" w:rsidRDefault="00DD707A" w:rsidP="00DD707A">
      <w:pPr>
        <w:rPr>
          <w:rFonts w:cstheme="majorBidi"/>
          <w:i/>
          <w:sz w:val="28"/>
          <w:szCs w:val="28"/>
        </w:rPr>
      </w:pPr>
      <w:r w:rsidRPr="00D13CD1">
        <w:rPr>
          <w:rFonts w:cstheme="majorBidi"/>
          <w:sz w:val="28"/>
          <w:szCs w:val="28"/>
        </w:rPr>
        <w:t xml:space="preserve">2. </w:t>
      </w:r>
      <w:r w:rsidRPr="00D13CD1">
        <w:rPr>
          <w:rFonts w:cstheme="majorBidi"/>
          <w:i/>
          <w:sz w:val="28"/>
          <w:szCs w:val="28"/>
        </w:rPr>
        <w:t>Укрепление международного сотрудничества в области обмена данными/финансовой информацией и доказательствами, которые облегчают действия против преступников и их активов</w:t>
      </w:r>
    </w:p>
    <w:p w:rsidR="00DD707A" w:rsidRPr="00D13CD1" w:rsidRDefault="00DD707A" w:rsidP="00DD707A">
      <w:pPr>
        <w:rPr>
          <w:rFonts w:cstheme="majorBidi"/>
          <w:sz w:val="28"/>
          <w:szCs w:val="28"/>
        </w:rPr>
      </w:pPr>
      <w:r w:rsidRPr="00D13CD1">
        <w:rPr>
          <w:rFonts w:cstheme="majorBidi"/>
          <w:sz w:val="28"/>
          <w:szCs w:val="28"/>
        </w:rPr>
        <w:t>В контексте этого показателя основное внимание будет уделяться тому, чтобы информация и помощь предоставлялись своевременно, когда запросы отправлены или получены из других стран. В этой связи компетентные органы должны предоставлять необходимую помощь в следующем:</w:t>
      </w:r>
    </w:p>
    <w:p w:rsidR="00DD707A" w:rsidRPr="00D13CD1" w:rsidRDefault="00F95919" w:rsidP="00025309">
      <w:pPr>
        <w:numPr>
          <w:ilvl w:val="0"/>
          <w:numId w:val="24"/>
        </w:numPr>
        <w:tabs>
          <w:tab w:val="left" w:pos="1134"/>
        </w:tabs>
        <w:ind w:left="0" w:firstLine="709"/>
        <w:rPr>
          <w:rFonts w:cstheme="majorBidi"/>
          <w:sz w:val="28"/>
          <w:szCs w:val="28"/>
        </w:rPr>
      </w:pPr>
      <w:r>
        <w:rPr>
          <w:rFonts w:cstheme="majorBidi"/>
          <w:sz w:val="28"/>
          <w:szCs w:val="28"/>
        </w:rPr>
        <w:t>о</w:t>
      </w:r>
      <w:r w:rsidR="00DD707A" w:rsidRPr="00D13CD1">
        <w:rPr>
          <w:rFonts w:cstheme="majorBidi"/>
          <w:sz w:val="28"/>
          <w:szCs w:val="28"/>
        </w:rPr>
        <w:t>пределение места пребывания правонарушителей и их экстрадиция;</w:t>
      </w:r>
    </w:p>
    <w:p w:rsidR="00DD707A" w:rsidRPr="00D13CD1" w:rsidRDefault="00F95919" w:rsidP="00025309">
      <w:pPr>
        <w:numPr>
          <w:ilvl w:val="0"/>
          <w:numId w:val="24"/>
        </w:numPr>
        <w:tabs>
          <w:tab w:val="left" w:pos="1134"/>
        </w:tabs>
        <w:ind w:left="0" w:firstLine="709"/>
        <w:rPr>
          <w:rFonts w:cstheme="majorBidi"/>
          <w:sz w:val="28"/>
          <w:szCs w:val="28"/>
        </w:rPr>
      </w:pPr>
      <w:r>
        <w:rPr>
          <w:rFonts w:cstheme="majorBidi"/>
          <w:sz w:val="28"/>
          <w:szCs w:val="28"/>
        </w:rPr>
        <w:t>в</w:t>
      </w:r>
      <w:r w:rsidR="00DD707A" w:rsidRPr="00D13CD1">
        <w:rPr>
          <w:rFonts w:cstheme="majorBidi"/>
          <w:sz w:val="28"/>
          <w:szCs w:val="28"/>
        </w:rPr>
        <w:t xml:space="preserve">ыявление, блокировка, конфискация и предоставление информации (включая доказательства, финансовую информацию, данные о </w:t>
      </w:r>
      <w:proofErr w:type="spellStart"/>
      <w:r w:rsidR="00DD707A" w:rsidRPr="00D13CD1">
        <w:rPr>
          <w:rFonts w:cstheme="majorBidi"/>
          <w:sz w:val="28"/>
          <w:szCs w:val="28"/>
        </w:rPr>
        <w:t>выгодоприобретающим</w:t>
      </w:r>
      <w:proofErr w:type="spellEnd"/>
      <w:r w:rsidR="00DD707A" w:rsidRPr="00D13CD1">
        <w:rPr>
          <w:rFonts w:cstheme="majorBidi"/>
          <w:sz w:val="28"/>
          <w:szCs w:val="28"/>
        </w:rPr>
        <w:t xml:space="preserve"> собственником и о мерах надзора) по вопросам отмывания денег, финансирования терроризма и связанных с ними преступлениях. </w:t>
      </w:r>
    </w:p>
    <w:p w:rsidR="00DD707A" w:rsidRPr="00D13CD1" w:rsidRDefault="00DD707A" w:rsidP="00DD707A">
      <w:pPr>
        <w:rPr>
          <w:rFonts w:cstheme="majorBidi"/>
          <w:sz w:val="28"/>
          <w:szCs w:val="28"/>
        </w:rPr>
      </w:pPr>
      <w:r w:rsidRPr="00D13CD1">
        <w:rPr>
          <w:rFonts w:cstheme="majorBidi"/>
          <w:sz w:val="28"/>
          <w:szCs w:val="28"/>
        </w:rPr>
        <w:t>Международное сотрудничество имеет большое значение для Республики Молдова, учитывая е</w:t>
      </w:r>
      <w:r w:rsidR="00B32DDF" w:rsidRPr="00D13CD1">
        <w:rPr>
          <w:rFonts w:cstheme="majorBidi"/>
          <w:sz w:val="28"/>
          <w:szCs w:val="28"/>
        </w:rPr>
        <w:t>е</w:t>
      </w:r>
      <w:r w:rsidRPr="00D13CD1">
        <w:rPr>
          <w:rFonts w:cstheme="majorBidi"/>
          <w:sz w:val="28"/>
          <w:szCs w:val="28"/>
        </w:rPr>
        <w:t xml:space="preserve"> уязвимость </w:t>
      </w:r>
      <w:r w:rsidR="00F95919">
        <w:rPr>
          <w:rFonts w:cstheme="majorBidi"/>
          <w:sz w:val="28"/>
          <w:szCs w:val="28"/>
        </w:rPr>
        <w:t>относительно</w:t>
      </w:r>
      <w:r w:rsidRPr="00D13CD1">
        <w:rPr>
          <w:rFonts w:cstheme="majorBidi"/>
          <w:sz w:val="28"/>
          <w:szCs w:val="28"/>
        </w:rPr>
        <w:t xml:space="preserve"> использования в качестве транзитной страны для транснациональной организованной преступности. Это подвергает Республику Молдова высокому риску отмывания денег и финансирования терроризма.</w:t>
      </w:r>
    </w:p>
    <w:p w:rsidR="00DD707A" w:rsidRPr="00D13CD1" w:rsidRDefault="00DD707A" w:rsidP="00DD707A">
      <w:pPr>
        <w:rPr>
          <w:rFonts w:cstheme="majorBidi"/>
          <w:sz w:val="28"/>
          <w:szCs w:val="28"/>
        </w:rPr>
      </w:pPr>
    </w:p>
    <w:p w:rsidR="00DD707A" w:rsidRPr="00D13CD1" w:rsidRDefault="00DD707A" w:rsidP="00DD707A">
      <w:pPr>
        <w:rPr>
          <w:rFonts w:cstheme="majorBidi"/>
          <w:i/>
          <w:sz w:val="28"/>
          <w:szCs w:val="28"/>
        </w:rPr>
      </w:pPr>
      <w:r w:rsidRPr="00D13CD1">
        <w:rPr>
          <w:rFonts w:cstheme="majorBidi"/>
          <w:i/>
          <w:sz w:val="28"/>
          <w:szCs w:val="28"/>
        </w:rPr>
        <w:t>3. Укрепление потенциала органов надзора в области мониторинга и контроля порядка выполнения обязательств финансовыми учреждениями и представителями свободных профессий в соответствии с выявленными рисками в области отмывания денег и финансирования терроризма</w:t>
      </w:r>
    </w:p>
    <w:p w:rsidR="00DD707A" w:rsidRPr="00D13CD1" w:rsidRDefault="00DD707A" w:rsidP="00DD707A">
      <w:pPr>
        <w:rPr>
          <w:rFonts w:cstheme="majorBidi"/>
          <w:sz w:val="28"/>
          <w:szCs w:val="28"/>
        </w:rPr>
      </w:pPr>
      <w:r w:rsidRPr="00D13CD1">
        <w:rPr>
          <w:rFonts w:cstheme="majorBidi"/>
          <w:sz w:val="28"/>
          <w:szCs w:val="28"/>
        </w:rPr>
        <w:t xml:space="preserve">Эта конкретная задача касается наблюдения, мониторинга и снижения рисков отмывания денег и финансирования терроризма в </w:t>
      </w:r>
      <w:r w:rsidR="00092D90">
        <w:rPr>
          <w:rFonts w:cstheme="majorBidi"/>
          <w:sz w:val="28"/>
          <w:szCs w:val="28"/>
        </w:rPr>
        <w:t>подотчетных</w:t>
      </w:r>
      <w:r w:rsidRPr="00D13CD1">
        <w:rPr>
          <w:rFonts w:cstheme="majorBidi"/>
          <w:sz w:val="28"/>
          <w:szCs w:val="28"/>
        </w:rPr>
        <w:t xml:space="preserve"> организациях во всех секторах путем:</w:t>
      </w:r>
    </w:p>
    <w:p w:rsidR="00DD707A" w:rsidRPr="003B3081" w:rsidRDefault="00092D90" w:rsidP="001E31E1">
      <w:pPr>
        <w:numPr>
          <w:ilvl w:val="0"/>
          <w:numId w:val="24"/>
        </w:numPr>
        <w:tabs>
          <w:tab w:val="left" w:pos="1134"/>
        </w:tabs>
        <w:ind w:left="0" w:firstLine="709"/>
        <w:rPr>
          <w:rFonts w:cstheme="majorBidi"/>
          <w:sz w:val="28"/>
          <w:szCs w:val="28"/>
        </w:rPr>
      </w:pPr>
      <w:r w:rsidRPr="003B3081">
        <w:rPr>
          <w:rFonts w:cstheme="majorBidi"/>
          <w:sz w:val="28"/>
          <w:szCs w:val="28"/>
        </w:rPr>
        <w:t>с</w:t>
      </w:r>
      <w:r w:rsidR="00DD707A" w:rsidRPr="003B3081">
        <w:rPr>
          <w:rFonts w:cstheme="majorBidi"/>
          <w:sz w:val="28"/>
          <w:szCs w:val="28"/>
        </w:rPr>
        <w:t>окращения возможностей для преступников и их сообщников быть владельцами, выгодоприобретателями либо держателями значительной или контрольной части пакета акций подотчетных организаций;</w:t>
      </w:r>
    </w:p>
    <w:p w:rsidR="00DD707A" w:rsidRPr="00D13CD1" w:rsidRDefault="00DD707A" w:rsidP="001E31E1">
      <w:pPr>
        <w:numPr>
          <w:ilvl w:val="0"/>
          <w:numId w:val="24"/>
        </w:numPr>
        <w:tabs>
          <w:tab w:val="left" w:pos="1134"/>
        </w:tabs>
        <w:ind w:left="0" w:firstLine="709"/>
        <w:rPr>
          <w:rFonts w:cstheme="majorBidi"/>
          <w:sz w:val="28"/>
          <w:szCs w:val="28"/>
        </w:rPr>
      </w:pPr>
      <w:r w:rsidRPr="00D13CD1">
        <w:rPr>
          <w:rFonts w:cstheme="majorBidi"/>
          <w:sz w:val="28"/>
          <w:szCs w:val="28"/>
        </w:rPr>
        <w:t xml:space="preserve">выявление, </w:t>
      </w:r>
      <w:r w:rsidR="003B3081">
        <w:rPr>
          <w:rFonts w:cstheme="majorBidi"/>
          <w:sz w:val="28"/>
          <w:szCs w:val="28"/>
        </w:rPr>
        <w:t>устранение</w:t>
      </w:r>
      <w:r w:rsidRPr="00D13CD1">
        <w:rPr>
          <w:rFonts w:cstheme="majorBidi"/>
          <w:sz w:val="28"/>
          <w:szCs w:val="28"/>
        </w:rPr>
        <w:t xml:space="preserve"> и немедленное применение санкци</w:t>
      </w:r>
      <w:r w:rsidR="003B3081">
        <w:rPr>
          <w:rFonts w:cstheme="majorBidi"/>
          <w:sz w:val="28"/>
          <w:szCs w:val="28"/>
        </w:rPr>
        <w:t>й</w:t>
      </w:r>
      <w:r w:rsidRPr="00D13CD1">
        <w:rPr>
          <w:rFonts w:cstheme="majorBidi"/>
          <w:sz w:val="28"/>
          <w:szCs w:val="28"/>
        </w:rPr>
        <w:t>, в зависимости от обстоятельств, при нарушени</w:t>
      </w:r>
      <w:r w:rsidR="003B3081">
        <w:rPr>
          <w:rFonts w:cstheme="majorBidi"/>
          <w:sz w:val="28"/>
          <w:szCs w:val="28"/>
        </w:rPr>
        <w:t>и</w:t>
      </w:r>
      <w:r w:rsidRPr="00D13CD1">
        <w:rPr>
          <w:rFonts w:cstheme="majorBidi"/>
          <w:sz w:val="28"/>
          <w:szCs w:val="28"/>
        </w:rPr>
        <w:t xml:space="preserve"> требований по предотвращению и борьбе с отмыванием денег и финансированием терроризма, а также ситуации неэффективного управления внутренними рисками, выявленными в этой области.</w:t>
      </w:r>
    </w:p>
    <w:p w:rsidR="00DD707A" w:rsidRPr="00D13CD1" w:rsidRDefault="00DD707A" w:rsidP="00DD707A">
      <w:pPr>
        <w:rPr>
          <w:rFonts w:cstheme="majorBidi"/>
          <w:sz w:val="28"/>
          <w:szCs w:val="28"/>
        </w:rPr>
      </w:pPr>
      <w:r w:rsidRPr="00D13CD1">
        <w:rPr>
          <w:rFonts w:cstheme="majorBidi"/>
          <w:sz w:val="28"/>
          <w:szCs w:val="28"/>
        </w:rPr>
        <w:t>Надзорные органы должны предоставлять подотчетным единицам соответствующие руковод</w:t>
      </w:r>
      <w:r w:rsidR="003B3081">
        <w:rPr>
          <w:rFonts w:cstheme="majorBidi"/>
          <w:sz w:val="28"/>
          <w:szCs w:val="28"/>
        </w:rPr>
        <w:t>ства</w:t>
      </w:r>
      <w:r w:rsidRPr="00D13CD1">
        <w:rPr>
          <w:rFonts w:cstheme="majorBidi"/>
          <w:sz w:val="28"/>
          <w:szCs w:val="28"/>
        </w:rPr>
        <w:t xml:space="preserve">, </w:t>
      </w:r>
      <w:r w:rsidR="003B3081">
        <w:rPr>
          <w:rFonts w:cstheme="majorBidi"/>
          <w:sz w:val="28"/>
          <w:szCs w:val="28"/>
        </w:rPr>
        <w:t>регламенты</w:t>
      </w:r>
      <w:r w:rsidRPr="00D13CD1">
        <w:rPr>
          <w:rFonts w:cstheme="majorBidi"/>
          <w:sz w:val="28"/>
          <w:szCs w:val="28"/>
        </w:rPr>
        <w:t xml:space="preserve"> и инструкции в отношении требований соблюдения положений национального законодательства в области предотвращения и борьб</w:t>
      </w:r>
      <w:r w:rsidR="003B3081">
        <w:rPr>
          <w:rFonts w:cstheme="majorBidi"/>
          <w:sz w:val="28"/>
          <w:szCs w:val="28"/>
        </w:rPr>
        <w:t>ы</w:t>
      </w:r>
      <w:r w:rsidRPr="00D13CD1">
        <w:rPr>
          <w:rFonts w:cstheme="majorBidi"/>
          <w:sz w:val="28"/>
          <w:szCs w:val="28"/>
        </w:rPr>
        <w:t xml:space="preserve"> с отмыванием денег и финансированием терроризма.</w:t>
      </w:r>
      <w:r w:rsidR="00625FD6" w:rsidRPr="00D13CD1">
        <w:rPr>
          <w:rFonts w:cstheme="majorBidi"/>
          <w:sz w:val="28"/>
          <w:szCs w:val="28"/>
        </w:rPr>
        <w:t xml:space="preserve"> </w:t>
      </w:r>
      <w:r w:rsidRPr="00D13CD1">
        <w:rPr>
          <w:rFonts w:cstheme="majorBidi"/>
          <w:sz w:val="28"/>
          <w:szCs w:val="28"/>
        </w:rPr>
        <w:t xml:space="preserve">Меры, предложенные в Плане действий, направлены на улучшение процесса надзора и контроля за соблюдением требований по предупреждению и борьбе с отмыванием денег и финансированием терроризма, а также на подавление любых попыток преступников злоупотреблять подотчетными единицами, особенно в секторах, наиболее </w:t>
      </w:r>
      <w:proofErr w:type="spellStart"/>
      <w:r w:rsidRPr="00D13CD1">
        <w:rPr>
          <w:rFonts w:cstheme="majorBidi"/>
          <w:sz w:val="28"/>
          <w:szCs w:val="28"/>
        </w:rPr>
        <w:t>подвержены</w:t>
      </w:r>
      <w:r w:rsidR="003B3081">
        <w:rPr>
          <w:rFonts w:cstheme="majorBidi"/>
          <w:sz w:val="28"/>
          <w:szCs w:val="28"/>
        </w:rPr>
        <w:t>х</w:t>
      </w:r>
      <w:proofErr w:type="spellEnd"/>
      <w:r w:rsidRPr="00D13CD1">
        <w:rPr>
          <w:rFonts w:cstheme="majorBidi"/>
          <w:sz w:val="28"/>
          <w:szCs w:val="28"/>
        </w:rPr>
        <w:t xml:space="preserve"> отмыванию денег и финансированию терроризма.</w:t>
      </w:r>
    </w:p>
    <w:p w:rsidR="00DD707A" w:rsidRPr="00D13CD1" w:rsidRDefault="00DD707A" w:rsidP="00DD707A">
      <w:pPr>
        <w:rPr>
          <w:rFonts w:cstheme="majorBidi"/>
          <w:sz w:val="28"/>
          <w:szCs w:val="28"/>
        </w:rPr>
      </w:pPr>
    </w:p>
    <w:p w:rsidR="00DD707A" w:rsidRPr="00D13CD1" w:rsidRDefault="00DD707A" w:rsidP="00DD707A">
      <w:pPr>
        <w:rPr>
          <w:rFonts w:cstheme="majorBidi"/>
          <w:i/>
          <w:sz w:val="28"/>
          <w:szCs w:val="28"/>
        </w:rPr>
      </w:pPr>
      <w:r w:rsidRPr="00D13CD1">
        <w:rPr>
          <w:rFonts w:cstheme="majorBidi"/>
          <w:i/>
          <w:sz w:val="28"/>
          <w:szCs w:val="28"/>
        </w:rPr>
        <w:t xml:space="preserve">4. Применение соответствующих мер по борьбе с отмыванием денег и финансированием терроризма финансовыми учреждениями и представителями свободных профессий в соответствии с выявленными рисками </w:t>
      </w:r>
    </w:p>
    <w:p w:rsidR="00DD707A" w:rsidRPr="00D13CD1" w:rsidRDefault="00DD707A" w:rsidP="00DD707A">
      <w:pPr>
        <w:rPr>
          <w:rFonts w:cstheme="majorBidi"/>
          <w:sz w:val="28"/>
          <w:szCs w:val="28"/>
        </w:rPr>
      </w:pPr>
      <w:r w:rsidRPr="00D13CD1">
        <w:rPr>
          <w:rFonts w:cstheme="majorBidi"/>
          <w:sz w:val="28"/>
          <w:szCs w:val="28"/>
        </w:rPr>
        <w:t>В результате внедрения действий, связанных с соответствующими мерами, подотчетные единицы проведут оценку своей деятельности с учетом потенциальных рисков, предпримут адекватные меры по их снижению, разраб</w:t>
      </w:r>
      <w:r w:rsidR="003B3081">
        <w:rPr>
          <w:rFonts w:cstheme="majorBidi"/>
          <w:sz w:val="28"/>
          <w:szCs w:val="28"/>
        </w:rPr>
        <w:t>отают</w:t>
      </w:r>
      <w:r w:rsidRPr="00D13CD1">
        <w:rPr>
          <w:rFonts w:cstheme="majorBidi"/>
          <w:sz w:val="28"/>
          <w:szCs w:val="28"/>
        </w:rPr>
        <w:t xml:space="preserve">, </w:t>
      </w:r>
      <w:r w:rsidR="003B3081">
        <w:rPr>
          <w:rFonts w:cstheme="majorBidi"/>
          <w:sz w:val="28"/>
          <w:szCs w:val="28"/>
        </w:rPr>
        <w:t>у</w:t>
      </w:r>
      <w:r w:rsidRPr="00D13CD1">
        <w:rPr>
          <w:rFonts w:cstheme="majorBidi"/>
          <w:sz w:val="28"/>
          <w:szCs w:val="28"/>
        </w:rPr>
        <w:t>совершенств</w:t>
      </w:r>
      <w:r w:rsidR="003B3081">
        <w:rPr>
          <w:rFonts w:cstheme="majorBidi"/>
          <w:sz w:val="28"/>
          <w:szCs w:val="28"/>
        </w:rPr>
        <w:t>уют</w:t>
      </w:r>
      <w:r w:rsidRPr="00D13CD1">
        <w:rPr>
          <w:rFonts w:cstheme="majorBidi"/>
          <w:sz w:val="28"/>
          <w:szCs w:val="28"/>
        </w:rPr>
        <w:t>, утвер</w:t>
      </w:r>
      <w:r w:rsidR="003B3081">
        <w:rPr>
          <w:rFonts w:cstheme="majorBidi"/>
          <w:sz w:val="28"/>
          <w:szCs w:val="28"/>
        </w:rPr>
        <w:t xml:space="preserve">дят </w:t>
      </w:r>
      <w:r w:rsidRPr="00D13CD1">
        <w:rPr>
          <w:rFonts w:cstheme="majorBidi"/>
          <w:sz w:val="28"/>
          <w:szCs w:val="28"/>
        </w:rPr>
        <w:t xml:space="preserve">и применят меры для идентификации своих клиентов и проверки их личности, включая </w:t>
      </w:r>
      <w:proofErr w:type="spellStart"/>
      <w:r w:rsidRPr="00D13CD1">
        <w:rPr>
          <w:rFonts w:cstheme="majorBidi"/>
          <w:sz w:val="28"/>
          <w:szCs w:val="28"/>
        </w:rPr>
        <w:t>выгодоприобретающего</w:t>
      </w:r>
      <w:proofErr w:type="spellEnd"/>
      <w:r w:rsidRPr="00D13CD1">
        <w:rPr>
          <w:rFonts w:cstheme="majorBidi"/>
          <w:sz w:val="28"/>
          <w:szCs w:val="28"/>
        </w:rPr>
        <w:t xml:space="preserve"> собственника, а также будут </w:t>
      </w:r>
      <w:r w:rsidR="003B3081">
        <w:rPr>
          <w:rFonts w:cstheme="majorBidi"/>
          <w:sz w:val="28"/>
          <w:szCs w:val="28"/>
        </w:rPr>
        <w:t xml:space="preserve">осуществлять </w:t>
      </w:r>
      <w:r w:rsidRPr="00D13CD1">
        <w:rPr>
          <w:rFonts w:cstheme="majorBidi"/>
          <w:sz w:val="28"/>
          <w:szCs w:val="28"/>
        </w:rPr>
        <w:t>непрерывный мониторинг их деятельности; надлежащим образом выявлять подозрительные операции и направлять сообщения о них, а также выполнять прочие правовые требования.</w:t>
      </w:r>
    </w:p>
    <w:p w:rsidR="00DD707A" w:rsidRPr="00D13CD1" w:rsidRDefault="00DD707A" w:rsidP="00DD707A">
      <w:pPr>
        <w:rPr>
          <w:rFonts w:cstheme="majorBidi"/>
          <w:sz w:val="28"/>
          <w:szCs w:val="28"/>
        </w:rPr>
      </w:pPr>
    </w:p>
    <w:p w:rsidR="00DD707A" w:rsidRPr="00D13CD1" w:rsidRDefault="00DD707A" w:rsidP="00DD707A">
      <w:pPr>
        <w:rPr>
          <w:rFonts w:cstheme="majorBidi"/>
          <w:i/>
          <w:sz w:val="28"/>
          <w:szCs w:val="28"/>
        </w:rPr>
      </w:pPr>
      <w:r w:rsidRPr="00D13CD1">
        <w:rPr>
          <w:rFonts w:cstheme="majorBidi"/>
          <w:i/>
          <w:sz w:val="28"/>
          <w:szCs w:val="28"/>
        </w:rPr>
        <w:lastRenderedPageBreak/>
        <w:t>5.</w:t>
      </w:r>
      <w:r w:rsidRPr="00D13CD1">
        <w:rPr>
          <w:rFonts w:cstheme="majorBidi"/>
          <w:sz w:val="28"/>
          <w:szCs w:val="28"/>
        </w:rPr>
        <w:t xml:space="preserve"> </w:t>
      </w:r>
      <w:r w:rsidRPr="000418A0">
        <w:rPr>
          <w:rFonts w:cstheme="majorBidi"/>
          <w:i/>
          <w:sz w:val="28"/>
          <w:szCs w:val="28"/>
        </w:rPr>
        <w:t xml:space="preserve">Предотвращение использования юридических лиц при легализации террористических средств/финансирования терроризма и доступность информации о </w:t>
      </w:r>
      <w:proofErr w:type="spellStart"/>
      <w:r w:rsidRPr="000418A0">
        <w:rPr>
          <w:rFonts w:cstheme="majorBidi"/>
          <w:i/>
          <w:sz w:val="28"/>
          <w:szCs w:val="28"/>
        </w:rPr>
        <w:t>выгодоприобретающих</w:t>
      </w:r>
      <w:proofErr w:type="spellEnd"/>
      <w:r w:rsidRPr="000418A0">
        <w:rPr>
          <w:rFonts w:cstheme="majorBidi"/>
          <w:i/>
          <w:sz w:val="28"/>
          <w:szCs w:val="28"/>
        </w:rPr>
        <w:t xml:space="preserve"> собственниках для компетентных органов</w:t>
      </w:r>
      <w:r w:rsidRPr="00D13CD1">
        <w:rPr>
          <w:rFonts w:cstheme="majorBidi"/>
          <w:i/>
          <w:sz w:val="28"/>
          <w:szCs w:val="28"/>
        </w:rPr>
        <w:t xml:space="preserve"> </w:t>
      </w:r>
    </w:p>
    <w:p w:rsidR="00DD707A" w:rsidRPr="00D13CD1" w:rsidRDefault="00DD707A" w:rsidP="00DD707A">
      <w:pPr>
        <w:rPr>
          <w:rFonts w:cstheme="majorBidi"/>
          <w:sz w:val="28"/>
          <w:szCs w:val="28"/>
        </w:rPr>
      </w:pPr>
      <w:r w:rsidRPr="00D13CD1">
        <w:rPr>
          <w:rFonts w:cstheme="majorBidi"/>
          <w:sz w:val="28"/>
          <w:szCs w:val="28"/>
        </w:rPr>
        <w:t xml:space="preserve">Связанные с этим показателем успеха действия нацелены на уменьшение возможностей для неправомерного использования юридических лиц любого типа, а также на обеспечение всеобщего и своевременного доступа к базовым данным относительно юридических лиц, зарегистрированных в Республике Молдова, включая информацию об их  </w:t>
      </w:r>
      <w:proofErr w:type="spellStart"/>
      <w:r w:rsidRPr="00D13CD1">
        <w:rPr>
          <w:rFonts w:cstheme="majorBidi"/>
          <w:sz w:val="28"/>
          <w:szCs w:val="28"/>
        </w:rPr>
        <w:t>выгодоприобретающих</w:t>
      </w:r>
      <w:proofErr w:type="spellEnd"/>
      <w:r w:rsidRPr="00D13CD1">
        <w:rPr>
          <w:rFonts w:cstheme="majorBidi"/>
          <w:sz w:val="28"/>
          <w:szCs w:val="28"/>
        </w:rPr>
        <w:t xml:space="preserve"> собственниках. В то же время компетентные органы должны применять эффективные, соразмерные и сдерживающие санкции в отношении лиц, которые нарушают положения о представлении правильной и актуальной информации.</w:t>
      </w:r>
    </w:p>
    <w:p w:rsidR="00DD707A" w:rsidRPr="00D13CD1" w:rsidRDefault="00DD707A" w:rsidP="00DD707A">
      <w:pPr>
        <w:rPr>
          <w:rFonts w:cstheme="majorBidi"/>
          <w:sz w:val="28"/>
          <w:szCs w:val="28"/>
        </w:rPr>
      </w:pPr>
    </w:p>
    <w:p w:rsidR="00DD707A" w:rsidRPr="00D13CD1" w:rsidRDefault="00DD707A" w:rsidP="00DD707A">
      <w:pPr>
        <w:rPr>
          <w:rFonts w:cstheme="majorBidi"/>
          <w:i/>
          <w:sz w:val="28"/>
          <w:szCs w:val="28"/>
        </w:rPr>
      </w:pPr>
      <w:r w:rsidRPr="00D13CD1">
        <w:rPr>
          <w:rFonts w:cstheme="majorBidi"/>
          <w:i/>
          <w:sz w:val="28"/>
          <w:szCs w:val="28"/>
        </w:rPr>
        <w:t>6.</w:t>
      </w:r>
      <w:r w:rsidRPr="00D13CD1">
        <w:rPr>
          <w:rFonts w:cstheme="majorBidi"/>
          <w:sz w:val="28"/>
          <w:szCs w:val="28"/>
        </w:rPr>
        <w:t xml:space="preserve"> </w:t>
      </w:r>
      <w:r w:rsidRPr="00D13CD1">
        <w:rPr>
          <w:rFonts w:cstheme="majorBidi"/>
          <w:i/>
          <w:sz w:val="28"/>
          <w:szCs w:val="28"/>
        </w:rPr>
        <w:t xml:space="preserve">Развитие потенциала компетентных органов в области сбора и использования финансовой информации для проведения расследований по отмыванию денег и финансированию терроризма </w:t>
      </w:r>
    </w:p>
    <w:p w:rsidR="00DD707A" w:rsidRPr="00D13CD1" w:rsidRDefault="00DD707A" w:rsidP="00DD707A">
      <w:pPr>
        <w:rPr>
          <w:rFonts w:cstheme="majorBidi"/>
          <w:sz w:val="28"/>
          <w:szCs w:val="28"/>
        </w:rPr>
      </w:pPr>
      <w:r w:rsidRPr="00D13CD1">
        <w:rPr>
          <w:rFonts w:cstheme="majorBidi"/>
          <w:sz w:val="28"/>
          <w:szCs w:val="28"/>
        </w:rPr>
        <w:t>Цель состоит в том, чтобы обеспечить эффективный сбор и использование финансовой и другой соответствующей информации компетентными органами при расследовании случаев отмывания денег, финансирования терроризма и других связанных с этим преступлений.</w:t>
      </w:r>
      <w:r w:rsidR="005C1518">
        <w:rPr>
          <w:rFonts w:cstheme="majorBidi"/>
          <w:sz w:val="28"/>
          <w:szCs w:val="28"/>
        </w:rPr>
        <w:t xml:space="preserve"> </w:t>
      </w:r>
      <w:r w:rsidRPr="00D13CD1">
        <w:rPr>
          <w:rFonts w:cstheme="majorBidi"/>
          <w:sz w:val="28"/>
          <w:szCs w:val="28"/>
        </w:rPr>
        <w:t>В то же время эти меры обеспечат надежную, точную и актуальную информацию, а компетентные органы будут располагать необходимыми ресурсами для эффективного использования информации в ходе расследований, для выявления и отслеживания незаконных активов.</w:t>
      </w:r>
    </w:p>
    <w:p w:rsidR="00DD707A" w:rsidRPr="00D13CD1" w:rsidRDefault="00DD707A" w:rsidP="00DD707A">
      <w:pPr>
        <w:rPr>
          <w:rFonts w:cstheme="majorBidi"/>
          <w:sz w:val="28"/>
          <w:szCs w:val="28"/>
        </w:rPr>
      </w:pPr>
    </w:p>
    <w:p w:rsidR="00DD707A" w:rsidRPr="00D13CD1" w:rsidRDefault="00DD707A" w:rsidP="00DD707A">
      <w:pPr>
        <w:rPr>
          <w:rFonts w:cstheme="majorBidi"/>
          <w:i/>
          <w:sz w:val="28"/>
          <w:szCs w:val="28"/>
        </w:rPr>
      </w:pPr>
      <w:r w:rsidRPr="00D13CD1">
        <w:rPr>
          <w:rFonts w:cstheme="majorBidi"/>
          <w:i/>
          <w:sz w:val="28"/>
          <w:szCs w:val="28"/>
        </w:rPr>
        <w:t xml:space="preserve">7. Укрепление потенциала компетентных органов по расследованию дел по отмыванию денег </w:t>
      </w:r>
    </w:p>
    <w:p w:rsidR="00DD707A" w:rsidRPr="00D13CD1" w:rsidRDefault="00DD707A" w:rsidP="00DD707A">
      <w:pPr>
        <w:rPr>
          <w:rFonts w:cstheme="majorBidi"/>
          <w:sz w:val="28"/>
          <w:szCs w:val="28"/>
        </w:rPr>
      </w:pPr>
      <w:r w:rsidRPr="00D13CD1">
        <w:rPr>
          <w:rFonts w:cstheme="majorBidi"/>
          <w:sz w:val="28"/>
          <w:szCs w:val="28"/>
        </w:rPr>
        <w:t>Действия в рамках этого показателя успеха сосредотачиваются на расследовании деятельности по отмыванию денег, особенно – преступлений</w:t>
      </w:r>
      <w:r w:rsidR="008723CC">
        <w:rPr>
          <w:rFonts w:cstheme="majorBidi"/>
          <w:sz w:val="28"/>
          <w:szCs w:val="28"/>
        </w:rPr>
        <w:t>,</w:t>
      </w:r>
      <w:r w:rsidRPr="00D13CD1">
        <w:rPr>
          <w:rFonts w:cstheme="majorBidi"/>
          <w:sz w:val="28"/>
          <w:szCs w:val="28"/>
        </w:rPr>
        <w:t xml:space="preserve"> генерирующих крупные доходы; на уголовном преследовании правонарушителей и на применении судами эффективных, пропорциональных и сдерживающих санкций к осужденным лицам. Одновременно проводятся параллельные финансовые расследования и привлечение виновных к ответственности в делах, связанных с совершением уголовных преступлений за пределами страны. Составные части систем (расследование, судебное преследование, осуждение и санкции) будут работать согласованно для снижения рисков отмывания денег. В конечном счете, возможность обнаружения, осуждения и наказания отговорит потенциальных преступников от совершения преступлений, связанных с отмыванием денег.</w:t>
      </w:r>
    </w:p>
    <w:p w:rsidR="00DD707A" w:rsidRPr="00D13CD1" w:rsidRDefault="00DD707A" w:rsidP="00DD707A">
      <w:pPr>
        <w:rPr>
          <w:rFonts w:cstheme="majorBidi"/>
          <w:sz w:val="28"/>
          <w:szCs w:val="28"/>
        </w:rPr>
      </w:pPr>
    </w:p>
    <w:p w:rsidR="00DD707A" w:rsidRPr="00D13CD1" w:rsidRDefault="00DD707A" w:rsidP="00DD707A">
      <w:pPr>
        <w:rPr>
          <w:rFonts w:cstheme="majorBidi"/>
          <w:i/>
          <w:sz w:val="28"/>
          <w:szCs w:val="28"/>
        </w:rPr>
      </w:pPr>
      <w:r w:rsidRPr="00D13CD1">
        <w:rPr>
          <w:rFonts w:cstheme="majorBidi"/>
          <w:i/>
          <w:sz w:val="28"/>
          <w:szCs w:val="28"/>
        </w:rPr>
        <w:lastRenderedPageBreak/>
        <w:t xml:space="preserve">8. Повышение эффективности механизмов наложения ареста, конфискации и возмещения имущества, используемого или полученного в результате преступлений </w:t>
      </w:r>
    </w:p>
    <w:p w:rsidR="00DD707A" w:rsidRPr="00D13CD1" w:rsidRDefault="00DD707A" w:rsidP="00DD707A">
      <w:pPr>
        <w:rPr>
          <w:rFonts w:cstheme="majorBidi"/>
          <w:sz w:val="28"/>
          <w:szCs w:val="28"/>
        </w:rPr>
      </w:pPr>
      <w:r w:rsidRPr="00D13CD1">
        <w:rPr>
          <w:rFonts w:cstheme="majorBidi"/>
          <w:sz w:val="28"/>
          <w:szCs w:val="28"/>
        </w:rPr>
        <w:t>Обеспечивающие достижение этого показателя успеха действия предусматривают мероприятия, в результате которых правонарушители будут лишены (за счет своевременного осуществления обеспечительных и конфискационных мероприятий) неправомерных активов, полученных в результате совершенных ими преступлений (как на территории Республики Молдова, так и за рубежом), либо активов эквивалентной стоимости. При этом данная мера включает в себя действия по конфискации активов, возвращенных в результате уголовных, гражданских либо административных процедур; конфискации в связи з подачей неправдивых данных в таможенных декларациях. В конечном счете, соответствующие действия будут иметь эффект сокращения уровня преступности.</w:t>
      </w:r>
    </w:p>
    <w:p w:rsidR="00DD707A" w:rsidRPr="00D13CD1" w:rsidRDefault="00DD707A" w:rsidP="00DD707A">
      <w:pPr>
        <w:rPr>
          <w:rFonts w:cstheme="majorBidi"/>
          <w:sz w:val="28"/>
          <w:szCs w:val="28"/>
        </w:rPr>
      </w:pPr>
    </w:p>
    <w:p w:rsidR="00DD707A" w:rsidRPr="00D13CD1" w:rsidRDefault="00DD707A" w:rsidP="00DD707A">
      <w:pPr>
        <w:rPr>
          <w:rFonts w:cstheme="majorBidi"/>
          <w:i/>
          <w:sz w:val="28"/>
          <w:szCs w:val="28"/>
        </w:rPr>
      </w:pPr>
      <w:r w:rsidRPr="00D13CD1">
        <w:rPr>
          <w:rFonts w:cstheme="majorBidi"/>
          <w:i/>
          <w:sz w:val="28"/>
          <w:szCs w:val="28"/>
        </w:rPr>
        <w:t>9. Укрепление потенциала компетентных органов по расследованию дел по финансировани</w:t>
      </w:r>
      <w:r w:rsidR="008723CC">
        <w:rPr>
          <w:rFonts w:cstheme="majorBidi"/>
          <w:i/>
          <w:sz w:val="28"/>
          <w:szCs w:val="28"/>
        </w:rPr>
        <w:t>ю</w:t>
      </w:r>
      <w:r w:rsidRPr="00D13CD1">
        <w:rPr>
          <w:rFonts w:cstheme="majorBidi"/>
          <w:i/>
          <w:sz w:val="28"/>
          <w:szCs w:val="28"/>
        </w:rPr>
        <w:t xml:space="preserve"> терроризма </w:t>
      </w:r>
    </w:p>
    <w:p w:rsidR="00DD707A" w:rsidRPr="00D13CD1" w:rsidRDefault="00DD707A" w:rsidP="00DD707A">
      <w:pPr>
        <w:rPr>
          <w:rFonts w:cstheme="majorBidi"/>
          <w:sz w:val="28"/>
          <w:szCs w:val="28"/>
        </w:rPr>
      </w:pPr>
      <w:r w:rsidRPr="00D13CD1">
        <w:rPr>
          <w:rFonts w:cstheme="majorBidi"/>
          <w:sz w:val="28"/>
          <w:szCs w:val="28"/>
        </w:rPr>
        <w:t>Деятельность компетентных органов должна сосредотачиваться на проведении эффективного расследования деятельности по финансированию терроризма, уголовном преследовании виновных и на применении судами эффективных, пропорциональных и сдерживающих санкций к осужденным лицам. Кроме того, большую роль в ходе осуществления данной меры играет эффективное сотрудничество между облаченными доверием государственными учреждениями, которым надлежит четко и в полной мере задействовать полномочия каждого отдельного органа, а также работу по совершенствованию государственной системы для предотвращения и противодействия финансированию терроризма.   В конечном итоге, перспективы раскрытия преступления, осуждения виновных и их наказание ликвидируют какие-либо возможности по финансированию терроризма.</w:t>
      </w:r>
    </w:p>
    <w:p w:rsidR="00DD707A" w:rsidRPr="00D13CD1" w:rsidRDefault="00DD707A" w:rsidP="00DD707A">
      <w:pPr>
        <w:rPr>
          <w:rFonts w:cstheme="majorBidi"/>
          <w:sz w:val="28"/>
          <w:szCs w:val="28"/>
        </w:rPr>
      </w:pPr>
    </w:p>
    <w:p w:rsidR="00DD707A" w:rsidRPr="00D13CD1" w:rsidRDefault="00DD707A" w:rsidP="00DD707A">
      <w:pPr>
        <w:rPr>
          <w:rFonts w:cstheme="majorBidi"/>
          <w:i/>
          <w:sz w:val="28"/>
          <w:szCs w:val="28"/>
        </w:rPr>
      </w:pPr>
      <w:r w:rsidRPr="00D13CD1">
        <w:rPr>
          <w:rFonts w:cstheme="majorBidi"/>
          <w:i/>
          <w:sz w:val="28"/>
          <w:szCs w:val="28"/>
        </w:rPr>
        <w:t xml:space="preserve">10. Предотвращение получения, передачи и использования финансовых средств террористическими организациями и их членами, а также снижение рисков использования некоммерческих организаций </w:t>
      </w:r>
    </w:p>
    <w:p w:rsidR="00DD707A" w:rsidRPr="00D13CD1" w:rsidRDefault="00DD707A" w:rsidP="00DD707A">
      <w:pPr>
        <w:rPr>
          <w:rFonts w:cstheme="majorBidi"/>
          <w:sz w:val="28"/>
          <w:szCs w:val="28"/>
        </w:rPr>
      </w:pPr>
      <w:r w:rsidRPr="00D13CD1">
        <w:rPr>
          <w:rFonts w:cstheme="majorBidi"/>
          <w:sz w:val="28"/>
          <w:szCs w:val="28"/>
        </w:rPr>
        <w:t>Эта цель направлена ​​на выявление и лишение террористов, террористических организаций и сетей, поддерживающих террористов, ресурсов и средств для финансирования или поддержки террористической деятельности и организаций. Это включает в себя надлежащую реализацию определенных режимов финансовых санкций для того, чтобы добиваться выполнения резолюций Совета безопасности ООН относительно предотвращения и противодействия терроризму и террористическим актам.</w:t>
      </w:r>
    </w:p>
    <w:p w:rsidR="00DD707A" w:rsidRPr="00D13CD1" w:rsidRDefault="00DD707A" w:rsidP="00DD707A">
      <w:pPr>
        <w:rPr>
          <w:rFonts w:cstheme="majorBidi"/>
          <w:sz w:val="28"/>
          <w:szCs w:val="28"/>
        </w:rPr>
      </w:pPr>
      <w:r w:rsidRPr="00D13CD1">
        <w:rPr>
          <w:rFonts w:cstheme="majorBidi"/>
          <w:sz w:val="28"/>
          <w:szCs w:val="28"/>
        </w:rPr>
        <w:t xml:space="preserve">Таким образом, упомянутые выше резолюции налагают на государства обязательства по незамедлительному блокированию средств </w:t>
      </w:r>
      <w:r w:rsidRPr="00D13CD1">
        <w:rPr>
          <w:rFonts w:cstheme="majorBidi"/>
          <w:sz w:val="28"/>
          <w:szCs w:val="28"/>
        </w:rPr>
        <w:lastRenderedPageBreak/>
        <w:t>либо иных активов, а также по обеспечению недоступности – прямой или косвенной – средств и других активов в интересах любого лица или организации, определенных Советом безопасности ООН, либо субъектов, подпадающих в силу Раздела VII Устава ООН под его полномочия, либо субъектов, определенных согласно Резолюции 1267 (1999) и дальнейшим Резолюциям, либо же определенных соответствующим государством в соответствии с Резолюцией 1373 (2001).</w:t>
      </w:r>
    </w:p>
    <w:p w:rsidR="00DD707A" w:rsidRPr="00D13CD1" w:rsidRDefault="00DD707A" w:rsidP="00DD707A">
      <w:pPr>
        <w:rPr>
          <w:rFonts w:cstheme="majorBidi"/>
          <w:sz w:val="28"/>
          <w:szCs w:val="28"/>
        </w:rPr>
      </w:pPr>
      <w:r w:rsidRPr="00D13CD1">
        <w:rPr>
          <w:rFonts w:cstheme="majorBidi"/>
          <w:sz w:val="28"/>
          <w:szCs w:val="28"/>
        </w:rPr>
        <w:t>В то же время, данная мера предполагает хорошее понимание рисков финансирования терроризма и осуществление надлежащих и пропорциональных мероприятий для сокращения таких рисков.</w:t>
      </w:r>
    </w:p>
    <w:p w:rsidR="00DD707A" w:rsidRPr="00D13CD1" w:rsidRDefault="00DD707A" w:rsidP="00DD707A">
      <w:pPr>
        <w:rPr>
          <w:rFonts w:cstheme="majorBidi"/>
          <w:sz w:val="28"/>
          <w:szCs w:val="28"/>
        </w:rPr>
      </w:pPr>
    </w:p>
    <w:p w:rsidR="00DD707A" w:rsidRPr="00D13CD1" w:rsidRDefault="00DD707A" w:rsidP="00DD707A">
      <w:pPr>
        <w:rPr>
          <w:rFonts w:cstheme="majorBidi"/>
          <w:i/>
          <w:sz w:val="28"/>
          <w:szCs w:val="28"/>
        </w:rPr>
      </w:pPr>
      <w:r w:rsidRPr="00D13CD1">
        <w:rPr>
          <w:rFonts w:cstheme="majorBidi"/>
          <w:i/>
          <w:sz w:val="28"/>
          <w:szCs w:val="28"/>
        </w:rPr>
        <w:t>11. Предотвращение получения, передачи и использования финансовых средств лицами и организациями, участвующими в распространении оружия массового уничтожения в соответствии с требованиями резолюций Совета Безопасности ООН</w:t>
      </w:r>
    </w:p>
    <w:p w:rsidR="00DD707A" w:rsidRPr="00D13CD1" w:rsidRDefault="00DD707A" w:rsidP="00DD707A">
      <w:pPr>
        <w:rPr>
          <w:rFonts w:cstheme="majorBidi"/>
          <w:sz w:val="28"/>
          <w:szCs w:val="28"/>
        </w:rPr>
      </w:pPr>
      <w:r w:rsidRPr="00D13CD1">
        <w:rPr>
          <w:rFonts w:cstheme="majorBidi"/>
          <w:sz w:val="28"/>
          <w:szCs w:val="28"/>
        </w:rPr>
        <w:t>Еще одним приоритетом стратегии является осуществление международных финансовых санкций для обеспечения соблюдения резолюций Совета безопасности ООН относительно предотвращения и противодействия распространению оружия массового уничтожения. Соответствующие финансовые санкции должны надлежащим образом и в полном объеме применяться незамедлительно. Кроме того, необходимы постоянный мониторинг соблюдения связанных с этим юридических норм и наличие адекватного и эффективного сотрудничества между компетентными органами.</w:t>
      </w:r>
      <w:bookmarkStart w:id="5" w:name="_Toc1465321"/>
    </w:p>
    <w:p w:rsidR="00DD707A" w:rsidRPr="00D13CD1" w:rsidRDefault="00DD707A" w:rsidP="00DD707A">
      <w:pPr>
        <w:rPr>
          <w:rFonts w:cstheme="majorBidi"/>
          <w:sz w:val="28"/>
          <w:szCs w:val="28"/>
        </w:rPr>
      </w:pPr>
    </w:p>
    <w:p w:rsidR="00DD707A" w:rsidRPr="00D13CD1" w:rsidRDefault="00DD707A" w:rsidP="000B3678">
      <w:pPr>
        <w:ind w:firstLine="0"/>
        <w:jc w:val="center"/>
        <w:rPr>
          <w:rFonts w:cstheme="majorBidi"/>
          <w:b/>
          <w:bCs/>
          <w:sz w:val="28"/>
          <w:szCs w:val="28"/>
        </w:rPr>
      </w:pPr>
      <w:r w:rsidRPr="00D13CD1">
        <w:rPr>
          <w:rFonts w:cstheme="majorBidi"/>
          <w:b/>
          <w:bCs/>
          <w:sz w:val="28"/>
          <w:szCs w:val="28"/>
        </w:rPr>
        <w:t>Р</w:t>
      </w:r>
      <w:r w:rsidR="000B3678" w:rsidRPr="00D13CD1">
        <w:rPr>
          <w:rFonts w:cstheme="majorBidi"/>
          <w:b/>
          <w:bCs/>
          <w:sz w:val="28"/>
          <w:szCs w:val="28"/>
        </w:rPr>
        <w:t>аздел</w:t>
      </w:r>
      <w:r w:rsidRPr="00D13CD1">
        <w:rPr>
          <w:rFonts w:cstheme="majorBidi"/>
          <w:b/>
          <w:bCs/>
          <w:sz w:val="28"/>
          <w:szCs w:val="28"/>
        </w:rPr>
        <w:t xml:space="preserve"> V</w:t>
      </w:r>
      <w:bookmarkEnd w:id="5"/>
    </w:p>
    <w:p w:rsidR="00FF70F9" w:rsidRPr="00D13CD1" w:rsidRDefault="00DD707A" w:rsidP="000B3678">
      <w:pPr>
        <w:ind w:firstLine="0"/>
        <w:jc w:val="center"/>
        <w:rPr>
          <w:rFonts w:cstheme="majorBidi"/>
          <w:b/>
          <w:bCs/>
          <w:sz w:val="28"/>
          <w:szCs w:val="28"/>
        </w:rPr>
      </w:pPr>
      <w:bookmarkStart w:id="6" w:name="_Toc1465322"/>
      <w:r w:rsidRPr="00D13CD1">
        <w:rPr>
          <w:rFonts w:cstheme="majorBidi"/>
          <w:b/>
          <w:bCs/>
          <w:sz w:val="28"/>
          <w:szCs w:val="28"/>
        </w:rPr>
        <w:t xml:space="preserve">РЕАЛИЗАЦИЯ, ОЦЕНКА И МОНИТОРИНГ </w:t>
      </w:r>
    </w:p>
    <w:p w:rsidR="00DD707A" w:rsidRPr="00D13CD1" w:rsidRDefault="00DD707A" w:rsidP="000B3678">
      <w:pPr>
        <w:ind w:firstLine="0"/>
        <w:jc w:val="center"/>
        <w:rPr>
          <w:rFonts w:cstheme="majorBidi"/>
          <w:bCs/>
          <w:sz w:val="28"/>
          <w:szCs w:val="28"/>
        </w:rPr>
      </w:pPr>
      <w:r w:rsidRPr="00D13CD1">
        <w:rPr>
          <w:rFonts w:cstheme="majorBidi"/>
          <w:b/>
          <w:bCs/>
          <w:sz w:val="28"/>
          <w:szCs w:val="28"/>
        </w:rPr>
        <w:t>РЕАЛИЗАЦИИ СТРАТЕГИИ</w:t>
      </w:r>
      <w:bookmarkEnd w:id="6"/>
    </w:p>
    <w:p w:rsidR="000B3678" w:rsidRPr="00D13CD1" w:rsidRDefault="000B3678" w:rsidP="00DD707A">
      <w:pPr>
        <w:rPr>
          <w:rFonts w:cstheme="majorBidi"/>
          <w:sz w:val="28"/>
          <w:szCs w:val="28"/>
        </w:rPr>
      </w:pPr>
    </w:p>
    <w:p w:rsidR="00DD707A" w:rsidRPr="00D13CD1" w:rsidRDefault="008723CC" w:rsidP="00DD707A">
      <w:pPr>
        <w:rPr>
          <w:rFonts w:cstheme="majorBidi"/>
          <w:sz w:val="28"/>
          <w:szCs w:val="28"/>
        </w:rPr>
      </w:pPr>
      <w:r>
        <w:rPr>
          <w:rFonts w:cstheme="majorBidi"/>
          <w:sz w:val="28"/>
          <w:szCs w:val="28"/>
        </w:rPr>
        <w:t>Настоящая С</w:t>
      </w:r>
      <w:r w:rsidR="00DD707A" w:rsidRPr="00D13CD1">
        <w:rPr>
          <w:rFonts w:cstheme="majorBidi"/>
          <w:sz w:val="28"/>
          <w:szCs w:val="28"/>
        </w:rPr>
        <w:t xml:space="preserve">тратегия будет осуществляться путем выполнения </w:t>
      </w:r>
      <w:r>
        <w:rPr>
          <w:rFonts w:cstheme="majorBidi"/>
          <w:sz w:val="28"/>
          <w:szCs w:val="28"/>
        </w:rPr>
        <w:t>П</w:t>
      </w:r>
      <w:r w:rsidR="00DD707A" w:rsidRPr="00D13CD1">
        <w:rPr>
          <w:rFonts w:cstheme="majorBidi"/>
          <w:sz w:val="28"/>
          <w:szCs w:val="28"/>
        </w:rPr>
        <w:t>лана</w:t>
      </w:r>
      <w:r>
        <w:rPr>
          <w:rFonts w:cstheme="majorBidi"/>
          <w:sz w:val="28"/>
          <w:szCs w:val="28"/>
        </w:rPr>
        <w:t xml:space="preserve"> действий</w:t>
      </w:r>
      <w:r w:rsidR="00DD707A" w:rsidRPr="00D13CD1">
        <w:rPr>
          <w:rFonts w:cstheme="majorBidi"/>
          <w:sz w:val="28"/>
          <w:szCs w:val="28"/>
        </w:rPr>
        <w:t xml:space="preserve"> на 2020-2025 годы. Для каждого из мероприятий этого плана будут определены срок реализации, исполнители, показатели мониторинга и ожидаемые результаты.</w:t>
      </w:r>
    </w:p>
    <w:p w:rsidR="00DA0771" w:rsidRDefault="00DD707A" w:rsidP="00DD707A">
      <w:pPr>
        <w:rPr>
          <w:rFonts w:cstheme="majorBidi"/>
          <w:sz w:val="28"/>
          <w:szCs w:val="28"/>
        </w:rPr>
      </w:pPr>
      <w:r w:rsidRPr="00D13CD1">
        <w:rPr>
          <w:rFonts w:cstheme="majorBidi"/>
          <w:sz w:val="28"/>
          <w:szCs w:val="28"/>
        </w:rPr>
        <w:t xml:space="preserve">Посредством предложенного координационного механизма, Служба по предупреждению и борьбе с отмыванием денег, как независимая структура правительства, будет нести ответственность за мониторинг каждого реализации Плана действий. </w:t>
      </w:r>
    </w:p>
    <w:p w:rsidR="00A11332" w:rsidRDefault="00DD707A" w:rsidP="00DD707A">
      <w:pPr>
        <w:rPr>
          <w:rFonts w:cstheme="majorBidi"/>
          <w:sz w:val="28"/>
          <w:szCs w:val="28"/>
        </w:rPr>
      </w:pPr>
      <w:r w:rsidRPr="00D13CD1">
        <w:rPr>
          <w:rFonts w:cstheme="majorBidi"/>
          <w:sz w:val="28"/>
          <w:szCs w:val="28"/>
        </w:rPr>
        <w:t>Организаци</w:t>
      </w:r>
      <w:r w:rsidR="00DA0771">
        <w:rPr>
          <w:rFonts w:cstheme="majorBidi"/>
          <w:sz w:val="28"/>
          <w:szCs w:val="28"/>
        </w:rPr>
        <w:t>и</w:t>
      </w:r>
      <w:r w:rsidRPr="00D13CD1">
        <w:rPr>
          <w:rFonts w:cstheme="majorBidi"/>
          <w:sz w:val="28"/>
          <w:szCs w:val="28"/>
        </w:rPr>
        <w:t xml:space="preserve">, ответственные за выполнение каждого действия, будут представлять Службе по предупреждению и борьбе с отмыванием денег каждые шесть месяцев, до 20-го числа месяца, следующего за отчетным периодом, отчеты о степени выполнения действий. </w:t>
      </w:r>
    </w:p>
    <w:p w:rsidR="00DD707A" w:rsidRPr="00D13CD1" w:rsidRDefault="00DD707A" w:rsidP="00DD707A">
      <w:pPr>
        <w:rPr>
          <w:rFonts w:cstheme="majorBidi"/>
          <w:sz w:val="28"/>
          <w:szCs w:val="28"/>
        </w:rPr>
      </w:pPr>
      <w:r w:rsidRPr="00D13CD1">
        <w:rPr>
          <w:rFonts w:cstheme="majorBidi"/>
          <w:sz w:val="28"/>
          <w:szCs w:val="28"/>
        </w:rPr>
        <w:t xml:space="preserve">До 1 февраля, каждого года Служба по предупреждению и борьбе с отмыванием денег будет представлять Парламенту и Правительству отчет о </w:t>
      </w:r>
      <w:r w:rsidRPr="00D13CD1">
        <w:rPr>
          <w:rFonts w:cstheme="majorBidi"/>
          <w:sz w:val="28"/>
          <w:szCs w:val="28"/>
        </w:rPr>
        <w:lastRenderedPageBreak/>
        <w:t xml:space="preserve">реализации стратегии за предыдущий год, а до 15 февраля – в зависимости от ситуации – разрабатывать и подавать на рассмотрение предложения по усовершенствованию </w:t>
      </w:r>
      <w:r w:rsidR="00B40A42">
        <w:rPr>
          <w:rFonts w:cstheme="majorBidi"/>
          <w:sz w:val="28"/>
          <w:szCs w:val="28"/>
        </w:rPr>
        <w:t>П</w:t>
      </w:r>
      <w:r w:rsidRPr="00D13CD1">
        <w:rPr>
          <w:rFonts w:cstheme="majorBidi"/>
          <w:sz w:val="28"/>
          <w:szCs w:val="28"/>
        </w:rPr>
        <w:t xml:space="preserve">лана </w:t>
      </w:r>
      <w:r w:rsidR="00B40A42">
        <w:rPr>
          <w:rFonts w:cstheme="majorBidi"/>
          <w:sz w:val="28"/>
          <w:szCs w:val="28"/>
        </w:rPr>
        <w:t xml:space="preserve">действий по </w:t>
      </w:r>
      <w:r w:rsidRPr="00D13CD1">
        <w:rPr>
          <w:rFonts w:cstheme="majorBidi"/>
          <w:sz w:val="28"/>
          <w:szCs w:val="28"/>
        </w:rPr>
        <w:t xml:space="preserve">реализации </w:t>
      </w:r>
      <w:r w:rsidR="00B40A42">
        <w:rPr>
          <w:rFonts w:cstheme="majorBidi"/>
          <w:sz w:val="28"/>
          <w:szCs w:val="28"/>
        </w:rPr>
        <w:t>С</w:t>
      </w:r>
      <w:r w:rsidRPr="00D13CD1">
        <w:rPr>
          <w:rFonts w:cstheme="majorBidi"/>
          <w:sz w:val="28"/>
          <w:szCs w:val="28"/>
        </w:rPr>
        <w:t>тратегии. В связи с этим ответственные органы будут ежегодно представлять Службе по предупреждению и борьбе с отмыванием денег, до 20 января, предложения по обновлению Плана действий.</w:t>
      </w:r>
    </w:p>
    <w:p w:rsidR="00DD707A" w:rsidRPr="00D13CD1" w:rsidRDefault="00DD707A" w:rsidP="00DD707A">
      <w:pPr>
        <w:rPr>
          <w:rFonts w:cstheme="majorBidi"/>
          <w:sz w:val="28"/>
          <w:szCs w:val="28"/>
        </w:rPr>
      </w:pPr>
      <w:r w:rsidRPr="00D13CD1">
        <w:rPr>
          <w:rFonts w:cstheme="majorBidi"/>
          <w:sz w:val="28"/>
          <w:szCs w:val="28"/>
        </w:rPr>
        <w:t xml:space="preserve">В разрабатываемый  отчет о реализации в обязательном порядке должны включаться сводные данные об осуществлении предусмотренных планом действий с данными о полном, частичном их осуществлении или невыполнении, а также подробные сводные данные об ответственных организациях (учреждениях), которые нарушили сроки данного этапа реализации и не выполнили требования о подаче информационных записок либо подали их в неполном виде. </w:t>
      </w:r>
    </w:p>
    <w:p w:rsidR="00DD707A" w:rsidRPr="00D13CD1" w:rsidRDefault="00DD707A" w:rsidP="00DD707A">
      <w:pPr>
        <w:rPr>
          <w:rFonts w:cstheme="majorBidi"/>
          <w:sz w:val="28"/>
          <w:szCs w:val="28"/>
        </w:rPr>
      </w:pPr>
      <w:r w:rsidRPr="00D13CD1">
        <w:rPr>
          <w:rFonts w:cstheme="majorBidi"/>
          <w:sz w:val="28"/>
          <w:szCs w:val="28"/>
        </w:rPr>
        <w:t>Для каждой меры могут быть представлены конкретные выполненные или запланированные действия, а также оценка их эффективности и результативности. Если мероприятия были завершены, но была выявлена ​​низкая эффективность, будут разработаны соответствующие рекомендации для дальнейшей деятельности, включая их в предложения по обновлению Плана действий. Аналогичным образом, если будут определены другие цели, необходимые для достижения стратегических целей, они будут предложены для включения в обновленный План действий.</w:t>
      </w:r>
    </w:p>
    <w:p w:rsidR="008D2B92" w:rsidRPr="00D13CD1" w:rsidRDefault="008D2B92" w:rsidP="00DD707A">
      <w:pPr>
        <w:rPr>
          <w:rFonts w:cstheme="majorBidi"/>
          <w:bCs/>
          <w:sz w:val="28"/>
          <w:szCs w:val="28"/>
        </w:rPr>
      </w:pPr>
    </w:p>
    <w:p w:rsidR="00DD707A" w:rsidRPr="00D13CD1" w:rsidRDefault="00DD707A" w:rsidP="008D2B92">
      <w:pPr>
        <w:ind w:firstLine="0"/>
        <w:jc w:val="center"/>
        <w:rPr>
          <w:rFonts w:cstheme="majorBidi"/>
          <w:b/>
          <w:bCs/>
          <w:sz w:val="28"/>
          <w:szCs w:val="28"/>
        </w:rPr>
      </w:pPr>
      <w:r w:rsidRPr="00D13CD1">
        <w:rPr>
          <w:rFonts w:cstheme="majorBidi"/>
          <w:b/>
          <w:bCs/>
          <w:sz w:val="28"/>
          <w:szCs w:val="28"/>
        </w:rPr>
        <w:t>РАЗДЕЛ VI</w:t>
      </w:r>
    </w:p>
    <w:p w:rsidR="00DD707A" w:rsidRPr="00D13CD1" w:rsidRDefault="008D2B92" w:rsidP="008D2B92">
      <w:pPr>
        <w:ind w:firstLine="0"/>
        <w:jc w:val="center"/>
        <w:rPr>
          <w:rFonts w:cstheme="majorBidi"/>
          <w:b/>
          <w:bCs/>
          <w:iCs/>
          <w:sz w:val="28"/>
          <w:szCs w:val="28"/>
        </w:rPr>
      </w:pPr>
      <w:r w:rsidRPr="00D13CD1">
        <w:rPr>
          <w:rFonts w:cstheme="majorBidi"/>
          <w:b/>
          <w:bCs/>
          <w:iCs/>
          <w:sz w:val="28"/>
          <w:szCs w:val="28"/>
        </w:rPr>
        <w:t>СВЯЗАННЫЕ С РЕАЛИЗАЦИЕЙ СТРАТЕГИИ РИСКИ</w:t>
      </w:r>
    </w:p>
    <w:p w:rsidR="008D2B92" w:rsidRPr="00D13CD1" w:rsidRDefault="008D2B92" w:rsidP="00DD707A">
      <w:pPr>
        <w:rPr>
          <w:rFonts w:cstheme="majorBidi"/>
          <w:bCs/>
          <w:iCs/>
          <w:sz w:val="28"/>
          <w:szCs w:val="28"/>
        </w:rPr>
      </w:pPr>
    </w:p>
    <w:p w:rsidR="008717C4" w:rsidRDefault="00DD707A" w:rsidP="008D2B92">
      <w:pPr>
        <w:rPr>
          <w:rFonts w:cstheme="majorBidi"/>
          <w:sz w:val="28"/>
          <w:szCs w:val="28"/>
        </w:rPr>
      </w:pPr>
      <w:r w:rsidRPr="00A11332">
        <w:rPr>
          <w:rFonts w:cstheme="majorBidi"/>
          <w:sz w:val="28"/>
          <w:szCs w:val="28"/>
        </w:rPr>
        <w:t xml:space="preserve">Предлагаемая национальная стратегия </w:t>
      </w:r>
      <w:r w:rsidR="008717C4">
        <w:rPr>
          <w:rFonts w:cstheme="majorBidi"/>
          <w:sz w:val="28"/>
          <w:szCs w:val="28"/>
        </w:rPr>
        <w:t>включает комплексный План действий на среднесрочный период</w:t>
      </w:r>
      <w:r w:rsidRPr="00A11332">
        <w:rPr>
          <w:rFonts w:cstheme="majorBidi"/>
          <w:sz w:val="28"/>
          <w:szCs w:val="28"/>
        </w:rPr>
        <w:t>, предусматривающей участие определ</w:t>
      </w:r>
      <w:r w:rsidR="00B32DDF" w:rsidRPr="00A11332">
        <w:rPr>
          <w:rFonts w:cstheme="majorBidi"/>
          <w:sz w:val="28"/>
          <w:szCs w:val="28"/>
        </w:rPr>
        <w:t>е</w:t>
      </w:r>
      <w:r w:rsidRPr="00A11332">
        <w:rPr>
          <w:rFonts w:cstheme="majorBidi"/>
          <w:sz w:val="28"/>
          <w:szCs w:val="28"/>
        </w:rPr>
        <w:t>нного числа организаций государственного и частного секторов. Множество мер, предусмотренных в Плане, их взаимосвязь, а также разнообразие участников, ответственных за их реализацию, неизбежно связаны с определенными рисками, а именно:</w:t>
      </w:r>
      <w:r w:rsidR="003D0215" w:rsidRPr="00A11332">
        <w:rPr>
          <w:rFonts w:cstheme="majorBidi"/>
          <w:sz w:val="28"/>
          <w:szCs w:val="28"/>
        </w:rPr>
        <w:t xml:space="preserve"> </w:t>
      </w:r>
    </w:p>
    <w:p w:rsidR="008717C4" w:rsidRDefault="008717C4" w:rsidP="008D2B92">
      <w:pPr>
        <w:rPr>
          <w:rFonts w:cstheme="majorBidi"/>
          <w:sz w:val="28"/>
          <w:szCs w:val="28"/>
        </w:rPr>
      </w:pPr>
    </w:p>
    <w:p w:rsidR="00DD707A" w:rsidRPr="008717C4" w:rsidRDefault="008717C4" w:rsidP="008D2B92">
      <w:pPr>
        <w:rPr>
          <w:rFonts w:cstheme="majorBidi"/>
          <w:i/>
          <w:iCs/>
          <w:sz w:val="28"/>
          <w:szCs w:val="28"/>
        </w:rPr>
      </w:pPr>
      <w:r w:rsidRPr="008717C4">
        <w:rPr>
          <w:rFonts w:cstheme="majorBidi"/>
          <w:i/>
          <w:iCs/>
          <w:sz w:val="28"/>
          <w:szCs w:val="28"/>
        </w:rPr>
        <w:t xml:space="preserve">1. </w:t>
      </w:r>
      <w:r w:rsidR="00DD707A" w:rsidRPr="008717C4">
        <w:rPr>
          <w:rFonts w:cstheme="majorBidi"/>
          <w:i/>
          <w:iCs/>
          <w:sz w:val="28"/>
          <w:szCs w:val="28"/>
        </w:rPr>
        <w:t>Сложная институциональная инфраструктура/</w:t>
      </w:r>
      <w:r w:rsidR="00C374DA">
        <w:rPr>
          <w:rFonts w:cstheme="majorBidi"/>
          <w:i/>
          <w:iCs/>
          <w:sz w:val="28"/>
          <w:szCs w:val="28"/>
        </w:rPr>
        <w:t>с</w:t>
      </w:r>
      <w:r w:rsidR="00DD707A" w:rsidRPr="008717C4">
        <w:rPr>
          <w:rFonts w:cstheme="majorBidi"/>
          <w:i/>
          <w:iCs/>
          <w:sz w:val="28"/>
          <w:szCs w:val="28"/>
        </w:rPr>
        <w:t>нижение возможностей для координации и управления реализацией целей Стратегии на уровне всех внедряющих секторов / организаций.</w:t>
      </w:r>
    </w:p>
    <w:p w:rsidR="00DD707A" w:rsidRPr="00D13CD1" w:rsidRDefault="00C374DA" w:rsidP="00DD707A">
      <w:pPr>
        <w:rPr>
          <w:rFonts w:cstheme="majorBidi"/>
          <w:sz w:val="28"/>
          <w:szCs w:val="28"/>
        </w:rPr>
      </w:pPr>
      <w:r>
        <w:rPr>
          <w:rFonts w:cstheme="majorBidi"/>
          <w:sz w:val="28"/>
          <w:szCs w:val="28"/>
        </w:rPr>
        <w:t>Настоящая С</w:t>
      </w:r>
      <w:r w:rsidR="00DD707A" w:rsidRPr="00D13CD1">
        <w:rPr>
          <w:rFonts w:cstheme="majorBidi"/>
          <w:sz w:val="28"/>
          <w:szCs w:val="28"/>
        </w:rPr>
        <w:t xml:space="preserve">тратегия является документом стратегического планирования на национальном уровне, и ее реализация включает в себя взаимосвязанную совместную деятельность нескольких государственных органов / учреждений частного сектора, мероприятия, которые должны осуществляться одновременно на уровне каждого сектора или, в зависимости от обстоятельств, последовательно. В связи с этим ответственные органы должны будут обеспечивать как выполнение </w:t>
      </w:r>
      <w:r w:rsidR="00DD707A" w:rsidRPr="00D13CD1">
        <w:rPr>
          <w:rFonts w:cstheme="majorBidi"/>
          <w:sz w:val="28"/>
          <w:szCs w:val="28"/>
        </w:rPr>
        <w:lastRenderedPageBreak/>
        <w:t>действий, так и координацию и мониторинг достигнутого прогресса, своевременно сообщая о любых возникающих проблемах. В то же время, отчитывающиеся субъекты частного сектора обязаны вносить изменения в политику и процедуры в рамках новой системы по предотвращению отмывания денег и финансирования терроризма и борьбе с ними, и будут играть ключевую роль в реализации Стратегии. Надзорные органы подотчетных организаций будут обеспечивать выполнение своих юридических обязательств. Поэтому будут предприняты усилия для мобилизации всех вовлеченных сторон и подготовки специалистов с обязанностями на местах.</w:t>
      </w:r>
    </w:p>
    <w:p w:rsidR="00DD707A" w:rsidRPr="00D13CD1" w:rsidRDefault="00DD707A" w:rsidP="00DD707A">
      <w:pPr>
        <w:rPr>
          <w:rFonts w:cstheme="majorBidi"/>
          <w:sz w:val="28"/>
          <w:szCs w:val="28"/>
        </w:rPr>
      </w:pPr>
    </w:p>
    <w:p w:rsidR="00DD707A" w:rsidRPr="00D13CD1" w:rsidRDefault="00654ED1" w:rsidP="00654ED1">
      <w:pPr>
        <w:tabs>
          <w:tab w:val="left" w:pos="1134"/>
        </w:tabs>
        <w:ind w:firstLine="720"/>
        <w:rPr>
          <w:rFonts w:cstheme="majorBidi"/>
          <w:i/>
          <w:sz w:val="28"/>
          <w:szCs w:val="28"/>
        </w:rPr>
      </w:pPr>
      <w:r>
        <w:rPr>
          <w:rFonts w:cstheme="majorBidi"/>
          <w:i/>
          <w:sz w:val="28"/>
          <w:szCs w:val="28"/>
        </w:rPr>
        <w:t xml:space="preserve">2. </w:t>
      </w:r>
      <w:r w:rsidR="00DD707A" w:rsidRPr="00D13CD1">
        <w:rPr>
          <w:rFonts w:cstheme="majorBidi"/>
          <w:i/>
          <w:sz w:val="28"/>
          <w:szCs w:val="28"/>
        </w:rPr>
        <w:t>Ограниченная способность прогнозировать и распределять ресурсы (финансовые, материальные, людские), необходимые для реализации Стратегии.</w:t>
      </w:r>
    </w:p>
    <w:p w:rsidR="00DD707A" w:rsidRPr="00D13CD1" w:rsidRDefault="00DD707A" w:rsidP="00DD707A">
      <w:pPr>
        <w:rPr>
          <w:rFonts w:cstheme="majorBidi"/>
          <w:sz w:val="28"/>
          <w:szCs w:val="28"/>
        </w:rPr>
      </w:pPr>
      <w:r w:rsidRPr="00D13CD1">
        <w:rPr>
          <w:rFonts w:cstheme="majorBidi"/>
          <w:sz w:val="28"/>
          <w:szCs w:val="28"/>
        </w:rPr>
        <w:t xml:space="preserve">Реализация </w:t>
      </w:r>
      <w:r w:rsidR="00EE2FF2">
        <w:rPr>
          <w:rFonts w:cstheme="majorBidi"/>
          <w:sz w:val="28"/>
          <w:szCs w:val="28"/>
        </w:rPr>
        <w:t xml:space="preserve">настоящей </w:t>
      </w:r>
      <w:r w:rsidRPr="00D13CD1">
        <w:rPr>
          <w:rFonts w:cstheme="majorBidi"/>
          <w:sz w:val="28"/>
          <w:szCs w:val="28"/>
        </w:rPr>
        <w:t>Стратегии требует как значительных финансовых ресурсов, так и профессиональных кадровых ресурсов для прогнозирования необходимых расходов, координации их с соответствующими учреждениями для принятия государственного бюджета, а также для получения внешней технической помощи. Эти действия должны быть проанализированы с точки зрения затрат, а количество сотрудников, которые будут нести ответственность за их реализацию, должно быть тщательно оценено. Некоторые действия могут также потребовать создания или улучшения систем информационных технологий. Финансовые источники, необходимые для реализации действий, окажут влияние на существующие бюджеты или потребуют дополнительного финансирования. Если невозможно выделить необходимые ресурсы из государственного бюджета, необходимо определить альтернативные подходы к достижению целей.</w:t>
      </w:r>
    </w:p>
    <w:p w:rsidR="0033062A" w:rsidRPr="00D13CD1" w:rsidRDefault="0033062A" w:rsidP="00DD707A">
      <w:pPr>
        <w:rPr>
          <w:rFonts w:cstheme="majorBidi"/>
          <w:sz w:val="28"/>
          <w:szCs w:val="28"/>
        </w:rPr>
      </w:pPr>
    </w:p>
    <w:p w:rsidR="00DD707A" w:rsidRPr="00D13CD1" w:rsidRDefault="00EE2FF2" w:rsidP="00EE2FF2">
      <w:pPr>
        <w:tabs>
          <w:tab w:val="left" w:pos="1134"/>
        </w:tabs>
        <w:ind w:firstLine="720"/>
        <w:rPr>
          <w:rFonts w:cstheme="majorBidi"/>
          <w:i/>
          <w:sz w:val="28"/>
          <w:szCs w:val="28"/>
        </w:rPr>
      </w:pPr>
      <w:r>
        <w:rPr>
          <w:rFonts w:cstheme="majorBidi"/>
          <w:i/>
          <w:sz w:val="28"/>
          <w:szCs w:val="28"/>
        </w:rPr>
        <w:t xml:space="preserve">3. </w:t>
      </w:r>
      <w:r w:rsidR="00DD707A" w:rsidRPr="00D13CD1">
        <w:rPr>
          <w:rFonts w:cstheme="majorBidi"/>
          <w:i/>
          <w:sz w:val="28"/>
          <w:szCs w:val="28"/>
        </w:rPr>
        <w:t>Динамичный характер международных стандартов и постоянное изменение методов отмывания денег и финансирования терроризма.</w:t>
      </w:r>
    </w:p>
    <w:p w:rsidR="00DD707A" w:rsidRPr="00D13CD1" w:rsidRDefault="00DD707A" w:rsidP="00B40A42">
      <w:pPr>
        <w:rPr>
          <w:rFonts w:cstheme="majorBidi"/>
          <w:sz w:val="28"/>
          <w:szCs w:val="28"/>
        </w:rPr>
      </w:pPr>
      <w:r w:rsidRPr="00D13CD1">
        <w:rPr>
          <w:rFonts w:cstheme="majorBidi"/>
          <w:sz w:val="28"/>
          <w:szCs w:val="28"/>
        </w:rPr>
        <w:t xml:space="preserve">Стратегия является среднесрочным документом планирования, в то же время она должна реагировать на изменения внешней среды. Изменения в международных стандартах в области предотвращения отмывания денег и финансирования терроризма и борьбы с ними (например, рекомендации </w:t>
      </w:r>
      <w:r w:rsidR="00B40A42" w:rsidRPr="00EE3225">
        <w:rPr>
          <w:rFonts w:cstheme="majorBidi"/>
          <w:sz w:val="28"/>
          <w:szCs w:val="28"/>
        </w:rPr>
        <w:t>МГФД/ФАТФ</w:t>
      </w:r>
      <w:r w:rsidRPr="00D13CD1">
        <w:rPr>
          <w:rFonts w:cstheme="majorBidi"/>
          <w:sz w:val="28"/>
          <w:szCs w:val="28"/>
        </w:rPr>
        <w:t xml:space="preserve"> или директивы ЕС) должны отслеживаться и переноситься в национальные нормативные и/или институциональные рамки. В то же время некоторые события могут быть совершенно непредвиденными, например, новые случаи отмывания денег, которые подчеркивают системные сбои и требуют изменения подходов в планировании политики и / или определении приоритетов.</w:t>
      </w:r>
    </w:p>
    <w:p w:rsidR="00F939C1" w:rsidRPr="00D13CD1" w:rsidRDefault="00F939C1" w:rsidP="00DD707A">
      <w:pPr>
        <w:rPr>
          <w:rFonts w:cstheme="majorBidi"/>
          <w:sz w:val="28"/>
          <w:szCs w:val="28"/>
        </w:rPr>
      </w:pPr>
    </w:p>
    <w:p w:rsidR="00F939C1" w:rsidRPr="00EE3225" w:rsidRDefault="00F939C1" w:rsidP="004228E8">
      <w:pPr>
        <w:ind w:firstLine="0"/>
        <w:rPr>
          <w:rFonts w:cstheme="majorBidi"/>
          <w:sz w:val="28"/>
          <w:szCs w:val="28"/>
        </w:rPr>
      </w:pPr>
    </w:p>
    <w:p w:rsidR="00DD707A" w:rsidRPr="00EE3225" w:rsidRDefault="00DD707A" w:rsidP="00DD707A">
      <w:pPr>
        <w:rPr>
          <w:rFonts w:cstheme="majorBidi"/>
          <w:sz w:val="28"/>
          <w:szCs w:val="28"/>
        </w:rPr>
      </w:pPr>
    </w:p>
    <w:p w:rsidR="00DD707A" w:rsidRPr="00D13CD1" w:rsidRDefault="00DD707A" w:rsidP="00F24CD1">
      <w:pPr>
        <w:ind w:firstLine="0"/>
        <w:jc w:val="center"/>
        <w:rPr>
          <w:rFonts w:cstheme="majorBidi"/>
          <w:b/>
          <w:bCs/>
          <w:sz w:val="28"/>
          <w:szCs w:val="28"/>
        </w:rPr>
      </w:pPr>
      <w:bookmarkStart w:id="7" w:name="_Toc1465325"/>
      <w:r w:rsidRPr="00D13CD1">
        <w:rPr>
          <w:rFonts w:cstheme="majorBidi"/>
          <w:b/>
          <w:bCs/>
          <w:sz w:val="28"/>
          <w:szCs w:val="28"/>
        </w:rPr>
        <w:t>РАЗДЕЛ VI</w:t>
      </w:r>
      <w:bookmarkEnd w:id="7"/>
      <w:r w:rsidR="00F24CD1" w:rsidRPr="00D13CD1">
        <w:rPr>
          <w:rFonts w:cstheme="majorBidi"/>
          <w:b/>
          <w:bCs/>
          <w:sz w:val="28"/>
          <w:szCs w:val="28"/>
        </w:rPr>
        <w:t>I</w:t>
      </w:r>
    </w:p>
    <w:p w:rsidR="00DD707A" w:rsidRPr="00D13CD1" w:rsidRDefault="00DD707A" w:rsidP="00F24CD1">
      <w:pPr>
        <w:ind w:firstLine="0"/>
        <w:jc w:val="center"/>
        <w:rPr>
          <w:rFonts w:cstheme="majorBidi"/>
          <w:b/>
          <w:sz w:val="28"/>
          <w:szCs w:val="28"/>
        </w:rPr>
      </w:pPr>
      <w:r w:rsidRPr="00D13CD1">
        <w:rPr>
          <w:rFonts w:cstheme="majorBidi"/>
          <w:b/>
          <w:bCs/>
          <w:sz w:val="28"/>
          <w:szCs w:val="28"/>
        </w:rPr>
        <w:t>ФИНАНСОВЫЕ РЕСУРСЫ</w:t>
      </w:r>
    </w:p>
    <w:p w:rsidR="00F24CD1" w:rsidRPr="00D13CD1" w:rsidRDefault="00F24CD1" w:rsidP="00DD707A">
      <w:pPr>
        <w:rPr>
          <w:rFonts w:cstheme="majorBidi"/>
          <w:sz w:val="28"/>
          <w:szCs w:val="28"/>
        </w:rPr>
      </w:pPr>
    </w:p>
    <w:p w:rsidR="00DD707A" w:rsidRPr="00D13CD1" w:rsidRDefault="00DD707A" w:rsidP="00DD707A">
      <w:pPr>
        <w:rPr>
          <w:rFonts w:cstheme="majorBidi"/>
          <w:bCs/>
          <w:sz w:val="28"/>
          <w:szCs w:val="28"/>
        </w:rPr>
      </w:pPr>
      <w:r w:rsidRPr="00D13CD1">
        <w:rPr>
          <w:rFonts w:cstheme="majorBidi"/>
          <w:sz w:val="28"/>
          <w:szCs w:val="28"/>
        </w:rPr>
        <w:t>Каждый ответственный орган будет определять и планировать, по мере необходимости, средства, необходимые для реализации Плана действий, как из своих собственных бюджетных источников, так и от доступа к помощи, предоставляемой партнерами по развитию.</w:t>
      </w:r>
    </w:p>
    <w:p w:rsidR="003B09E7" w:rsidRPr="00D13CD1" w:rsidRDefault="003B09E7"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FD7CB3" w:rsidRPr="00D13CD1" w:rsidRDefault="00FD7CB3" w:rsidP="004124A6">
      <w:pPr>
        <w:rPr>
          <w:rFonts w:cstheme="majorBidi"/>
          <w:sz w:val="28"/>
          <w:szCs w:val="28"/>
        </w:rPr>
      </w:pPr>
    </w:p>
    <w:p w:rsidR="003E1116" w:rsidRPr="00D13CD1" w:rsidRDefault="003E1116" w:rsidP="004124A6">
      <w:pPr>
        <w:rPr>
          <w:rFonts w:cstheme="majorBidi"/>
          <w:sz w:val="28"/>
          <w:szCs w:val="28"/>
        </w:rPr>
        <w:sectPr w:rsidR="003E1116" w:rsidRPr="00D13CD1" w:rsidSect="00593286">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pPr>
    </w:p>
    <w:p w:rsidR="00FD7CB3" w:rsidRPr="00D13CD1" w:rsidRDefault="00FD7CB3" w:rsidP="00E54E6B">
      <w:pPr>
        <w:jc w:val="right"/>
        <w:rPr>
          <w:rFonts w:cstheme="majorBidi"/>
          <w:sz w:val="28"/>
          <w:szCs w:val="28"/>
        </w:rPr>
      </w:pPr>
      <w:r w:rsidRPr="00D13CD1">
        <w:rPr>
          <w:rFonts w:cstheme="majorBidi"/>
          <w:sz w:val="28"/>
          <w:szCs w:val="28"/>
        </w:rPr>
        <w:lastRenderedPageBreak/>
        <w:t>Приложение № 2</w:t>
      </w:r>
    </w:p>
    <w:p w:rsidR="00FD7CB3" w:rsidRPr="00D13CD1" w:rsidRDefault="003E1116" w:rsidP="00E54E6B">
      <w:pPr>
        <w:jc w:val="right"/>
        <w:rPr>
          <w:rFonts w:cstheme="majorBidi"/>
          <w:sz w:val="28"/>
          <w:szCs w:val="28"/>
        </w:rPr>
      </w:pPr>
      <w:r w:rsidRPr="00D13CD1">
        <w:rPr>
          <w:rFonts w:cstheme="majorBidi"/>
          <w:sz w:val="28"/>
          <w:szCs w:val="28"/>
        </w:rPr>
        <w:t>к</w:t>
      </w:r>
      <w:r w:rsidR="00FD7CB3" w:rsidRPr="00D13CD1">
        <w:rPr>
          <w:rFonts w:cstheme="majorBidi"/>
          <w:sz w:val="28"/>
          <w:szCs w:val="28"/>
        </w:rPr>
        <w:t xml:space="preserve"> Постановлению Правительства №</w:t>
      </w:r>
    </w:p>
    <w:p w:rsidR="003E1116" w:rsidRPr="00D13CD1" w:rsidRDefault="003E1116" w:rsidP="004124A6">
      <w:pPr>
        <w:rPr>
          <w:rFonts w:cstheme="majorBidi"/>
          <w:sz w:val="28"/>
          <w:szCs w:val="28"/>
        </w:rPr>
      </w:pPr>
    </w:p>
    <w:p w:rsidR="000E5EB7" w:rsidRPr="00D13CD1" w:rsidRDefault="000E5EB7" w:rsidP="00E54E6B">
      <w:pPr>
        <w:jc w:val="center"/>
        <w:rPr>
          <w:rFonts w:cstheme="majorBidi"/>
          <w:b/>
          <w:bCs/>
          <w:sz w:val="28"/>
          <w:szCs w:val="28"/>
        </w:rPr>
      </w:pPr>
      <w:r w:rsidRPr="00D13CD1">
        <w:rPr>
          <w:rFonts w:cstheme="majorBidi"/>
          <w:b/>
          <w:bCs/>
          <w:sz w:val="28"/>
          <w:szCs w:val="28"/>
        </w:rPr>
        <w:t>ПЛАН ДЕЙСТВИЙ</w:t>
      </w:r>
    </w:p>
    <w:p w:rsidR="000E5EB7" w:rsidRPr="00D13CD1" w:rsidRDefault="000E5EB7" w:rsidP="00E54E6B">
      <w:pPr>
        <w:jc w:val="center"/>
        <w:rPr>
          <w:rFonts w:cstheme="majorBidi"/>
          <w:b/>
          <w:bCs/>
          <w:sz w:val="28"/>
          <w:szCs w:val="28"/>
        </w:rPr>
      </w:pPr>
      <w:r w:rsidRPr="00D13CD1">
        <w:rPr>
          <w:rFonts w:cstheme="majorBidi"/>
          <w:b/>
          <w:bCs/>
          <w:sz w:val="28"/>
          <w:szCs w:val="28"/>
        </w:rPr>
        <w:t xml:space="preserve">по внедрению </w:t>
      </w:r>
      <w:r w:rsidR="00EE3225">
        <w:rPr>
          <w:rFonts w:cstheme="majorBidi"/>
          <w:b/>
          <w:bCs/>
          <w:sz w:val="28"/>
          <w:szCs w:val="28"/>
        </w:rPr>
        <w:t>Н</w:t>
      </w:r>
      <w:r w:rsidRPr="00D13CD1">
        <w:rPr>
          <w:rFonts w:cstheme="majorBidi"/>
          <w:b/>
          <w:bCs/>
          <w:sz w:val="28"/>
          <w:szCs w:val="28"/>
        </w:rPr>
        <w:t>ациональной стратегии по предупреждению и борьбе</w:t>
      </w:r>
    </w:p>
    <w:p w:rsidR="000E5EB7" w:rsidRPr="00D13CD1" w:rsidRDefault="000E5EB7" w:rsidP="00E54E6B">
      <w:pPr>
        <w:jc w:val="center"/>
        <w:rPr>
          <w:rFonts w:cstheme="majorBidi"/>
          <w:b/>
          <w:bCs/>
          <w:sz w:val="28"/>
          <w:szCs w:val="28"/>
        </w:rPr>
      </w:pPr>
      <w:r w:rsidRPr="00D13CD1">
        <w:rPr>
          <w:rFonts w:cstheme="majorBidi"/>
          <w:b/>
          <w:bCs/>
          <w:sz w:val="28"/>
          <w:szCs w:val="28"/>
        </w:rPr>
        <w:t>с отмыванием денег и финансированием терроризма на 2020-2025 годы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6"/>
        <w:gridCol w:w="3058"/>
        <w:gridCol w:w="1710"/>
        <w:gridCol w:w="2700"/>
        <w:gridCol w:w="2431"/>
        <w:gridCol w:w="1439"/>
        <w:gridCol w:w="1348"/>
      </w:tblGrid>
      <w:tr w:rsidR="00EE3225" w:rsidRPr="00D13CD1" w:rsidTr="001B1939">
        <w:trPr>
          <w:jc w:val="center"/>
        </w:trPr>
        <w:tc>
          <w:tcPr>
            <w:tcW w:w="653" w:type="pct"/>
            <w:tcBorders>
              <w:top w:val="single" w:sz="4" w:space="0" w:color="auto"/>
              <w:left w:val="single" w:sz="4" w:space="0" w:color="auto"/>
              <w:bottom w:val="single" w:sz="4" w:space="0" w:color="auto"/>
              <w:right w:val="single" w:sz="4" w:space="0" w:color="auto"/>
            </w:tcBorders>
            <w:shd w:val="clear" w:color="auto" w:fill="DEEAF6"/>
            <w:tcMar>
              <w:top w:w="15" w:type="dxa"/>
              <w:left w:w="15" w:type="dxa"/>
              <w:bottom w:w="15" w:type="dxa"/>
              <w:right w:w="15" w:type="dxa"/>
            </w:tcMar>
            <w:hideMark/>
          </w:tcPr>
          <w:p w:rsidR="00343265" w:rsidRPr="00EE3225" w:rsidRDefault="00343265" w:rsidP="00343265">
            <w:pPr>
              <w:ind w:firstLine="0"/>
              <w:jc w:val="center"/>
              <w:rPr>
                <w:rFonts w:cstheme="majorBidi"/>
                <w:b/>
                <w:bCs/>
              </w:rPr>
            </w:pPr>
            <w:r w:rsidRPr="00EE3225">
              <w:rPr>
                <w:rFonts w:cstheme="majorBidi"/>
                <w:b/>
                <w:bCs/>
              </w:rPr>
              <w:t>Конкретные цели</w:t>
            </w:r>
          </w:p>
        </w:tc>
        <w:tc>
          <w:tcPr>
            <w:tcW w:w="1048" w:type="pct"/>
            <w:tcBorders>
              <w:top w:val="single" w:sz="4" w:space="0" w:color="auto"/>
              <w:left w:val="single" w:sz="4" w:space="0" w:color="auto"/>
              <w:bottom w:val="single" w:sz="4" w:space="0" w:color="auto"/>
              <w:right w:val="single" w:sz="4" w:space="0" w:color="auto"/>
            </w:tcBorders>
            <w:shd w:val="clear" w:color="auto" w:fill="DEEAF6"/>
            <w:tcMar>
              <w:top w:w="15" w:type="dxa"/>
              <w:left w:w="35" w:type="dxa"/>
              <w:bottom w:w="15" w:type="dxa"/>
              <w:right w:w="35" w:type="dxa"/>
            </w:tcMar>
            <w:hideMark/>
          </w:tcPr>
          <w:p w:rsidR="00343265" w:rsidRPr="00EE3225" w:rsidRDefault="00343265" w:rsidP="00343265">
            <w:pPr>
              <w:ind w:firstLine="0"/>
              <w:jc w:val="center"/>
              <w:rPr>
                <w:rFonts w:cstheme="majorBidi"/>
                <w:b/>
                <w:bCs/>
              </w:rPr>
            </w:pPr>
            <w:r w:rsidRPr="00EE3225">
              <w:rPr>
                <w:rFonts w:cstheme="majorBidi"/>
                <w:b/>
                <w:bCs/>
              </w:rPr>
              <w:t xml:space="preserve">Действия </w:t>
            </w:r>
          </w:p>
        </w:tc>
        <w:tc>
          <w:tcPr>
            <w:tcW w:w="586" w:type="pct"/>
            <w:tcBorders>
              <w:top w:val="single" w:sz="4" w:space="0" w:color="auto"/>
              <w:left w:val="single" w:sz="4" w:space="0" w:color="auto"/>
              <w:bottom w:val="single" w:sz="4" w:space="0" w:color="auto"/>
              <w:right w:val="single" w:sz="4" w:space="0" w:color="auto"/>
            </w:tcBorders>
            <w:shd w:val="clear" w:color="auto" w:fill="DEEAF6"/>
            <w:tcMar>
              <w:top w:w="15" w:type="dxa"/>
              <w:left w:w="35" w:type="dxa"/>
              <w:bottom w:w="15" w:type="dxa"/>
              <w:right w:w="35" w:type="dxa"/>
            </w:tcMar>
            <w:hideMark/>
          </w:tcPr>
          <w:p w:rsidR="00343265" w:rsidRPr="00EE3225" w:rsidRDefault="00343265" w:rsidP="00343265">
            <w:pPr>
              <w:ind w:firstLine="0"/>
              <w:jc w:val="center"/>
              <w:rPr>
                <w:rFonts w:cstheme="majorBidi"/>
                <w:b/>
                <w:bCs/>
              </w:rPr>
            </w:pPr>
            <w:r w:rsidRPr="00EE3225">
              <w:rPr>
                <w:rFonts w:cstheme="majorBidi"/>
                <w:b/>
                <w:bCs/>
              </w:rPr>
              <w:t>Срок</w:t>
            </w:r>
            <w:r w:rsidRPr="00EE3225">
              <w:rPr>
                <w:rFonts w:cstheme="majorBidi"/>
                <w:b/>
                <w:bCs/>
              </w:rPr>
              <w:br/>
              <w:t>реализации</w:t>
            </w:r>
          </w:p>
        </w:tc>
        <w:tc>
          <w:tcPr>
            <w:tcW w:w="925" w:type="pct"/>
            <w:tcBorders>
              <w:top w:val="single" w:sz="4" w:space="0" w:color="auto"/>
              <w:left w:val="single" w:sz="4" w:space="0" w:color="auto"/>
              <w:bottom w:val="single" w:sz="4" w:space="0" w:color="auto"/>
              <w:right w:val="single" w:sz="4" w:space="0" w:color="auto"/>
            </w:tcBorders>
            <w:shd w:val="clear" w:color="auto" w:fill="DEEAF6"/>
            <w:tcMar>
              <w:top w:w="15" w:type="dxa"/>
              <w:left w:w="35" w:type="dxa"/>
              <w:bottom w:w="15" w:type="dxa"/>
              <w:right w:w="35" w:type="dxa"/>
            </w:tcMar>
            <w:hideMark/>
          </w:tcPr>
          <w:p w:rsidR="00343265" w:rsidRPr="00EE3225" w:rsidRDefault="00343265" w:rsidP="00343265">
            <w:pPr>
              <w:ind w:firstLine="0"/>
              <w:jc w:val="center"/>
              <w:rPr>
                <w:rFonts w:cstheme="majorBidi"/>
                <w:b/>
                <w:bCs/>
              </w:rPr>
            </w:pPr>
            <w:r w:rsidRPr="00EE3225">
              <w:rPr>
                <w:rFonts w:cstheme="majorBidi"/>
                <w:b/>
                <w:bCs/>
              </w:rPr>
              <w:t>Ответственные учреждения</w:t>
            </w:r>
          </w:p>
        </w:tc>
        <w:tc>
          <w:tcPr>
            <w:tcW w:w="833" w:type="pct"/>
            <w:tcBorders>
              <w:top w:val="single" w:sz="4" w:space="0" w:color="auto"/>
              <w:left w:val="single" w:sz="4" w:space="0" w:color="auto"/>
              <w:bottom w:val="single" w:sz="4" w:space="0" w:color="auto"/>
              <w:right w:val="single" w:sz="4" w:space="0" w:color="auto"/>
            </w:tcBorders>
            <w:shd w:val="clear" w:color="auto" w:fill="DEEAF6"/>
            <w:tcMar>
              <w:top w:w="15" w:type="dxa"/>
              <w:left w:w="35" w:type="dxa"/>
              <w:bottom w:w="15" w:type="dxa"/>
              <w:right w:w="35" w:type="dxa"/>
            </w:tcMar>
            <w:hideMark/>
          </w:tcPr>
          <w:p w:rsidR="00343265" w:rsidRPr="00EE3225" w:rsidRDefault="00343265" w:rsidP="00EE3225">
            <w:pPr>
              <w:ind w:firstLine="0"/>
              <w:jc w:val="center"/>
              <w:rPr>
                <w:rFonts w:cstheme="majorBidi"/>
                <w:b/>
                <w:bCs/>
              </w:rPr>
            </w:pPr>
            <w:r w:rsidRPr="00EE3225">
              <w:rPr>
                <w:rFonts w:cstheme="majorBidi"/>
                <w:b/>
                <w:bCs/>
              </w:rPr>
              <w:t>Показатели мониторинга</w:t>
            </w:r>
          </w:p>
        </w:tc>
        <w:tc>
          <w:tcPr>
            <w:tcW w:w="493" w:type="pct"/>
            <w:tcBorders>
              <w:top w:val="single" w:sz="4" w:space="0" w:color="auto"/>
              <w:left w:val="single" w:sz="4" w:space="0" w:color="auto"/>
              <w:bottom w:val="single" w:sz="4" w:space="0" w:color="auto"/>
              <w:right w:val="single" w:sz="4" w:space="0" w:color="auto"/>
            </w:tcBorders>
            <w:shd w:val="clear" w:color="auto" w:fill="DEEAF6"/>
            <w:tcMar>
              <w:top w:w="15" w:type="dxa"/>
              <w:left w:w="35" w:type="dxa"/>
              <w:bottom w:w="15" w:type="dxa"/>
              <w:right w:w="35" w:type="dxa"/>
            </w:tcMar>
            <w:hideMark/>
          </w:tcPr>
          <w:p w:rsidR="00343265" w:rsidRPr="00EE3225" w:rsidRDefault="00343265" w:rsidP="00343265">
            <w:pPr>
              <w:ind w:firstLine="0"/>
              <w:jc w:val="center"/>
              <w:rPr>
                <w:rFonts w:cstheme="majorBidi"/>
                <w:b/>
                <w:bCs/>
              </w:rPr>
            </w:pPr>
            <w:r w:rsidRPr="00EE3225">
              <w:rPr>
                <w:rFonts w:cstheme="majorBidi"/>
                <w:b/>
                <w:bCs/>
              </w:rPr>
              <w:t>Затраты</w:t>
            </w:r>
          </w:p>
        </w:tc>
        <w:tc>
          <w:tcPr>
            <w:tcW w:w="462" w:type="pct"/>
            <w:tcBorders>
              <w:top w:val="single" w:sz="4" w:space="0" w:color="auto"/>
              <w:left w:val="single" w:sz="4" w:space="0" w:color="auto"/>
              <w:bottom w:val="single" w:sz="4" w:space="0" w:color="auto"/>
              <w:right w:val="single" w:sz="4" w:space="0" w:color="auto"/>
            </w:tcBorders>
            <w:shd w:val="clear" w:color="auto" w:fill="DEEAF6"/>
            <w:tcMar>
              <w:top w:w="15" w:type="dxa"/>
              <w:left w:w="15" w:type="dxa"/>
              <w:bottom w:w="15" w:type="dxa"/>
              <w:right w:w="15" w:type="dxa"/>
            </w:tcMar>
            <w:hideMark/>
          </w:tcPr>
          <w:p w:rsidR="00343265" w:rsidRPr="00EE3225" w:rsidRDefault="00343265" w:rsidP="00343265">
            <w:pPr>
              <w:ind w:firstLine="0"/>
              <w:jc w:val="center"/>
              <w:rPr>
                <w:rFonts w:cstheme="majorBidi"/>
                <w:b/>
                <w:bCs/>
              </w:rPr>
            </w:pPr>
            <w:r w:rsidRPr="00EE3225">
              <w:rPr>
                <w:rFonts w:cstheme="majorBidi"/>
                <w:b/>
                <w:bCs/>
              </w:rPr>
              <w:t>Ссылка</w:t>
            </w:r>
          </w:p>
        </w:tc>
      </w:tr>
    </w:tbl>
    <w:p w:rsidR="00343265" w:rsidRPr="00D13CD1" w:rsidRDefault="00343265" w:rsidP="00E54E6B">
      <w:pPr>
        <w:jc w:val="center"/>
        <w:rPr>
          <w:rFonts w:cstheme="majorBidi"/>
          <w:b/>
          <w:bCs/>
          <w:sz w:val="2"/>
          <w:szCs w:val="2"/>
        </w:rPr>
      </w:pPr>
    </w:p>
    <w:p w:rsidR="00343265" w:rsidRPr="00D13CD1" w:rsidRDefault="00343265">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06"/>
        <w:gridCol w:w="3061"/>
        <w:gridCol w:w="1710"/>
        <w:gridCol w:w="2700"/>
        <w:gridCol w:w="2431"/>
        <w:gridCol w:w="1439"/>
        <w:gridCol w:w="1345"/>
      </w:tblGrid>
      <w:tr w:rsidR="00EE3225" w:rsidRPr="00EE3225" w:rsidTr="004779C2">
        <w:trPr>
          <w:cantSplit/>
          <w:tblHeader/>
          <w:jc w:val="center"/>
        </w:trPr>
        <w:tc>
          <w:tcPr>
            <w:tcW w:w="653" w:type="pct"/>
            <w:tcBorders>
              <w:top w:val="single" w:sz="4" w:space="0" w:color="auto"/>
              <w:left w:val="single" w:sz="4" w:space="0" w:color="auto"/>
              <w:bottom w:val="single" w:sz="4" w:space="0" w:color="auto"/>
              <w:right w:val="single" w:sz="4" w:space="0" w:color="auto"/>
            </w:tcBorders>
            <w:shd w:val="clear" w:color="auto" w:fill="DEEAF6"/>
            <w:tcMar>
              <w:top w:w="15" w:type="dxa"/>
              <w:left w:w="15" w:type="dxa"/>
              <w:bottom w:w="15" w:type="dxa"/>
              <w:right w:w="15" w:type="dxa"/>
            </w:tcMar>
            <w:hideMark/>
          </w:tcPr>
          <w:p w:rsidR="000E5EB7" w:rsidRPr="00EE3225" w:rsidRDefault="000E5EB7" w:rsidP="00DC0F7F">
            <w:pPr>
              <w:ind w:firstLine="22"/>
              <w:jc w:val="center"/>
              <w:rPr>
                <w:rFonts w:cstheme="majorBidi"/>
                <w:b/>
                <w:bCs/>
              </w:rPr>
            </w:pPr>
            <w:r w:rsidRPr="00EE3225">
              <w:rPr>
                <w:rFonts w:cstheme="majorBidi"/>
                <w:b/>
                <w:bCs/>
              </w:rPr>
              <w:t>1</w:t>
            </w:r>
          </w:p>
        </w:tc>
        <w:tc>
          <w:tcPr>
            <w:tcW w:w="1049" w:type="pct"/>
            <w:tcBorders>
              <w:top w:val="single" w:sz="4" w:space="0" w:color="auto"/>
              <w:left w:val="single" w:sz="4" w:space="0" w:color="auto"/>
              <w:bottom w:val="single" w:sz="4" w:space="0" w:color="auto"/>
              <w:right w:val="single" w:sz="4" w:space="0" w:color="auto"/>
            </w:tcBorders>
            <w:shd w:val="clear" w:color="auto" w:fill="DEEAF6"/>
            <w:tcMar>
              <w:top w:w="15" w:type="dxa"/>
              <w:left w:w="35" w:type="dxa"/>
              <w:bottom w:w="15" w:type="dxa"/>
              <w:right w:w="35" w:type="dxa"/>
            </w:tcMar>
            <w:hideMark/>
          </w:tcPr>
          <w:p w:rsidR="000E5EB7" w:rsidRPr="00EE3225" w:rsidRDefault="000E5EB7" w:rsidP="00DC0F7F">
            <w:pPr>
              <w:ind w:firstLine="22"/>
              <w:jc w:val="center"/>
              <w:rPr>
                <w:rFonts w:cstheme="majorBidi"/>
                <w:b/>
                <w:bCs/>
              </w:rPr>
            </w:pPr>
            <w:r w:rsidRPr="00EE3225">
              <w:rPr>
                <w:rFonts w:cstheme="majorBidi"/>
                <w:b/>
                <w:bCs/>
              </w:rPr>
              <w:t>2</w:t>
            </w:r>
          </w:p>
        </w:tc>
        <w:tc>
          <w:tcPr>
            <w:tcW w:w="586" w:type="pct"/>
            <w:tcBorders>
              <w:top w:val="single" w:sz="4" w:space="0" w:color="auto"/>
              <w:left w:val="single" w:sz="4" w:space="0" w:color="auto"/>
              <w:bottom w:val="single" w:sz="4" w:space="0" w:color="auto"/>
              <w:right w:val="single" w:sz="4" w:space="0" w:color="auto"/>
            </w:tcBorders>
            <w:shd w:val="clear" w:color="auto" w:fill="DEEAF6"/>
            <w:tcMar>
              <w:top w:w="15" w:type="dxa"/>
              <w:left w:w="35" w:type="dxa"/>
              <w:bottom w:w="15" w:type="dxa"/>
              <w:right w:w="35" w:type="dxa"/>
            </w:tcMar>
            <w:hideMark/>
          </w:tcPr>
          <w:p w:rsidR="000E5EB7" w:rsidRPr="00EE3225" w:rsidRDefault="000E5EB7" w:rsidP="00DC0F7F">
            <w:pPr>
              <w:ind w:firstLine="22"/>
              <w:jc w:val="center"/>
              <w:rPr>
                <w:rFonts w:cstheme="majorBidi"/>
              </w:rPr>
            </w:pPr>
            <w:r w:rsidRPr="00EE3225">
              <w:rPr>
                <w:rFonts w:cstheme="majorBidi"/>
                <w:b/>
                <w:bCs/>
              </w:rPr>
              <w:t>3</w:t>
            </w:r>
          </w:p>
        </w:tc>
        <w:tc>
          <w:tcPr>
            <w:tcW w:w="925" w:type="pct"/>
            <w:tcBorders>
              <w:top w:val="single" w:sz="4" w:space="0" w:color="auto"/>
              <w:left w:val="single" w:sz="4" w:space="0" w:color="auto"/>
              <w:bottom w:val="single" w:sz="4" w:space="0" w:color="auto"/>
              <w:right w:val="single" w:sz="4" w:space="0" w:color="auto"/>
            </w:tcBorders>
            <w:shd w:val="clear" w:color="auto" w:fill="DEEAF6"/>
            <w:tcMar>
              <w:top w:w="15" w:type="dxa"/>
              <w:left w:w="35" w:type="dxa"/>
              <w:bottom w:w="15" w:type="dxa"/>
              <w:right w:w="35" w:type="dxa"/>
            </w:tcMar>
            <w:hideMark/>
          </w:tcPr>
          <w:p w:rsidR="000E5EB7" w:rsidRPr="00EE3225" w:rsidRDefault="000E5EB7" w:rsidP="00DC0F7F">
            <w:pPr>
              <w:ind w:firstLine="22"/>
              <w:jc w:val="center"/>
              <w:rPr>
                <w:rFonts w:cstheme="majorBidi"/>
                <w:b/>
                <w:bCs/>
              </w:rPr>
            </w:pPr>
            <w:r w:rsidRPr="00EE3225">
              <w:rPr>
                <w:rFonts w:cstheme="majorBidi"/>
                <w:b/>
                <w:bCs/>
              </w:rPr>
              <w:t>4</w:t>
            </w:r>
          </w:p>
        </w:tc>
        <w:tc>
          <w:tcPr>
            <w:tcW w:w="833" w:type="pct"/>
            <w:tcBorders>
              <w:top w:val="single" w:sz="4" w:space="0" w:color="auto"/>
              <w:left w:val="single" w:sz="4" w:space="0" w:color="auto"/>
              <w:bottom w:val="single" w:sz="4" w:space="0" w:color="auto"/>
              <w:right w:val="single" w:sz="4" w:space="0" w:color="auto"/>
            </w:tcBorders>
            <w:shd w:val="clear" w:color="auto" w:fill="DEEAF6"/>
            <w:tcMar>
              <w:top w:w="15" w:type="dxa"/>
              <w:left w:w="35" w:type="dxa"/>
              <w:bottom w:w="15" w:type="dxa"/>
              <w:right w:w="35" w:type="dxa"/>
            </w:tcMar>
            <w:hideMark/>
          </w:tcPr>
          <w:p w:rsidR="000E5EB7" w:rsidRPr="00EE3225" w:rsidRDefault="000E5EB7" w:rsidP="00DC0F7F">
            <w:pPr>
              <w:ind w:firstLine="22"/>
              <w:jc w:val="center"/>
              <w:rPr>
                <w:rFonts w:cstheme="majorBidi"/>
                <w:b/>
                <w:bCs/>
              </w:rPr>
            </w:pPr>
            <w:r w:rsidRPr="00EE3225">
              <w:rPr>
                <w:rFonts w:cstheme="majorBidi"/>
                <w:b/>
                <w:bCs/>
              </w:rPr>
              <w:t>5</w:t>
            </w:r>
          </w:p>
        </w:tc>
        <w:tc>
          <w:tcPr>
            <w:tcW w:w="493" w:type="pct"/>
            <w:tcBorders>
              <w:top w:val="single" w:sz="4" w:space="0" w:color="auto"/>
              <w:left w:val="single" w:sz="4" w:space="0" w:color="auto"/>
              <w:bottom w:val="single" w:sz="4" w:space="0" w:color="auto"/>
              <w:right w:val="single" w:sz="4" w:space="0" w:color="auto"/>
            </w:tcBorders>
            <w:shd w:val="clear" w:color="auto" w:fill="DEEAF6"/>
            <w:tcMar>
              <w:top w:w="15" w:type="dxa"/>
              <w:left w:w="35" w:type="dxa"/>
              <w:bottom w:w="15" w:type="dxa"/>
              <w:right w:w="35" w:type="dxa"/>
            </w:tcMar>
            <w:hideMark/>
          </w:tcPr>
          <w:p w:rsidR="000E5EB7" w:rsidRPr="00EE3225" w:rsidRDefault="000E5EB7" w:rsidP="00DC0F7F">
            <w:pPr>
              <w:ind w:firstLine="22"/>
              <w:jc w:val="center"/>
              <w:rPr>
                <w:rFonts w:cstheme="majorBidi"/>
                <w:b/>
                <w:bCs/>
              </w:rPr>
            </w:pPr>
            <w:r w:rsidRPr="00EE3225">
              <w:rPr>
                <w:rFonts w:cstheme="majorBidi"/>
                <w:b/>
                <w:bCs/>
              </w:rPr>
              <w:t>6</w:t>
            </w:r>
          </w:p>
        </w:tc>
        <w:tc>
          <w:tcPr>
            <w:tcW w:w="461" w:type="pct"/>
            <w:tcBorders>
              <w:top w:val="single" w:sz="4" w:space="0" w:color="auto"/>
              <w:left w:val="single" w:sz="4" w:space="0" w:color="auto"/>
              <w:bottom w:val="single" w:sz="4" w:space="0" w:color="auto"/>
              <w:right w:val="single" w:sz="4" w:space="0" w:color="auto"/>
            </w:tcBorders>
            <w:shd w:val="clear" w:color="auto" w:fill="DEEAF6"/>
            <w:tcMar>
              <w:top w:w="15" w:type="dxa"/>
              <w:left w:w="15" w:type="dxa"/>
              <w:bottom w:w="15" w:type="dxa"/>
              <w:right w:w="15" w:type="dxa"/>
            </w:tcMar>
            <w:hideMark/>
          </w:tcPr>
          <w:p w:rsidR="000E5EB7" w:rsidRPr="00EE3225" w:rsidRDefault="000E5EB7" w:rsidP="00DC0F7F">
            <w:pPr>
              <w:ind w:firstLine="22"/>
              <w:jc w:val="center"/>
              <w:rPr>
                <w:rFonts w:cstheme="majorBidi"/>
                <w:b/>
                <w:bCs/>
              </w:rPr>
            </w:pPr>
            <w:r w:rsidRPr="00EE3225">
              <w:rPr>
                <w:rFonts w:cstheme="majorBidi"/>
                <w:b/>
                <w:bCs/>
              </w:rPr>
              <w:t>7</w:t>
            </w:r>
          </w:p>
        </w:tc>
      </w:tr>
      <w:tr w:rsidR="000E5EB7" w:rsidRPr="00EE3225" w:rsidTr="00EE3225">
        <w:trP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EEAF6"/>
            <w:tcMar>
              <w:top w:w="15" w:type="dxa"/>
              <w:left w:w="15" w:type="dxa"/>
              <w:bottom w:w="15" w:type="dxa"/>
              <w:right w:w="15" w:type="dxa"/>
            </w:tcMar>
            <w:hideMark/>
          </w:tcPr>
          <w:p w:rsidR="000E5EB7" w:rsidRPr="00EE3225" w:rsidRDefault="000E5EB7" w:rsidP="00DC0F7F">
            <w:pPr>
              <w:ind w:firstLine="0"/>
              <w:rPr>
                <w:rFonts w:cstheme="majorBidi"/>
                <w:b/>
                <w:bCs/>
              </w:rPr>
            </w:pPr>
            <w:r w:rsidRPr="00EE3225">
              <w:rPr>
                <w:rFonts w:cstheme="majorBidi"/>
                <w:b/>
                <w:bCs/>
                <w:u w:val="single"/>
              </w:rPr>
              <w:t>Стратегическая цель 1:</w:t>
            </w:r>
            <w:r w:rsidRPr="00EE3225">
              <w:rPr>
                <w:rFonts w:cstheme="majorBidi"/>
                <w:b/>
                <w:bCs/>
              </w:rPr>
              <w:t xml:space="preserve"> Снижение рисков отмывания денег и финансирования терроризма посредством политики и деятельности по координации и сотрудничеству на национальном и международном уровнях</w:t>
            </w:r>
          </w:p>
        </w:tc>
      </w:tr>
      <w:tr w:rsidR="00EE3225" w:rsidRPr="00EE3225" w:rsidTr="004779C2">
        <w:trPr>
          <w:jc w:val="center"/>
        </w:trPr>
        <w:tc>
          <w:tcPr>
            <w:tcW w:w="653"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DC0F7F">
            <w:pPr>
              <w:ind w:firstLine="0"/>
              <w:rPr>
                <w:rFonts w:cstheme="majorBidi"/>
              </w:rPr>
            </w:pPr>
            <w:r w:rsidRPr="00EE3225">
              <w:rPr>
                <w:rFonts w:cstheme="majorBidi"/>
              </w:rPr>
              <w:t xml:space="preserve">1.1. Разработка правового и институционального механизма выявления и оценки рисков отмывания денег и финансирования терроризма в целях эффективного согласования действий властей, направленных на </w:t>
            </w:r>
            <w:r w:rsidRPr="00EE3225">
              <w:rPr>
                <w:rFonts w:cstheme="majorBidi"/>
                <w:bCs/>
              </w:rPr>
              <w:t xml:space="preserve">предупреждение </w:t>
            </w:r>
            <w:r w:rsidRPr="00EE3225">
              <w:rPr>
                <w:rFonts w:cstheme="majorBidi"/>
              </w:rPr>
              <w:t>и борьбу с угрозами и уязвимостями</w:t>
            </w: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rPr>
            </w:pPr>
            <w:r w:rsidRPr="00EE3225">
              <w:rPr>
                <w:rFonts w:cstheme="majorBidi"/>
              </w:rPr>
              <w:t xml:space="preserve">1.1.1. Создание и координация рабочих групп для проведения национальной оценки рисков в области отмывания денег и финансирования терроризма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II семестр 2020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rPr>
            </w:pPr>
            <w:r w:rsidRPr="00EE3225">
              <w:rPr>
                <w:rFonts w:cstheme="majorBidi"/>
              </w:rPr>
              <w:t xml:space="preserve">Служба по </w:t>
            </w:r>
            <w:r w:rsidRPr="00EE3225">
              <w:rPr>
                <w:rFonts w:cstheme="majorBidi"/>
                <w:bCs/>
              </w:rPr>
              <w:t xml:space="preserve">предупреждению </w:t>
            </w:r>
            <w:r w:rsidRPr="00EE3225">
              <w:rPr>
                <w:rFonts w:cstheme="majorBidi"/>
              </w:rPr>
              <w:t xml:space="preserve">и борьбе с отмыванием денег, </w:t>
            </w:r>
          </w:p>
          <w:p w:rsidR="000E5EB7" w:rsidRPr="00EE3225" w:rsidRDefault="000E5EB7" w:rsidP="00DC0F7F">
            <w:pPr>
              <w:ind w:firstLine="0"/>
              <w:rPr>
                <w:rFonts w:cstheme="majorBidi"/>
                <w:vertAlign w:val="superscript"/>
              </w:rPr>
            </w:pPr>
            <w:r w:rsidRPr="00EE3225">
              <w:rPr>
                <w:rFonts w:cstheme="majorBidi"/>
                <w:bCs/>
              </w:rPr>
              <w:t>Учреждения, ответственные за проведение национальной оценки рисков</w:t>
            </w:r>
            <w:r w:rsidRPr="00EE3225">
              <w:rPr>
                <w:rFonts w:cstheme="majorBidi"/>
                <w:bCs/>
                <w:vertAlign w:val="superscript"/>
              </w:rPr>
              <w:t>1</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Созданные секторальные рабочие группы;</w:t>
            </w:r>
          </w:p>
          <w:p w:rsidR="000E5EB7" w:rsidRPr="00EE3225" w:rsidRDefault="00EE3225" w:rsidP="00DC0F7F">
            <w:pPr>
              <w:ind w:firstLine="0"/>
              <w:rPr>
                <w:rFonts w:cstheme="majorBidi"/>
                <w:bCs/>
              </w:rPr>
            </w:pPr>
            <w:r>
              <w:rPr>
                <w:rFonts w:cstheme="majorBidi"/>
                <w:bCs/>
              </w:rPr>
              <w:t>к</w:t>
            </w:r>
            <w:r w:rsidR="000E5EB7" w:rsidRPr="00EE3225">
              <w:rPr>
                <w:rFonts w:cstheme="majorBidi"/>
                <w:bCs/>
              </w:rPr>
              <w:t>оличество проведенных заседаний</w:t>
            </w:r>
          </w:p>
          <w:p w:rsidR="000E5EB7" w:rsidRPr="00EE3225" w:rsidRDefault="000E5EB7" w:rsidP="00DC0F7F">
            <w:pPr>
              <w:ind w:firstLine="0"/>
              <w:rPr>
                <w:rFonts w:cstheme="majorBidi"/>
                <w:bCs/>
              </w:rPr>
            </w:pP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рекомендации </w:t>
            </w:r>
            <w:r w:rsidR="00B40A42" w:rsidRPr="00EE3225">
              <w:rPr>
                <w:rFonts w:cstheme="majorBidi"/>
                <w:bCs/>
              </w:rPr>
              <w:t>МГФД/ФАТФ</w:t>
            </w:r>
            <w:r w:rsidRPr="00EE3225">
              <w:rPr>
                <w:rFonts w:cstheme="majorBidi"/>
                <w:bCs/>
              </w:rPr>
              <w:t xml:space="preserve"> 1, 2, 33 и 34</w:t>
            </w:r>
          </w:p>
        </w:tc>
      </w:tr>
      <w:tr w:rsidR="00EE3225" w:rsidRPr="00EE3225" w:rsidTr="004779C2">
        <w:trPr>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rPr>
            </w:pP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
                <w:bCs/>
              </w:rPr>
            </w:pP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0E5EB7" w:rsidRPr="00EE3225" w:rsidRDefault="000E5EB7" w:rsidP="000E5EB7">
            <w:pPr>
              <w:rPr>
                <w:rFonts w:cstheme="majorBidi"/>
                <w:bCs/>
              </w:rPr>
            </w:pPr>
          </w:p>
        </w:tc>
      </w:tr>
      <w:tr w:rsidR="00EE3225" w:rsidRPr="00EE3225" w:rsidTr="004779C2">
        <w:trPr>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rPr>
            </w:pPr>
            <w:r w:rsidRPr="00EE3225">
              <w:rPr>
                <w:rFonts w:cstheme="majorBidi"/>
              </w:rPr>
              <w:t>1.1.2. Расширение областей, подлежащих национальной оценке рисков в части финансирования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II семестр 2020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w:t>
            </w:r>
          </w:p>
          <w:p w:rsidR="000E5EB7" w:rsidRPr="00EE3225" w:rsidRDefault="000E5EB7" w:rsidP="00DC0F7F">
            <w:pPr>
              <w:ind w:firstLine="0"/>
              <w:rPr>
                <w:rFonts w:cstheme="majorBidi"/>
                <w:b/>
                <w:bCs/>
                <w:vertAlign w:val="superscript"/>
              </w:rPr>
            </w:pPr>
            <w:r w:rsidRPr="00EE3225">
              <w:rPr>
                <w:rFonts w:cstheme="majorBidi"/>
                <w:bCs/>
              </w:rPr>
              <w:t xml:space="preserve">Учреждения, ответственные за выполнение национальной оценки рисков </w:t>
            </w:r>
            <w:r w:rsidRPr="00EE3225">
              <w:rPr>
                <w:rFonts w:cstheme="majorBidi"/>
                <w:bCs/>
                <w:vertAlign w:val="superscript"/>
              </w:rPr>
              <w:t>1</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Анализ угроз и уязвимостей, выявленных в областях, представляющих интерес</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 xml:space="preserve">ассигнований; другие </w:t>
            </w:r>
          </w:p>
          <w:p w:rsidR="000E5EB7" w:rsidRPr="00EE3225" w:rsidRDefault="000E5EB7" w:rsidP="00DC0F7F">
            <w:pPr>
              <w:ind w:firstLine="0"/>
              <w:rPr>
                <w:rFonts w:cstheme="majorBidi"/>
                <w:bCs/>
              </w:rPr>
            </w:pPr>
            <w:r w:rsidRPr="00EE3225">
              <w:rPr>
                <w:rFonts w:cstheme="majorBidi"/>
                <w:bCs/>
              </w:rPr>
              <w:t>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рекомендации </w:t>
            </w:r>
            <w:r w:rsidR="00B40A42" w:rsidRPr="00EE3225">
              <w:rPr>
                <w:rFonts w:cstheme="majorBidi"/>
                <w:bCs/>
              </w:rPr>
              <w:t>МГФД/ФАТФ</w:t>
            </w:r>
            <w:r w:rsidRPr="00EE3225">
              <w:rPr>
                <w:rFonts w:cstheme="majorBidi"/>
                <w:bCs/>
              </w:rPr>
              <w:t xml:space="preserve"> 1, 2, 33 и 34</w:t>
            </w:r>
          </w:p>
        </w:tc>
      </w:tr>
      <w:tr w:rsidR="00EE3225" w:rsidRPr="00EE3225" w:rsidTr="004779C2">
        <w:trPr>
          <w:trHeight w:val="393"/>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rPr>
            </w:pPr>
            <w:r w:rsidRPr="00EE3225">
              <w:rPr>
                <w:rFonts w:cstheme="majorBidi"/>
              </w:rPr>
              <w:t xml:space="preserve">1.1.3. Проведение национальной оценки рисков путем обновления на оперативном, отраслевом и национальном уровнях источников рисков в соответствии с международными стандартами и рекомендациями </w:t>
            </w:r>
            <w:r w:rsidRPr="00EE3225">
              <w:rPr>
                <w:rFonts w:cstheme="majorBidi"/>
              </w:rPr>
              <w:lastRenderedPageBreak/>
              <w:t xml:space="preserve">специализированных международных учреждений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II семестр 2020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w:t>
            </w:r>
          </w:p>
          <w:p w:rsidR="000E5EB7" w:rsidRPr="00EE3225" w:rsidRDefault="000E5EB7" w:rsidP="00DC0F7F">
            <w:pPr>
              <w:ind w:firstLine="0"/>
              <w:rPr>
                <w:rFonts w:cstheme="majorBidi"/>
                <w:bCs/>
              </w:rPr>
            </w:pPr>
            <w:r w:rsidRPr="00EE3225">
              <w:rPr>
                <w:rFonts w:cstheme="majorBidi"/>
                <w:bCs/>
              </w:rPr>
              <w:t>Учреждения, ответственные за проведение национальной оценки рисков, подотчетные организации</w:t>
            </w:r>
            <w:r w:rsidRPr="00EE3225">
              <w:rPr>
                <w:rFonts w:cstheme="majorBidi"/>
                <w:bCs/>
                <w:vertAlign w:val="superscript"/>
              </w:rPr>
              <w:footnoteReference w:id="1"/>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Утвержденный отчет об оценке </w:t>
            </w:r>
          </w:p>
          <w:p w:rsidR="000E5EB7" w:rsidRPr="00EE3225" w:rsidRDefault="000E5EB7" w:rsidP="00DC0F7F">
            <w:pPr>
              <w:ind w:firstLine="0"/>
              <w:rPr>
                <w:rFonts w:cstheme="majorBidi"/>
                <w:bCs/>
              </w:rPr>
            </w:pPr>
            <w:r w:rsidRPr="00EE3225">
              <w:rPr>
                <w:rFonts w:cstheme="majorBidi"/>
                <w:bCs/>
              </w:rPr>
              <w:t xml:space="preserve">Отчет об оценке, опубликованный на официальной веб-странице </w:t>
            </w:r>
          </w:p>
          <w:p w:rsidR="000E5EB7" w:rsidRPr="00EE3225" w:rsidRDefault="000E5EB7" w:rsidP="00DC0F7F">
            <w:pPr>
              <w:ind w:firstLine="0"/>
              <w:rPr>
                <w:rFonts w:cstheme="majorBidi"/>
                <w:bCs/>
              </w:rPr>
            </w:pPr>
            <w:r w:rsidRPr="00EE3225">
              <w:rPr>
                <w:rFonts w:cstheme="majorBidi"/>
                <w:bCs/>
              </w:rPr>
              <w:t xml:space="preserve">Службы по предупреждению и борьбе </w:t>
            </w:r>
            <w:r w:rsidRPr="00EE3225">
              <w:rPr>
                <w:rFonts w:cstheme="majorBidi"/>
                <w:bCs/>
              </w:rPr>
              <w:lastRenderedPageBreak/>
              <w:t>с отмыванием денег</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 xml:space="preserve">ассигнований; другие </w:t>
            </w:r>
          </w:p>
          <w:p w:rsidR="000E5EB7" w:rsidRPr="00EE3225" w:rsidRDefault="000E5EB7" w:rsidP="00DC0F7F">
            <w:pPr>
              <w:ind w:firstLine="0"/>
              <w:rPr>
                <w:rFonts w:cstheme="majorBidi"/>
                <w:bCs/>
              </w:rPr>
            </w:pPr>
            <w:r w:rsidRPr="00EE3225">
              <w:rPr>
                <w:rFonts w:cstheme="majorBidi"/>
                <w:bCs/>
              </w:rPr>
              <w:t>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рекомендации </w:t>
            </w:r>
            <w:r w:rsidR="00B40A42" w:rsidRPr="00EE3225">
              <w:rPr>
                <w:rFonts w:cstheme="majorBidi"/>
                <w:bCs/>
              </w:rPr>
              <w:t>МГФД/ФАТФ</w:t>
            </w:r>
            <w:r w:rsidRPr="00EE3225">
              <w:rPr>
                <w:rFonts w:cstheme="majorBidi"/>
                <w:bCs/>
              </w:rPr>
              <w:t xml:space="preserve"> 1, 2, 33 и 34</w:t>
            </w:r>
          </w:p>
        </w:tc>
      </w:tr>
      <w:tr w:rsidR="00EE3225" w:rsidRPr="00EE3225" w:rsidTr="004779C2">
        <w:trPr>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rPr>
            </w:pPr>
            <w:r w:rsidRPr="00EE3225">
              <w:rPr>
                <w:rFonts w:cstheme="majorBidi"/>
              </w:rPr>
              <w:t xml:space="preserve">1.1.4. Разработка плана действий по снижению рисков в области </w:t>
            </w:r>
            <w:r w:rsidRPr="00EE3225">
              <w:rPr>
                <w:rFonts w:cstheme="majorBidi"/>
                <w:bCs/>
              </w:rPr>
              <w:t xml:space="preserve">предупреждения </w:t>
            </w:r>
            <w:r w:rsidRPr="00EE3225">
              <w:rPr>
                <w:rFonts w:cstheme="majorBidi"/>
              </w:rPr>
              <w:t>и борьбы с отмыванием денег и финансированием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w:t>
            </w:r>
          </w:p>
          <w:p w:rsidR="000E5EB7" w:rsidRPr="00EE3225" w:rsidRDefault="000E5EB7" w:rsidP="00DC0F7F">
            <w:pPr>
              <w:ind w:firstLine="0"/>
              <w:rPr>
                <w:rFonts w:cstheme="majorBidi"/>
                <w:bCs/>
              </w:rPr>
            </w:pPr>
            <w:r w:rsidRPr="00EE3225">
              <w:rPr>
                <w:rFonts w:cstheme="majorBidi"/>
                <w:bCs/>
              </w:rPr>
              <w:t>Учреждения, ответственные за проведение национальной оценки рисков</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Утвержденное Постановление правительства</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 xml:space="preserve">ассигнований; другие </w:t>
            </w:r>
          </w:p>
          <w:p w:rsidR="000E5EB7" w:rsidRPr="00EE3225" w:rsidRDefault="000E5EB7" w:rsidP="00DC0F7F">
            <w:pPr>
              <w:ind w:firstLine="0"/>
              <w:rPr>
                <w:rFonts w:cstheme="majorBidi"/>
                <w:bCs/>
              </w:rPr>
            </w:pPr>
            <w:r w:rsidRPr="00EE3225">
              <w:rPr>
                <w:rFonts w:cstheme="majorBidi"/>
                <w:bCs/>
              </w:rPr>
              <w:t>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рекомендации </w:t>
            </w:r>
            <w:r w:rsidR="00B40A42" w:rsidRPr="00EE3225">
              <w:rPr>
                <w:rFonts w:cstheme="majorBidi"/>
                <w:bCs/>
              </w:rPr>
              <w:t>МГФД/ФАТФ</w:t>
            </w:r>
            <w:r w:rsidRPr="00EE3225">
              <w:rPr>
                <w:rFonts w:cstheme="majorBidi"/>
                <w:bCs/>
              </w:rPr>
              <w:t xml:space="preserve"> 1, 2, 33 и 34</w:t>
            </w:r>
          </w:p>
        </w:tc>
      </w:tr>
      <w:tr w:rsidR="00EE3225" w:rsidRPr="00EE3225" w:rsidTr="004779C2">
        <w:trPr>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rPr>
            </w:pPr>
            <w:r w:rsidRPr="00EE3225">
              <w:rPr>
                <w:rFonts w:cstheme="majorBidi"/>
              </w:rPr>
              <w:t>1.1.5. Проведение информационных мероприятий, адаптированных к потребностям каждого сектора, уязвимостям и рискам, выявленным в процессе национальной оценки рисков</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w:t>
            </w:r>
          </w:p>
          <w:p w:rsidR="000E5EB7" w:rsidRPr="00EE3225" w:rsidRDefault="000E5EB7" w:rsidP="00DC0F7F">
            <w:pPr>
              <w:ind w:firstLine="0"/>
              <w:rPr>
                <w:rFonts w:cstheme="majorBidi"/>
                <w:b/>
                <w:bCs/>
              </w:rPr>
            </w:pPr>
            <w:r w:rsidRPr="00EE3225">
              <w:rPr>
                <w:rFonts w:cstheme="majorBidi"/>
                <w:bCs/>
              </w:rPr>
              <w:t>Учреждения, ответственные за проведение национальной оценки рисков, подотчетные организации</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Кол-во информационных мероприятий / Кол-во бенефициаров</w:t>
            </w:r>
          </w:p>
          <w:p w:rsidR="000E5EB7" w:rsidRPr="00EE3225" w:rsidRDefault="000E5EB7" w:rsidP="00DC0F7F">
            <w:pPr>
              <w:ind w:firstLine="0"/>
              <w:rPr>
                <w:rFonts w:cstheme="majorBidi"/>
                <w:bCs/>
              </w:rPr>
            </w:pP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рекомендации </w:t>
            </w:r>
            <w:r w:rsidR="00B40A42" w:rsidRPr="00EE3225">
              <w:rPr>
                <w:rFonts w:cstheme="majorBidi"/>
                <w:bCs/>
              </w:rPr>
              <w:t>МГФД/ФАТФ</w:t>
            </w:r>
            <w:r w:rsidRPr="00EE3225">
              <w:rPr>
                <w:rFonts w:cstheme="majorBidi"/>
                <w:bCs/>
              </w:rPr>
              <w:t xml:space="preserve"> 1, 2, 33 и 34</w:t>
            </w:r>
          </w:p>
        </w:tc>
      </w:tr>
      <w:tr w:rsidR="00EE3225" w:rsidRPr="00EE3225" w:rsidTr="004779C2">
        <w:trPr>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rPr>
            </w:pPr>
            <w:r w:rsidRPr="00EE3225">
              <w:rPr>
                <w:rFonts w:cstheme="majorBidi"/>
              </w:rPr>
              <w:t>1.1.6. Системный обзор новых и возникающих рисков, как они влияют на Республику Молдова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 учреждения, ответственные за проведение национальной оценки рисков, подотчетные организации</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Утвержденный отчет</w:t>
            </w:r>
            <w:proofErr w:type="gramStart"/>
            <w:r w:rsidRPr="00EE3225">
              <w:rPr>
                <w:rFonts w:cstheme="majorBidi"/>
                <w:bCs/>
              </w:rPr>
              <w:t xml:space="preserve"> ;</w:t>
            </w:r>
            <w:proofErr w:type="gramEnd"/>
            <w:r w:rsidRPr="00EE3225">
              <w:rPr>
                <w:rFonts w:cstheme="majorBidi"/>
                <w:bCs/>
              </w:rPr>
              <w:t xml:space="preserve"> </w:t>
            </w:r>
          </w:p>
          <w:p w:rsidR="000E5EB7" w:rsidRPr="00EE3225" w:rsidRDefault="000E5EB7" w:rsidP="00DC0F7F">
            <w:pPr>
              <w:ind w:firstLine="0"/>
              <w:rPr>
                <w:rFonts w:cstheme="majorBidi"/>
                <w:bCs/>
              </w:rPr>
            </w:pPr>
            <w:r w:rsidRPr="00EE3225">
              <w:rPr>
                <w:rFonts w:cstheme="majorBidi"/>
                <w:bCs/>
              </w:rPr>
              <w:t>Сформулированные рекомендации</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 xml:space="preserve">ассигнований; другие </w:t>
            </w:r>
          </w:p>
          <w:p w:rsidR="000E5EB7" w:rsidRPr="00EE3225" w:rsidRDefault="000E5EB7" w:rsidP="00DC0F7F">
            <w:pPr>
              <w:ind w:firstLine="0"/>
              <w:rPr>
                <w:rFonts w:cstheme="majorBidi"/>
                <w:bCs/>
              </w:rPr>
            </w:pPr>
            <w:r w:rsidRPr="00EE3225">
              <w:rPr>
                <w:rFonts w:cstheme="majorBidi"/>
                <w:bCs/>
              </w:rPr>
              <w:t>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рекомендации </w:t>
            </w:r>
            <w:r w:rsidR="00B40A42" w:rsidRPr="00EE3225">
              <w:rPr>
                <w:rFonts w:cstheme="majorBidi"/>
                <w:bCs/>
              </w:rPr>
              <w:t>МГФД/ФАТФ</w:t>
            </w:r>
            <w:r w:rsidRPr="00EE3225">
              <w:rPr>
                <w:rFonts w:cstheme="majorBidi"/>
                <w:bCs/>
              </w:rPr>
              <w:t xml:space="preserve"> 1, 2, 33 и 34</w:t>
            </w:r>
          </w:p>
        </w:tc>
      </w:tr>
      <w:tr w:rsidR="00EE3225" w:rsidRPr="00EE3225" w:rsidTr="004779C2">
        <w:trPr>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EE3225">
            <w:pPr>
              <w:ind w:firstLine="0"/>
              <w:rPr>
                <w:rFonts w:cstheme="majorBidi"/>
              </w:rPr>
            </w:pPr>
            <w:r w:rsidRPr="00EE3225">
              <w:rPr>
                <w:rFonts w:cstheme="majorBidi"/>
              </w:rPr>
              <w:t xml:space="preserve">1.1.7. Согласование национальной правовой базы в области </w:t>
            </w:r>
            <w:r w:rsidRPr="00EE3225">
              <w:rPr>
                <w:rFonts w:cstheme="majorBidi"/>
                <w:bCs/>
              </w:rPr>
              <w:t xml:space="preserve">предупреждения </w:t>
            </w:r>
            <w:r w:rsidRPr="00EE3225">
              <w:rPr>
                <w:rFonts w:cstheme="majorBidi"/>
              </w:rPr>
              <w:t xml:space="preserve">и борьбы с отмыванием денег и финансированием терроризма в соответствии с рекомендацией </w:t>
            </w:r>
            <w:r w:rsidRPr="00EE3225">
              <w:rPr>
                <w:rFonts w:cstheme="majorBidi"/>
                <w:bCs/>
              </w:rPr>
              <w:t>ФАТФ</w:t>
            </w:r>
            <w:r w:rsidRPr="00EE3225">
              <w:rPr>
                <w:rFonts w:cstheme="majorBidi"/>
              </w:rPr>
              <w:t xml:space="preserve"> 15 и Директивой (ЕС) 2018/843 от 30 мая 2018 года о внесении изменений в Директиву (ЕС) 2015/849 о предотвращении использования финансовой системы для целей отмывания денег или финансирования терроризма, а также о внесении </w:t>
            </w:r>
            <w:r w:rsidR="00356B20">
              <w:rPr>
                <w:rFonts w:cstheme="majorBidi"/>
              </w:rPr>
              <w:lastRenderedPageBreak/>
              <w:t>изменений</w:t>
            </w:r>
            <w:r w:rsidRPr="00EE3225">
              <w:rPr>
                <w:rFonts w:cstheme="majorBidi"/>
              </w:rPr>
              <w:t xml:space="preserve"> в Директивы 2009/138/CE и 2013/36/UE, в частности в отношении электронных денег</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I семестр 2022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Служба по предупреждению и борьбе с отмыванием денег, </w:t>
            </w:r>
          </w:p>
          <w:p w:rsidR="000E5EB7" w:rsidRPr="00EE3225" w:rsidRDefault="000E5EB7" w:rsidP="00DC0F7F">
            <w:pPr>
              <w:ind w:firstLine="0"/>
              <w:rPr>
                <w:rFonts w:cstheme="majorBidi"/>
                <w:bCs/>
              </w:rPr>
            </w:pPr>
            <w:r w:rsidRPr="00EE3225">
              <w:rPr>
                <w:rFonts w:cstheme="majorBidi"/>
                <w:bCs/>
              </w:rPr>
              <w:t xml:space="preserve">Национальный Банк Молдовы </w:t>
            </w:r>
          </w:p>
          <w:p w:rsidR="000E5EB7" w:rsidRPr="00EE3225" w:rsidRDefault="000E5EB7" w:rsidP="00DC0F7F">
            <w:pPr>
              <w:ind w:firstLine="0"/>
              <w:rPr>
                <w:rFonts w:cstheme="majorBidi"/>
                <w:bCs/>
              </w:rPr>
            </w:pPr>
            <w:r w:rsidRPr="00EE3225">
              <w:rPr>
                <w:rFonts w:cstheme="majorBidi"/>
                <w:bCs/>
              </w:rPr>
              <w:t>Министерство финансов</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Закон или постановление правительства утверждены</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В пределах утвержденных бюджетных </w:t>
            </w:r>
          </w:p>
          <w:p w:rsidR="000E5EB7" w:rsidRPr="00EE3225" w:rsidRDefault="000E5EB7" w:rsidP="00DC0F7F">
            <w:pPr>
              <w:ind w:firstLine="0"/>
              <w:rPr>
                <w:rFonts w:cstheme="majorBidi"/>
                <w:bCs/>
              </w:rPr>
            </w:pPr>
            <w:r w:rsidRPr="00EE3225">
              <w:rPr>
                <w:rFonts w:cstheme="majorBidi"/>
                <w:bCs/>
              </w:rPr>
              <w:t xml:space="preserve">ассигнований; другие </w:t>
            </w:r>
          </w:p>
          <w:p w:rsidR="000E5EB7" w:rsidRPr="00EE3225" w:rsidRDefault="000E5EB7" w:rsidP="00DC0F7F">
            <w:pPr>
              <w:ind w:firstLine="0"/>
              <w:rPr>
                <w:rFonts w:cstheme="majorBidi"/>
                <w:bCs/>
              </w:rPr>
            </w:pPr>
            <w:r w:rsidRPr="00EE3225">
              <w:rPr>
                <w:rFonts w:cstheme="majorBidi"/>
                <w:bCs/>
              </w:rPr>
              <w:t>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рекомендации </w:t>
            </w:r>
            <w:r w:rsidR="00B40A42" w:rsidRPr="00EE3225">
              <w:rPr>
                <w:rFonts w:cstheme="majorBidi"/>
                <w:bCs/>
              </w:rPr>
              <w:t>МГФД/ФАТФ</w:t>
            </w:r>
            <w:r w:rsidRPr="00EE3225">
              <w:rPr>
                <w:rFonts w:cstheme="majorBidi"/>
                <w:bCs/>
              </w:rPr>
              <w:t xml:space="preserve"> 15 и Директивы 2018/843</w:t>
            </w:r>
          </w:p>
        </w:tc>
      </w:tr>
      <w:tr w:rsidR="00EE3225" w:rsidRPr="00EE3225" w:rsidTr="004779C2">
        <w:trPr>
          <w:jc w:val="center"/>
        </w:trPr>
        <w:tc>
          <w:tcPr>
            <w:tcW w:w="653"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DC0F7F">
            <w:pPr>
              <w:ind w:firstLine="0"/>
              <w:rPr>
                <w:rFonts w:cstheme="majorBidi"/>
              </w:rPr>
            </w:pPr>
            <w:r w:rsidRPr="00EE3225">
              <w:rPr>
                <w:rFonts w:cstheme="majorBidi"/>
              </w:rPr>
              <w:lastRenderedPageBreak/>
              <w:t>1.2. Укрепление международного сотрудничества в области обмена данными/ финансовой информацией и доказательствами, которые облегчают действия против преступников и их активов</w:t>
            </w: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1.2.1. Внедрение механизма определения приоритетности международного сотрудничества по делам об отмывании денег, связанных с ними преступлениях и финансировании терроризма и по случаям, касающимся отмывания денег с иностранными элементами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
                <w:bCs/>
              </w:rPr>
            </w:pPr>
            <w:r w:rsidRPr="00EE3225">
              <w:rPr>
                <w:rFonts w:cstheme="majorBidi"/>
                <w:bCs/>
              </w:rPr>
              <w:t>Генеральная Прокуратура, Министерство юстиции</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Внедренный механизм</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 xml:space="preserve">ассигнований; другие </w:t>
            </w:r>
          </w:p>
          <w:p w:rsidR="000E5EB7" w:rsidRPr="00EE3225" w:rsidRDefault="000E5EB7" w:rsidP="00DC0F7F">
            <w:pPr>
              <w:ind w:firstLine="0"/>
              <w:rPr>
                <w:rFonts w:cstheme="majorBidi"/>
                <w:bCs/>
              </w:rPr>
            </w:pPr>
            <w:r w:rsidRPr="00EE3225">
              <w:rPr>
                <w:rFonts w:cstheme="majorBidi"/>
                <w:bCs/>
              </w:rPr>
              <w:t>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36 – 40 и элементам R. 9, 24, 25 и 32</w:t>
            </w:r>
          </w:p>
        </w:tc>
      </w:tr>
      <w:tr w:rsidR="00EE3225" w:rsidRPr="00EE3225" w:rsidTr="004779C2">
        <w:trPr>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1.2.2. Увеличение числа заявок на международную правовую помощь и экстрадицию, направленных и выполненных в области предупреждения и борьбы с отмыванием денег и финансированием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
                <w:bCs/>
              </w:rPr>
            </w:pPr>
            <w:r w:rsidRPr="00EE3225">
              <w:rPr>
                <w:rFonts w:cstheme="majorBidi"/>
                <w:bCs/>
              </w:rPr>
              <w:t>Генеральная прокуратура, Министерство юстиции, Министерство иностранных дел и европейской интеграции</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Число заявок на международную правовую помощь и экстрадицию в области предупреждения и борьбы с отмыванием денег, выполненных из общего количества таких заявок</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36 – 40 и элементам R. 9, 24, 25 и 32</w:t>
            </w:r>
          </w:p>
        </w:tc>
      </w:tr>
      <w:tr w:rsidR="00EE3225" w:rsidRPr="00EE3225" w:rsidTr="004779C2">
        <w:trPr>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1.2.3. Обеспечение обмена информацией с другими иностранными органами и возмещение имущества, в том числе на основании заключенных соглашений</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 органы надзора</w:t>
            </w:r>
            <w:r w:rsidRPr="00EE3225">
              <w:rPr>
                <w:rFonts w:cstheme="majorBidi"/>
                <w:bCs/>
                <w:vertAlign w:val="superscript"/>
              </w:rPr>
              <w:footnoteReference w:id="2"/>
            </w:r>
            <w:r w:rsidRPr="00EE3225">
              <w:rPr>
                <w:rFonts w:cstheme="majorBidi"/>
                <w:bCs/>
              </w:rPr>
              <w:t>, Генеральная прокуратура, Национальный центр по борьбе с коррупцией (Агентство по возмещению добытого преступным путем имущества), Министерство внутренних дел, таможенная служба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Кол-во выполненных и переданных запросов; </w:t>
            </w:r>
          </w:p>
          <w:p w:rsidR="000E5EB7" w:rsidRPr="00EE3225" w:rsidRDefault="000E5EB7" w:rsidP="00DC0F7F">
            <w:pPr>
              <w:ind w:firstLine="0"/>
              <w:rPr>
                <w:rFonts w:cstheme="majorBidi"/>
                <w:bCs/>
              </w:rPr>
            </w:pPr>
            <w:r w:rsidRPr="00EE3225">
              <w:rPr>
                <w:rFonts w:cstheme="majorBidi"/>
                <w:bCs/>
              </w:rPr>
              <w:t>Кол-во заключенных соглашений</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36 – 40 и элементам R. 9, 24, 25 и 32</w:t>
            </w:r>
          </w:p>
        </w:tc>
      </w:tr>
      <w:tr w:rsidR="00EE3225" w:rsidRPr="00EE3225" w:rsidTr="004779C2">
        <w:trPr>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1.2.4. Оптимизация механизма </w:t>
            </w:r>
            <w:r w:rsidRPr="00EE3225">
              <w:rPr>
                <w:rFonts w:cstheme="majorBidi"/>
                <w:bCs/>
              </w:rPr>
              <w:lastRenderedPageBreak/>
              <w:t>сбора дезагрегированных статистических данных по обмену информацией с аналогичными органами других государств</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 xml:space="preserve">На постоянной </w:t>
            </w:r>
            <w:r w:rsidRPr="00EE3225">
              <w:rPr>
                <w:rFonts w:cstheme="majorBidi"/>
                <w:bCs/>
              </w:rPr>
              <w:lastRenderedPageBreak/>
              <w:t>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 xml:space="preserve">Служба по предупреждению и </w:t>
            </w:r>
            <w:r w:rsidRPr="00EE3225">
              <w:rPr>
                <w:rFonts w:cstheme="majorBidi"/>
                <w:bCs/>
              </w:rPr>
              <w:lastRenderedPageBreak/>
              <w:t>борьбе с отмыванием денег, органы надзора, Генеральная прокуратура, Министерство юстиции</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 xml:space="preserve">Собранные </w:t>
            </w:r>
            <w:r w:rsidRPr="00EE3225">
              <w:rPr>
                <w:rFonts w:cstheme="majorBidi"/>
                <w:bCs/>
              </w:rPr>
              <w:lastRenderedPageBreak/>
              <w:t xml:space="preserve">дезагрегированные статистические данные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 xml:space="preserve"> В пределах </w:t>
            </w:r>
            <w:r w:rsidRPr="00EE3225">
              <w:rPr>
                <w:rFonts w:cstheme="majorBidi"/>
                <w:bCs/>
              </w:rPr>
              <w:lastRenderedPageBreak/>
              <w:t xml:space="preserve">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lastRenderedPageBreak/>
              <w:t xml:space="preserve">Соответствие: </w:t>
            </w:r>
            <w:r w:rsidRPr="00EE3225">
              <w:rPr>
                <w:rFonts w:cstheme="majorBidi"/>
                <w:bCs/>
              </w:rPr>
              <w:lastRenderedPageBreak/>
              <w:t xml:space="preserve">требованиям рекомендаций </w:t>
            </w:r>
            <w:r w:rsidR="00B40A42" w:rsidRPr="00EE3225">
              <w:rPr>
                <w:rFonts w:cstheme="majorBidi"/>
                <w:bCs/>
              </w:rPr>
              <w:t>МГФД/ФАТФ</w:t>
            </w:r>
            <w:r w:rsidRPr="00EE3225">
              <w:rPr>
                <w:rFonts w:cstheme="majorBidi"/>
                <w:bCs/>
              </w:rPr>
              <w:t>: R. 36 – 40 и элементам R. 9, 24, 25 и 32</w:t>
            </w:r>
          </w:p>
        </w:tc>
      </w:tr>
      <w:tr w:rsidR="000E5EB7" w:rsidRPr="00EE3225" w:rsidTr="00EE3225">
        <w:trP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EEAF6"/>
            <w:tcMar>
              <w:top w:w="15" w:type="dxa"/>
              <w:left w:w="15" w:type="dxa"/>
              <w:bottom w:w="15" w:type="dxa"/>
              <w:right w:w="15" w:type="dxa"/>
            </w:tcMar>
            <w:hideMark/>
          </w:tcPr>
          <w:p w:rsidR="000E5EB7" w:rsidRPr="00EE3225" w:rsidRDefault="000E5EB7" w:rsidP="00DC0F7F">
            <w:pPr>
              <w:ind w:firstLine="0"/>
              <w:rPr>
                <w:rFonts w:cstheme="majorBidi"/>
                <w:bCs/>
              </w:rPr>
            </w:pPr>
            <w:r w:rsidRPr="00EE3225">
              <w:rPr>
                <w:rFonts w:cstheme="majorBidi"/>
                <w:b/>
                <w:bCs/>
                <w:u w:val="single"/>
              </w:rPr>
              <w:lastRenderedPageBreak/>
              <w:t>Стратегическая цель 2:</w:t>
            </w:r>
            <w:r w:rsidRPr="00EE3225">
              <w:rPr>
                <w:rFonts w:cstheme="majorBidi"/>
                <w:b/>
                <w:bCs/>
              </w:rPr>
              <w:t xml:space="preserve"> Предотвращение поступления доходов от преступной деятельности и средств для отмывания денег и финансирования терроризма в финансовый сектор и другие сектор</w:t>
            </w:r>
            <w:r w:rsidR="00342B12">
              <w:rPr>
                <w:rFonts w:cstheme="majorBidi"/>
                <w:b/>
                <w:bCs/>
              </w:rPr>
              <w:t>ы</w:t>
            </w:r>
            <w:r w:rsidRPr="00EE3225">
              <w:rPr>
                <w:rFonts w:cstheme="majorBidi"/>
                <w:b/>
                <w:bCs/>
              </w:rPr>
              <w:t>, а также их выявление и отчетность</w:t>
            </w:r>
          </w:p>
        </w:tc>
      </w:tr>
      <w:tr w:rsidR="00EE3225" w:rsidRPr="00EE3225" w:rsidTr="004779C2">
        <w:trPr>
          <w:trHeight w:val="1244"/>
          <w:jc w:val="center"/>
        </w:trPr>
        <w:tc>
          <w:tcPr>
            <w:tcW w:w="653"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DC0F7F">
            <w:pPr>
              <w:ind w:firstLine="0"/>
              <w:rPr>
                <w:rFonts w:cstheme="majorBidi"/>
              </w:rPr>
            </w:pPr>
            <w:r w:rsidRPr="00EE3225">
              <w:rPr>
                <w:rFonts w:cstheme="majorBidi"/>
              </w:rPr>
              <w:t>2.1. Укрепление потенциала органов надзора в области мониторинга и контроля порядка выполнения обязательств финансовыми учреждениями и представителями свободных профессий в соответствии с выявленными рисками в области отмывания денег и финансирования терроризма</w:t>
            </w: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2.1.1. Выявление и внедрение предупреждающих знаков для выявления любых изменений ситуации в лицензированных подотчетных организациях</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Определенные и внедренные сигналы оповещения</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14, 26 - 28, 34 и 35 и элементам R. 1 и 40</w:t>
            </w:r>
          </w:p>
        </w:tc>
      </w:tr>
      <w:tr w:rsidR="00EE3225" w:rsidRPr="00EE3225" w:rsidTr="004779C2">
        <w:trPr>
          <w:trHeight w:val="1703"/>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2.1.2. Введение и/или обновление соответствующих и подходящих требований соответствия для каждого типа подотчетной организации в соответствии с выявленными рисками</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Обновленные и/или разработанные требования соответствия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14, 26 - 28, 34 и 35 и элементам R. 1 и 40</w:t>
            </w:r>
          </w:p>
        </w:tc>
      </w:tr>
      <w:tr w:rsidR="00EE3225" w:rsidRPr="00EE3225" w:rsidTr="004779C2">
        <w:trPr>
          <w:trHeight w:val="21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2.1.3. Разработка и/или обновление руководств по надзору за подотчетными организациями </w:t>
            </w:r>
          </w:p>
          <w:p w:rsidR="000E5EB7" w:rsidRPr="00EE3225" w:rsidRDefault="000E5EB7" w:rsidP="00DC0F7F">
            <w:pPr>
              <w:ind w:firstLine="0"/>
              <w:rPr>
                <w:rFonts w:cstheme="majorBidi"/>
                <w:bCs/>
              </w:rPr>
            </w:pPr>
            <w:r w:rsidRPr="00EE3225">
              <w:rPr>
                <w:rFonts w:cstheme="majorBidi"/>
                <w:bCs/>
              </w:rPr>
              <w:t xml:space="preserve">в области предупреждения и борьбы с отмыванием </w:t>
            </w:r>
          </w:p>
          <w:p w:rsidR="000E5EB7" w:rsidRPr="00EE3225" w:rsidRDefault="000E5EB7" w:rsidP="00DC0F7F">
            <w:pPr>
              <w:ind w:firstLine="0"/>
              <w:rPr>
                <w:rFonts w:cstheme="majorBidi"/>
                <w:bCs/>
              </w:rPr>
            </w:pPr>
            <w:r w:rsidRPr="00EE3225">
              <w:rPr>
                <w:rFonts w:cstheme="majorBidi"/>
                <w:bCs/>
              </w:rPr>
              <w:t>деньги и финансированием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Разработанные и/или обновленные руководства по надзору</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14, 26 - 28, 34 и 35 и элементам R. 1 и 40</w:t>
            </w:r>
          </w:p>
        </w:tc>
      </w:tr>
      <w:tr w:rsidR="00EE3225" w:rsidRPr="00EE3225" w:rsidTr="004779C2">
        <w:trPr>
          <w:trHeight w:val="21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2.1.4. Оценка и выявление органами надзора угроз и </w:t>
            </w:r>
            <w:r w:rsidRPr="00EE3225">
              <w:rPr>
                <w:rFonts w:cstheme="majorBidi"/>
                <w:bCs/>
              </w:rPr>
              <w:lastRenderedPageBreak/>
              <w:t>уязвимостей для каждого контролируемого сектора и каждой категории контролируемых подотчетных организаций</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Опубликованные отчеты об оценке</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w:t>
            </w:r>
            <w:r w:rsidRPr="00EE3225">
              <w:rPr>
                <w:rFonts w:cstheme="majorBidi"/>
                <w:bCs/>
              </w:rPr>
              <w:lastRenderedPageBreak/>
              <w:t xml:space="preserve">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lastRenderedPageBreak/>
              <w:t xml:space="preserve">Соответствие: требованиям </w:t>
            </w:r>
            <w:r w:rsidRPr="00EE3225">
              <w:rPr>
                <w:rFonts w:cstheme="majorBidi"/>
                <w:bCs/>
              </w:rPr>
              <w:lastRenderedPageBreak/>
              <w:t xml:space="preserve">рекомендаций </w:t>
            </w:r>
            <w:r w:rsidR="00B40A42" w:rsidRPr="00EE3225">
              <w:rPr>
                <w:rFonts w:cstheme="majorBidi"/>
                <w:bCs/>
              </w:rPr>
              <w:t>МГФД/ФАТФ</w:t>
            </w:r>
            <w:r w:rsidRPr="00EE3225">
              <w:rPr>
                <w:rFonts w:cstheme="majorBidi"/>
                <w:bCs/>
              </w:rPr>
              <w:t>: R. 14, 26 - 28, 34 и 35 и элементам R. 1 и 40</w:t>
            </w:r>
          </w:p>
        </w:tc>
      </w:tr>
      <w:tr w:rsidR="00EE3225" w:rsidRPr="00EE3225" w:rsidTr="004779C2">
        <w:trPr>
          <w:trHeight w:val="21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2.1.5. Разработка и/или обновление секторальных положений на основе выявленных угроз и уязвимостей</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Утвержденные/обновленные </w:t>
            </w:r>
            <w:proofErr w:type="spellStart"/>
            <w:r w:rsidRPr="00EE3225">
              <w:rPr>
                <w:rFonts w:cstheme="majorBidi"/>
                <w:bCs/>
              </w:rPr>
              <w:t>секториальные</w:t>
            </w:r>
            <w:proofErr w:type="spellEnd"/>
            <w:r w:rsidRPr="00EE3225">
              <w:rPr>
                <w:rFonts w:cstheme="majorBidi"/>
                <w:bCs/>
              </w:rPr>
              <w:t xml:space="preserve"> положения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14, 26 - 28, 34 и 35 и элементам R. 1 и 40</w:t>
            </w:r>
          </w:p>
        </w:tc>
      </w:tr>
      <w:tr w:rsidR="00EE3225" w:rsidRPr="00EE3225" w:rsidTr="004779C2">
        <w:trPr>
          <w:trHeight w:val="21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2.1.6. Проведение информационных мероприятий относительно результатов секторальной оценки, осуществляемой органами надзора, а также организация тренингов, адаптированных к потребностям каждого сектора, с учетом выявленных уязвимостей и рисков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Кол-во информационных мероприятий / Кол-во бенефициаров</w:t>
            </w:r>
          </w:p>
          <w:p w:rsidR="000E5EB7" w:rsidRPr="00EE3225" w:rsidRDefault="000E5EB7" w:rsidP="00DC0F7F">
            <w:pPr>
              <w:ind w:firstLine="0"/>
              <w:rPr>
                <w:rFonts w:cstheme="majorBidi"/>
                <w:bCs/>
              </w:rPr>
            </w:pPr>
            <w:r w:rsidRPr="00EE3225">
              <w:rPr>
                <w:rFonts w:cstheme="majorBidi"/>
                <w:bCs/>
              </w:rPr>
              <w:t xml:space="preserve">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14, 26 - 28, 34 и 35 и элементам R. 1 и 40</w:t>
            </w:r>
          </w:p>
        </w:tc>
      </w:tr>
      <w:tr w:rsidR="00EE3225" w:rsidRPr="00EE3225" w:rsidTr="004779C2">
        <w:trPr>
          <w:trHeight w:val="21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2.1.7. Внедрение механизма подхода, полностью основанного на рисках, в надзоре за подотчетными организациями, путем внедрения моделей оценки рисков в этой области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Внедренный механизм</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14, 26 - 28, 34 и 35 и элементам R. 1 и 40</w:t>
            </w:r>
          </w:p>
        </w:tc>
      </w:tr>
      <w:tr w:rsidR="00EE3225" w:rsidRPr="00EE3225" w:rsidTr="004779C2">
        <w:trPr>
          <w:trHeight w:val="21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2.1.8. Оценка степени соблюдения подотчетными организациями </w:t>
            </w:r>
            <w:r w:rsidRPr="00EE3225">
              <w:rPr>
                <w:rFonts w:cstheme="majorBidi"/>
                <w:bCs/>
              </w:rPr>
              <w:lastRenderedPageBreak/>
              <w:t>положений законодательства о предупреждении и борьбе с отмыванием денег и финансированием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Кол-во проведенных проверок; </w:t>
            </w:r>
          </w:p>
          <w:p w:rsidR="000E5EB7" w:rsidRPr="00EE3225" w:rsidRDefault="000E5EB7" w:rsidP="00DC0F7F">
            <w:pPr>
              <w:ind w:firstLine="0"/>
              <w:rPr>
                <w:rFonts w:cstheme="majorBidi"/>
                <w:bCs/>
              </w:rPr>
            </w:pPr>
            <w:r w:rsidRPr="00EE3225">
              <w:rPr>
                <w:rFonts w:cstheme="majorBidi"/>
                <w:bCs/>
              </w:rPr>
              <w:lastRenderedPageBreak/>
              <w:t>Процент подотчетных организаций, которые 100% соблюдают положения в этой области, от кол-ва проверенных организаций;</w:t>
            </w:r>
          </w:p>
          <w:p w:rsidR="000E5EB7" w:rsidRPr="00EE3225" w:rsidRDefault="000E5EB7" w:rsidP="00DC0F7F">
            <w:pPr>
              <w:ind w:firstLine="0"/>
              <w:rPr>
                <w:rFonts w:cstheme="majorBidi"/>
                <w:bCs/>
              </w:rPr>
            </w:pPr>
            <w:r w:rsidRPr="00EE3225">
              <w:rPr>
                <w:rFonts w:cstheme="majorBidi"/>
                <w:bCs/>
              </w:rPr>
              <w:t>Процент подотчетных организаций, которые частично (%) соблюдают положения в данной области, от кол-ва проверенных организаций</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 xml:space="preserve"> В пределах утвержденных </w:t>
            </w:r>
            <w:r w:rsidRPr="00EE3225">
              <w:rPr>
                <w:rFonts w:cstheme="majorBidi"/>
                <w:bCs/>
              </w:rPr>
              <w:lastRenderedPageBreak/>
              <w:t xml:space="preserve">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lastRenderedPageBreak/>
              <w:t xml:space="preserve">Соответствие: требованиям </w:t>
            </w:r>
            <w:r w:rsidRPr="00EE3225">
              <w:rPr>
                <w:rFonts w:cstheme="majorBidi"/>
                <w:bCs/>
              </w:rPr>
              <w:lastRenderedPageBreak/>
              <w:t xml:space="preserve">рекомендаций </w:t>
            </w:r>
            <w:r w:rsidR="00B40A42" w:rsidRPr="00EE3225">
              <w:rPr>
                <w:rFonts w:cstheme="majorBidi"/>
                <w:bCs/>
              </w:rPr>
              <w:t>МГФД/ФАТФ</w:t>
            </w:r>
            <w:r w:rsidRPr="00EE3225">
              <w:rPr>
                <w:rFonts w:cstheme="majorBidi"/>
                <w:bCs/>
              </w:rPr>
              <w:t>: R. 14, 26 - 28, 34 и 35 и элементам R. 1 и 40</w:t>
            </w:r>
          </w:p>
        </w:tc>
      </w:tr>
      <w:tr w:rsidR="00EE3225" w:rsidRPr="00EE3225" w:rsidTr="004779C2">
        <w:trPr>
          <w:trHeight w:val="21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2.1.9. Внедрение и/или совершенствование механизма надзора в силу должности, путем проведения удаленного анализа области предупреждения и борьбы с отмыванием денег и финансированием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Внедренный механизм надзора</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14, 26 - 28, 34 и 35 и элементам R. 1 и 40</w:t>
            </w:r>
          </w:p>
        </w:tc>
      </w:tr>
      <w:tr w:rsidR="00EE3225" w:rsidRPr="00EE3225" w:rsidTr="004779C2">
        <w:trPr>
          <w:trHeight w:val="434"/>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2.1.10. Применение соразмерных и сдерживающих санкций в случаях выявления нарушений законодательства о предупреждении и борьбе с отмыванием денег</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 Национальный Банк Молдовы,</w:t>
            </w:r>
          </w:p>
          <w:p w:rsidR="000E5EB7" w:rsidRPr="00EE3225" w:rsidRDefault="000E5EB7" w:rsidP="00DC0F7F">
            <w:pPr>
              <w:ind w:firstLine="0"/>
              <w:rPr>
                <w:rFonts w:cstheme="majorBidi"/>
                <w:bCs/>
              </w:rPr>
            </w:pPr>
            <w:r w:rsidRPr="00EE3225">
              <w:rPr>
                <w:rFonts w:cstheme="majorBidi"/>
                <w:bCs/>
              </w:rPr>
              <w:t>Национальная комиссия по финансовому рынку</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Кол-во санкционированных организаций </w:t>
            </w:r>
          </w:p>
          <w:p w:rsidR="000E5EB7" w:rsidRPr="00EE3225" w:rsidRDefault="000E5EB7" w:rsidP="00DC0F7F">
            <w:pPr>
              <w:ind w:firstLine="0"/>
              <w:rPr>
                <w:rFonts w:cstheme="majorBidi"/>
                <w:bCs/>
              </w:rPr>
            </w:pPr>
            <w:r w:rsidRPr="00EE3225">
              <w:rPr>
                <w:rFonts w:cstheme="majorBidi"/>
                <w:bCs/>
              </w:rPr>
              <w:t xml:space="preserve">Вид санкций, наложенных за выявленные нарушения, в зависимости от обстоятельств, </w:t>
            </w:r>
            <w:proofErr w:type="spellStart"/>
            <w:r w:rsidRPr="00EE3225">
              <w:rPr>
                <w:rFonts w:cstheme="majorBidi"/>
                <w:bCs/>
              </w:rPr>
              <w:t>cумма</w:t>
            </w:r>
            <w:proofErr w:type="spellEnd"/>
            <w:r w:rsidRPr="00EE3225">
              <w:rPr>
                <w:rFonts w:cstheme="majorBidi"/>
                <w:bCs/>
              </w:rPr>
              <w:t xml:space="preserve"> наложенных штрафов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14, 26 - 28, 34 и 35 и элементам R. 1 и 40</w:t>
            </w:r>
          </w:p>
        </w:tc>
      </w:tr>
      <w:tr w:rsidR="00EE3225" w:rsidRPr="00EE3225" w:rsidTr="004779C2">
        <w:trPr>
          <w:trHeight w:val="21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2.1.11. Контроль порядка мониторинга, управления и смягчения нарушений, выявленных подотчетными организациями путем разработки и реализации мер по исправлению положения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Степень соответствия организаций</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xml:space="preserve">: R. 14, 26 - 28, 34 и 35 и элементам R. 1 </w:t>
            </w:r>
            <w:r w:rsidRPr="00EE3225">
              <w:rPr>
                <w:rFonts w:cstheme="majorBidi"/>
                <w:bCs/>
              </w:rPr>
              <w:lastRenderedPageBreak/>
              <w:t>и 40</w:t>
            </w:r>
          </w:p>
        </w:tc>
      </w:tr>
      <w:tr w:rsidR="00EE3225" w:rsidRPr="00EE3225" w:rsidTr="004779C2">
        <w:trPr>
          <w:trHeight w:val="21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2.1.12. Обучение сотрудников органов надзора мерам по наблюдению, установленным в Законе № 308/2017 о предупреждении и борьбе с отмыванием денег и финансированием</w:t>
            </w:r>
            <w:r w:rsidR="00EE3225">
              <w:rPr>
                <w:rFonts w:cstheme="majorBidi"/>
                <w:bCs/>
              </w:rPr>
              <w:t xml:space="preserve"> </w:t>
            </w:r>
            <w:r w:rsidRPr="00EE3225">
              <w:rPr>
                <w:rFonts w:cstheme="majorBidi"/>
                <w:bCs/>
              </w:rPr>
              <w:t>терроризма и спецификой деятельности подотчетных организаций</w:t>
            </w:r>
          </w:p>
          <w:p w:rsidR="000E5EB7" w:rsidRPr="00EE3225" w:rsidRDefault="000E5EB7" w:rsidP="00DC0F7F">
            <w:pPr>
              <w:ind w:firstLine="0"/>
              <w:rPr>
                <w:rFonts w:cstheme="majorBidi"/>
                <w:bCs/>
              </w:rPr>
            </w:pPr>
          </w:p>
          <w:p w:rsidR="000E5EB7" w:rsidRPr="00EE3225" w:rsidRDefault="000E5EB7" w:rsidP="00DC0F7F">
            <w:pPr>
              <w:ind w:firstLine="0"/>
              <w:rPr>
                <w:rFonts w:cstheme="majorBidi"/>
                <w:bCs/>
              </w:rPr>
            </w:pP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Служба по предупреждению и борьбе с отмыванием денег, Коллегия адвокатов, Нотариальная палата, </w:t>
            </w:r>
          </w:p>
          <w:p w:rsidR="000E5EB7" w:rsidRPr="00EE3225" w:rsidRDefault="000E5EB7" w:rsidP="00DC0F7F">
            <w:pPr>
              <w:ind w:firstLine="0"/>
              <w:rPr>
                <w:rFonts w:cstheme="majorBidi"/>
                <w:bCs/>
              </w:rPr>
            </w:pPr>
            <w:r w:rsidRPr="00EE3225">
              <w:rPr>
                <w:rFonts w:cstheme="majorBidi"/>
                <w:bCs/>
              </w:rPr>
              <w:t>Национальное Агентство по регулированию в области электронных коммуникаций и информационных технологий, Государственная палата по надзору за маркировкой</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Кол-во организованных тренингов и число участников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14, 26 - 28, 34 и 35 и элементам R. 1 и 40</w:t>
            </w:r>
          </w:p>
        </w:tc>
      </w:tr>
      <w:tr w:rsidR="00EE3225" w:rsidRPr="00EE3225" w:rsidTr="004779C2">
        <w:trPr>
          <w:trHeight w:val="21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2.1.13. Обучение/ информирование</w:t>
            </w:r>
          </w:p>
          <w:p w:rsidR="000E5EB7" w:rsidRPr="00EE3225" w:rsidRDefault="000E5EB7" w:rsidP="00DC0F7F">
            <w:pPr>
              <w:ind w:firstLine="0"/>
              <w:rPr>
                <w:rFonts w:cstheme="majorBidi"/>
                <w:bCs/>
              </w:rPr>
            </w:pPr>
            <w:r w:rsidRPr="00EE3225">
              <w:rPr>
                <w:rFonts w:cstheme="majorBidi"/>
                <w:bCs/>
              </w:rPr>
              <w:t xml:space="preserve"> подотчетных организаций с учетом характеристики риска каждого из контролируемых секторов</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i/>
              </w:rPr>
            </w:pPr>
            <w:r w:rsidRPr="00EE3225">
              <w:rPr>
                <w:rFonts w:cstheme="majorBidi"/>
                <w:bCs/>
              </w:rPr>
              <w:t>Служба по предупреждению и борьбе с отмыванием денег, 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Организованные информационные мероприятия (тренинги, встречи, семинары, письма и т. д.) и число участников</w:t>
            </w:r>
          </w:p>
          <w:p w:rsidR="000E5EB7" w:rsidRPr="00EE3225" w:rsidRDefault="000E5EB7" w:rsidP="00DC0F7F">
            <w:pPr>
              <w:ind w:firstLine="0"/>
              <w:rPr>
                <w:rFonts w:cstheme="majorBidi"/>
                <w:bCs/>
              </w:rPr>
            </w:pPr>
            <w:r w:rsidRPr="00EE3225">
              <w:rPr>
                <w:rFonts w:cstheme="majorBidi"/>
                <w:bCs/>
              </w:rPr>
              <w:t xml:space="preserve">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14, 26 - 28, 34 и 35 и элементам R. 1 и 40</w:t>
            </w:r>
          </w:p>
        </w:tc>
      </w:tr>
      <w:tr w:rsidR="00EE3225" w:rsidRPr="00EE3225" w:rsidTr="004779C2">
        <w:trPr>
          <w:trHeight w:val="1874"/>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2.1.14. Внедрение и/или совершенствование механизма хранения статистических данных в части, касающейся наблюдения за подотчетными организациями в области предотвращения и борьбы с отмыванием денег и финансированием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 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Разработанный механизм сбора и систематизации статистических данных</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14, 26 - 28, 34 и 35 и элементам R. 1 и 40</w:t>
            </w:r>
          </w:p>
        </w:tc>
      </w:tr>
      <w:tr w:rsidR="00EE3225" w:rsidRPr="00EE3225" w:rsidTr="004779C2">
        <w:trPr>
          <w:trHeight w:val="220"/>
          <w:jc w:val="center"/>
        </w:trPr>
        <w:tc>
          <w:tcPr>
            <w:tcW w:w="653"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DC0F7F">
            <w:pPr>
              <w:ind w:firstLine="0"/>
              <w:rPr>
                <w:rFonts w:cstheme="majorBidi"/>
              </w:rPr>
            </w:pPr>
            <w:r w:rsidRPr="00EE3225">
              <w:rPr>
                <w:rFonts w:cstheme="majorBidi"/>
              </w:rPr>
              <w:t xml:space="preserve">2.2. Применение соответствующих мер по борьбе с отмыванием денег и финансированием терроризма </w:t>
            </w:r>
            <w:r w:rsidRPr="00EE3225">
              <w:rPr>
                <w:rFonts w:cstheme="majorBidi"/>
              </w:rPr>
              <w:lastRenderedPageBreak/>
              <w:t>финансовыми учреждениями и представителями свободных профессий в соответствии с выявленными рисками</w:t>
            </w: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 xml:space="preserve">2.2.1. Выявление и оценка рисков отмывания денег и финансирования терроризма подотчетными организациями в собственной сфере деятельности, осуществляемые на основании </w:t>
            </w:r>
            <w:r w:rsidRPr="00EE3225">
              <w:rPr>
                <w:rFonts w:cstheme="majorBidi"/>
                <w:bCs/>
              </w:rPr>
              <w:lastRenderedPageBreak/>
              <w:t>результатов национальной оценки рисков и критериев и факторов, установленных органами надзора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II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Подотчетные организации, 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Выявленные секторальные риски;</w:t>
            </w:r>
          </w:p>
          <w:p w:rsidR="000E5EB7" w:rsidRPr="00EE3225" w:rsidRDefault="000E5EB7" w:rsidP="00DC0F7F">
            <w:pPr>
              <w:ind w:firstLine="0"/>
              <w:rPr>
                <w:rFonts w:cstheme="majorBidi"/>
                <w:bCs/>
              </w:rPr>
            </w:pPr>
            <w:r w:rsidRPr="00EE3225">
              <w:rPr>
                <w:rFonts w:cstheme="majorBidi"/>
                <w:bCs/>
              </w:rPr>
              <w:t xml:space="preserve">Разработанные и утвержденные планы по минимизации рисков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xml:space="preserve">: R. 9 -23 и элементам R. </w:t>
            </w:r>
            <w:r w:rsidRPr="00EE3225">
              <w:rPr>
                <w:rFonts w:cstheme="majorBidi"/>
                <w:bCs/>
              </w:rPr>
              <w:lastRenderedPageBreak/>
              <w:t>1, 6 и 29</w:t>
            </w:r>
          </w:p>
        </w:tc>
      </w:tr>
      <w:tr w:rsidR="00EE3225" w:rsidRPr="00EE3225" w:rsidTr="004779C2">
        <w:trPr>
          <w:trHeight w:val="21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2.2.2. Выполнение подотчетными организациями мер предосторожности в отношении клиентов в соответствии с положениями Закона № 308/2017 о предупреждении и борьбе с отмыванием денег и финансированием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Подотчетные организации, 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Выполненные меры предосторожности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9 -23 и элементам R. 1, 6 и 29</w:t>
            </w:r>
          </w:p>
        </w:tc>
      </w:tr>
      <w:tr w:rsidR="00EE3225" w:rsidRPr="00EE3225" w:rsidTr="004779C2">
        <w:trPr>
          <w:trHeight w:val="21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2.2.3. Проведение подотчетными организациями внутреннего аудита в области предупреждения и борьбы с отмыванием денег и финансированием терроризма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Ежегодно</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Банковские учреждения; небанковские кредитные организации, валютные кассы, поставщики платежных услуг, страховые компании, Национальный Банк Молдовы, Национальная комиссия по финансовому рынку</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Выполненные и представленные аудиторские отчеты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9 -23 и элементам R. 1, 6 и 29</w:t>
            </w:r>
          </w:p>
        </w:tc>
      </w:tr>
      <w:tr w:rsidR="00EE3225" w:rsidRPr="00EE3225" w:rsidTr="004779C2">
        <w:trPr>
          <w:trHeight w:val="21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2.2.4. Разработка и/или обновление внутренних программ по предупреждению отмывания денег и финансирования терроризма подотчетных организаций в зависимости от выявленных рисков</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При необходимости</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Органы надзора, подотчетные организации</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Количество утвержденных программ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9 -23 и элементам R. 1, 6 и 29</w:t>
            </w:r>
          </w:p>
        </w:tc>
      </w:tr>
      <w:tr w:rsidR="00EE3225" w:rsidRPr="00EE3225" w:rsidTr="004779C2">
        <w:trPr>
          <w:trHeight w:val="243"/>
          <w:jc w:val="center"/>
        </w:trPr>
        <w:tc>
          <w:tcPr>
            <w:tcW w:w="653"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DC0F7F">
            <w:pPr>
              <w:ind w:firstLine="0"/>
              <w:rPr>
                <w:rFonts w:cstheme="majorBidi"/>
              </w:rPr>
            </w:pPr>
            <w:r w:rsidRPr="00EE3225">
              <w:rPr>
                <w:rFonts w:cstheme="majorBidi"/>
              </w:rPr>
              <w:t xml:space="preserve">2.3. Предотвращение использования юридических лиц при легализации террористических средств/ финансирования </w:t>
            </w:r>
            <w:r w:rsidRPr="00EE3225">
              <w:rPr>
                <w:rFonts w:cstheme="majorBidi"/>
              </w:rPr>
              <w:lastRenderedPageBreak/>
              <w:t xml:space="preserve">терроризма и доступность информации о </w:t>
            </w:r>
            <w:proofErr w:type="spellStart"/>
            <w:r w:rsidRPr="00EE3225">
              <w:rPr>
                <w:rFonts w:cstheme="majorBidi"/>
              </w:rPr>
              <w:t>выгодоприобретающих</w:t>
            </w:r>
            <w:proofErr w:type="spellEnd"/>
            <w:r w:rsidRPr="00EE3225">
              <w:rPr>
                <w:rFonts w:cstheme="majorBidi"/>
              </w:rPr>
              <w:t xml:space="preserve"> собственниках для компетентных органов</w:t>
            </w: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2.3.1. Создание эффективного механизма представления информации о фактическом бенефициаре юридическими лицами, независимо от организационно-правовой формы</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 семестр 2022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Министерство юстиции, Министерство экономики и инфраструктуры</w:t>
            </w:r>
          </w:p>
          <w:p w:rsidR="000E5EB7" w:rsidRPr="00EE3225" w:rsidRDefault="000E5EB7" w:rsidP="00DC0F7F">
            <w:pPr>
              <w:ind w:firstLine="0"/>
              <w:rPr>
                <w:rFonts w:cstheme="majorBidi"/>
                <w:bCs/>
              </w:rPr>
            </w:pPr>
            <w:r w:rsidRPr="00EE3225">
              <w:rPr>
                <w:rFonts w:cstheme="majorBidi"/>
                <w:bCs/>
              </w:rPr>
              <w:t xml:space="preserve">Агентство государственных услуг, служба по предупреждению и борьбе с отмыванием денег </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Принятый закон или утвержденное решение правительства</w:t>
            </w:r>
          </w:p>
          <w:p w:rsidR="000E5EB7" w:rsidRPr="00EE3225" w:rsidRDefault="000E5EB7" w:rsidP="00DC0F7F">
            <w:pPr>
              <w:ind w:firstLine="0"/>
              <w:rPr>
                <w:rFonts w:cstheme="majorBidi"/>
                <w:bCs/>
              </w:rPr>
            </w:pP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24 и 25 и элементам R. 1, 10, 37 и 40</w:t>
            </w:r>
          </w:p>
        </w:tc>
      </w:tr>
      <w:tr w:rsidR="00EE3225" w:rsidRPr="00EE3225" w:rsidTr="004779C2">
        <w:trPr>
          <w:trHeight w:val="239"/>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2.3.2. Создание механизма обязательной регистрации любых изменений в отношении учредителей и членов некоммерческих организаций</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 семестр 2022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Министерство юстиции, </w:t>
            </w:r>
          </w:p>
          <w:p w:rsidR="000E5EB7" w:rsidRPr="00EE3225" w:rsidRDefault="000E5EB7" w:rsidP="00DC0F7F">
            <w:pPr>
              <w:ind w:firstLine="0"/>
              <w:rPr>
                <w:rFonts w:cstheme="majorBidi"/>
                <w:bCs/>
              </w:rPr>
            </w:pPr>
            <w:r w:rsidRPr="00EE3225">
              <w:rPr>
                <w:rFonts w:cstheme="majorBidi"/>
                <w:bCs/>
              </w:rPr>
              <w:t>Агентство Государственных Услуг,</w:t>
            </w:r>
          </w:p>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Принятый закон или утвержденное решение правительства</w:t>
            </w:r>
          </w:p>
          <w:p w:rsidR="000E5EB7" w:rsidRPr="00EE3225" w:rsidRDefault="000E5EB7" w:rsidP="00DC0F7F">
            <w:pPr>
              <w:ind w:firstLine="0"/>
              <w:rPr>
                <w:rFonts w:cstheme="majorBidi"/>
                <w:bCs/>
              </w:rPr>
            </w:pP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24 и 25 и элементам R. 1, 10, 37 и 40</w:t>
            </w:r>
          </w:p>
        </w:tc>
      </w:tr>
      <w:tr w:rsidR="00EE3225" w:rsidRPr="00EE3225" w:rsidTr="004779C2">
        <w:trPr>
          <w:trHeight w:val="239"/>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2.3.3. Проведение детального анализа степени, в которой юридические лица, зарегистрированные в Республике Молдова, могут использоваться или используются для отмывания денег / финансирования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 Агентство государственных услуг, государственная налоговая служба, Генеральная прокуратура, Национальный центр по борьбе с коррупцией, Министерство внутренних дел, таможенная служба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Проведенный анализ</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24 и 25 и элементам R. 1, 10, 37 и 40</w:t>
            </w:r>
          </w:p>
        </w:tc>
      </w:tr>
      <w:tr w:rsidR="00EE3225" w:rsidRPr="00EE3225" w:rsidTr="004779C2">
        <w:trPr>
          <w:trHeight w:val="239"/>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2.3.4. Выявление и обеспечение выполнения соответствующих мер по снижению рисков, выявленных в ходе оценки использования юридических лиц в отмывании денег/финансировании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Агентство государственных услуг, государственная налоговая служба, Генеральная прокуратура, Национальный центр по борьбе с коррупцией, Министерство внутренних дел, таможенная служба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Выполненные меры по снижению рисков</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24 и 25 и элементам R. 1, 10, 37 и 40</w:t>
            </w:r>
          </w:p>
        </w:tc>
      </w:tr>
      <w:tr w:rsidR="00EE3225" w:rsidRPr="00EE3225" w:rsidTr="004779C2">
        <w:trPr>
          <w:trHeight w:val="239"/>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2.3.5. Сбор статистических данных о юридических лицах, используемых в отмывании денег / финансирование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Министерство Внутренних Дел</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Доступные статистические данные</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24 и 25 и элементам R. 1, 10, 37 и 40</w:t>
            </w:r>
          </w:p>
        </w:tc>
      </w:tr>
      <w:tr w:rsidR="00EE3225" w:rsidRPr="00EE3225" w:rsidTr="004779C2">
        <w:trPr>
          <w:trHeight w:val="239"/>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2.3.6. Организация инструкций и других мероприятий по </w:t>
            </w:r>
            <w:r w:rsidRPr="00EE3225">
              <w:rPr>
                <w:rFonts w:cstheme="majorBidi"/>
                <w:bCs/>
              </w:rPr>
              <w:lastRenderedPageBreak/>
              <w:t>информированию соответствующих компетентных органов и подотчетных организаций о рисках и видах использования юридических лиц в целях отмывания денег/финансирования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II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 xml:space="preserve">Государственная налоговая служба, Агентство </w:t>
            </w:r>
            <w:r w:rsidRPr="00EE3225">
              <w:rPr>
                <w:rFonts w:cstheme="majorBidi"/>
                <w:bCs/>
              </w:rPr>
              <w:lastRenderedPageBreak/>
              <w:t>государственных услуг,</w:t>
            </w:r>
          </w:p>
          <w:p w:rsidR="000E5EB7" w:rsidRPr="00EE3225" w:rsidRDefault="000E5EB7" w:rsidP="00DC0F7F">
            <w:pPr>
              <w:ind w:firstLine="0"/>
              <w:rPr>
                <w:rFonts w:cstheme="majorBidi"/>
                <w:bCs/>
              </w:rPr>
            </w:pP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lastRenderedPageBreak/>
              <w:t xml:space="preserve">Кол-во организованных тренингов и число </w:t>
            </w:r>
            <w:r w:rsidRPr="00EE3225">
              <w:rPr>
                <w:rFonts w:cstheme="majorBidi"/>
                <w:bCs/>
              </w:rPr>
              <w:lastRenderedPageBreak/>
              <w:t>участников;</w:t>
            </w:r>
          </w:p>
          <w:p w:rsidR="000E5EB7" w:rsidRPr="00EE3225" w:rsidRDefault="000E5EB7" w:rsidP="00DC0F7F">
            <w:pPr>
              <w:ind w:firstLine="0"/>
              <w:rPr>
                <w:rFonts w:cstheme="majorBidi"/>
                <w:bCs/>
              </w:rPr>
            </w:pPr>
            <w:r w:rsidRPr="00EE3225">
              <w:rPr>
                <w:rFonts w:cstheme="majorBidi"/>
                <w:bCs/>
              </w:rPr>
              <w:t>Предпринятые меры по информированию</w:t>
            </w:r>
          </w:p>
          <w:p w:rsidR="000E5EB7" w:rsidRPr="00EE3225" w:rsidRDefault="000E5EB7" w:rsidP="00DC0F7F">
            <w:pPr>
              <w:ind w:firstLine="0"/>
              <w:rPr>
                <w:rFonts w:cstheme="majorBidi"/>
                <w:bCs/>
              </w:rPr>
            </w:pP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 xml:space="preserve"> В пределах утвержденных </w:t>
            </w:r>
            <w:r w:rsidRPr="00EE3225">
              <w:rPr>
                <w:rFonts w:cstheme="majorBidi"/>
                <w:bCs/>
              </w:rPr>
              <w:lastRenderedPageBreak/>
              <w:t xml:space="preserve">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lastRenderedPageBreak/>
              <w:t xml:space="preserve">Соответствие: требованиям </w:t>
            </w:r>
            <w:r w:rsidRPr="00EE3225">
              <w:rPr>
                <w:rFonts w:cstheme="majorBidi"/>
                <w:bCs/>
              </w:rPr>
              <w:lastRenderedPageBreak/>
              <w:t xml:space="preserve">рекомендаций </w:t>
            </w:r>
            <w:r w:rsidR="00B40A42" w:rsidRPr="00EE3225">
              <w:rPr>
                <w:rFonts w:cstheme="majorBidi"/>
                <w:bCs/>
              </w:rPr>
              <w:t>МГФД/ФАТФ</w:t>
            </w:r>
            <w:r w:rsidRPr="00EE3225">
              <w:rPr>
                <w:rFonts w:cstheme="majorBidi"/>
                <w:bCs/>
              </w:rPr>
              <w:t>: R. 24 и 25 и элементам R. 1, 10, 37 и 40</w:t>
            </w:r>
          </w:p>
        </w:tc>
      </w:tr>
      <w:tr w:rsidR="00EE3225" w:rsidRPr="00EE3225" w:rsidTr="004779C2">
        <w:trPr>
          <w:trHeight w:val="239"/>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2.3.7. Обеспечение публичного доступа к информации о зарегистрированных юридических лицах, в том числе к информации о фактическом бенефициаре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 семестр 2022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
                <w:bCs/>
              </w:rPr>
            </w:pPr>
            <w:r w:rsidRPr="00EE3225">
              <w:rPr>
                <w:rFonts w:cstheme="majorBidi"/>
                <w:bCs/>
              </w:rPr>
              <w:t>Агентство Государственных Услуг</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Доступные данные Государственного реестра юридических лиц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24 и 25 и элементам R. 1, 10, 37 и 40</w:t>
            </w:r>
          </w:p>
        </w:tc>
      </w:tr>
      <w:tr w:rsidR="00EE3225" w:rsidRPr="00EE3225" w:rsidTr="004779C2">
        <w:trPr>
          <w:trHeight w:val="239"/>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2.3.8. Изменение нормативно-правовой базы в целях установления мер по санкционированию юридических и физических лиц за нарушение требований к представлению информации о фактических бенефициарах</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II семестр 2022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Министерство юстиции, Министерство экономики и инфраструктуры, Агентство государственных услуг</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 xml:space="preserve"> Принятый закон или утвержденное решение правительства</w:t>
            </w:r>
          </w:p>
          <w:p w:rsidR="000E5EB7" w:rsidRPr="00EE3225" w:rsidRDefault="000E5EB7" w:rsidP="00DC0F7F">
            <w:pPr>
              <w:ind w:firstLine="0"/>
              <w:rPr>
                <w:rFonts w:cstheme="majorBidi"/>
                <w:bCs/>
              </w:rPr>
            </w:pP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24 и 25 и элементам R. 1, 10, 37 и 40</w:t>
            </w:r>
          </w:p>
        </w:tc>
      </w:tr>
      <w:tr w:rsidR="00EE3225" w:rsidRPr="00EE3225" w:rsidTr="004779C2">
        <w:trPr>
          <w:trHeight w:val="239"/>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2.3.9. Применение компетентными органами эффективных, пропорциональных и разубеждающих санкций для юридических и физических лиц в связи с нарушением требований к представлению информации о фактических бенефициарах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Служба по предупреждению и борьбе с отмыванием денег, Национальный Банк Молдовы, Национальная комиссия по финансовому рынку </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Кол-во, вид и сумма наложенных санкций</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24 и 25 и элементам R. 1, 10, 37 и 40</w:t>
            </w:r>
          </w:p>
        </w:tc>
      </w:tr>
      <w:tr w:rsidR="000E5EB7" w:rsidRPr="00EE3225" w:rsidTr="00EE3225">
        <w:trP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EEAF6"/>
            <w:tcMar>
              <w:top w:w="15" w:type="dxa"/>
              <w:left w:w="15" w:type="dxa"/>
              <w:bottom w:w="15" w:type="dxa"/>
              <w:right w:w="15" w:type="dxa"/>
            </w:tcMar>
            <w:hideMark/>
          </w:tcPr>
          <w:p w:rsidR="000E5EB7" w:rsidRPr="00EE3225" w:rsidRDefault="000E5EB7" w:rsidP="00473FE5">
            <w:pPr>
              <w:ind w:firstLine="0"/>
              <w:rPr>
                <w:rFonts w:cstheme="majorBidi"/>
                <w:b/>
                <w:bCs/>
              </w:rPr>
            </w:pPr>
            <w:r w:rsidRPr="00EE3225">
              <w:rPr>
                <w:rFonts w:cstheme="majorBidi"/>
                <w:b/>
                <w:bCs/>
              </w:rPr>
              <w:t>Стратегическая цель 3: Выявление и устранение национальных и международных угроз по отмыванию денег, наказанию преступников и конфискации преступных доходов и имущества</w:t>
            </w:r>
          </w:p>
        </w:tc>
      </w:tr>
      <w:tr w:rsidR="00EE3225" w:rsidRPr="00EE3225" w:rsidTr="004779C2">
        <w:trPr>
          <w:trHeight w:val="196"/>
          <w:jc w:val="center"/>
        </w:trPr>
        <w:tc>
          <w:tcPr>
            <w:tcW w:w="653"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DC0F7F">
            <w:pPr>
              <w:ind w:firstLine="0"/>
              <w:rPr>
                <w:rFonts w:cstheme="majorBidi"/>
              </w:rPr>
            </w:pPr>
            <w:r w:rsidRPr="00EE3225">
              <w:rPr>
                <w:rFonts w:cstheme="majorBidi"/>
              </w:rPr>
              <w:t xml:space="preserve">3.1. Развитие потенциала </w:t>
            </w:r>
            <w:r w:rsidRPr="00EE3225">
              <w:rPr>
                <w:rFonts w:cstheme="majorBidi"/>
              </w:rPr>
              <w:lastRenderedPageBreak/>
              <w:t>компетентных органов в области сбора и использования финансовой информации для проведения расследований по отмыванию денег и финансированию терроризма</w:t>
            </w: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 xml:space="preserve">3.1.1. Разработка отчетов о подозрительных транзакциях и </w:t>
            </w:r>
            <w:r w:rsidRPr="00EE3225">
              <w:rPr>
                <w:rFonts w:cstheme="majorBidi"/>
                <w:bCs/>
              </w:rPr>
              <w:lastRenderedPageBreak/>
              <w:t>деятельности, отражающих количественные и качественные данные</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
                <w:bCs/>
              </w:rPr>
            </w:pPr>
            <w:r w:rsidRPr="00EE3225">
              <w:rPr>
                <w:rFonts w:cstheme="majorBidi"/>
                <w:bCs/>
              </w:rPr>
              <w:t xml:space="preserve">Служба по предупреждению и борьбе с отмыванием денег, </w:t>
            </w:r>
            <w:r w:rsidRPr="00EE3225">
              <w:rPr>
                <w:rFonts w:cstheme="majorBidi"/>
                <w:bCs/>
              </w:rPr>
              <w:lastRenderedPageBreak/>
              <w:t>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Кол-во составленных отчетов</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w:t>
            </w:r>
            <w:r w:rsidRPr="00EE3225">
              <w:rPr>
                <w:rFonts w:cstheme="majorBidi"/>
                <w:bCs/>
              </w:rPr>
              <w:lastRenderedPageBreak/>
              <w:t xml:space="preserve">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lastRenderedPageBreak/>
              <w:t xml:space="preserve">Соответствие: требованиям </w:t>
            </w:r>
            <w:r w:rsidRPr="00EE3225">
              <w:rPr>
                <w:rFonts w:cstheme="majorBidi"/>
                <w:bCs/>
              </w:rPr>
              <w:lastRenderedPageBreak/>
              <w:t xml:space="preserve">рекомендаций </w:t>
            </w:r>
            <w:r w:rsidR="00B40A42" w:rsidRPr="00EE3225">
              <w:rPr>
                <w:rFonts w:cstheme="majorBidi"/>
                <w:bCs/>
              </w:rPr>
              <w:t>МГФД/ФАТФ</w:t>
            </w:r>
            <w:r w:rsidRPr="00EE3225">
              <w:rPr>
                <w:rFonts w:cstheme="majorBidi"/>
                <w:bCs/>
              </w:rPr>
              <w:t>: R. 29-32 и элементам R. 1, 2, 4 8, 9, 34 и 40</w:t>
            </w:r>
          </w:p>
        </w:tc>
      </w:tr>
      <w:tr w:rsidR="00EE3225" w:rsidRPr="00EE3225" w:rsidTr="004779C2">
        <w:trPr>
          <w:trHeight w:val="19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3.1.2. Организация инструкций по анализу и отчетности о подозрительных транзакциях; представление типологий по отмыванию денег / финансирование терроризма для подотчетных организаций</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Полугодовой</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 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кол-во тренингов и число участников</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29-32 и элементам R. 1, 2, 4 8, 9, 34 и 40</w:t>
            </w:r>
          </w:p>
        </w:tc>
      </w:tr>
      <w:tr w:rsidR="00EE3225" w:rsidRPr="00EE3225" w:rsidTr="004779C2">
        <w:trPr>
          <w:trHeight w:val="19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3.1.3. Оценка и совершенствование внутренних систем и процедур подотчетных организаций для выявления и обоснования подозрений в отмывании денег и/или финансировании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 органы надзора, подотчетные организации</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Оцененные внутренние системы и процедуры подотчетных лиц; Обновленные и оптимизированные внутренние системы и процессы в соответствии со стандартами в этой области</w:t>
            </w:r>
          </w:p>
          <w:p w:rsidR="000E5EB7" w:rsidRPr="00EE3225" w:rsidRDefault="000E5EB7" w:rsidP="00DC0F7F">
            <w:pPr>
              <w:ind w:firstLine="0"/>
              <w:rPr>
                <w:rFonts w:cstheme="majorBidi"/>
                <w:bCs/>
              </w:rPr>
            </w:pP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29-32 и элементам R. 1, 2, 4 8, 9, 34 и 40</w:t>
            </w:r>
          </w:p>
        </w:tc>
      </w:tr>
      <w:tr w:rsidR="00EE3225" w:rsidRPr="00EE3225" w:rsidTr="004779C2">
        <w:trPr>
          <w:trHeight w:val="19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3.1.4. Периодическое обновление внутренних аналитических процедур Службы по предупреждению и борьбе с отмыванием денег в соответствии с ситуацией в системе отчетности о подозрительных транзакциях и формулирование рекомендаций/руководящих принципов по обновлению процедур в подотчетных </w:t>
            </w:r>
            <w:r w:rsidRPr="00EE3225">
              <w:rPr>
                <w:rFonts w:cstheme="majorBidi"/>
                <w:bCs/>
              </w:rPr>
              <w:lastRenderedPageBreak/>
              <w:t>организациях</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При необходимости</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Разработанные и одобренные рекомендации/руководства,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29-32 и элементам R. 1, 2, 4 8, 9, 34 и 40</w:t>
            </w:r>
          </w:p>
        </w:tc>
      </w:tr>
      <w:tr w:rsidR="00EE3225" w:rsidRPr="00EE3225" w:rsidTr="004779C2">
        <w:trPr>
          <w:trHeight w:val="19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3.1.5. Проведение параллельных финансовых исследований и использование финансовой информации, в том числе обеспечение оперативного и эффективного обмена информацией между Службой по предупреждению и борьбе с отмыванием денег и ответственными лицами с участием соответствующих специалистов (финансовых экспертов, бухгалтеров, специалистов по ИТ-оборудованию и программному обеспечению)</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Министерство внутренних дел, Генеральная прокуратура, таможенная служба, Национальный центр по борьбе с коррупцией </w:t>
            </w:r>
            <w:r w:rsidRPr="00EE3225">
              <w:rPr>
                <w:rFonts w:cstheme="majorBidi"/>
              </w:rPr>
              <w:t>(</w:t>
            </w:r>
            <w:r w:rsidRPr="00EE3225">
              <w:rPr>
                <w:rFonts w:cstheme="majorBidi"/>
                <w:bCs/>
              </w:rPr>
              <w:t>Агентство по возмещению добытого преступным путем имущества),</w:t>
            </w:r>
          </w:p>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Доля проведенных параллельных финансовых расследований, из общего числа дел</w:t>
            </w:r>
          </w:p>
          <w:p w:rsidR="000E5EB7" w:rsidRPr="00EE3225" w:rsidRDefault="000E5EB7" w:rsidP="00DC0F7F">
            <w:pPr>
              <w:ind w:firstLine="0"/>
              <w:rPr>
                <w:rFonts w:cstheme="majorBidi"/>
                <w:bCs/>
              </w:rPr>
            </w:pP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29-32 и элементам R. 1, 2, 4 8, 9, 34 и 40</w:t>
            </w:r>
          </w:p>
        </w:tc>
      </w:tr>
      <w:tr w:rsidR="00EE3225" w:rsidRPr="00EE3225" w:rsidTr="004779C2">
        <w:trPr>
          <w:trHeight w:val="19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3.1.6. Установление показателей оценки эффективности использования аналитической информации, распространяемой Службой по предупреждению и борьбе с отмыванием денег правоохранительным органам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Установленные показатели эффективности</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29-32 и элементам R. 1, 2, 4 8, 9, 34 и 40</w:t>
            </w:r>
          </w:p>
        </w:tc>
      </w:tr>
      <w:tr w:rsidR="00EE3225" w:rsidRPr="00EE3225" w:rsidTr="004779C2">
        <w:trPr>
          <w:trHeight w:val="19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3.1.7. Периодическое обновление, на основании рекомендаций Службы по предупреждению и борьбе с отмыванием денег процедур анализа осуществленных денежных транзакций с целью выявления возможных видов отмывания денег / финансирования терроризма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 подотчетные организации</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Обновленные процедуры, при необходимости;</w:t>
            </w:r>
          </w:p>
          <w:p w:rsidR="000E5EB7" w:rsidRPr="00EE3225" w:rsidRDefault="000E5EB7" w:rsidP="00DC0F7F">
            <w:pPr>
              <w:ind w:firstLine="0"/>
              <w:rPr>
                <w:rFonts w:cstheme="majorBidi"/>
                <w:bCs/>
              </w:rPr>
            </w:pPr>
            <w:r w:rsidRPr="00EE3225">
              <w:rPr>
                <w:rFonts w:cstheme="majorBidi"/>
                <w:bCs/>
              </w:rPr>
              <w:t>Кол-во разработанных и распространяемых аналитических отчетов</w:t>
            </w:r>
          </w:p>
          <w:p w:rsidR="000E5EB7" w:rsidRPr="00EE3225" w:rsidRDefault="000E5EB7" w:rsidP="00DC0F7F">
            <w:pPr>
              <w:ind w:firstLine="0"/>
              <w:rPr>
                <w:rFonts w:cstheme="majorBidi"/>
                <w:bCs/>
              </w:rPr>
            </w:pP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29-32 и элементам R. 1, 2, 4 8, 9, 34 и 40</w:t>
            </w:r>
          </w:p>
        </w:tc>
      </w:tr>
      <w:tr w:rsidR="00EE3225" w:rsidRPr="00EE3225" w:rsidTr="004779C2">
        <w:trPr>
          <w:trHeight w:val="19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3.1.8. Разработка ИТ-системы для повышения эффективности системы приоритетности информации в рамках финансового анализа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2021-2022 гг.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Подотчетные организации, 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Разработанные ИТ-системы</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29-32 и элементам R. 1, 2, 4 8, 9, 34 и 40</w:t>
            </w:r>
          </w:p>
        </w:tc>
      </w:tr>
      <w:tr w:rsidR="00EE3225" w:rsidRPr="00EE3225" w:rsidTr="004779C2">
        <w:trPr>
          <w:trHeight w:val="1064"/>
          <w:jc w:val="center"/>
        </w:trPr>
        <w:tc>
          <w:tcPr>
            <w:tcW w:w="653"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0E5EB7" w:rsidRPr="00EE3225" w:rsidRDefault="000E5EB7" w:rsidP="00DC0F7F">
            <w:pPr>
              <w:ind w:firstLine="0"/>
              <w:rPr>
                <w:rFonts w:cstheme="majorBidi"/>
              </w:rPr>
            </w:pPr>
            <w:r w:rsidRPr="00EE3225">
              <w:rPr>
                <w:rFonts w:cstheme="majorBidi"/>
              </w:rPr>
              <w:t xml:space="preserve">3.2. Укрепление потенциала компетентных органов по расследованию дел по отмыванию денег </w:t>
            </w:r>
          </w:p>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3.2.1. Пересмотр нормативной базы в соответствии с международными стандартами для повышения эффективности деятельности по уголовному преследованию и рассмотрению уголовных дел о преступлениях по отмыванию денег и финансированию терроризма, и связанных с ними</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II семестр 2021 г. </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Министерство юстиции, Министерство Внутренних Дел, Генеральная Прокуратура, Таможенная Служба, Национальный центр по борьбе с коррупцией</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Принятый закон или решение правительства</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 Соответствие: требованиям рекомендаций </w:t>
            </w:r>
            <w:r w:rsidR="00B40A42" w:rsidRPr="00EE3225">
              <w:rPr>
                <w:rFonts w:cstheme="majorBidi"/>
                <w:bCs/>
              </w:rPr>
              <w:t>МГФД/ФАТФ</w:t>
            </w:r>
            <w:r w:rsidRPr="00EE3225">
              <w:rPr>
                <w:rFonts w:cstheme="majorBidi"/>
                <w:bCs/>
              </w:rPr>
              <w:t>: R. 3, 30 и 31 и элементам R. 1, 2, 32, 37, 39 и 40</w:t>
            </w:r>
          </w:p>
        </w:tc>
      </w:tr>
      <w:tr w:rsidR="00EE3225" w:rsidRPr="00EE3225" w:rsidTr="004779C2">
        <w:trPr>
          <w:trHeight w:val="1064"/>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3.2.2. Расследование и уголовное преследование по отмыванию денег из незаконных доходов, полученных от серьезных преступлений, в соответствии с характеристикой риска Республики Молдова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Министерство Внутренних Дел, Генеральная Прокуратура, Таможенная Служба, Национальный центр по борьбе с коррупцией</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Кол-во проведенных расследований</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3, 30 и 31 и элементам R. 1, 2, 32, 37, 39 и 40</w:t>
            </w:r>
          </w:p>
        </w:tc>
      </w:tr>
      <w:tr w:rsidR="00EE3225" w:rsidRPr="00EE3225" w:rsidTr="004779C2">
        <w:trPr>
          <w:trHeight w:val="191"/>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3.2.3. Создание механизма сбора статистических данных о случаях отмывания денег</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II семестр 2022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Министерство внутренних дел, Национальный центр по борьбе с коррупцией (Агентство по возмещению незаконных товаров), таможенная служба, Генеральная прокуратура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Внедренный механизм сбора статистических данных</w:t>
            </w:r>
          </w:p>
          <w:p w:rsidR="000E5EB7" w:rsidRPr="00EE3225" w:rsidRDefault="000E5EB7" w:rsidP="00DC0F7F">
            <w:pPr>
              <w:ind w:firstLine="0"/>
              <w:rPr>
                <w:rFonts w:cstheme="majorBidi"/>
                <w:bCs/>
              </w:rPr>
            </w:pP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3, 30 и 31 и элементам R. 1, 2, 32, 37, 39 и 40</w:t>
            </w:r>
          </w:p>
        </w:tc>
      </w:tr>
      <w:tr w:rsidR="00EE3225" w:rsidRPr="00EE3225" w:rsidTr="004779C2">
        <w:trPr>
          <w:trHeight w:val="191"/>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3.2.4. Обучение представителей органов уголовного преследования и судебной системы по уголовному преследованию конкретным аспектам управления доказательствами в случаях отмывания денег и финансирования терроризма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Министерство Внутренних Дел, Таможенная Служба, Национальный центр по борьбе с коррупцией,</w:t>
            </w:r>
          </w:p>
          <w:p w:rsidR="000E5EB7" w:rsidRPr="00EE3225" w:rsidRDefault="000E5EB7" w:rsidP="00DC0F7F">
            <w:pPr>
              <w:ind w:firstLine="0"/>
              <w:rPr>
                <w:rFonts w:cstheme="majorBidi"/>
                <w:bCs/>
              </w:rPr>
            </w:pPr>
            <w:r w:rsidRPr="00EE3225">
              <w:rPr>
                <w:rFonts w:cstheme="majorBidi"/>
                <w:bCs/>
              </w:rPr>
              <w:t>Национальный институт юстиции, Высший совет прокуроров, Высший совет магистратуры</w:t>
            </w:r>
          </w:p>
          <w:p w:rsidR="000E5EB7" w:rsidRPr="00EE3225" w:rsidRDefault="000E5EB7" w:rsidP="00DC0F7F">
            <w:pPr>
              <w:ind w:firstLine="0"/>
              <w:rPr>
                <w:rFonts w:cstheme="majorBidi"/>
                <w:bCs/>
              </w:rPr>
            </w:pP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Организованные учебные программы;</w:t>
            </w:r>
          </w:p>
          <w:p w:rsidR="000E5EB7" w:rsidRPr="00EE3225" w:rsidRDefault="000E5EB7" w:rsidP="00DC0F7F">
            <w:pPr>
              <w:ind w:firstLine="0"/>
              <w:rPr>
                <w:rFonts w:cstheme="majorBidi"/>
                <w:bCs/>
              </w:rPr>
            </w:pPr>
            <w:r w:rsidRPr="00EE3225">
              <w:rPr>
                <w:rFonts w:cstheme="majorBidi"/>
                <w:bCs/>
              </w:rPr>
              <w:t>Кол-во тренингов и число участников</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В пределах утвержденных бюджетных </w:t>
            </w:r>
          </w:p>
          <w:p w:rsidR="000E5EB7" w:rsidRPr="00EE3225" w:rsidRDefault="000E5EB7" w:rsidP="00473FE5">
            <w:pPr>
              <w:ind w:firstLine="0"/>
              <w:rPr>
                <w:rFonts w:cstheme="majorBidi"/>
                <w:bCs/>
              </w:rPr>
            </w:pPr>
            <w:r w:rsidRPr="00EE3225">
              <w:rPr>
                <w:rFonts w:cstheme="majorBidi"/>
                <w:bCs/>
              </w:rPr>
              <w:t xml:space="preserve">ассигнований; другие источники Соответствие: требованиям рекомендаций </w:t>
            </w:r>
            <w:r w:rsidR="00B40A42" w:rsidRPr="00EE3225">
              <w:rPr>
                <w:rFonts w:cstheme="majorBidi"/>
                <w:bCs/>
              </w:rPr>
              <w:t>МГФД/ФАТФ</w:t>
            </w:r>
            <w:r w:rsidRPr="00EE3225">
              <w:rPr>
                <w:rFonts w:cstheme="majorBidi"/>
                <w:bCs/>
              </w:rPr>
              <w:t>: R. 3, 30 и 31 и элементам R. 1, 2, 32, 37, 39 и 40</w:t>
            </w:r>
          </w:p>
        </w:tc>
      </w:tr>
      <w:tr w:rsidR="00EE3225" w:rsidRPr="00EE3225" w:rsidTr="004779C2">
        <w:trPr>
          <w:trHeight w:val="1874"/>
          <w:jc w:val="center"/>
        </w:trPr>
        <w:tc>
          <w:tcPr>
            <w:tcW w:w="653"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DC0F7F">
            <w:pPr>
              <w:ind w:firstLine="0"/>
              <w:rPr>
                <w:rFonts w:cstheme="majorBidi"/>
              </w:rPr>
            </w:pPr>
            <w:r w:rsidRPr="00EE3225">
              <w:rPr>
                <w:rFonts w:cstheme="majorBidi"/>
              </w:rPr>
              <w:t>3.3. Повышение эффективности механизмов наложения ареста, конфискации и возмещения имущества, используемого или полученного в результате преступлений</w:t>
            </w: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3.3.1. Повышение эффективности механизмов применения ареста и конфискации</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Генеральная прокуратура, Национальный центр по борьбе с коррупцией Агентство по возмещению добытого преступным путем имущества), Министерство внутренних дел, таможенная служба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Доля принятых мер и изъятий и конфискаций</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 4, 32 и элементам R. 30, 31, 37, 38, 40</w:t>
            </w:r>
          </w:p>
        </w:tc>
      </w:tr>
      <w:tr w:rsidR="00EE3225" w:rsidRPr="00EE3225" w:rsidTr="004779C2">
        <w:trPr>
          <w:trHeight w:val="160"/>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3.3.2. Разработка и утверждение проекта Национальной стратегии по возмещению преступного имущества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II семестр 2022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Национальный центр по борьбе с коррупцией (Агентство по возмещению добытого преступным путем имущества)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Одобренная стратегия</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 4, 32 и элементам R. 30, 31, 37, 38, 40</w:t>
            </w:r>
          </w:p>
        </w:tc>
      </w:tr>
      <w:tr w:rsidR="00EE3225" w:rsidRPr="00EE3225" w:rsidTr="004779C2">
        <w:trPr>
          <w:trHeight w:val="160"/>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3.3.3. Сбор дезагрегированных статистических данных об изъятых и конфискованных активах по категориям </w:t>
            </w:r>
            <w:r w:rsidRPr="00EE3225">
              <w:rPr>
                <w:rFonts w:cstheme="majorBidi"/>
                <w:bCs/>
              </w:rPr>
              <w:lastRenderedPageBreak/>
              <w:t xml:space="preserve">преступлений по отмыванию денег и преступлениям, приносящим доход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Полугодовой</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Национальный центр по борьбе с коррупцией (Агентство по возмещению добытого престу</w:t>
            </w:r>
            <w:r w:rsidRPr="00EE3225">
              <w:rPr>
                <w:rFonts w:cstheme="majorBidi"/>
                <w:bCs/>
              </w:rPr>
              <w:lastRenderedPageBreak/>
              <w:t xml:space="preserve">пным путем имущества), Генеральная прокуратура, Министерство внутренних дел, таможенная служба </w:t>
            </w:r>
          </w:p>
          <w:p w:rsidR="000E5EB7" w:rsidRPr="00EE3225" w:rsidRDefault="000E5EB7" w:rsidP="00DC0F7F">
            <w:pPr>
              <w:ind w:firstLine="0"/>
              <w:rPr>
                <w:rFonts w:cstheme="majorBidi"/>
              </w:rPr>
            </w:pP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Собранные дезагрегированные статистические данные</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 xml:space="preserve">ассигнований; </w:t>
            </w:r>
            <w:r w:rsidRPr="00EE3225">
              <w:rPr>
                <w:rFonts w:cstheme="majorBidi"/>
                <w:bCs/>
              </w:rPr>
              <w:lastRenderedPageBreak/>
              <w:t>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lastRenderedPageBreak/>
              <w:t xml:space="preserve">Соответствие: требованиям рекомендаций ФАТФ: R. 1, 4, </w:t>
            </w:r>
            <w:r w:rsidRPr="00EE3225">
              <w:rPr>
                <w:rFonts w:cstheme="majorBidi"/>
                <w:bCs/>
              </w:rPr>
              <w:lastRenderedPageBreak/>
              <w:t>32 и элементам R. 30, 31, 37, 38, 40</w:t>
            </w:r>
          </w:p>
        </w:tc>
      </w:tr>
      <w:tr w:rsidR="00EE3225" w:rsidRPr="00EE3225" w:rsidTr="004779C2">
        <w:trPr>
          <w:trHeight w:val="160"/>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3.3.4. Обучение представителей органов уголовного преследования и судебной системы в области ареста, конфискации и управления имуществом</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Министр внутренних дел, Национальный центр по борьбе с коррупцией, таможенная служба, Национальный суд юстиции, Высший совет прокуроров, Высший совет магистратуры, </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Организованные/проведенные программы по обучению;</w:t>
            </w:r>
          </w:p>
          <w:p w:rsidR="000E5EB7" w:rsidRPr="00EE3225" w:rsidRDefault="000E5EB7" w:rsidP="00DC0F7F">
            <w:pPr>
              <w:ind w:firstLine="0"/>
              <w:rPr>
                <w:rFonts w:cstheme="majorBidi"/>
                <w:bCs/>
              </w:rPr>
            </w:pPr>
            <w:r w:rsidRPr="00EE3225">
              <w:rPr>
                <w:rFonts w:cstheme="majorBidi"/>
                <w:bCs/>
              </w:rPr>
              <w:t>Кол-во тренингов и число участников</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 4, 32 и элементам R. 30, 31, 37, 38, 40</w:t>
            </w:r>
          </w:p>
        </w:tc>
      </w:tr>
      <w:tr w:rsidR="00EE3225" w:rsidRPr="00EE3225" w:rsidTr="004779C2">
        <w:trPr>
          <w:trHeight w:val="160"/>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3.3.5. Укрепление потенциала управления активами Агентством по возмещению добытого преступным путем имущества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Национальный центр по борьбе с коррупцией (Агентство по возмещению добытого преступным путем имущества)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Денежная стоимость активов, выявленных и изъятых на основе проведенных параллельных финансовых исследований</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 4, 32 и элементам R. 30, 31, 37, 38, 40</w:t>
            </w:r>
          </w:p>
        </w:tc>
      </w:tr>
      <w:tr w:rsidR="000E5EB7" w:rsidRPr="00EE3225" w:rsidTr="00EE3225">
        <w:trP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EEAF6"/>
            <w:tcMar>
              <w:top w:w="15" w:type="dxa"/>
              <w:left w:w="15" w:type="dxa"/>
              <w:bottom w:w="15" w:type="dxa"/>
              <w:right w:w="15" w:type="dxa"/>
            </w:tcMar>
            <w:hideMark/>
          </w:tcPr>
          <w:p w:rsidR="000E5EB7" w:rsidRPr="00EE3225" w:rsidRDefault="000E5EB7" w:rsidP="00473FE5">
            <w:pPr>
              <w:ind w:firstLine="0"/>
              <w:rPr>
                <w:rFonts w:cstheme="majorBidi"/>
                <w:b/>
                <w:bCs/>
              </w:rPr>
            </w:pPr>
            <w:r w:rsidRPr="00EE3225">
              <w:rPr>
                <w:rFonts w:cstheme="majorBidi"/>
                <w:b/>
                <w:bCs/>
              </w:rPr>
              <w:t>Стратегическая цель 4: Выявление и устранение угроз финансирования терроризма, лишение террористов ресурсов и наказание лиц, финансирующих терроризм</w:t>
            </w:r>
          </w:p>
        </w:tc>
      </w:tr>
      <w:tr w:rsidR="00EE3225" w:rsidRPr="00EE3225" w:rsidTr="004779C2">
        <w:trPr>
          <w:trHeight w:val="2496"/>
          <w:jc w:val="center"/>
        </w:trPr>
        <w:tc>
          <w:tcPr>
            <w:tcW w:w="653"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DC0F7F">
            <w:pPr>
              <w:ind w:firstLine="0"/>
              <w:rPr>
                <w:rFonts w:cstheme="majorBidi"/>
              </w:rPr>
            </w:pPr>
            <w:r w:rsidRPr="00EE3225">
              <w:rPr>
                <w:rFonts w:cstheme="majorBidi"/>
              </w:rPr>
              <w:t>4.1. Укрепление потенциала компетентных органов по расследованию дел по финансирования терроризма</w:t>
            </w: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4.1.1. Рассмотрение необходимости улучшения нормативной базы по обеспечению проведения параллельных финансовых исследований в случаях терроризма и финансирования терроризма, что позволило бы выявить активы и источники денег и другие</w:t>
            </w:r>
            <w:r w:rsidR="00342B12">
              <w:rPr>
                <w:rFonts w:cstheme="majorBidi"/>
                <w:bCs/>
              </w:rPr>
              <w:t>,</w:t>
            </w:r>
            <w:r w:rsidRPr="00EE3225">
              <w:rPr>
                <w:rFonts w:cstheme="majorBidi"/>
                <w:bCs/>
              </w:rPr>
              <w:t xml:space="preserve"> нефинансовые аспекты финансирования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II семестр, 2023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Министерство юстиции, Генеральная прокуратура, Служба информации и безопасности, Национальный центр по борьбе с коррупцией (Агентство по возмещению добытого преступным путем имущества)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Утвержденная нормативная база</w:t>
            </w:r>
          </w:p>
          <w:p w:rsidR="000E5EB7" w:rsidRPr="00EE3225" w:rsidRDefault="000E5EB7" w:rsidP="00DC0F7F">
            <w:pPr>
              <w:ind w:firstLine="0"/>
              <w:rPr>
                <w:rFonts w:cstheme="majorBidi"/>
                <w:bCs/>
              </w:rPr>
            </w:pP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5, 30, 31, 39 и элементам R. 1, 2, 32, 37 и 40</w:t>
            </w:r>
          </w:p>
        </w:tc>
      </w:tr>
      <w:tr w:rsidR="00EE3225" w:rsidRPr="00EE3225" w:rsidTr="004779C2">
        <w:trPr>
          <w:trHeight w:val="35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4.1.2. Организация обучения сотрудников уголовного преследования и прокуроров возможному аспекту финансирования терроризма, который может быть выявлен в связи с другими преступлениями</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Национальный институт юстиции, Высший совет прокуроров, Служба информации и безопасности</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Кол-во тренингов и участников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5, 30, 31, 39 и элементам R. 1, 2, 32, 37 и 40</w:t>
            </w:r>
          </w:p>
        </w:tc>
      </w:tr>
      <w:tr w:rsidR="00EE3225" w:rsidRPr="00EE3225" w:rsidTr="004779C2">
        <w:trPr>
          <w:trHeight w:val="35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4.1.3. Постоянная переоценка уровня риска деятельности по финансированию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На постоянной основе </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информации и безопасности, Служба по предупреждению и борьбе с отмыванием денег</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Разработанные и Утвержденные отчеты</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5, 30, 31, 39 и элементам R. 1, 2, 32, 37 и 40</w:t>
            </w:r>
          </w:p>
        </w:tc>
      </w:tr>
      <w:tr w:rsidR="00EE3225" w:rsidRPr="00EE3225" w:rsidTr="004779C2">
        <w:trPr>
          <w:trHeight w:val="352"/>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4.1.4. Информирование компетентных органов и подотчетных организаций об оценке рисков финансирования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Ежегодно </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информации и безопасности, Служба по предупреждению и борьбе с отмыванием денег</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Число информационных мероприятий и участников</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5, 30, 31, 39 и элементам R. 1, 2, 32, 37 и 40</w:t>
            </w:r>
          </w:p>
        </w:tc>
      </w:tr>
      <w:tr w:rsidR="00EE3225" w:rsidRPr="00EE3225" w:rsidTr="004779C2">
        <w:trPr>
          <w:trHeight w:val="288"/>
          <w:jc w:val="center"/>
        </w:trPr>
        <w:tc>
          <w:tcPr>
            <w:tcW w:w="653"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DC0F7F">
            <w:pPr>
              <w:ind w:firstLine="0"/>
              <w:rPr>
                <w:rFonts w:cstheme="majorBidi"/>
              </w:rPr>
            </w:pPr>
            <w:r w:rsidRPr="00EE3225">
              <w:rPr>
                <w:rFonts w:cstheme="majorBidi"/>
              </w:rPr>
              <w:t>4.2. Предотвращение получения, передачи и использования финансовых средств террористическими организациями и их членами, а также снижение рисков использования некоммерческих организаций</w:t>
            </w: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4.2.1. Установление нормативных положений о сроках, условиях и процедуре внедрения финансовых санкций, связанных с террористической деятельностью и распространением оружия массового уничтожения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 Служба информации и безопасности, Министерство иностранных дел и европейской интеграции, Министерство внутренних дел, Министерство юстиции,</w:t>
            </w:r>
          </w:p>
          <w:p w:rsidR="000E5EB7" w:rsidRPr="00EE3225" w:rsidRDefault="000E5EB7" w:rsidP="00DC0F7F">
            <w:pPr>
              <w:ind w:firstLine="0"/>
              <w:rPr>
                <w:rFonts w:cstheme="majorBidi"/>
                <w:b/>
                <w:bCs/>
              </w:rPr>
            </w:pP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Утвержденные нормативные положения</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 4, 6, 8 и элементам R. 14, 16, 30, 31, 32, 37, 38 и 40</w:t>
            </w:r>
          </w:p>
        </w:tc>
      </w:tr>
      <w:tr w:rsidR="00EE3225" w:rsidRPr="00EE3225" w:rsidTr="004779C2">
        <w:trPr>
          <w:trHeight w:val="288"/>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 xml:space="preserve">4.2.2. Разработка и утверждение секторальных положений по внедрению Закона № 308/2017 о предупреждении и борьбе с </w:t>
            </w:r>
            <w:r w:rsidRPr="00EE3225">
              <w:rPr>
                <w:rFonts w:cstheme="majorBidi"/>
                <w:bCs/>
              </w:rPr>
              <w:lastRenderedPageBreak/>
              <w:t>отмыванием денег и финансированием терроризма и Закона № 25/2016 о применении международных ограничительных мер</w:t>
            </w:r>
          </w:p>
          <w:p w:rsidR="000E5EB7" w:rsidRPr="00EE3225" w:rsidRDefault="000E5EB7" w:rsidP="00DC0F7F">
            <w:pPr>
              <w:ind w:firstLine="0"/>
              <w:rPr>
                <w:rFonts w:cstheme="majorBidi"/>
                <w:bCs/>
              </w:rPr>
            </w:pP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Служба по предупреждению и борьбе с отмыванием денег, Служба информации и безопасности, Министерство </w:t>
            </w:r>
            <w:r w:rsidRPr="00EE3225">
              <w:rPr>
                <w:rFonts w:cstheme="majorBidi"/>
                <w:bCs/>
              </w:rPr>
              <w:lastRenderedPageBreak/>
              <w:t>иностранных дел и европейской интеграции, 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утвержденные положения</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 xml:space="preserve">ассигнований; </w:t>
            </w:r>
            <w:r w:rsidRPr="00EE3225">
              <w:rPr>
                <w:rFonts w:cstheme="majorBidi"/>
                <w:bCs/>
              </w:rPr>
              <w:lastRenderedPageBreak/>
              <w:t>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lastRenderedPageBreak/>
              <w:t xml:space="preserve">Соответствие: требованиям рекомендаций </w:t>
            </w:r>
            <w:r w:rsidR="00B40A42" w:rsidRPr="00EE3225">
              <w:rPr>
                <w:rFonts w:cstheme="majorBidi"/>
                <w:bCs/>
              </w:rPr>
              <w:t>МГФД/ФАТФ</w:t>
            </w:r>
            <w:r w:rsidRPr="00EE3225">
              <w:rPr>
                <w:rFonts w:cstheme="majorBidi"/>
                <w:bCs/>
              </w:rPr>
              <w:t xml:space="preserve">: </w:t>
            </w:r>
            <w:r w:rsidRPr="00EE3225">
              <w:rPr>
                <w:rFonts w:cstheme="majorBidi"/>
                <w:bCs/>
              </w:rPr>
              <w:lastRenderedPageBreak/>
              <w:t>R. 1, 4, 6, 8 и элементам R. 14, 16, 30, 31, 32, 37, 38 и 40</w:t>
            </w:r>
          </w:p>
        </w:tc>
      </w:tr>
      <w:tr w:rsidR="00EE3225" w:rsidRPr="00EE3225" w:rsidTr="004779C2">
        <w:trPr>
          <w:trHeight w:val="288"/>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4.2.3. Организация обучения органов надзора и подотчетных организаций эффективному применению финансовых санкций, связанных с террористической деятельностью и распространением оружия массового уничтожения</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по предупреждению и борьбе с отмыванием денег, Служба информации и безопасности, 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Кол-во тренингов и участников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 4, 6, 8 и элементам R. 14, 16, 30, 31, 32, 37, 38 и 40</w:t>
            </w:r>
          </w:p>
        </w:tc>
      </w:tr>
      <w:tr w:rsidR="00EE3225" w:rsidRPr="00EE3225" w:rsidTr="004779C2">
        <w:trPr>
          <w:trHeight w:val="288"/>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4.2.4. Непрерывный надзор и мониторинг за деятельностью подотчетных организаций в части, касающейся соблюдения режима осуществления финансовых санкций, связанных с террористической деятельностью и распространением оружия массового уничтожения</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информации и безопасности, Служба по предупреждению и борьбе с отмыванием денег, 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Число проведенных проверок</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 4, 6, 8 и элементам R. 14, 16, 30, 31, 32, 37, 38 и 40</w:t>
            </w:r>
          </w:p>
        </w:tc>
      </w:tr>
      <w:tr w:rsidR="00EE3225" w:rsidRPr="00EE3225" w:rsidTr="004779C2">
        <w:trPr>
          <w:trHeight w:val="288"/>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4.2.5. Сбор статистических данных о действиях и мерах по наблюдению, проводимых для предупреждения и борьбы с финансированием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Каждые полгода</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информации и безопасности, Служба по предупреждению и борьбе с отмыванием денег, 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Статистические данные о собранных предпринятых мерах</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 4, 6, 8 и элементам R. 14, 16, 30, 31, 32, 37, 38 и 40</w:t>
            </w:r>
          </w:p>
        </w:tc>
      </w:tr>
      <w:tr w:rsidR="00EE3225" w:rsidRPr="00EE3225" w:rsidTr="004779C2">
        <w:trPr>
          <w:trHeight w:val="288"/>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4.2.6. Разработка эффективного механизма сотрудничества между компетентными органами в целях </w:t>
            </w:r>
            <w:r w:rsidRPr="00EE3225">
              <w:rPr>
                <w:rFonts w:cstheme="majorBidi"/>
                <w:bCs/>
              </w:rPr>
              <w:lastRenderedPageBreak/>
              <w:t>внедрения положений Закона № 25/2016 о применении международных ограничительных мер по делам об отмывании денег и финансировании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Служба информации и безопасности, Служба по предупреждению и борьбе с </w:t>
            </w:r>
            <w:r w:rsidRPr="00EE3225">
              <w:rPr>
                <w:rFonts w:cstheme="majorBidi"/>
                <w:bCs/>
              </w:rPr>
              <w:lastRenderedPageBreak/>
              <w:t>отмыванием денег, Министерство иностранных дел и Европейской интеграции</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Реализованный механизм</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lastRenderedPageBreak/>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lastRenderedPageBreak/>
              <w:t xml:space="preserve">Соответствие: требованиям рекомендаций </w:t>
            </w:r>
            <w:r w:rsidR="00B40A42" w:rsidRPr="00EE3225">
              <w:rPr>
                <w:rFonts w:cstheme="majorBidi"/>
                <w:bCs/>
              </w:rPr>
              <w:lastRenderedPageBreak/>
              <w:t>МГФД/ФАТФ</w:t>
            </w:r>
            <w:r w:rsidRPr="00EE3225">
              <w:rPr>
                <w:rFonts w:cstheme="majorBidi"/>
                <w:bCs/>
              </w:rPr>
              <w:t>: R. 1, 4, 6, 8 и элементам R. 14, 16, 30, 31, 32, 37, 38 и 40</w:t>
            </w:r>
          </w:p>
        </w:tc>
      </w:tr>
      <w:tr w:rsidR="00EE3225" w:rsidRPr="00EE3225" w:rsidTr="004779C2">
        <w:trPr>
          <w:trHeight w:val="155"/>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4.2.7. Оценка сектора некоммерческих организаций с целью выявления категорий уязвимых организаций для использования в целях финансирования терроризма</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II семестр 2020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информации и безопасности, Агентство государственных услуг, государственная налоговая служба, Служба по предупреждению и борьбе с отмыванием денег, Министерство юстиции</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Утвержденный отчет об оценке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 4, 6, 8 и элементам R. 14, 16, 30, 31, 32, 37, 38 и 40</w:t>
            </w:r>
          </w:p>
        </w:tc>
      </w:tr>
      <w:tr w:rsidR="00EE3225" w:rsidRPr="00EE3225" w:rsidTr="004779C2">
        <w:trPr>
          <w:trHeight w:val="288"/>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4.2.8. Разработка и утверждение плана действий по минимизации рисков, выявленных при оценке сектора некоммерческих организаций</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информации и безопасности</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Утвержденный план действий</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 4, 6, 8 и элементам R. 14, 16, 30, 31, 32, 37, 38 и 40</w:t>
            </w:r>
          </w:p>
        </w:tc>
      </w:tr>
      <w:tr w:rsidR="00EE3225" w:rsidRPr="00EE3225" w:rsidTr="004779C2">
        <w:trPr>
          <w:trHeight w:val="288"/>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4.2.9. Непрерывн</w:t>
            </w:r>
            <w:r w:rsidR="00342B12">
              <w:rPr>
                <w:rFonts w:cstheme="majorBidi"/>
                <w:bCs/>
              </w:rPr>
              <w:t>ый мониторинг</w:t>
            </w:r>
            <w:r w:rsidRPr="00EE3225">
              <w:rPr>
                <w:rFonts w:cstheme="majorBidi"/>
                <w:bCs/>
              </w:rPr>
              <w:t xml:space="preserve"> сектор</w:t>
            </w:r>
            <w:r w:rsidR="00342B12">
              <w:rPr>
                <w:rFonts w:cstheme="majorBidi"/>
                <w:bCs/>
              </w:rPr>
              <w:t>а</w:t>
            </w:r>
            <w:r w:rsidRPr="00EE3225">
              <w:rPr>
                <w:rFonts w:cstheme="majorBidi"/>
                <w:bCs/>
              </w:rPr>
              <w:t xml:space="preserve"> некоммерческих организаций с точки зрения проведенной оценки и выявленных рисков</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информации и безопасности, Агентство государственных услуг</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Механизм мониторинга реализован</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1, 4, 6, 8 и элементам R. 14, 16, 30, 31, 32, 37, 38 и 40</w:t>
            </w:r>
          </w:p>
        </w:tc>
      </w:tr>
      <w:tr w:rsidR="00EE3225" w:rsidRPr="00EE3225" w:rsidTr="004779C2">
        <w:trPr>
          <w:trHeight w:val="288"/>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 xml:space="preserve">4.2.10. Разработка и утверждение руководств для подотчетных организаций по непрерывному наблюдению за транзакциями с участием некоммерческих </w:t>
            </w:r>
            <w:r w:rsidRPr="00EE3225">
              <w:rPr>
                <w:rFonts w:cstheme="majorBidi"/>
                <w:bCs/>
              </w:rPr>
              <w:lastRenderedPageBreak/>
              <w:t>организаций</w:t>
            </w:r>
          </w:p>
          <w:p w:rsidR="000E5EB7" w:rsidRPr="00EE3225" w:rsidRDefault="000E5EB7" w:rsidP="00DC0F7F">
            <w:pPr>
              <w:ind w:firstLine="0"/>
              <w:rPr>
                <w:rFonts w:cstheme="majorBidi"/>
                <w:bCs/>
              </w:rPr>
            </w:pP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II семестр 2022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информации и безопасности, Служба по предупреждению и борьбе с отмыванием денег</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утвержденные руководства</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 xml:space="preserve">ассигнований; другие </w:t>
            </w:r>
            <w:r w:rsidRPr="00EE3225">
              <w:rPr>
                <w:rFonts w:cstheme="majorBidi"/>
                <w:bCs/>
              </w:rPr>
              <w:lastRenderedPageBreak/>
              <w:t>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lastRenderedPageBreak/>
              <w:t xml:space="preserve">Соответствие: требованиям рекомендаций </w:t>
            </w:r>
            <w:r w:rsidR="00B40A42" w:rsidRPr="00EE3225">
              <w:rPr>
                <w:rFonts w:cstheme="majorBidi"/>
                <w:bCs/>
              </w:rPr>
              <w:t>МГФД/ФАТФ</w:t>
            </w:r>
            <w:r w:rsidRPr="00EE3225">
              <w:rPr>
                <w:rFonts w:cstheme="majorBidi"/>
                <w:bCs/>
              </w:rPr>
              <w:t xml:space="preserve">: R. 1, 4, 6, 8 и </w:t>
            </w:r>
            <w:r w:rsidRPr="00EE3225">
              <w:rPr>
                <w:rFonts w:cstheme="majorBidi"/>
                <w:bCs/>
              </w:rPr>
              <w:lastRenderedPageBreak/>
              <w:t>элементам R. 14, 16, 30, 31, 32, 37, 38 и 40</w:t>
            </w:r>
          </w:p>
        </w:tc>
      </w:tr>
      <w:tr w:rsidR="00EE3225" w:rsidRPr="00EE3225" w:rsidTr="004779C2">
        <w:trPr>
          <w:trHeight w:val="245"/>
          <w:jc w:val="center"/>
        </w:trPr>
        <w:tc>
          <w:tcPr>
            <w:tcW w:w="653"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DC0F7F">
            <w:pPr>
              <w:ind w:firstLine="0"/>
              <w:rPr>
                <w:rFonts w:cstheme="majorBidi"/>
              </w:rPr>
            </w:pPr>
            <w:r w:rsidRPr="00EE3225">
              <w:rPr>
                <w:rFonts w:cstheme="majorBidi"/>
              </w:rPr>
              <w:lastRenderedPageBreak/>
              <w:t>4.3. Предотвращение получения, передачи и использования финансовых средств лицами и организациями, участвующими в распространении оружия массового уничтожения в соответствии с требованиями резолюций Совета Безопасности ООН</w:t>
            </w: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342B12">
            <w:pPr>
              <w:ind w:firstLine="0"/>
              <w:rPr>
                <w:rFonts w:cstheme="majorBidi"/>
                <w:bCs/>
              </w:rPr>
            </w:pPr>
            <w:r w:rsidRPr="00EE3225">
              <w:rPr>
                <w:rFonts w:cstheme="majorBidi"/>
                <w:bCs/>
              </w:rPr>
              <w:t xml:space="preserve">4.3.1. </w:t>
            </w:r>
            <w:r w:rsidR="00342B12">
              <w:rPr>
                <w:rFonts w:cstheme="majorBidi"/>
                <w:bCs/>
              </w:rPr>
              <w:t xml:space="preserve">Приведение в соответствие </w:t>
            </w:r>
            <w:r w:rsidRPr="00EE3225">
              <w:rPr>
                <w:rFonts w:cstheme="majorBidi"/>
                <w:bCs/>
              </w:rPr>
              <w:t xml:space="preserve"> нормативной базы (закон №</w:t>
            </w:r>
            <w:r w:rsidR="00342B12" w:rsidRPr="00342B12">
              <w:rPr>
                <w:rFonts w:cstheme="majorBidi"/>
                <w:bCs/>
              </w:rPr>
              <w:t> </w:t>
            </w:r>
            <w:r w:rsidRPr="00EE3225">
              <w:rPr>
                <w:rFonts w:cstheme="majorBidi"/>
                <w:bCs/>
              </w:rPr>
              <w:t>308/2017 и Закон № 25/2016) в части, касающейся внедрения финансовых санкций в отношении террористической деятельности и распространения оружия массового уничтожения, а также разрешение технических недостатков, выявленных в законодательстве</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II семестр 2022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Министерство юстиции, </w:t>
            </w:r>
          </w:p>
          <w:p w:rsidR="000E5EB7" w:rsidRPr="00EE3225" w:rsidRDefault="000E5EB7" w:rsidP="00DC0F7F">
            <w:pPr>
              <w:ind w:firstLine="0"/>
              <w:rPr>
                <w:rFonts w:cstheme="majorBidi"/>
                <w:b/>
                <w:bCs/>
              </w:rPr>
            </w:pPr>
            <w:r w:rsidRPr="00EE3225">
              <w:rPr>
                <w:rFonts w:cstheme="majorBidi"/>
                <w:bCs/>
              </w:rPr>
              <w:t>Служба информации и безопасности, таможенная служба, 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Закон или постановление правительства утверждены</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7 и элементам R. 2</w:t>
            </w:r>
          </w:p>
        </w:tc>
      </w:tr>
      <w:tr w:rsidR="00EE3225" w:rsidRPr="00EE3225" w:rsidTr="004779C2">
        <w:trPr>
          <w:trHeight w:val="176"/>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4.3.2. Наблюдение за порядком применения финансовых санкций, связанных с террористической деятельностью и распространением оружия массового уничтожения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информации и безопасности, 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Кол-во проведенных проверок</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7 и элементам R. 2</w:t>
            </w:r>
          </w:p>
        </w:tc>
      </w:tr>
      <w:tr w:rsidR="00EE3225" w:rsidRPr="00EE3225" w:rsidTr="004779C2">
        <w:trPr>
          <w:trHeight w:val="175"/>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4.3.3. Размещение на официальных веб-страницах Службы информации и безопасности и службы по предупреждению и борьбе с отмыванием денег конкретной информации со ссылкой на применение финансовых санкций, связанных с террористической деятельностью и распространением оружия массового уничтожения </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На постоянной основе</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информации и безопасности, Служба по предупреждению и борьбе с отмыванием денег</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Постоянно публикуемая и обновляемая информация</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7 и элементам R. 2</w:t>
            </w:r>
          </w:p>
        </w:tc>
      </w:tr>
      <w:tr w:rsidR="00EE3225" w:rsidRPr="00EE3225" w:rsidTr="004779C2">
        <w:trPr>
          <w:trHeight w:val="423"/>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4.3.4. Повышение уровня информированности и </w:t>
            </w:r>
            <w:r w:rsidRPr="00EE3225">
              <w:rPr>
                <w:rFonts w:cstheme="majorBidi"/>
                <w:bCs/>
              </w:rPr>
              <w:lastRenderedPageBreak/>
              <w:t xml:space="preserve">обеспечение специального обучения органов надзора и подотчетных организаций, в частности сектора </w:t>
            </w:r>
            <w:r w:rsidRPr="00EE3225">
              <w:rPr>
                <w:rFonts w:cstheme="majorBidi"/>
              </w:rPr>
              <w:t>свободных профессий</w:t>
            </w:r>
            <w:r w:rsidRPr="00EE3225">
              <w:rPr>
                <w:rFonts w:cstheme="majorBidi"/>
                <w:bCs/>
              </w:rPr>
              <w:t>, со ссылкой на применение финансовых санкций, связанных с террористической деятельностью и распространением оружия массового уничтожения и связанных с ними обязательств</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lastRenderedPageBreak/>
              <w:t>Каждые полгода</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Служба информации и безопасности, 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Кол-во тренингов и участников</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w:t>
            </w:r>
            <w:r w:rsidRPr="00EE3225">
              <w:rPr>
                <w:rFonts w:cstheme="majorBidi"/>
                <w:bCs/>
              </w:rPr>
              <w:lastRenderedPageBreak/>
              <w:t xml:space="preserve">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lastRenderedPageBreak/>
              <w:t xml:space="preserve">Соответствие: требованиям </w:t>
            </w:r>
            <w:r w:rsidRPr="00EE3225">
              <w:rPr>
                <w:rFonts w:cstheme="majorBidi"/>
                <w:bCs/>
              </w:rPr>
              <w:lastRenderedPageBreak/>
              <w:t xml:space="preserve">рекомендаций </w:t>
            </w:r>
            <w:r w:rsidR="00B40A42" w:rsidRPr="00EE3225">
              <w:rPr>
                <w:rFonts w:cstheme="majorBidi"/>
                <w:bCs/>
              </w:rPr>
              <w:t>МГФД/ФАТФ</w:t>
            </w:r>
            <w:r w:rsidRPr="00EE3225">
              <w:rPr>
                <w:rFonts w:cstheme="majorBidi"/>
                <w:bCs/>
              </w:rPr>
              <w:t>: R. 7 и элементам R. 2</w:t>
            </w:r>
          </w:p>
        </w:tc>
      </w:tr>
      <w:tr w:rsidR="00EE3225" w:rsidRPr="00EE3225" w:rsidTr="004779C2">
        <w:trPr>
          <w:trHeight w:val="423"/>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4.3.5. Сбор соответствующих статистических данных о действиях по надзору и наложенных мерах</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Каждые полгода</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Органы надзора</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Собранные статистические данные </w:t>
            </w: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 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7 и элементам R. 2</w:t>
            </w:r>
          </w:p>
        </w:tc>
      </w:tr>
      <w:tr w:rsidR="00EE3225" w:rsidRPr="00EE3225" w:rsidTr="004779C2">
        <w:trPr>
          <w:trHeight w:val="423"/>
          <w:jc w:val="center"/>
        </w:trPr>
        <w:tc>
          <w:tcPr>
            <w:tcW w:w="653" w:type="pct"/>
            <w:vMerge/>
            <w:tcBorders>
              <w:top w:val="single" w:sz="4" w:space="0" w:color="auto"/>
              <w:left w:val="single" w:sz="4" w:space="0" w:color="auto"/>
              <w:bottom w:val="single" w:sz="4" w:space="0" w:color="auto"/>
              <w:right w:val="single" w:sz="4" w:space="0" w:color="auto"/>
            </w:tcBorders>
            <w:vAlign w:val="center"/>
            <w:hideMark/>
          </w:tcPr>
          <w:p w:rsidR="000E5EB7" w:rsidRPr="00EE3225" w:rsidRDefault="000E5EB7" w:rsidP="00DC0F7F">
            <w:pPr>
              <w:ind w:firstLine="0"/>
              <w:rPr>
                <w:rFonts w:cstheme="majorBidi"/>
              </w:rPr>
            </w:pPr>
          </w:p>
        </w:tc>
        <w:tc>
          <w:tcPr>
            <w:tcW w:w="1049"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210DCA">
            <w:pPr>
              <w:ind w:firstLine="0"/>
              <w:rPr>
                <w:rFonts w:cstheme="majorBidi"/>
                <w:bCs/>
              </w:rPr>
            </w:pPr>
            <w:r w:rsidRPr="00EE3225">
              <w:rPr>
                <w:rFonts w:cstheme="majorBidi"/>
                <w:bCs/>
              </w:rPr>
              <w:t xml:space="preserve">4.3.6. </w:t>
            </w:r>
            <w:r w:rsidR="00210DCA">
              <w:rPr>
                <w:rFonts w:cstheme="majorBidi"/>
                <w:bCs/>
              </w:rPr>
              <w:t xml:space="preserve">Внесение изменений в </w:t>
            </w:r>
            <w:r w:rsidRPr="00EE3225">
              <w:rPr>
                <w:rFonts w:cstheme="majorBidi"/>
                <w:bCs/>
              </w:rPr>
              <w:t xml:space="preserve"> Постановлени</w:t>
            </w:r>
            <w:r w:rsidR="00210DCA">
              <w:rPr>
                <w:rFonts w:cstheme="majorBidi"/>
                <w:bCs/>
              </w:rPr>
              <w:t>е</w:t>
            </w:r>
            <w:r w:rsidRPr="00EE3225">
              <w:rPr>
                <w:rFonts w:cstheme="majorBidi"/>
                <w:bCs/>
              </w:rPr>
              <w:t xml:space="preserve"> </w:t>
            </w:r>
            <w:r w:rsidR="00210DCA">
              <w:rPr>
                <w:rFonts w:cstheme="majorBidi"/>
                <w:bCs/>
              </w:rPr>
              <w:t>П</w:t>
            </w:r>
            <w:r w:rsidRPr="00EE3225">
              <w:rPr>
                <w:rFonts w:cstheme="majorBidi"/>
                <w:bCs/>
              </w:rPr>
              <w:t>равительства №</w:t>
            </w:r>
            <w:r w:rsidR="00210DCA" w:rsidRPr="00210DCA">
              <w:rPr>
                <w:rFonts w:cstheme="majorBidi"/>
                <w:bCs/>
              </w:rPr>
              <w:t> </w:t>
            </w:r>
            <w:r w:rsidRPr="00EE3225">
              <w:rPr>
                <w:rFonts w:cstheme="majorBidi"/>
                <w:bCs/>
              </w:rPr>
              <w:t>606/2002 о национальной системе контроля экспорта, реэкспорта, импорта и транзита стратегических товаров путем включения услуги по предупреждению и борьбе с отмыванием денег в состав межведомственного комитета по контролю экспорта, реэкспорту, импорту и транзиту стратегических товаров для более эффективного предотвращения и борьбы с рисками, связанными с распространением оружия массового уничтожения</w:t>
            </w:r>
          </w:p>
        </w:tc>
        <w:tc>
          <w:tcPr>
            <w:tcW w:w="586"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II семестр 2021 г.</w:t>
            </w:r>
          </w:p>
        </w:tc>
        <w:tc>
          <w:tcPr>
            <w:tcW w:w="925"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Министерство юстиции</w:t>
            </w:r>
          </w:p>
        </w:tc>
        <w:tc>
          <w:tcPr>
            <w:tcW w:w="83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tcPr>
          <w:p w:rsidR="000E5EB7" w:rsidRPr="00EE3225" w:rsidRDefault="000E5EB7" w:rsidP="00DC0F7F">
            <w:pPr>
              <w:ind w:firstLine="0"/>
              <w:rPr>
                <w:rFonts w:cstheme="majorBidi"/>
                <w:bCs/>
              </w:rPr>
            </w:pPr>
            <w:r w:rsidRPr="00EE3225">
              <w:rPr>
                <w:rFonts w:cstheme="majorBidi"/>
                <w:bCs/>
              </w:rPr>
              <w:t xml:space="preserve">Утвержденное решение правительства </w:t>
            </w:r>
          </w:p>
          <w:p w:rsidR="000E5EB7" w:rsidRPr="00EE3225" w:rsidRDefault="000E5EB7" w:rsidP="00DC0F7F">
            <w:pPr>
              <w:ind w:firstLine="0"/>
              <w:rPr>
                <w:rFonts w:cstheme="majorBidi"/>
                <w:bCs/>
              </w:rPr>
            </w:pPr>
          </w:p>
        </w:tc>
        <w:tc>
          <w:tcPr>
            <w:tcW w:w="493" w:type="pct"/>
            <w:tcBorders>
              <w:top w:val="single" w:sz="4" w:space="0" w:color="auto"/>
              <w:left w:val="single" w:sz="4" w:space="0" w:color="auto"/>
              <w:bottom w:val="single" w:sz="4" w:space="0" w:color="auto"/>
              <w:right w:val="single" w:sz="4" w:space="0" w:color="auto"/>
            </w:tcBorders>
            <w:tcMar>
              <w:top w:w="15" w:type="dxa"/>
              <w:left w:w="35" w:type="dxa"/>
              <w:bottom w:w="15" w:type="dxa"/>
              <w:right w:w="35" w:type="dxa"/>
            </w:tcMar>
            <w:hideMark/>
          </w:tcPr>
          <w:p w:rsidR="000E5EB7" w:rsidRPr="00EE3225" w:rsidRDefault="000E5EB7" w:rsidP="00DC0F7F">
            <w:pPr>
              <w:ind w:firstLine="0"/>
              <w:rPr>
                <w:rFonts w:cstheme="majorBidi"/>
                <w:bCs/>
              </w:rPr>
            </w:pPr>
            <w:r w:rsidRPr="00EE3225">
              <w:rPr>
                <w:rFonts w:cstheme="majorBidi"/>
                <w:bCs/>
              </w:rPr>
              <w:t xml:space="preserve">В пределах утвержденных бюджетных </w:t>
            </w:r>
          </w:p>
          <w:p w:rsidR="000E5EB7" w:rsidRPr="00EE3225" w:rsidRDefault="000E5EB7" w:rsidP="00DC0F7F">
            <w:pPr>
              <w:ind w:firstLine="0"/>
              <w:rPr>
                <w:rFonts w:cstheme="majorBidi"/>
                <w:bCs/>
              </w:rPr>
            </w:pPr>
            <w:r w:rsidRPr="00EE3225">
              <w:rPr>
                <w:rFonts w:cstheme="majorBidi"/>
                <w:bCs/>
              </w:rPr>
              <w:t>ассигнований; другие источники</w:t>
            </w:r>
          </w:p>
        </w:tc>
        <w:tc>
          <w:tcPr>
            <w:tcW w:w="46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0E5EB7" w:rsidRPr="00EE3225" w:rsidRDefault="000E5EB7" w:rsidP="00473FE5">
            <w:pPr>
              <w:ind w:firstLine="0"/>
              <w:rPr>
                <w:rFonts w:cstheme="majorBidi"/>
                <w:bCs/>
              </w:rPr>
            </w:pPr>
            <w:r w:rsidRPr="00EE3225">
              <w:rPr>
                <w:rFonts w:cstheme="majorBidi"/>
                <w:bCs/>
              </w:rPr>
              <w:t xml:space="preserve">Соответствие: требованиям рекомендаций </w:t>
            </w:r>
            <w:r w:rsidR="00B40A42" w:rsidRPr="00EE3225">
              <w:rPr>
                <w:rFonts w:cstheme="majorBidi"/>
                <w:bCs/>
              </w:rPr>
              <w:t>МГФД/ФАТФ</w:t>
            </w:r>
            <w:r w:rsidRPr="00EE3225">
              <w:rPr>
                <w:rFonts w:cstheme="majorBidi"/>
                <w:bCs/>
              </w:rPr>
              <w:t>: R. 7 и элементами R. 2</w:t>
            </w:r>
          </w:p>
        </w:tc>
      </w:tr>
    </w:tbl>
    <w:p w:rsidR="003E1116" w:rsidRPr="00D13CD1" w:rsidRDefault="003E1116" w:rsidP="00584C9D">
      <w:pPr>
        <w:rPr>
          <w:rFonts w:cstheme="majorBidi"/>
          <w:sz w:val="28"/>
          <w:szCs w:val="28"/>
        </w:rPr>
      </w:pPr>
    </w:p>
    <w:sectPr w:rsidR="003E1116" w:rsidRPr="00D13CD1" w:rsidSect="00360DCC">
      <w:pgSz w:w="16838" w:h="11906" w:orient="landscape" w:code="9"/>
      <w:pgMar w:top="965" w:right="1138" w:bottom="1814" w:left="1138" w:header="1138" w:footer="85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3622" w:rsidRDefault="003B3622" w:rsidP="003B0C7F">
      <w:r>
        <w:separator/>
      </w:r>
    </w:p>
  </w:endnote>
  <w:endnote w:type="continuationSeparator" w:id="0">
    <w:p w:rsidR="003B3622" w:rsidRDefault="003B3622" w:rsidP="003B0C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Nimbus Sans L">
    <w:altName w:val="Arial"/>
    <w:charset w:val="00"/>
    <w:family w:val="swiss"/>
    <w:pitch w:val="variable"/>
    <w:sig w:usb0="00000000" w:usb1="00000000" w:usb2="00000000" w:usb3="00000000" w:csb0="00000000" w:csb1="00000000"/>
  </w:font>
  <w:font w:name="DejaVu Sans">
    <w:altName w:val="MS Gothic"/>
    <w:charset w:val="80"/>
    <w:family w:val="auto"/>
    <w:pitch w:val="variable"/>
    <w:sig w:usb0="00000000" w:usb1="08070000" w:usb2="00000010" w:usb3="00000000" w:csb0="00020000" w:csb1="00000000"/>
  </w:font>
  <w:font w:name="Cambria Math">
    <w:panose1 w:val="02040503050406030204"/>
    <w:charset w:val="EE"/>
    <w:family w:val="roman"/>
    <w:pitch w:val="variable"/>
    <w:sig w:usb0="E00002FF" w:usb1="420024FF" w:usb2="00000000" w:usb3="00000000" w:csb0="0000019F" w:csb1="00000000"/>
  </w:font>
  <w:font w:name="BKIKOO+TimesNewRoman">
    <w:altName w:val="Times New Roman"/>
    <w:charset w:val="00"/>
    <w:family w:val="roman"/>
    <w:pitch w:val="default"/>
    <w:sig w:usb0="00000000" w:usb1="00000000" w:usb2="00000000" w:usb3="00000000" w:csb0="00000000" w:csb1="00000000"/>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Trebuchet MS">
    <w:panose1 w:val="020B06030202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518" w:rsidRPr="008A52B4" w:rsidRDefault="00535D6B" w:rsidP="00593286">
    <w:pPr>
      <w:pStyle w:val="a6"/>
      <w:ind w:firstLine="0"/>
      <w:rPr>
        <w:lang w:val="en-US"/>
      </w:rPr>
    </w:pPr>
    <w:fldSimple w:instr=" FILENAME  \p  \* MERGEFORMAT ">
      <w:r w:rsidR="001B1939">
        <w:rPr>
          <w:noProof/>
          <w:lang w:val="en-US"/>
        </w:rPr>
        <w:t xml:space="preserve">Y:\003\ANUL </w:t>
      </w:r>
      <w:r w:rsidR="001B1939" w:rsidRPr="001B1939">
        <w:rPr>
          <w:noProof/>
          <w:sz w:val="16"/>
          <w:szCs w:val="16"/>
          <w:lang w:val="en-US"/>
        </w:rPr>
        <w:t>2020\HOTARÎRI\17164</w:t>
      </w:r>
      <w:r w:rsidR="001B1939">
        <w:rPr>
          <w:noProof/>
          <w:lang w:val="en-US"/>
        </w:rPr>
        <w:t>\17164-redactat-ru.docx</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518" w:rsidRPr="008A52B4" w:rsidRDefault="00535D6B" w:rsidP="007E106B">
    <w:pPr>
      <w:pStyle w:val="a6"/>
      <w:ind w:firstLine="0"/>
      <w:rPr>
        <w:lang w:val="en-US"/>
      </w:rPr>
    </w:pPr>
    <w:fldSimple w:instr=" FILENAME  \p  \* MERGEFORMAT ">
      <w:r w:rsidR="001B1939">
        <w:rPr>
          <w:noProof/>
          <w:lang w:val="en-US"/>
        </w:rPr>
        <w:t xml:space="preserve">Y:\003\ANUL </w:t>
      </w:r>
      <w:r w:rsidR="001B1939" w:rsidRPr="001B1939">
        <w:rPr>
          <w:noProof/>
          <w:sz w:val="16"/>
          <w:szCs w:val="16"/>
          <w:lang w:val="en-US"/>
        </w:rPr>
        <w:t>2020\HOTARÎRI\17164</w:t>
      </w:r>
      <w:r w:rsidR="001B1939">
        <w:rPr>
          <w:noProof/>
          <w:lang w:val="en-US"/>
        </w:rPr>
        <w:t>\17164-redactat-ru.docx</w:t>
      </w:r>
    </w:fldSimple>
  </w:p>
  <w:p w:rsidR="005C1518" w:rsidRPr="00420EAE" w:rsidRDefault="005C1518" w:rsidP="00420EAE">
    <w:pPr>
      <w:pStyle w:val="a6"/>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3622" w:rsidRDefault="003B3622" w:rsidP="003B0C7F">
      <w:r>
        <w:separator/>
      </w:r>
    </w:p>
  </w:footnote>
  <w:footnote w:type="continuationSeparator" w:id="0">
    <w:p w:rsidR="003B3622" w:rsidRDefault="003B3622" w:rsidP="003B0C7F">
      <w:r>
        <w:continuationSeparator/>
      </w:r>
    </w:p>
  </w:footnote>
  <w:footnote w:id="1">
    <w:p w:rsidR="005C1518" w:rsidRDefault="005C1518" w:rsidP="000E5EB7">
      <w:pPr>
        <w:pStyle w:val="aff"/>
        <w:rPr>
          <w:sz w:val="18"/>
          <w:szCs w:val="18"/>
          <w:lang w:val="ro-RO"/>
        </w:rPr>
      </w:pPr>
      <w:r>
        <w:rPr>
          <w:rStyle w:val="afff4"/>
          <w:sz w:val="18"/>
          <w:szCs w:val="18"/>
        </w:rPr>
        <w:footnoteRef/>
      </w:r>
      <w:r>
        <w:rPr>
          <w:sz w:val="18"/>
          <w:szCs w:val="18"/>
          <w:lang w:val="ru-RU"/>
        </w:rPr>
        <w:t xml:space="preserve"> </w:t>
      </w:r>
      <w:r w:rsidR="001B1939">
        <w:rPr>
          <w:sz w:val="18"/>
          <w:szCs w:val="18"/>
          <w:lang w:val="ru-RU"/>
        </w:rPr>
        <w:t>Часть (1) статьи</w:t>
      </w:r>
      <w:r>
        <w:rPr>
          <w:sz w:val="18"/>
          <w:szCs w:val="18"/>
          <w:lang w:val="ru-RU"/>
        </w:rPr>
        <w:t xml:space="preserve"> 4 Закона № 308</w:t>
      </w:r>
      <w:r w:rsidR="001B1939">
        <w:rPr>
          <w:sz w:val="18"/>
          <w:szCs w:val="18"/>
          <w:lang w:val="ru-RU"/>
        </w:rPr>
        <w:t>/</w:t>
      </w:r>
      <w:r>
        <w:rPr>
          <w:sz w:val="18"/>
          <w:szCs w:val="18"/>
          <w:lang w:val="ru-RU"/>
        </w:rPr>
        <w:t xml:space="preserve">2017 о </w:t>
      </w:r>
      <w:r>
        <w:rPr>
          <w:bCs/>
          <w:sz w:val="18"/>
          <w:szCs w:val="18"/>
          <w:lang w:val="ru-RU"/>
        </w:rPr>
        <w:t xml:space="preserve">предупреждении </w:t>
      </w:r>
      <w:r>
        <w:rPr>
          <w:sz w:val="18"/>
          <w:szCs w:val="18"/>
          <w:lang w:val="ru-RU"/>
        </w:rPr>
        <w:t>и борьбе с отмыванием денег и финансированием терроризма</w:t>
      </w:r>
    </w:p>
  </w:footnote>
  <w:footnote w:id="2">
    <w:p w:rsidR="005C1518" w:rsidRPr="000E5EB7" w:rsidRDefault="005C1518" w:rsidP="000E5EB7">
      <w:pPr>
        <w:pStyle w:val="aff"/>
        <w:rPr>
          <w:lang w:val="ru-RU"/>
        </w:rPr>
      </w:pPr>
      <w:r>
        <w:rPr>
          <w:rStyle w:val="afff4"/>
        </w:rPr>
        <w:footnoteRef/>
      </w:r>
      <w:r>
        <w:rPr>
          <w:lang w:val="ru-RU"/>
        </w:rPr>
        <w:t xml:space="preserve"> </w:t>
      </w:r>
      <w:r w:rsidR="001B1939">
        <w:rPr>
          <w:lang w:val="ru-RU"/>
        </w:rPr>
        <w:t>Часть (1) статьи</w:t>
      </w:r>
      <w:r>
        <w:rPr>
          <w:lang w:val="ru-RU"/>
        </w:rPr>
        <w:t xml:space="preserve"> 4 Закона № 308</w:t>
      </w:r>
      <w:r w:rsidR="001B1939">
        <w:rPr>
          <w:lang w:val="ru-RU"/>
        </w:rPr>
        <w:t>/</w:t>
      </w:r>
      <w:r>
        <w:rPr>
          <w:lang w:val="ru-RU"/>
        </w:rPr>
        <w:t xml:space="preserve">2017 о </w:t>
      </w:r>
      <w:r>
        <w:rPr>
          <w:bCs/>
          <w:lang w:val="ru-RU"/>
        </w:rPr>
        <w:t xml:space="preserve">предупреждении </w:t>
      </w:r>
      <w:r>
        <w:rPr>
          <w:lang w:val="ru-RU"/>
        </w:rPr>
        <w:t>и борьбе с отмыванием денег и финансированием терроризма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177"/>
      <w:docPartObj>
        <w:docPartGallery w:val="Page Numbers (Top of Page)"/>
        <w:docPartUnique/>
      </w:docPartObj>
    </w:sdtPr>
    <w:sdtContent>
      <w:p w:rsidR="005C1518" w:rsidRDefault="00535D6B" w:rsidP="003B0C7F">
        <w:pPr>
          <w:pStyle w:val="a4"/>
          <w:ind w:firstLine="0"/>
          <w:jc w:val="center"/>
        </w:pPr>
        <w:r>
          <w:fldChar w:fldCharType="begin"/>
        </w:r>
        <w:r w:rsidR="005C1518">
          <w:instrText xml:space="preserve"> PAGE   \* MERGEFORMAT </w:instrText>
        </w:r>
        <w:r>
          <w:fldChar w:fldCharType="separate"/>
        </w:r>
        <w:r w:rsidR="002F65DA">
          <w:rPr>
            <w:noProof/>
          </w:rPr>
          <w:t>41</w:t>
        </w:r>
        <w:r>
          <w:rPr>
            <w:noProof/>
          </w:rPr>
          <w:fldChar w:fldCharType="end"/>
        </w:r>
      </w:p>
    </w:sdtContent>
  </w:sdt>
  <w:p w:rsidR="005C1518" w:rsidRDefault="005C1518">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Borders>
        <w:top w:val="single" w:sz="4" w:space="0" w:color="000080"/>
        <w:bottom w:val="single" w:sz="4" w:space="0" w:color="000080"/>
      </w:tblBorders>
      <w:tblCellMar>
        <w:left w:w="0" w:type="dxa"/>
        <w:right w:w="0" w:type="dxa"/>
      </w:tblCellMar>
      <w:tblLook w:val="04A0"/>
    </w:tblPr>
    <w:tblGrid>
      <w:gridCol w:w="9128"/>
    </w:tblGrid>
    <w:tr w:rsidR="005C1518" w:rsidRPr="00E21E67" w:rsidTr="00BF6AC2">
      <w:trPr>
        <w:trHeight w:val="1276"/>
        <w:jc w:val="center"/>
      </w:trPr>
      <w:tc>
        <w:tcPr>
          <w:tcW w:w="5000" w:type="pct"/>
          <w:tcBorders>
            <w:top w:val="nil"/>
            <w:left w:val="nil"/>
            <w:bottom w:val="nil"/>
            <w:right w:val="nil"/>
          </w:tcBorders>
        </w:tcPr>
        <w:p w:rsidR="005C1518" w:rsidRDefault="005C1518" w:rsidP="00CD51A8">
          <w:pPr>
            <w:ind w:firstLine="0"/>
            <w:jc w:val="right"/>
            <w:rPr>
              <w:sz w:val="24"/>
              <w:szCs w:val="24"/>
            </w:rPr>
          </w:pPr>
          <w:r>
            <w:rPr>
              <w:noProof/>
              <w:lang w:val="ro-RO" w:eastAsia="ro-RO"/>
            </w:rPr>
            <w:drawing>
              <wp:anchor distT="0" distB="0" distL="114300" distR="114300" simplePos="0" relativeHeight="251659264" behindDoc="0" locked="0" layoutInCell="0" allowOverlap="1">
                <wp:simplePos x="0" y="0"/>
                <wp:positionH relativeFrom="column">
                  <wp:align>center</wp:align>
                </wp:positionH>
                <wp:positionV relativeFrom="page">
                  <wp:posOffset>723569</wp:posOffset>
                </wp:positionV>
                <wp:extent cx="828720" cy="945000"/>
                <wp:effectExtent l="0" t="0" r="0" b="762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Pr="009F2C8D">
            <w:rPr>
              <w:sz w:val="24"/>
              <w:szCs w:val="24"/>
            </w:rPr>
            <w:t>Перевод</w:t>
          </w:r>
        </w:p>
        <w:p w:rsidR="005C1518" w:rsidRDefault="005C1518" w:rsidP="00CD51A8">
          <w:pPr>
            <w:ind w:firstLine="0"/>
            <w:jc w:val="right"/>
            <w:rPr>
              <w:sz w:val="24"/>
              <w:szCs w:val="24"/>
            </w:rPr>
          </w:pPr>
        </w:p>
        <w:p w:rsidR="005C1518" w:rsidRDefault="005C1518" w:rsidP="00CD51A8">
          <w:pPr>
            <w:ind w:firstLine="0"/>
            <w:jc w:val="right"/>
            <w:rPr>
              <w:sz w:val="24"/>
              <w:szCs w:val="24"/>
            </w:rPr>
          </w:pPr>
        </w:p>
        <w:p w:rsidR="005C1518" w:rsidRDefault="005C1518" w:rsidP="00CD51A8">
          <w:pPr>
            <w:ind w:firstLine="0"/>
            <w:jc w:val="right"/>
            <w:rPr>
              <w:sz w:val="24"/>
              <w:szCs w:val="24"/>
            </w:rPr>
          </w:pPr>
        </w:p>
        <w:p w:rsidR="005C1518" w:rsidRPr="00053CCE" w:rsidRDefault="005C1518" w:rsidP="00CD51A8">
          <w:pPr>
            <w:ind w:firstLine="0"/>
            <w:jc w:val="right"/>
            <w:rPr>
              <w:sz w:val="28"/>
              <w:szCs w:val="28"/>
            </w:rPr>
          </w:pPr>
        </w:p>
      </w:tc>
    </w:tr>
    <w:tr w:rsidR="005C1518" w:rsidRPr="00E21E67" w:rsidTr="00053CCE">
      <w:trPr>
        <w:cantSplit/>
        <w:trHeight w:val="1213"/>
        <w:jc w:val="center"/>
      </w:trPr>
      <w:tc>
        <w:tcPr>
          <w:tcW w:w="5000" w:type="pct"/>
          <w:tcBorders>
            <w:top w:val="nil"/>
            <w:left w:val="nil"/>
            <w:bottom w:val="nil"/>
            <w:right w:val="nil"/>
          </w:tcBorders>
        </w:tcPr>
        <w:p w:rsidR="005C1518" w:rsidRPr="00DF17F2" w:rsidRDefault="005C1518" w:rsidP="00CD51A8">
          <w:pPr>
            <w:pStyle w:val="3"/>
            <w:spacing w:before="0"/>
            <w:ind w:firstLine="0"/>
            <w:jc w:val="center"/>
            <w:rPr>
              <w:rFonts w:ascii="Times New Roman" w:eastAsia="Times New Roman" w:hAnsi="Times New Roman" w:cs="Times New Roman"/>
              <w:bCs w:val="0"/>
              <w:color w:val="auto"/>
              <w:sz w:val="10"/>
              <w:szCs w:val="10"/>
            </w:rPr>
          </w:pPr>
        </w:p>
        <w:p w:rsidR="005C1518" w:rsidRPr="00A52AA1" w:rsidRDefault="005C1518" w:rsidP="00CD51A8">
          <w:pPr>
            <w:pStyle w:val="3"/>
            <w:spacing w:before="0"/>
            <w:ind w:firstLine="0"/>
            <w:jc w:val="center"/>
            <w:rPr>
              <w:rFonts w:ascii="Times New Roman" w:eastAsia="Times New Roman" w:hAnsi="Times New Roman" w:cs="Times New Roman"/>
              <w:bCs w:val="0"/>
              <w:color w:val="auto"/>
              <w:sz w:val="36"/>
              <w:szCs w:val="36"/>
            </w:rPr>
          </w:pPr>
          <w:r w:rsidRPr="00A52AA1">
            <w:rPr>
              <w:rFonts w:ascii="Times New Roman" w:eastAsia="Times New Roman" w:hAnsi="Times New Roman" w:cs="Times New Roman"/>
              <w:bCs w:val="0"/>
              <w:color w:val="auto"/>
              <w:sz w:val="36"/>
              <w:szCs w:val="36"/>
            </w:rPr>
            <w:t xml:space="preserve">ПРАВИТЕЛЬСТВО </w:t>
          </w:r>
          <w:r>
            <w:rPr>
              <w:rFonts w:ascii="Times New Roman" w:eastAsia="Times New Roman" w:hAnsi="Times New Roman" w:cs="Times New Roman"/>
              <w:bCs w:val="0"/>
              <w:color w:val="auto"/>
              <w:sz w:val="36"/>
              <w:szCs w:val="36"/>
            </w:rPr>
            <w:t xml:space="preserve"> </w:t>
          </w:r>
          <w:r w:rsidRPr="00A52AA1">
            <w:rPr>
              <w:rFonts w:ascii="Times New Roman" w:eastAsia="Times New Roman" w:hAnsi="Times New Roman" w:cs="Times New Roman"/>
              <w:bCs w:val="0"/>
              <w:color w:val="auto"/>
              <w:sz w:val="36"/>
              <w:szCs w:val="36"/>
            </w:rPr>
            <w:t xml:space="preserve">РЕСПУБЛИКИ </w:t>
          </w:r>
          <w:r>
            <w:rPr>
              <w:rFonts w:ascii="Times New Roman" w:eastAsia="Times New Roman" w:hAnsi="Times New Roman" w:cs="Times New Roman"/>
              <w:bCs w:val="0"/>
              <w:color w:val="auto"/>
              <w:sz w:val="36"/>
              <w:szCs w:val="36"/>
            </w:rPr>
            <w:t xml:space="preserve"> </w:t>
          </w:r>
          <w:r w:rsidRPr="00A52AA1">
            <w:rPr>
              <w:rFonts w:ascii="Times New Roman" w:eastAsia="Times New Roman" w:hAnsi="Times New Roman" w:cs="Times New Roman"/>
              <w:bCs w:val="0"/>
              <w:color w:val="auto"/>
              <w:sz w:val="36"/>
              <w:szCs w:val="36"/>
            </w:rPr>
            <w:t>МОЛДОВА</w:t>
          </w:r>
        </w:p>
        <w:p w:rsidR="005C1518" w:rsidRPr="00AD5EA5" w:rsidRDefault="005C1518" w:rsidP="00CD51A8">
          <w:pPr>
            <w:ind w:firstLine="0"/>
            <w:jc w:val="center"/>
          </w:pPr>
        </w:p>
        <w:p w:rsidR="005C1518" w:rsidRPr="00A52AA1" w:rsidRDefault="005C1518" w:rsidP="00CD51A8">
          <w:pPr>
            <w:pStyle w:val="8"/>
            <w:ind w:firstLine="0"/>
            <w:rPr>
              <w:rFonts w:ascii="Times New Roman" w:hAnsi="Times New Roman"/>
              <w:sz w:val="32"/>
              <w:szCs w:val="32"/>
            </w:rPr>
          </w:pPr>
          <w:r w:rsidRPr="00CD51A8">
            <w:rPr>
              <w:rFonts w:ascii="Times New Roman" w:hAnsi="Times New Roman"/>
              <w:spacing w:val="40"/>
              <w:sz w:val="32"/>
              <w:szCs w:val="32"/>
            </w:rPr>
            <w:t>ПОСТАНОВЛЕНИЕ</w:t>
          </w:r>
          <w:r w:rsidRPr="00A52AA1">
            <w:rPr>
              <w:rFonts w:ascii="Times New Roman" w:hAnsi="Times New Roman"/>
              <w:sz w:val="32"/>
              <w:szCs w:val="32"/>
            </w:rPr>
            <w:t xml:space="preserve"> </w:t>
          </w:r>
          <w:r w:rsidRPr="00593286">
            <w:rPr>
              <w:rFonts w:ascii="Times New Roman" w:hAnsi="Times New Roman"/>
              <w:sz w:val="32"/>
              <w:szCs w:val="32"/>
            </w:rPr>
            <w:t xml:space="preserve">№ </w:t>
          </w:r>
          <w:r>
            <w:rPr>
              <w:rFonts w:ascii="Times New Roman" w:hAnsi="Times New Roman"/>
              <w:sz w:val="32"/>
              <w:szCs w:val="32"/>
            </w:rPr>
            <w:t>____</w:t>
          </w:r>
          <w:r w:rsidRPr="00593286">
            <w:rPr>
              <w:rFonts w:ascii="Times New Roman" w:hAnsi="Times New Roman"/>
              <w:sz w:val="32"/>
              <w:szCs w:val="32"/>
            </w:rPr>
            <w:t xml:space="preserve">        </w:t>
          </w:r>
        </w:p>
        <w:p w:rsidR="005C1518" w:rsidRPr="00AD5EA5" w:rsidRDefault="005C1518" w:rsidP="00CD51A8">
          <w:pPr>
            <w:ind w:firstLine="0"/>
            <w:jc w:val="center"/>
          </w:pPr>
        </w:p>
        <w:p w:rsidR="005C1518" w:rsidRPr="00AD5EA5" w:rsidRDefault="005C1518" w:rsidP="00CD51A8">
          <w:pPr>
            <w:ind w:firstLine="0"/>
            <w:jc w:val="center"/>
            <w:rPr>
              <w:b/>
              <w:sz w:val="28"/>
              <w:szCs w:val="28"/>
              <w:u w:val="single"/>
            </w:rPr>
          </w:pPr>
          <w:r w:rsidRPr="00AD5EA5">
            <w:rPr>
              <w:b/>
              <w:sz w:val="28"/>
              <w:szCs w:val="28"/>
              <w:u w:val="single"/>
            </w:rPr>
            <w:t xml:space="preserve">от </w:t>
          </w:r>
          <w:r>
            <w:rPr>
              <w:b/>
              <w:sz w:val="28"/>
              <w:szCs w:val="28"/>
              <w:u w:val="single"/>
            </w:rPr>
            <w:t xml:space="preserve">                                    2020 г.</w:t>
          </w:r>
        </w:p>
        <w:p w:rsidR="005C1518" w:rsidRDefault="005C1518" w:rsidP="00CD51A8">
          <w:pPr>
            <w:spacing w:before="120"/>
            <w:ind w:firstLine="0"/>
            <w:jc w:val="center"/>
            <w:rPr>
              <w:b/>
              <w:sz w:val="24"/>
              <w:szCs w:val="24"/>
            </w:rPr>
          </w:pPr>
          <w:proofErr w:type="spellStart"/>
          <w:r w:rsidRPr="00A52AA1">
            <w:rPr>
              <w:b/>
              <w:sz w:val="24"/>
              <w:szCs w:val="24"/>
            </w:rPr>
            <w:t>Кишинэу</w:t>
          </w:r>
          <w:proofErr w:type="spellEnd"/>
        </w:p>
        <w:p w:rsidR="005C1518" w:rsidRPr="00593286" w:rsidRDefault="005C1518" w:rsidP="00CD51A8">
          <w:pPr>
            <w:ind w:firstLine="0"/>
            <w:jc w:val="center"/>
            <w:rPr>
              <w:b/>
            </w:rPr>
          </w:pPr>
        </w:p>
      </w:tc>
    </w:tr>
  </w:tbl>
  <w:p w:rsidR="005C1518" w:rsidRPr="00BF1362" w:rsidRDefault="005C1518" w:rsidP="00BF1362">
    <w:pPr>
      <w:pStyle w:val="a4"/>
      <w:ind w:firstLine="0"/>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7D6699D"/>
    <w:multiLevelType w:val="hybridMultilevel"/>
    <w:tmpl w:val="7278BE16"/>
    <w:lvl w:ilvl="0" w:tplc="D368D776">
      <w:start w:val="2"/>
      <w:numFmt w:val="bullet"/>
      <w:lvlText w:val="-"/>
      <w:lvlJc w:val="left"/>
      <w:pPr>
        <w:ind w:left="1069" w:hanging="360"/>
      </w:pPr>
      <w:rPr>
        <w:rFonts w:ascii="Times New Roman" w:eastAsia="Times New Roman" w:hAnsi="Times New Roman" w:cs="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7">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41F40128"/>
    <w:multiLevelType w:val="hybridMultilevel"/>
    <w:tmpl w:val="FEA6B64C"/>
    <w:lvl w:ilvl="0" w:tplc="04190011">
      <w:start w:val="1"/>
      <w:numFmt w:val="decimal"/>
      <w:lvlText w:val="%1)"/>
      <w:lvlJc w:val="left"/>
      <w:pPr>
        <w:ind w:left="720" w:hanging="360"/>
      </w:pPr>
      <w:rPr>
        <w:lang w:val="ro-R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2">
    <w:nsid w:val="51753598"/>
    <w:multiLevelType w:val="hybridMultilevel"/>
    <w:tmpl w:val="EF5E8D22"/>
    <w:lvl w:ilvl="0" w:tplc="448AB31C">
      <w:start w:val="3"/>
      <w:numFmt w:val="bullet"/>
      <w:lvlText w:val="-"/>
      <w:lvlJc w:val="left"/>
      <w:pPr>
        <w:ind w:left="1069" w:hanging="360"/>
      </w:pPr>
      <w:rPr>
        <w:rFonts w:ascii="Times New Roman" w:eastAsia="Times New Roman" w:hAnsi="Times New Roman" w:cs="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13">
    <w:nsid w:val="54657382"/>
    <w:multiLevelType w:val="hybridMultilevel"/>
    <w:tmpl w:val="B9707198"/>
    <w:lvl w:ilvl="0" w:tplc="64D47FC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8">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1">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3">
    <w:nsid w:val="77CF172C"/>
    <w:multiLevelType w:val="hybridMultilevel"/>
    <w:tmpl w:val="0038D7D8"/>
    <w:lvl w:ilvl="0" w:tplc="0419000F">
      <w:start w:val="1"/>
      <w:numFmt w:val="decimal"/>
      <w:lvlText w:val="%1."/>
      <w:lvlJc w:val="left"/>
      <w:pPr>
        <w:ind w:left="1069"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2"/>
  </w:num>
  <w:num w:numId="3">
    <w:abstractNumId w:val="7"/>
  </w:num>
  <w:num w:numId="4">
    <w:abstractNumId w:val="11"/>
  </w:num>
  <w:num w:numId="5">
    <w:abstractNumId w:val="2"/>
  </w:num>
  <w:num w:numId="6">
    <w:abstractNumId w:val="21"/>
  </w:num>
  <w:num w:numId="7">
    <w:abstractNumId w:val="17"/>
  </w:num>
  <w:num w:numId="8">
    <w:abstractNumId w:val="8"/>
  </w:num>
  <w:num w:numId="9">
    <w:abstractNumId w:val="5"/>
  </w:num>
  <w:num w:numId="10">
    <w:abstractNumId w:val="24"/>
  </w:num>
  <w:num w:numId="11">
    <w:abstractNumId w:val="9"/>
  </w:num>
  <w:num w:numId="12">
    <w:abstractNumId w:val="19"/>
  </w:num>
  <w:num w:numId="13">
    <w:abstractNumId w:val="18"/>
  </w:num>
  <w:num w:numId="14">
    <w:abstractNumId w:val="14"/>
  </w:num>
  <w:num w:numId="15">
    <w:abstractNumId w:val="1"/>
  </w:num>
  <w:num w:numId="16">
    <w:abstractNumId w:val="20"/>
  </w:num>
  <w:num w:numId="17">
    <w:abstractNumId w:val="4"/>
  </w:num>
  <w:num w:numId="18">
    <w:abstractNumId w:val="15"/>
  </w:num>
  <w:num w:numId="19">
    <w:abstractNumId w:val="3"/>
  </w:num>
  <w:num w:numId="20">
    <w:abstractNumId w:val="16"/>
  </w:num>
  <w:num w:numId="21">
    <w:abstractNumId w:val="10"/>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12"/>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13"/>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9"/>
  <w:hyphenationZone w:val="425"/>
  <w:drawingGridHorizontalSpacing w:val="10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4E6400"/>
    <w:rsid w:val="000133A2"/>
    <w:rsid w:val="00014A06"/>
    <w:rsid w:val="000155B6"/>
    <w:rsid w:val="00025309"/>
    <w:rsid w:val="00027CD3"/>
    <w:rsid w:val="00034FE9"/>
    <w:rsid w:val="000362BD"/>
    <w:rsid w:val="000401FE"/>
    <w:rsid w:val="000418A0"/>
    <w:rsid w:val="0004340B"/>
    <w:rsid w:val="000452CF"/>
    <w:rsid w:val="00053669"/>
    <w:rsid w:val="00053CCE"/>
    <w:rsid w:val="00072688"/>
    <w:rsid w:val="000750F9"/>
    <w:rsid w:val="0008551E"/>
    <w:rsid w:val="00092AC2"/>
    <w:rsid w:val="00092D90"/>
    <w:rsid w:val="00094287"/>
    <w:rsid w:val="00094383"/>
    <w:rsid w:val="000A7EE5"/>
    <w:rsid w:val="000B319A"/>
    <w:rsid w:val="000B3678"/>
    <w:rsid w:val="000C6661"/>
    <w:rsid w:val="000D6D3E"/>
    <w:rsid w:val="000D7D1F"/>
    <w:rsid w:val="000E2058"/>
    <w:rsid w:val="000E3302"/>
    <w:rsid w:val="000E5EB7"/>
    <w:rsid w:val="000F29DD"/>
    <w:rsid w:val="00106893"/>
    <w:rsid w:val="00126983"/>
    <w:rsid w:val="00131797"/>
    <w:rsid w:val="00132C57"/>
    <w:rsid w:val="00137823"/>
    <w:rsid w:val="00144449"/>
    <w:rsid w:val="00144918"/>
    <w:rsid w:val="0015418E"/>
    <w:rsid w:val="00156DBB"/>
    <w:rsid w:val="00156E99"/>
    <w:rsid w:val="00164A98"/>
    <w:rsid w:val="001737CD"/>
    <w:rsid w:val="00173FFA"/>
    <w:rsid w:val="001918F6"/>
    <w:rsid w:val="00196D69"/>
    <w:rsid w:val="001A1F1D"/>
    <w:rsid w:val="001B1939"/>
    <w:rsid w:val="001B5FE2"/>
    <w:rsid w:val="001C3D3B"/>
    <w:rsid w:val="001C6281"/>
    <w:rsid w:val="001C67AF"/>
    <w:rsid w:val="001D03A8"/>
    <w:rsid w:val="001D30D2"/>
    <w:rsid w:val="001E31E1"/>
    <w:rsid w:val="002025DC"/>
    <w:rsid w:val="00210DCA"/>
    <w:rsid w:val="002149FF"/>
    <w:rsid w:val="002336E7"/>
    <w:rsid w:val="002356A8"/>
    <w:rsid w:val="00242697"/>
    <w:rsid w:val="00266BE9"/>
    <w:rsid w:val="002744D5"/>
    <w:rsid w:val="0027678C"/>
    <w:rsid w:val="00280DFC"/>
    <w:rsid w:val="0029540B"/>
    <w:rsid w:val="00296C2E"/>
    <w:rsid w:val="002B0498"/>
    <w:rsid w:val="002B268F"/>
    <w:rsid w:val="002D0D73"/>
    <w:rsid w:val="002D316E"/>
    <w:rsid w:val="002D31CE"/>
    <w:rsid w:val="002F1090"/>
    <w:rsid w:val="002F1F53"/>
    <w:rsid w:val="002F5CA3"/>
    <w:rsid w:val="002F65DA"/>
    <w:rsid w:val="002F7ECE"/>
    <w:rsid w:val="003045C0"/>
    <w:rsid w:val="00306840"/>
    <w:rsid w:val="00311BF4"/>
    <w:rsid w:val="0033062A"/>
    <w:rsid w:val="0033524F"/>
    <w:rsid w:val="003407F8"/>
    <w:rsid w:val="00342405"/>
    <w:rsid w:val="00342B12"/>
    <w:rsid w:val="00343265"/>
    <w:rsid w:val="00347F50"/>
    <w:rsid w:val="00350CC3"/>
    <w:rsid w:val="00351259"/>
    <w:rsid w:val="0035144B"/>
    <w:rsid w:val="00355C37"/>
    <w:rsid w:val="00356B20"/>
    <w:rsid w:val="00360DCC"/>
    <w:rsid w:val="0036317F"/>
    <w:rsid w:val="00380178"/>
    <w:rsid w:val="00382512"/>
    <w:rsid w:val="00387AC2"/>
    <w:rsid w:val="00390C5E"/>
    <w:rsid w:val="003923DC"/>
    <w:rsid w:val="003925D6"/>
    <w:rsid w:val="003B09E7"/>
    <w:rsid w:val="003B0C7F"/>
    <w:rsid w:val="003B3081"/>
    <w:rsid w:val="003B3622"/>
    <w:rsid w:val="003B6A34"/>
    <w:rsid w:val="003D0215"/>
    <w:rsid w:val="003D29A9"/>
    <w:rsid w:val="003E1116"/>
    <w:rsid w:val="003E5084"/>
    <w:rsid w:val="003F117D"/>
    <w:rsid w:val="003F696C"/>
    <w:rsid w:val="00405ABA"/>
    <w:rsid w:val="00411DD4"/>
    <w:rsid w:val="004124A6"/>
    <w:rsid w:val="00413AE3"/>
    <w:rsid w:val="00417EFA"/>
    <w:rsid w:val="00420EAE"/>
    <w:rsid w:val="004228E8"/>
    <w:rsid w:val="0042339C"/>
    <w:rsid w:val="00431FAA"/>
    <w:rsid w:val="004346F2"/>
    <w:rsid w:val="004502BE"/>
    <w:rsid w:val="00460279"/>
    <w:rsid w:val="00473FE5"/>
    <w:rsid w:val="004779C2"/>
    <w:rsid w:val="004879EF"/>
    <w:rsid w:val="00492257"/>
    <w:rsid w:val="004958ED"/>
    <w:rsid w:val="004A0591"/>
    <w:rsid w:val="004B643A"/>
    <w:rsid w:val="004B6DFE"/>
    <w:rsid w:val="004C34D6"/>
    <w:rsid w:val="004C734E"/>
    <w:rsid w:val="004D5D32"/>
    <w:rsid w:val="004D7AA9"/>
    <w:rsid w:val="004E4B0D"/>
    <w:rsid w:val="004E6400"/>
    <w:rsid w:val="004F0C71"/>
    <w:rsid w:val="004F0DEF"/>
    <w:rsid w:val="004F78F3"/>
    <w:rsid w:val="00507D25"/>
    <w:rsid w:val="00521744"/>
    <w:rsid w:val="00533758"/>
    <w:rsid w:val="00535D6B"/>
    <w:rsid w:val="00536CB9"/>
    <w:rsid w:val="005405B1"/>
    <w:rsid w:val="00551758"/>
    <w:rsid w:val="00552D74"/>
    <w:rsid w:val="00553CB2"/>
    <w:rsid w:val="00575B6F"/>
    <w:rsid w:val="00576F20"/>
    <w:rsid w:val="00583825"/>
    <w:rsid w:val="00584C9D"/>
    <w:rsid w:val="005857EF"/>
    <w:rsid w:val="00593286"/>
    <w:rsid w:val="0059379D"/>
    <w:rsid w:val="0059512A"/>
    <w:rsid w:val="00595FC5"/>
    <w:rsid w:val="005A21E1"/>
    <w:rsid w:val="005C1518"/>
    <w:rsid w:val="005D2AD2"/>
    <w:rsid w:val="005D4FBA"/>
    <w:rsid w:val="005D6C58"/>
    <w:rsid w:val="005D6DCE"/>
    <w:rsid w:val="005E335C"/>
    <w:rsid w:val="005E5C59"/>
    <w:rsid w:val="005F22EB"/>
    <w:rsid w:val="005F39A7"/>
    <w:rsid w:val="00610398"/>
    <w:rsid w:val="00612679"/>
    <w:rsid w:val="00615353"/>
    <w:rsid w:val="00625FD6"/>
    <w:rsid w:val="00626B93"/>
    <w:rsid w:val="006337CD"/>
    <w:rsid w:val="00650B47"/>
    <w:rsid w:val="00654ED1"/>
    <w:rsid w:val="00655B05"/>
    <w:rsid w:val="00673FC5"/>
    <w:rsid w:val="00681120"/>
    <w:rsid w:val="006A1B76"/>
    <w:rsid w:val="006A2042"/>
    <w:rsid w:val="006A744F"/>
    <w:rsid w:val="006B0B3C"/>
    <w:rsid w:val="006B36F0"/>
    <w:rsid w:val="00700C2E"/>
    <w:rsid w:val="0070297E"/>
    <w:rsid w:val="00712010"/>
    <w:rsid w:val="00715D87"/>
    <w:rsid w:val="0071789E"/>
    <w:rsid w:val="007201E4"/>
    <w:rsid w:val="007235E4"/>
    <w:rsid w:val="007236E1"/>
    <w:rsid w:val="007265C1"/>
    <w:rsid w:val="00741550"/>
    <w:rsid w:val="00745C73"/>
    <w:rsid w:val="007503CC"/>
    <w:rsid w:val="007542A1"/>
    <w:rsid w:val="00762DE0"/>
    <w:rsid w:val="00765DBF"/>
    <w:rsid w:val="0077066B"/>
    <w:rsid w:val="00787825"/>
    <w:rsid w:val="00793D68"/>
    <w:rsid w:val="007A54E6"/>
    <w:rsid w:val="007A5957"/>
    <w:rsid w:val="007D0F13"/>
    <w:rsid w:val="007E106B"/>
    <w:rsid w:val="007E70D1"/>
    <w:rsid w:val="007F1A2C"/>
    <w:rsid w:val="007F65AF"/>
    <w:rsid w:val="007F759F"/>
    <w:rsid w:val="00804B61"/>
    <w:rsid w:val="00812763"/>
    <w:rsid w:val="00817189"/>
    <w:rsid w:val="0083157F"/>
    <w:rsid w:val="0083271D"/>
    <w:rsid w:val="008444AB"/>
    <w:rsid w:val="00847C9E"/>
    <w:rsid w:val="0085321E"/>
    <w:rsid w:val="008661CF"/>
    <w:rsid w:val="008717C4"/>
    <w:rsid w:val="008723CC"/>
    <w:rsid w:val="00877581"/>
    <w:rsid w:val="008836F5"/>
    <w:rsid w:val="00884124"/>
    <w:rsid w:val="008917E2"/>
    <w:rsid w:val="00895AEC"/>
    <w:rsid w:val="00895F51"/>
    <w:rsid w:val="00896CB7"/>
    <w:rsid w:val="008A269E"/>
    <w:rsid w:val="008A43C5"/>
    <w:rsid w:val="008A52B4"/>
    <w:rsid w:val="008B0F97"/>
    <w:rsid w:val="008B2E43"/>
    <w:rsid w:val="008C4B3C"/>
    <w:rsid w:val="008D1133"/>
    <w:rsid w:val="008D2B92"/>
    <w:rsid w:val="00900143"/>
    <w:rsid w:val="009017FE"/>
    <w:rsid w:val="00912212"/>
    <w:rsid w:val="00917DBF"/>
    <w:rsid w:val="00925780"/>
    <w:rsid w:val="0094180B"/>
    <w:rsid w:val="00942A2D"/>
    <w:rsid w:val="00953903"/>
    <w:rsid w:val="00960918"/>
    <w:rsid w:val="00962E73"/>
    <w:rsid w:val="00967958"/>
    <w:rsid w:val="00986425"/>
    <w:rsid w:val="00986B7F"/>
    <w:rsid w:val="00995505"/>
    <w:rsid w:val="009B4967"/>
    <w:rsid w:val="009B5934"/>
    <w:rsid w:val="009B7DCD"/>
    <w:rsid w:val="009C40E7"/>
    <w:rsid w:val="009C6C0C"/>
    <w:rsid w:val="009D2198"/>
    <w:rsid w:val="009D574D"/>
    <w:rsid w:val="009D77DB"/>
    <w:rsid w:val="009E2AE5"/>
    <w:rsid w:val="009E2B1C"/>
    <w:rsid w:val="009E5182"/>
    <w:rsid w:val="009F00B4"/>
    <w:rsid w:val="009F2C8D"/>
    <w:rsid w:val="009F3582"/>
    <w:rsid w:val="009F3762"/>
    <w:rsid w:val="009F3CB9"/>
    <w:rsid w:val="009F6FC5"/>
    <w:rsid w:val="00A001EE"/>
    <w:rsid w:val="00A061F0"/>
    <w:rsid w:val="00A07B61"/>
    <w:rsid w:val="00A07CF2"/>
    <w:rsid w:val="00A07D5D"/>
    <w:rsid w:val="00A11332"/>
    <w:rsid w:val="00A121E6"/>
    <w:rsid w:val="00A136FB"/>
    <w:rsid w:val="00A156A7"/>
    <w:rsid w:val="00A32C62"/>
    <w:rsid w:val="00A44A27"/>
    <w:rsid w:val="00A52AA1"/>
    <w:rsid w:val="00A54CA9"/>
    <w:rsid w:val="00A56300"/>
    <w:rsid w:val="00A71B06"/>
    <w:rsid w:val="00A84D9B"/>
    <w:rsid w:val="00A85706"/>
    <w:rsid w:val="00A86D74"/>
    <w:rsid w:val="00A915A4"/>
    <w:rsid w:val="00A97324"/>
    <w:rsid w:val="00AB2B53"/>
    <w:rsid w:val="00AB539A"/>
    <w:rsid w:val="00AB693C"/>
    <w:rsid w:val="00AC6754"/>
    <w:rsid w:val="00AD5EA5"/>
    <w:rsid w:val="00B00723"/>
    <w:rsid w:val="00B25E8D"/>
    <w:rsid w:val="00B32B83"/>
    <w:rsid w:val="00B32DDF"/>
    <w:rsid w:val="00B346C5"/>
    <w:rsid w:val="00B40A42"/>
    <w:rsid w:val="00B475E3"/>
    <w:rsid w:val="00B47B82"/>
    <w:rsid w:val="00B53EEB"/>
    <w:rsid w:val="00B63A8B"/>
    <w:rsid w:val="00B72ACB"/>
    <w:rsid w:val="00B73348"/>
    <w:rsid w:val="00B846B9"/>
    <w:rsid w:val="00B87FAD"/>
    <w:rsid w:val="00B9798F"/>
    <w:rsid w:val="00BA449B"/>
    <w:rsid w:val="00BB2576"/>
    <w:rsid w:val="00BC1160"/>
    <w:rsid w:val="00BC3045"/>
    <w:rsid w:val="00BC744D"/>
    <w:rsid w:val="00BE3531"/>
    <w:rsid w:val="00BF1362"/>
    <w:rsid w:val="00BF2B34"/>
    <w:rsid w:val="00BF4080"/>
    <w:rsid w:val="00BF6AC2"/>
    <w:rsid w:val="00C24AAB"/>
    <w:rsid w:val="00C36403"/>
    <w:rsid w:val="00C374DA"/>
    <w:rsid w:val="00C4506B"/>
    <w:rsid w:val="00C4610E"/>
    <w:rsid w:val="00C603E2"/>
    <w:rsid w:val="00C773EA"/>
    <w:rsid w:val="00C8295C"/>
    <w:rsid w:val="00C96210"/>
    <w:rsid w:val="00CA487B"/>
    <w:rsid w:val="00CB00AF"/>
    <w:rsid w:val="00CB5503"/>
    <w:rsid w:val="00CB67BF"/>
    <w:rsid w:val="00CB7F86"/>
    <w:rsid w:val="00CD51A8"/>
    <w:rsid w:val="00CD5638"/>
    <w:rsid w:val="00CE763F"/>
    <w:rsid w:val="00CF3A50"/>
    <w:rsid w:val="00CF616F"/>
    <w:rsid w:val="00D13CD1"/>
    <w:rsid w:val="00D270CD"/>
    <w:rsid w:val="00D27296"/>
    <w:rsid w:val="00D43D3F"/>
    <w:rsid w:val="00D476EA"/>
    <w:rsid w:val="00D7346D"/>
    <w:rsid w:val="00D737A8"/>
    <w:rsid w:val="00D77322"/>
    <w:rsid w:val="00D8501E"/>
    <w:rsid w:val="00D876E5"/>
    <w:rsid w:val="00DA0771"/>
    <w:rsid w:val="00DA58F2"/>
    <w:rsid w:val="00DA7E69"/>
    <w:rsid w:val="00DB04E8"/>
    <w:rsid w:val="00DB274E"/>
    <w:rsid w:val="00DB56BB"/>
    <w:rsid w:val="00DB6C04"/>
    <w:rsid w:val="00DC0F7F"/>
    <w:rsid w:val="00DC555E"/>
    <w:rsid w:val="00DD707A"/>
    <w:rsid w:val="00DF17F2"/>
    <w:rsid w:val="00DF6675"/>
    <w:rsid w:val="00E06FA3"/>
    <w:rsid w:val="00E21E67"/>
    <w:rsid w:val="00E47FA8"/>
    <w:rsid w:val="00E54E6B"/>
    <w:rsid w:val="00E767E9"/>
    <w:rsid w:val="00E90497"/>
    <w:rsid w:val="00E92596"/>
    <w:rsid w:val="00E9281C"/>
    <w:rsid w:val="00EA114D"/>
    <w:rsid w:val="00EA6686"/>
    <w:rsid w:val="00EB3081"/>
    <w:rsid w:val="00EC5A4B"/>
    <w:rsid w:val="00EC5D60"/>
    <w:rsid w:val="00ED2AF9"/>
    <w:rsid w:val="00EE18F8"/>
    <w:rsid w:val="00EE2FF2"/>
    <w:rsid w:val="00EE3225"/>
    <w:rsid w:val="00EE6089"/>
    <w:rsid w:val="00F04FA2"/>
    <w:rsid w:val="00F11EC7"/>
    <w:rsid w:val="00F11FF1"/>
    <w:rsid w:val="00F24CD1"/>
    <w:rsid w:val="00F372C3"/>
    <w:rsid w:val="00F4332D"/>
    <w:rsid w:val="00F44A24"/>
    <w:rsid w:val="00F50C39"/>
    <w:rsid w:val="00F56CE7"/>
    <w:rsid w:val="00F612CB"/>
    <w:rsid w:val="00F61844"/>
    <w:rsid w:val="00F63B9E"/>
    <w:rsid w:val="00F64AA5"/>
    <w:rsid w:val="00F67444"/>
    <w:rsid w:val="00F67DB7"/>
    <w:rsid w:val="00F71EC9"/>
    <w:rsid w:val="00F757FF"/>
    <w:rsid w:val="00F75F41"/>
    <w:rsid w:val="00F8129A"/>
    <w:rsid w:val="00F87405"/>
    <w:rsid w:val="00F90453"/>
    <w:rsid w:val="00F939C1"/>
    <w:rsid w:val="00F95919"/>
    <w:rsid w:val="00FB1B69"/>
    <w:rsid w:val="00FC3A53"/>
    <w:rsid w:val="00FC7488"/>
    <w:rsid w:val="00FD1949"/>
    <w:rsid w:val="00FD5137"/>
    <w:rsid w:val="00FD7CB3"/>
    <w:rsid w:val="00FF4256"/>
    <w:rsid w:val="00FF70F9"/>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BF4080"/>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qFormat/>
    <w:rsid w:val="004C34D6"/>
    <w:rPr>
      <w:b/>
    </w:rPr>
  </w:style>
  <w:style w:type="character" w:customStyle="1" w:styleId="NormalWebChar">
    <w:name w:val="Normal (Web) Char"/>
    <w:rsid w:val="004C34D6"/>
    <w:rPr>
      <w:sz w:val="24"/>
      <w:lang w:val="en-US"/>
    </w:rPr>
  </w:style>
  <w:style w:type="character" w:styleId="af2">
    <w:name w:val="Emphasis"/>
    <w:qFormat/>
    <w:rsid w:val="004C34D6"/>
    <w:rPr>
      <w:i/>
    </w:rPr>
  </w:style>
  <w:style w:type="character" w:customStyle="1" w:styleId="BodyTextIndent3Char">
    <w:name w:val="Body Text Indent 3 Char"/>
    <w:rsid w:val="004C34D6"/>
    <w:rPr>
      <w:sz w:val="16"/>
      <w:lang w:val="en-AU"/>
    </w:rPr>
  </w:style>
  <w:style w:type="character" w:customStyle="1" w:styleId="BodyTextChar">
    <w:name w:val="Body Text Char"/>
    <w:rsid w:val="004C34D6"/>
    <w:rPr>
      <w:sz w:val="24"/>
      <w:lang w:val="en-US"/>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
    <w:semiHidden/>
    <w:rsid w:val="00BF4080"/>
    <w:rPr>
      <w:rFonts w:asciiTheme="majorHAnsi" w:eastAsiaTheme="majorEastAsia" w:hAnsiTheme="majorHAnsi" w:cstheme="majorBidi"/>
      <w:b/>
      <w:bCs/>
      <w:i/>
      <w:iCs/>
      <w:color w:val="4F81BD" w:themeColor="accent1"/>
      <w:sz w:val="20"/>
      <w:szCs w:val="20"/>
      <w:lang w:val="ru-RU"/>
    </w:rPr>
  </w:style>
</w:styles>
</file>

<file path=word/webSettings.xml><?xml version="1.0" encoding="utf-8"?>
<w:webSettings xmlns:r="http://schemas.openxmlformats.org/officeDocument/2006/relationships" xmlns:w="http://schemas.openxmlformats.org/wordprocessingml/2006/main">
  <w:divs>
    <w:div w:id="30422025">
      <w:bodyDiv w:val="1"/>
      <w:marLeft w:val="0"/>
      <w:marRight w:val="0"/>
      <w:marTop w:val="0"/>
      <w:marBottom w:val="0"/>
      <w:divBdr>
        <w:top w:val="none" w:sz="0" w:space="0" w:color="auto"/>
        <w:left w:val="none" w:sz="0" w:space="0" w:color="auto"/>
        <w:bottom w:val="none" w:sz="0" w:space="0" w:color="auto"/>
        <w:right w:val="none" w:sz="0" w:space="0" w:color="auto"/>
      </w:divBdr>
    </w:div>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07748091">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16513093">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669404488">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42763531">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487623136">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65930866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59151135">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14046212">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1ADDAB6-E396-4E13-B1D1-6E05346138AF}"/>
</file>

<file path=customXml/itemProps2.xml><?xml version="1.0" encoding="utf-8"?>
<ds:datastoreItem xmlns:ds="http://schemas.openxmlformats.org/officeDocument/2006/customXml" ds:itemID="{228AD8C9-E956-47F7-BEF5-F81D1C34EC3B}"/>
</file>

<file path=customXml/itemProps3.xml><?xml version="1.0" encoding="utf-8"?>
<ds:datastoreItem xmlns:ds="http://schemas.openxmlformats.org/officeDocument/2006/customXml" ds:itemID="{CA75A1FD-18C6-45EF-9568-2F69658987E3}"/>
</file>

<file path=customXml/itemProps4.xml><?xml version="1.0" encoding="utf-8"?>
<ds:datastoreItem xmlns:ds="http://schemas.openxmlformats.org/officeDocument/2006/customXml" ds:itemID="{22174D5B-95D5-4E50-A8E6-B527E35724BC}"/>
</file>

<file path=docProps/app.xml><?xml version="1.0" encoding="utf-8"?>
<Properties xmlns="http://schemas.openxmlformats.org/officeDocument/2006/extended-properties" xmlns:vt="http://schemas.openxmlformats.org/officeDocument/2006/docPropsVTypes">
  <Template>Normal</Template>
  <TotalTime>0</TotalTime>
  <Pages>42</Pages>
  <Words>11971</Words>
  <Characters>69438</Characters>
  <Application>Microsoft Office Word</Application>
  <DocSecurity>0</DocSecurity>
  <Lines>578</Lines>
  <Paragraphs>162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81247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379.2020.ru</dc:title>
  <dc:creator>user</dc:creator>
  <cp:lastModifiedBy>Cartin</cp:lastModifiedBy>
  <cp:revision>2</cp:revision>
  <cp:lastPrinted>2020-09-04T13:37:00Z</cp:lastPrinted>
  <dcterms:created xsi:type="dcterms:W3CDTF">2020-09-09T06:00:00Z</dcterms:created>
  <dcterms:modified xsi:type="dcterms:W3CDTF">2020-09-09T06:00:00Z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