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E7ED8" w14:textId="77777777" w:rsidR="002074B8" w:rsidRDefault="002074B8" w:rsidP="00E67844">
      <w:pPr>
        <w:keepNext/>
        <w:spacing w:after="0" w:line="240" w:lineRule="auto"/>
        <w:ind w:left="567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625E6B59" w14:textId="77777777" w:rsidR="00EE7A94" w:rsidRDefault="00EE7A94" w:rsidP="00E67844">
      <w:pPr>
        <w:keepNext/>
        <w:spacing w:after="0" w:line="240" w:lineRule="auto"/>
        <w:ind w:left="567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1F0E232E" w14:textId="77777777" w:rsidR="00EE7A94" w:rsidRPr="00875390" w:rsidRDefault="00EE7A94" w:rsidP="00E67844">
      <w:pPr>
        <w:keepNext/>
        <w:spacing w:after="0" w:line="240" w:lineRule="auto"/>
        <w:ind w:left="567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5B8B1228" w14:textId="77777777" w:rsidR="00D61380" w:rsidRPr="00875390" w:rsidRDefault="00D61380" w:rsidP="00E67844">
      <w:pPr>
        <w:keepNext/>
        <w:spacing w:after="0" w:line="240" w:lineRule="auto"/>
        <w:ind w:left="567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21A46AEB" w14:textId="77777777" w:rsidR="00D61380" w:rsidRPr="00875390" w:rsidRDefault="00D61380" w:rsidP="00E67844">
      <w:pPr>
        <w:keepNext/>
        <w:spacing w:after="0" w:line="240" w:lineRule="auto"/>
        <w:ind w:left="567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79D59DB4" w14:textId="77777777" w:rsidR="00D61380" w:rsidRPr="00875390" w:rsidRDefault="00D61380" w:rsidP="006F75EE">
      <w:pPr>
        <w:keepNext/>
        <w:spacing w:after="0" w:line="240" w:lineRule="auto"/>
        <w:ind w:left="567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3A84F578" w14:textId="77777777" w:rsidR="002074B8" w:rsidRPr="00875390" w:rsidRDefault="002074B8" w:rsidP="006F75EE">
      <w:pPr>
        <w:keepNext/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  <w:r w:rsidRPr="00875390"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  <w:t>L E G E</w:t>
      </w:r>
    </w:p>
    <w:p w14:paraId="4F5B540B" w14:textId="77777777" w:rsidR="00E67844" w:rsidRPr="00875390" w:rsidRDefault="00E67844" w:rsidP="006F75EE">
      <w:pPr>
        <w:keepNext/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19C9BDA2" w14:textId="13D6E271" w:rsidR="002074B8" w:rsidRPr="00875390" w:rsidRDefault="002074B8" w:rsidP="006F75EE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 w:rsidRPr="00875390">
        <w:rPr>
          <w:rFonts w:ascii="Times New Roman" w:eastAsia="Georgia" w:hAnsi="Times New Roman" w:cs="Times New Roman"/>
          <w:b/>
          <w:sz w:val="28"/>
          <w:szCs w:val="28"/>
        </w:rPr>
        <w:t>cu privire la interpretarea articolelor 45</w:t>
      </w:r>
      <w:r w:rsidR="00A661A8" w:rsidRPr="00875390">
        <w:rPr>
          <w:rFonts w:ascii="Times New Roman" w:eastAsia="Georgia" w:hAnsi="Times New Roman" w:cs="Times New Roman"/>
          <w:b/>
          <w:sz w:val="28"/>
          <w:szCs w:val="28"/>
        </w:rPr>
        <w:t>–</w:t>
      </w:r>
      <w:r w:rsidRPr="00875390">
        <w:rPr>
          <w:rFonts w:ascii="Times New Roman" w:eastAsia="Georgia" w:hAnsi="Times New Roman" w:cs="Times New Roman"/>
          <w:b/>
          <w:sz w:val="28"/>
          <w:szCs w:val="28"/>
        </w:rPr>
        <w:t>49</w:t>
      </w:r>
      <w:r w:rsidR="00A661A8" w:rsidRPr="00875390">
        <w:rPr>
          <w:rFonts w:ascii="Times New Roman" w:eastAsia="Georgia" w:hAnsi="Times New Roman" w:cs="Times New Roman"/>
          <w:b/>
          <w:sz w:val="28"/>
          <w:szCs w:val="28"/>
        </w:rPr>
        <w:t xml:space="preserve"> și</w:t>
      </w:r>
      <w:r w:rsidRPr="00875390">
        <w:rPr>
          <w:rFonts w:ascii="Times New Roman" w:eastAsia="Georgia" w:hAnsi="Times New Roman" w:cs="Times New Roman"/>
          <w:b/>
          <w:sz w:val="28"/>
          <w:szCs w:val="28"/>
        </w:rPr>
        <w:t xml:space="preserve"> 51 </w:t>
      </w:r>
    </w:p>
    <w:p w14:paraId="6B7CBCCD" w14:textId="77777777" w:rsidR="002074B8" w:rsidRPr="00875390" w:rsidRDefault="002074B8" w:rsidP="006F75EE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 w:rsidRPr="00875390">
        <w:rPr>
          <w:rFonts w:ascii="Times New Roman" w:eastAsia="Georgia" w:hAnsi="Times New Roman" w:cs="Times New Roman"/>
          <w:b/>
          <w:sz w:val="28"/>
          <w:szCs w:val="28"/>
        </w:rPr>
        <w:t>din Legea nr. 202/2017 privind activitatea băncilor</w:t>
      </w:r>
    </w:p>
    <w:p w14:paraId="6C1FC70A" w14:textId="4AC4C586" w:rsidR="0047398B" w:rsidRPr="00875390" w:rsidRDefault="009D4ABA" w:rsidP="00E67844">
      <w:pPr>
        <w:spacing w:after="0" w:line="240" w:lineRule="auto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 w:rsidRPr="00875390">
        <w:rPr>
          <w:rFonts w:ascii="Times New Roman" w:eastAsia="Georgia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DA90D3" wp14:editId="77636306">
                <wp:simplePos x="0" y="0"/>
                <wp:positionH relativeFrom="column">
                  <wp:posOffset>619531</wp:posOffset>
                </wp:positionH>
                <wp:positionV relativeFrom="paragraph">
                  <wp:posOffset>29464</wp:posOffset>
                </wp:positionV>
                <wp:extent cx="3821373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2137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1BDF6EEB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8pt,2.3pt" to="349.7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" strokecolor="black [3200]">
                <v:stroke joinstyle="miter"/>
              </v:line>
            </w:pict>
          </mc:Fallback>
        </mc:AlternateContent>
      </w:r>
    </w:p>
    <w:p w14:paraId="347670CE" w14:textId="081686DC" w:rsidR="002074B8" w:rsidRPr="00875390" w:rsidRDefault="002074B8" w:rsidP="00B956E6">
      <w:pPr>
        <w:spacing w:after="0" w:line="240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</w:rPr>
      </w:pPr>
      <w:r w:rsidRPr="00875390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>În temeiul art. 66 lit. c) din Constituția Republicii Moldova și al art.</w:t>
      </w:r>
      <w:r w:rsidR="003504B2" w:rsidRPr="00875390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> </w:t>
      </w:r>
      <w:r w:rsidRPr="00875390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>72 alin. (2) din Legea nr. 100/2017 cu privire la actele normative,</w:t>
      </w:r>
    </w:p>
    <w:p w14:paraId="7FEA370D" w14:textId="77777777" w:rsidR="001E3021" w:rsidRPr="00875390" w:rsidRDefault="001E3021" w:rsidP="00B956E6">
      <w:pPr>
        <w:spacing w:after="0" w:line="240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</w:rPr>
      </w:pPr>
    </w:p>
    <w:p w14:paraId="25774F85" w14:textId="33CEF744" w:rsidR="002074B8" w:rsidRPr="00875390" w:rsidRDefault="002074B8" w:rsidP="00B956E6">
      <w:pPr>
        <w:spacing w:after="0" w:line="240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</w:rPr>
      </w:pPr>
      <w:r w:rsidRPr="00875390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>Parlamentul adoptă prezenta lege organică.</w:t>
      </w:r>
    </w:p>
    <w:p w14:paraId="2F8C4BE2" w14:textId="77777777" w:rsidR="001E3021" w:rsidRPr="00875390" w:rsidRDefault="001E3021" w:rsidP="00B956E6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D32565D" w14:textId="70C0E99C" w:rsidR="002074B8" w:rsidRPr="00875390" w:rsidRDefault="002074B8" w:rsidP="00B956E6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5390">
        <w:rPr>
          <w:rFonts w:ascii="Times New Roman" w:hAnsi="Times New Roman" w:cs="Times New Roman"/>
          <w:b/>
          <w:bCs/>
          <w:sz w:val="28"/>
          <w:szCs w:val="28"/>
        </w:rPr>
        <w:t>Art. I.</w:t>
      </w:r>
      <w:r w:rsidRPr="00875390">
        <w:rPr>
          <w:rFonts w:ascii="Times New Roman" w:hAnsi="Times New Roman" w:cs="Times New Roman"/>
          <w:sz w:val="28"/>
          <w:szCs w:val="28"/>
        </w:rPr>
        <w:t xml:space="preserve"> </w:t>
      </w:r>
      <w:r w:rsidR="001E3021" w:rsidRPr="00875390">
        <w:rPr>
          <w:rFonts w:ascii="Times New Roman" w:hAnsi="Times New Roman" w:cs="Times New Roman"/>
          <w:sz w:val="28"/>
          <w:szCs w:val="28"/>
        </w:rPr>
        <w:t xml:space="preserve">– 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În </w:t>
      </w:r>
      <w:r w:rsidR="00822C3F"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sensul 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>articolelor 45</w:t>
      </w:r>
      <w:r w:rsidR="00EC7438"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>49</w:t>
      </w:r>
      <w:r w:rsidR="009B0FA4"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și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51 din Legea nr.</w:t>
      </w:r>
      <w:r w:rsidR="009B0FA4"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>202/2017 privind activitatea băncilor (Monitorul Oficial al Republicii Moldova, 2017, nr.</w:t>
      </w:r>
      <w:r w:rsidR="009B0FA4"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>434</w:t>
      </w:r>
      <w:r w:rsidR="006F7F5D"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>439, art.</w:t>
      </w:r>
      <w:r w:rsidR="009B0FA4"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727), cu modificările ulterioare, </w:t>
      </w:r>
      <w:r w:rsidRPr="00E850FA">
        <w:rPr>
          <w:rFonts w:ascii="Times New Roman" w:eastAsia="Times New Roman" w:hAnsi="Times New Roman" w:cs="Times New Roman"/>
          <w:color w:val="000000"/>
          <w:sz w:val="28"/>
          <w:szCs w:val="28"/>
        </w:rPr>
        <w:t>sintagmele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50D93"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referitoare la 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>achiziți</w:t>
      </w:r>
      <w:r w:rsidR="0007080C"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>a</w:t>
      </w:r>
      <w:r w:rsidR="009752C3"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achiziționare</w:t>
      </w:r>
      <w:r w:rsidR="0007080C"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>a</w:t>
      </w:r>
      <w:r w:rsidR="00A9065E"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și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dobândirea deținerilor în capitalul unei bănci cuprind inclusiv situațiile în care acționarii unei bănci </w:t>
      </w:r>
      <w:r w:rsidRPr="00875390">
        <w:rPr>
          <w:rFonts w:ascii="Times New Roman" w:eastAsia="Times New Roman" w:hAnsi="Times New Roman" w:cs="Times New Roman"/>
          <w:sz w:val="28"/>
          <w:szCs w:val="28"/>
        </w:rPr>
        <w:t>decid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03999">
        <w:rPr>
          <w:rFonts w:ascii="Times New Roman" w:eastAsia="Times New Roman" w:hAnsi="Times New Roman" w:cs="Times New Roman"/>
          <w:color w:val="000000"/>
          <w:sz w:val="28"/>
          <w:szCs w:val="28"/>
        </w:rPr>
        <w:t>să-și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exercite în mod concertat drepturile legate de </w:t>
      </w:r>
      <w:r w:rsidRPr="00875390">
        <w:rPr>
          <w:rFonts w:ascii="Times New Roman" w:eastAsia="Times New Roman" w:hAnsi="Times New Roman" w:cs="Times New Roman"/>
          <w:sz w:val="28"/>
          <w:szCs w:val="28"/>
        </w:rPr>
        <w:t>deținerile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72612"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pe care 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deja </w:t>
      </w:r>
      <w:r w:rsidR="00872612"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le 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dețin, </w:t>
      </w:r>
      <w:r w:rsidRPr="00875390">
        <w:rPr>
          <w:rFonts w:ascii="Times New Roman" w:eastAsia="Times New Roman" w:hAnsi="Times New Roman" w:cs="Times New Roman"/>
          <w:sz w:val="28"/>
          <w:szCs w:val="28"/>
        </w:rPr>
        <w:t xml:space="preserve">constituind astfel 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o </w:t>
      </w:r>
      <w:r w:rsidRPr="00875390">
        <w:rPr>
          <w:rFonts w:ascii="Times New Roman" w:eastAsia="Times New Roman" w:hAnsi="Times New Roman" w:cs="Times New Roman"/>
          <w:sz w:val="28"/>
          <w:szCs w:val="28"/>
        </w:rPr>
        <w:t>deținere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calificată în bancă sau o </w:t>
      </w:r>
      <w:r w:rsidRPr="00875390">
        <w:rPr>
          <w:rFonts w:ascii="Times New Roman" w:eastAsia="Times New Roman" w:hAnsi="Times New Roman" w:cs="Times New Roman"/>
          <w:sz w:val="28"/>
          <w:szCs w:val="28"/>
        </w:rPr>
        <w:t>deținere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care atinge ori depășește nivelul de 5%, 10%, 20%, 33% sau 50%</w:t>
      </w:r>
      <w:r w:rsidR="001E2C9B"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din capitalul băncii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702C7"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ori 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>astfel încât proporția drepturilor de vot exercitate concertat ating</w:t>
      </w:r>
      <w:r w:rsidR="00175509"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>e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sau depășe</w:t>
      </w:r>
      <w:r w:rsidR="00175509"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>ște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nivelurile de 1%, 5%, 10%, 20%, 33% </w:t>
      </w:r>
      <w:r w:rsidR="00490F4E"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>sau</w:t>
      </w:r>
      <w:r w:rsidR="00596B03"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>50% din capitalul băncii</w:t>
      </w:r>
      <w:r w:rsidR="004918FA"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90F4E"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ori 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>astfel încât banca devine o filială a lor.</w:t>
      </w:r>
    </w:p>
    <w:p w14:paraId="707AEACF" w14:textId="77777777" w:rsidR="008675FE" w:rsidRPr="00875390" w:rsidRDefault="008675FE" w:rsidP="00B956E6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F281EB4" w14:textId="7075D2E8" w:rsidR="002074B8" w:rsidRPr="00875390" w:rsidRDefault="002074B8" w:rsidP="00B956E6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MD"/>
        </w:rPr>
      </w:pPr>
      <w:r w:rsidRPr="00875390">
        <w:rPr>
          <w:rFonts w:ascii="Times New Roman" w:hAnsi="Times New Roman" w:cs="Times New Roman"/>
          <w:b/>
          <w:bCs/>
          <w:sz w:val="28"/>
          <w:szCs w:val="28"/>
        </w:rPr>
        <w:t>Art. II.</w:t>
      </w:r>
      <w:r w:rsidRPr="00875390">
        <w:rPr>
          <w:rFonts w:ascii="Times New Roman" w:hAnsi="Times New Roman" w:cs="Times New Roman"/>
          <w:sz w:val="28"/>
          <w:szCs w:val="28"/>
        </w:rPr>
        <w:t xml:space="preserve"> – 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Prezenta lege </w:t>
      </w:r>
      <w:r w:rsidR="00251300"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>se aplică</w:t>
      </w:r>
      <w:r w:rsidR="006006F9"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90F4E" w:rsidRPr="00875390">
        <w:rPr>
          <w:rFonts w:ascii="Times New Roman" w:eastAsia="Times New Roman" w:hAnsi="Times New Roman" w:cs="Times New Roman"/>
          <w:sz w:val="28"/>
          <w:szCs w:val="28"/>
        </w:rPr>
        <w:t xml:space="preserve">inclusiv </w:t>
      </w:r>
      <w:r w:rsidRPr="00875390">
        <w:rPr>
          <w:rFonts w:ascii="Times New Roman" w:eastAsia="Times New Roman" w:hAnsi="Times New Roman" w:cs="Times New Roman"/>
          <w:sz w:val="28"/>
          <w:szCs w:val="28"/>
        </w:rPr>
        <w:t>situațiilor de achiziționare/dobândire</w:t>
      </w:r>
      <w:r w:rsidR="00B51202" w:rsidRPr="00875390">
        <w:rPr>
          <w:rFonts w:ascii="Times New Roman" w:eastAsia="Times New Roman" w:hAnsi="Times New Roman" w:cs="Times New Roman"/>
          <w:sz w:val="28"/>
          <w:szCs w:val="28"/>
        </w:rPr>
        <w:t xml:space="preserve"> și</w:t>
      </w:r>
      <w:r w:rsidRPr="00875390">
        <w:rPr>
          <w:rFonts w:ascii="Times New Roman" w:eastAsia="Times New Roman" w:hAnsi="Times New Roman" w:cs="Times New Roman"/>
          <w:sz w:val="28"/>
          <w:szCs w:val="28"/>
        </w:rPr>
        <w:t xml:space="preserve"> majorare a deținerilor, inclusiv 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prin acțiune concertată în legătură cu </w:t>
      </w:r>
      <w:r w:rsidRPr="00875390">
        <w:rPr>
          <w:rFonts w:ascii="Times New Roman" w:eastAsia="Times New Roman" w:hAnsi="Times New Roman" w:cs="Times New Roman"/>
          <w:sz w:val="28"/>
          <w:szCs w:val="28"/>
        </w:rPr>
        <w:t xml:space="preserve">deținerile deja deținute </w:t>
      </w:r>
      <w:r w:rsidRPr="00875390">
        <w:rPr>
          <w:rFonts w:ascii="Times New Roman" w:eastAsia="Times New Roman" w:hAnsi="Times New Roman" w:cs="Times New Roman"/>
          <w:color w:val="000000"/>
          <w:sz w:val="28"/>
          <w:szCs w:val="28"/>
        </w:rPr>
        <w:t>în capitalul băncilor, prin orice act sau fapt juridic, realizate sau în curs de realizare la data intrării în vigoare a prezentei legi.</w:t>
      </w:r>
    </w:p>
    <w:p w14:paraId="012EAF0B" w14:textId="77777777" w:rsidR="002074B8" w:rsidRPr="00875390" w:rsidRDefault="002074B8" w:rsidP="00B956E6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MD" w:eastAsia="ro-MD"/>
        </w:rPr>
      </w:pPr>
    </w:p>
    <w:p w14:paraId="377A58A4" w14:textId="77777777" w:rsidR="008675FE" w:rsidRPr="00875390" w:rsidRDefault="008675FE" w:rsidP="00E67844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MD" w:eastAsia="ro-MD"/>
        </w:rPr>
      </w:pPr>
    </w:p>
    <w:p w14:paraId="6EDE1C7E" w14:textId="77777777" w:rsidR="00624584" w:rsidRPr="00624584" w:rsidRDefault="00624584" w:rsidP="00624584">
      <w:pPr>
        <w:tabs>
          <w:tab w:val="left" w:pos="851"/>
        </w:tabs>
        <w:spacing w:after="0" w:line="240" w:lineRule="auto"/>
        <w:ind w:left="0" w:right="113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4584">
        <w:rPr>
          <w:rFonts w:ascii="Times New Roman" w:hAnsi="Times New Roman" w:cs="Times New Roman"/>
          <w:b/>
          <w:bCs/>
          <w:sz w:val="28"/>
          <w:szCs w:val="28"/>
        </w:rPr>
        <w:t>VICEPREȘEDINTELE PARLAMENTULUI</w:t>
      </w:r>
    </w:p>
    <w:p w14:paraId="59F804AF" w14:textId="77777777" w:rsidR="00624584" w:rsidRPr="00624584" w:rsidRDefault="00624584" w:rsidP="00624584">
      <w:pPr>
        <w:tabs>
          <w:tab w:val="left" w:pos="851"/>
        </w:tabs>
        <w:spacing w:after="0" w:line="240" w:lineRule="auto"/>
        <w:ind w:left="0" w:right="113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AD8919B" w14:textId="77777777" w:rsidR="00624584" w:rsidRPr="00624584" w:rsidRDefault="00624584" w:rsidP="00624584">
      <w:pPr>
        <w:tabs>
          <w:tab w:val="left" w:pos="851"/>
        </w:tabs>
        <w:spacing w:after="0" w:line="240" w:lineRule="auto"/>
        <w:ind w:left="0" w:right="113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56AD98" w14:textId="77777777" w:rsidR="00624584" w:rsidRPr="00624584" w:rsidRDefault="00624584" w:rsidP="00624584">
      <w:pPr>
        <w:tabs>
          <w:tab w:val="left" w:pos="851"/>
        </w:tabs>
        <w:spacing w:after="0" w:line="240" w:lineRule="auto"/>
        <w:ind w:left="0" w:right="113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54E623A" w14:textId="77777777" w:rsidR="00624584" w:rsidRPr="00624584" w:rsidRDefault="00624584" w:rsidP="00624584">
      <w:pPr>
        <w:tabs>
          <w:tab w:val="left" w:pos="851"/>
        </w:tabs>
        <w:spacing w:after="0" w:line="240" w:lineRule="auto"/>
        <w:ind w:left="0" w:right="113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4584">
        <w:rPr>
          <w:rFonts w:ascii="Times New Roman" w:hAnsi="Times New Roman" w:cs="Times New Roman"/>
          <w:b/>
          <w:bCs/>
          <w:sz w:val="28"/>
          <w:szCs w:val="28"/>
        </w:rPr>
        <w:t>MIHAIL POPȘOI</w:t>
      </w:r>
    </w:p>
    <w:p w14:paraId="6AF23E20" w14:textId="77777777" w:rsidR="00EE7A94" w:rsidRPr="00624584" w:rsidRDefault="00EE7A94" w:rsidP="00EE7A94">
      <w:pPr>
        <w:pStyle w:val="NoSpacing"/>
        <w:rPr>
          <w:rFonts w:ascii="Times New Roman" w:hAnsi="Times New Roman"/>
          <w:b/>
          <w:bCs/>
          <w:sz w:val="28"/>
          <w:szCs w:val="28"/>
        </w:rPr>
      </w:pPr>
    </w:p>
    <w:p w14:paraId="6A463906" w14:textId="3AAF8B18" w:rsidR="00EE7A94" w:rsidRDefault="00EE7A94" w:rsidP="00EE7A94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B77E2A5" w14:textId="413EC65B" w:rsidR="00624584" w:rsidRDefault="00624584" w:rsidP="00EE7A94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D956684" w14:textId="77777777" w:rsidR="00EE7A94" w:rsidRPr="00666922" w:rsidRDefault="00EE7A94" w:rsidP="00EE7A94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666922">
        <w:rPr>
          <w:rFonts w:ascii="Times New Roman" w:hAnsi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7</w:t>
      </w:r>
      <w:r w:rsidRPr="00666922">
        <w:rPr>
          <w:rFonts w:ascii="Times New Roman" w:hAnsi="Times New Roman"/>
          <w:b/>
          <w:bCs/>
          <w:sz w:val="28"/>
          <w:szCs w:val="28"/>
          <w:lang w:val="it-IT"/>
        </w:rPr>
        <w:t xml:space="preserve"> iu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l</w:t>
      </w:r>
      <w:r w:rsidRPr="00666922">
        <w:rPr>
          <w:rFonts w:ascii="Times New Roman" w:hAnsi="Times New Roman"/>
          <w:b/>
          <w:bCs/>
          <w:sz w:val="28"/>
          <w:szCs w:val="28"/>
          <w:lang w:val="it-IT"/>
        </w:rPr>
        <w:t>ie 2023.</w:t>
      </w:r>
    </w:p>
    <w:p w14:paraId="187B302C" w14:textId="37E5FBBF" w:rsidR="00CE30F0" w:rsidRDefault="00EE7A94" w:rsidP="00EE7A94">
      <w:pPr>
        <w:pStyle w:val="NoSpacing"/>
        <w:ind w:left="0"/>
      </w:pPr>
      <w:r w:rsidRPr="00666922">
        <w:rPr>
          <w:rFonts w:ascii="Times New Roman" w:hAnsi="Times New Roman"/>
          <w:b/>
          <w:bCs/>
          <w:sz w:val="28"/>
          <w:szCs w:val="28"/>
        </w:rPr>
        <w:t>Nr. 1</w:t>
      </w:r>
      <w:r>
        <w:rPr>
          <w:rFonts w:ascii="Times New Roman" w:hAnsi="Times New Roman"/>
          <w:b/>
          <w:bCs/>
          <w:sz w:val="28"/>
          <w:szCs w:val="28"/>
        </w:rPr>
        <w:t>85</w:t>
      </w:r>
      <w:r w:rsidRPr="00666922">
        <w:rPr>
          <w:rFonts w:ascii="Times New Roman" w:hAnsi="Times New Roman"/>
          <w:b/>
          <w:bCs/>
          <w:sz w:val="28"/>
          <w:szCs w:val="28"/>
        </w:rPr>
        <w:t>.</w:t>
      </w:r>
    </w:p>
    <w:sectPr w:rsidR="00CE30F0" w:rsidSect="006F75E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29BDD" w14:textId="77777777" w:rsidR="00AF3C61" w:rsidRDefault="00AF3C61" w:rsidP="00E867E6">
      <w:pPr>
        <w:spacing w:after="0" w:line="240" w:lineRule="auto"/>
      </w:pPr>
      <w:r>
        <w:separator/>
      </w:r>
    </w:p>
  </w:endnote>
  <w:endnote w:type="continuationSeparator" w:id="0">
    <w:p w14:paraId="73BB9BF8" w14:textId="77777777" w:rsidR="00AF3C61" w:rsidRDefault="00AF3C61" w:rsidP="00E867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14003" w14:textId="77777777" w:rsidR="00E867E6" w:rsidRDefault="00E867E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C00FF" w14:textId="25C289A3" w:rsidR="00E867E6" w:rsidRDefault="00E867E6" w:rsidP="00E867E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A08CC" w14:textId="77777777" w:rsidR="00E867E6" w:rsidRDefault="00E867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B10C7" w14:textId="77777777" w:rsidR="00AF3C61" w:rsidRDefault="00AF3C61" w:rsidP="00E867E6">
      <w:pPr>
        <w:spacing w:after="0" w:line="240" w:lineRule="auto"/>
      </w:pPr>
      <w:r>
        <w:separator/>
      </w:r>
    </w:p>
  </w:footnote>
  <w:footnote w:type="continuationSeparator" w:id="0">
    <w:p w14:paraId="1DE47259" w14:textId="77777777" w:rsidR="00AF3C61" w:rsidRDefault="00AF3C61" w:rsidP="00E867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123B9" w14:textId="77777777" w:rsidR="00E867E6" w:rsidRDefault="00E867E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FDD43" w14:textId="7FF0D85C" w:rsidR="00E867E6" w:rsidRDefault="00E867E6" w:rsidP="00E867E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5EC40" w14:textId="77777777" w:rsidR="00E867E6" w:rsidRDefault="00E867E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D1C"/>
    <w:rsid w:val="000021B2"/>
    <w:rsid w:val="00003999"/>
    <w:rsid w:val="000057D1"/>
    <w:rsid w:val="000059D5"/>
    <w:rsid w:val="0000630E"/>
    <w:rsid w:val="000068F0"/>
    <w:rsid w:val="00007213"/>
    <w:rsid w:val="00007A68"/>
    <w:rsid w:val="0001002C"/>
    <w:rsid w:val="000179BA"/>
    <w:rsid w:val="00020972"/>
    <w:rsid w:val="000238E1"/>
    <w:rsid w:val="00026004"/>
    <w:rsid w:val="00034432"/>
    <w:rsid w:val="00035FF0"/>
    <w:rsid w:val="000414A6"/>
    <w:rsid w:val="00042D03"/>
    <w:rsid w:val="00044C98"/>
    <w:rsid w:val="000466CE"/>
    <w:rsid w:val="00050DD4"/>
    <w:rsid w:val="000532E3"/>
    <w:rsid w:val="00054FEA"/>
    <w:rsid w:val="00057F90"/>
    <w:rsid w:val="0006305E"/>
    <w:rsid w:val="000667D3"/>
    <w:rsid w:val="00067259"/>
    <w:rsid w:val="000678FD"/>
    <w:rsid w:val="00067EF6"/>
    <w:rsid w:val="0007080C"/>
    <w:rsid w:val="0007372F"/>
    <w:rsid w:val="000774AA"/>
    <w:rsid w:val="00086637"/>
    <w:rsid w:val="00086DC1"/>
    <w:rsid w:val="00092F4E"/>
    <w:rsid w:val="000A056A"/>
    <w:rsid w:val="000A3E0C"/>
    <w:rsid w:val="000A5720"/>
    <w:rsid w:val="000A6DB2"/>
    <w:rsid w:val="000B2458"/>
    <w:rsid w:val="000B3C2C"/>
    <w:rsid w:val="000C04A0"/>
    <w:rsid w:val="000C14C9"/>
    <w:rsid w:val="000C21CB"/>
    <w:rsid w:val="000D3843"/>
    <w:rsid w:val="000E060A"/>
    <w:rsid w:val="000E383A"/>
    <w:rsid w:val="000E5922"/>
    <w:rsid w:val="0010080E"/>
    <w:rsid w:val="001038E8"/>
    <w:rsid w:val="001039F3"/>
    <w:rsid w:val="0010769A"/>
    <w:rsid w:val="00111A88"/>
    <w:rsid w:val="0011429C"/>
    <w:rsid w:val="00121C57"/>
    <w:rsid w:val="00130530"/>
    <w:rsid w:val="0013110E"/>
    <w:rsid w:val="00142F44"/>
    <w:rsid w:val="0014341F"/>
    <w:rsid w:val="00143B06"/>
    <w:rsid w:val="00156F2E"/>
    <w:rsid w:val="00171DA1"/>
    <w:rsid w:val="00172A29"/>
    <w:rsid w:val="001742DC"/>
    <w:rsid w:val="00174A00"/>
    <w:rsid w:val="00174FDA"/>
    <w:rsid w:val="00175509"/>
    <w:rsid w:val="0017679A"/>
    <w:rsid w:val="00191BF9"/>
    <w:rsid w:val="001943AA"/>
    <w:rsid w:val="001A7F32"/>
    <w:rsid w:val="001B30BB"/>
    <w:rsid w:val="001C0DA2"/>
    <w:rsid w:val="001C1347"/>
    <w:rsid w:val="001C4FCF"/>
    <w:rsid w:val="001C5B27"/>
    <w:rsid w:val="001C6BB4"/>
    <w:rsid w:val="001D6F7B"/>
    <w:rsid w:val="001E19BC"/>
    <w:rsid w:val="001E2C9B"/>
    <w:rsid w:val="001E3021"/>
    <w:rsid w:val="001E707F"/>
    <w:rsid w:val="001F639D"/>
    <w:rsid w:val="002033DE"/>
    <w:rsid w:val="00203F86"/>
    <w:rsid w:val="00204F92"/>
    <w:rsid w:val="002050F3"/>
    <w:rsid w:val="002074B8"/>
    <w:rsid w:val="0021062E"/>
    <w:rsid w:val="0021074B"/>
    <w:rsid w:val="0021134C"/>
    <w:rsid w:val="002152B5"/>
    <w:rsid w:val="002158C4"/>
    <w:rsid w:val="00216E50"/>
    <w:rsid w:val="00221B7B"/>
    <w:rsid w:val="00223CCB"/>
    <w:rsid w:val="00233528"/>
    <w:rsid w:val="00236D5A"/>
    <w:rsid w:val="00244F89"/>
    <w:rsid w:val="00251300"/>
    <w:rsid w:val="00263180"/>
    <w:rsid w:val="00264E3D"/>
    <w:rsid w:val="0026507C"/>
    <w:rsid w:val="0026570D"/>
    <w:rsid w:val="00266265"/>
    <w:rsid w:val="0027449B"/>
    <w:rsid w:val="00282238"/>
    <w:rsid w:val="0028406F"/>
    <w:rsid w:val="002840D4"/>
    <w:rsid w:val="00293B64"/>
    <w:rsid w:val="002A0BBB"/>
    <w:rsid w:val="002A364C"/>
    <w:rsid w:val="002A514F"/>
    <w:rsid w:val="002A736C"/>
    <w:rsid w:val="002B43D8"/>
    <w:rsid w:val="002C0AEF"/>
    <w:rsid w:val="002C129D"/>
    <w:rsid w:val="002C1C3F"/>
    <w:rsid w:val="002C54EE"/>
    <w:rsid w:val="002C765E"/>
    <w:rsid w:val="002C7F42"/>
    <w:rsid w:val="002D277E"/>
    <w:rsid w:val="002D27E9"/>
    <w:rsid w:val="002D2B04"/>
    <w:rsid w:val="002D6BF9"/>
    <w:rsid w:val="002E268F"/>
    <w:rsid w:val="002E3B95"/>
    <w:rsid w:val="002E6AF0"/>
    <w:rsid w:val="002E7503"/>
    <w:rsid w:val="002F2380"/>
    <w:rsid w:val="002F39FC"/>
    <w:rsid w:val="002F4015"/>
    <w:rsid w:val="002F5C81"/>
    <w:rsid w:val="002F5DC3"/>
    <w:rsid w:val="003015B7"/>
    <w:rsid w:val="003133BE"/>
    <w:rsid w:val="003224D5"/>
    <w:rsid w:val="00330BED"/>
    <w:rsid w:val="003423D4"/>
    <w:rsid w:val="00344331"/>
    <w:rsid w:val="0034795E"/>
    <w:rsid w:val="003504B2"/>
    <w:rsid w:val="00351CF9"/>
    <w:rsid w:val="00353DD2"/>
    <w:rsid w:val="00354BA8"/>
    <w:rsid w:val="0035577E"/>
    <w:rsid w:val="00361511"/>
    <w:rsid w:val="00364212"/>
    <w:rsid w:val="00381739"/>
    <w:rsid w:val="00383072"/>
    <w:rsid w:val="0038673D"/>
    <w:rsid w:val="00394275"/>
    <w:rsid w:val="003969AF"/>
    <w:rsid w:val="0039765A"/>
    <w:rsid w:val="003A6411"/>
    <w:rsid w:val="003B038D"/>
    <w:rsid w:val="003B17AC"/>
    <w:rsid w:val="003B3388"/>
    <w:rsid w:val="003B6CE3"/>
    <w:rsid w:val="003B6DEB"/>
    <w:rsid w:val="003C1100"/>
    <w:rsid w:val="003C1891"/>
    <w:rsid w:val="003D4AAB"/>
    <w:rsid w:val="003E1793"/>
    <w:rsid w:val="004047EF"/>
    <w:rsid w:val="00410878"/>
    <w:rsid w:val="00414440"/>
    <w:rsid w:val="004207C6"/>
    <w:rsid w:val="0042084F"/>
    <w:rsid w:val="004266C1"/>
    <w:rsid w:val="00431926"/>
    <w:rsid w:val="00437E5C"/>
    <w:rsid w:val="00440F55"/>
    <w:rsid w:val="00444B43"/>
    <w:rsid w:val="004474E0"/>
    <w:rsid w:val="00451439"/>
    <w:rsid w:val="00460810"/>
    <w:rsid w:val="00464776"/>
    <w:rsid w:val="004674D9"/>
    <w:rsid w:val="00471E19"/>
    <w:rsid w:val="00473206"/>
    <w:rsid w:val="0047398B"/>
    <w:rsid w:val="00482E99"/>
    <w:rsid w:val="0048428B"/>
    <w:rsid w:val="004858CF"/>
    <w:rsid w:val="00490F4E"/>
    <w:rsid w:val="004918FA"/>
    <w:rsid w:val="004A509F"/>
    <w:rsid w:val="004A67F1"/>
    <w:rsid w:val="004B2058"/>
    <w:rsid w:val="004B53AF"/>
    <w:rsid w:val="004B7623"/>
    <w:rsid w:val="004C1AE0"/>
    <w:rsid w:val="004C3CCC"/>
    <w:rsid w:val="004C643D"/>
    <w:rsid w:val="004D317E"/>
    <w:rsid w:val="004D321E"/>
    <w:rsid w:val="004D4255"/>
    <w:rsid w:val="004D4534"/>
    <w:rsid w:val="004E338B"/>
    <w:rsid w:val="004F03FF"/>
    <w:rsid w:val="004F1723"/>
    <w:rsid w:val="004F6235"/>
    <w:rsid w:val="00500B63"/>
    <w:rsid w:val="005045DA"/>
    <w:rsid w:val="00504621"/>
    <w:rsid w:val="0051527A"/>
    <w:rsid w:val="00521B99"/>
    <w:rsid w:val="00526135"/>
    <w:rsid w:val="005353ED"/>
    <w:rsid w:val="00535C9C"/>
    <w:rsid w:val="00535D5A"/>
    <w:rsid w:val="00537B5F"/>
    <w:rsid w:val="00541123"/>
    <w:rsid w:val="00542C64"/>
    <w:rsid w:val="005435B5"/>
    <w:rsid w:val="005448D5"/>
    <w:rsid w:val="005542AC"/>
    <w:rsid w:val="005544F7"/>
    <w:rsid w:val="005625D1"/>
    <w:rsid w:val="00564A2C"/>
    <w:rsid w:val="005729BF"/>
    <w:rsid w:val="00573D81"/>
    <w:rsid w:val="005751A4"/>
    <w:rsid w:val="0058022E"/>
    <w:rsid w:val="00583FE4"/>
    <w:rsid w:val="00591D7A"/>
    <w:rsid w:val="00594B48"/>
    <w:rsid w:val="00595102"/>
    <w:rsid w:val="00596B03"/>
    <w:rsid w:val="005A34D4"/>
    <w:rsid w:val="005A3FAC"/>
    <w:rsid w:val="005A73B8"/>
    <w:rsid w:val="005B16D3"/>
    <w:rsid w:val="005B7312"/>
    <w:rsid w:val="005C1738"/>
    <w:rsid w:val="005C372A"/>
    <w:rsid w:val="005D3433"/>
    <w:rsid w:val="005D4CF1"/>
    <w:rsid w:val="005D6202"/>
    <w:rsid w:val="005E3FE7"/>
    <w:rsid w:val="005F7415"/>
    <w:rsid w:val="00600378"/>
    <w:rsid w:val="006006F9"/>
    <w:rsid w:val="0062135B"/>
    <w:rsid w:val="0062148E"/>
    <w:rsid w:val="00621AA8"/>
    <w:rsid w:val="00624584"/>
    <w:rsid w:val="006277AB"/>
    <w:rsid w:val="00631366"/>
    <w:rsid w:val="0063413C"/>
    <w:rsid w:val="00637644"/>
    <w:rsid w:val="0064223B"/>
    <w:rsid w:val="00644F81"/>
    <w:rsid w:val="00646C84"/>
    <w:rsid w:val="006503AB"/>
    <w:rsid w:val="00657763"/>
    <w:rsid w:val="0066117C"/>
    <w:rsid w:val="00672481"/>
    <w:rsid w:val="00674238"/>
    <w:rsid w:val="006855AE"/>
    <w:rsid w:val="006922C1"/>
    <w:rsid w:val="0069781C"/>
    <w:rsid w:val="006A1EDF"/>
    <w:rsid w:val="006A2462"/>
    <w:rsid w:val="006A41A3"/>
    <w:rsid w:val="006A507D"/>
    <w:rsid w:val="006A61AB"/>
    <w:rsid w:val="006A79E3"/>
    <w:rsid w:val="006B5809"/>
    <w:rsid w:val="006C452E"/>
    <w:rsid w:val="006C5664"/>
    <w:rsid w:val="006D0E56"/>
    <w:rsid w:val="006D31F1"/>
    <w:rsid w:val="006D466D"/>
    <w:rsid w:val="006D4698"/>
    <w:rsid w:val="006D4EF0"/>
    <w:rsid w:val="006E3D15"/>
    <w:rsid w:val="006E3ECC"/>
    <w:rsid w:val="006E69BA"/>
    <w:rsid w:val="006F75EE"/>
    <w:rsid w:val="006F7F5D"/>
    <w:rsid w:val="007016ED"/>
    <w:rsid w:val="007023FE"/>
    <w:rsid w:val="00702FB8"/>
    <w:rsid w:val="00710A20"/>
    <w:rsid w:val="00720157"/>
    <w:rsid w:val="00724E69"/>
    <w:rsid w:val="0073026B"/>
    <w:rsid w:val="0073237B"/>
    <w:rsid w:val="007355F2"/>
    <w:rsid w:val="00737473"/>
    <w:rsid w:val="00737D06"/>
    <w:rsid w:val="00742EFC"/>
    <w:rsid w:val="00747A00"/>
    <w:rsid w:val="0075782C"/>
    <w:rsid w:val="00762443"/>
    <w:rsid w:val="00762FEC"/>
    <w:rsid w:val="00766FA1"/>
    <w:rsid w:val="00772D8D"/>
    <w:rsid w:val="00775685"/>
    <w:rsid w:val="0077769D"/>
    <w:rsid w:val="00785C07"/>
    <w:rsid w:val="007B0115"/>
    <w:rsid w:val="007B1C59"/>
    <w:rsid w:val="007B1CEA"/>
    <w:rsid w:val="007B69A7"/>
    <w:rsid w:val="007C02C6"/>
    <w:rsid w:val="007C44B4"/>
    <w:rsid w:val="007C687C"/>
    <w:rsid w:val="007E75A3"/>
    <w:rsid w:val="0080397A"/>
    <w:rsid w:val="00810B8B"/>
    <w:rsid w:val="008116E2"/>
    <w:rsid w:val="00813AE3"/>
    <w:rsid w:val="00816B29"/>
    <w:rsid w:val="00822C3F"/>
    <w:rsid w:val="00824667"/>
    <w:rsid w:val="008265A7"/>
    <w:rsid w:val="00827D54"/>
    <w:rsid w:val="0083133E"/>
    <w:rsid w:val="0083134D"/>
    <w:rsid w:val="0083446A"/>
    <w:rsid w:val="00837413"/>
    <w:rsid w:val="00842C22"/>
    <w:rsid w:val="00846EB9"/>
    <w:rsid w:val="00847C22"/>
    <w:rsid w:val="00851C13"/>
    <w:rsid w:val="008642CA"/>
    <w:rsid w:val="00865E74"/>
    <w:rsid w:val="008675FE"/>
    <w:rsid w:val="00867AA2"/>
    <w:rsid w:val="00867F46"/>
    <w:rsid w:val="008702C7"/>
    <w:rsid w:val="00871067"/>
    <w:rsid w:val="00872612"/>
    <w:rsid w:val="008749F3"/>
    <w:rsid w:val="00875390"/>
    <w:rsid w:val="0089662D"/>
    <w:rsid w:val="008A0646"/>
    <w:rsid w:val="008B212E"/>
    <w:rsid w:val="008B21F4"/>
    <w:rsid w:val="008B2A96"/>
    <w:rsid w:val="008C063B"/>
    <w:rsid w:val="008C2628"/>
    <w:rsid w:val="008C44F0"/>
    <w:rsid w:val="008C560F"/>
    <w:rsid w:val="008D1675"/>
    <w:rsid w:val="008D37B1"/>
    <w:rsid w:val="008D39D5"/>
    <w:rsid w:val="008E026B"/>
    <w:rsid w:val="008E4A7C"/>
    <w:rsid w:val="008F19FD"/>
    <w:rsid w:val="008F40C0"/>
    <w:rsid w:val="008F569E"/>
    <w:rsid w:val="008F61ED"/>
    <w:rsid w:val="00901B15"/>
    <w:rsid w:val="009171C7"/>
    <w:rsid w:val="00917900"/>
    <w:rsid w:val="00920765"/>
    <w:rsid w:val="00926DF8"/>
    <w:rsid w:val="009315B4"/>
    <w:rsid w:val="009368AB"/>
    <w:rsid w:val="00936A15"/>
    <w:rsid w:val="00940252"/>
    <w:rsid w:val="00940EB7"/>
    <w:rsid w:val="00947D1C"/>
    <w:rsid w:val="00951F09"/>
    <w:rsid w:val="00953116"/>
    <w:rsid w:val="009531F2"/>
    <w:rsid w:val="00956653"/>
    <w:rsid w:val="009570DF"/>
    <w:rsid w:val="0096095E"/>
    <w:rsid w:val="00961199"/>
    <w:rsid w:val="00963A41"/>
    <w:rsid w:val="00964572"/>
    <w:rsid w:val="00964E0B"/>
    <w:rsid w:val="00973D7D"/>
    <w:rsid w:val="009752C3"/>
    <w:rsid w:val="00976539"/>
    <w:rsid w:val="00976E1B"/>
    <w:rsid w:val="009773D9"/>
    <w:rsid w:val="00982C90"/>
    <w:rsid w:val="00984317"/>
    <w:rsid w:val="009902B1"/>
    <w:rsid w:val="009A4C5F"/>
    <w:rsid w:val="009A61EC"/>
    <w:rsid w:val="009B0FA4"/>
    <w:rsid w:val="009B158A"/>
    <w:rsid w:val="009C593B"/>
    <w:rsid w:val="009C686A"/>
    <w:rsid w:val="009D37D5"/>
    <w:rsid w:val="009D3D0E"/>
    <w:rsid w:val="009D4ABA"/>
    <w:rsid w:val="009D7B09"/>
    <w:rsid w:val="009E197C"/>
    <w:rsid w:val="009E2947"/>
    <w:rsid w:val="009F0545"/>
    <w:rsid w:val="00A04313"/>
    <w:rsid w:val="00A1200F"/>
    <w:rsid w:val="00A14EB5"/>
    <w:rsid w:val="00A1656A"/>
    <w:rsid w:val="00A248F0"/>
    <w:rsid w:val="00A25749"/>
    <w:rsid w:val="00A32A7B"/>
    <w:rsid w:val="00A33480"/>
    <w:rsid w:val="00A33622"/>
    <w:rsid w:val="00A35795"/>
    <w:rsid w:val="00A4101E"/>
    <w:rsid w:val="00A43096"/>
    <w:rsid w:val="00A44E35"/>
    <w:rsid w:val="00A44EB8"/>
    <w:rsid w:val="00A45D72"/>
    <w:rsid w:val="00A524B3"/>
    <w:rsid w:val="00A530B6"/>
    <w:rsid w:val="00A53405"/>
    <w:rsid w:val="00A555FE"/>
    <w:rsid w:val="00A568DA"/>
    <w:rsid w:val="00A661A8"/>
    <w:rsid w:val="00A679B4"/>
    <w:rsid w:val="00A7079E"/>
    <w:rsid w:val="00A72151"/>
    <w:rsid w:val="00A779A5"/>
    <w:rsid w:val="00A77F8A"/>
    <w:rsid w:val="00A80538"/>
    <w:rsid w:val="00A9043A"/>
    <w:rsid w:val="00A9065E"/>
    <w:rsid w:val="00A972D1"/>
    <w:rsid w:val="00AA5511"/>
    <w:rsid w:val="00AA6128"/>
    <w:rsid w:val="00AB208B"/>
    <w:rsid w:val="00AB39A4"/>
    <w:rsid w:val="00AB3F97"/>
    <w:rsid w:val="00AB5118"/>
    <w:rsid w:val="00AB63F3"/>
    <w:rsid w:val="00AB6B4C"/>
    <w:rsid w:val="00AC08D1"/>
    <w:rsid w:val="00AC27FB"/>
    <w:rsid w:val="00AC60ED"/>
    <w:rsid w:val="00AC68BC"/>
    <w:rsid w:val="00AD48AA"/>
    <w:rsid w:val="00AE6AD5"/>
    <w:rsid w:val="00AF3C61"/>
    <w:rsid w:val="00AF58D8"/>
    <w:rsid w:val="00B01A8E"/>
    <w:rsid w:val="00B044C5"/>
    <w:rsid w:val="00B0585C"/>
    <w:rsid w:val="00B07B97"/>
    <w:rsid w:val="00B131E2"/>
    <w:rsid w:val="00B16CA1"/>
    <w:rsid w:val="00B214A2"/>
    <w:rsid w:val="00B21B78"/>
    <w:rsid w:val="00B226A3"/>
    <w:rsid w:val="00B24C82"/>
    <w:rsid w:val="00B30980"/>
    <w:rsid w:val="00B3317E"/>
    <w:rsid w:val="00B43FE8"/>
    <w:rsid w:val="00B45CAC"/>
    <w:rsid w:val="00B51202"/>
    <w:rsid w:val="00B5456A"/>
    <w:rsid w:val="00B54CEE"/>
    <w:rsid w:val="00B56EED"/>
    <w:rsid w:val="00B6265C"/>
    <w:rsid w:val="00B6297C"/>
    <w:rsid w:val="00B71EE6"/>
    <w:rsid w:val="00B72F9E"/>
    <w:rsid w:val="00B76EF2"/>
    <w:rsid w:val="00B956E6"/>
    <w:rsid w:val="00BA12AD"/>
    <w:rsid w:val="00BA4FFC"/>
    <w:rsid w:val="00BA5F55"/>
    <w:rsid w:val="00BA79BC"/>
    <w:rsid w:val="00BB1120"/>
    <w:rsid w:val="00BB42D4"/>
    <w:rsid w:val="00BB4FE4"/>
    <w:rsid w:val="00BB60DE"/>
    <w:rsid w:val="00BB7F1F"/>
    <w:rsid w:val="00BC1896"/>
    <w:rsid w:val="00BC25D9"/>
    <w:rsid w:val="00BC6CC6"/>
    <w:rsid w:val="00BC742D"/>
    <w:rsid w:val="00BD3FD4"/>
    <w:rsid w:val="00BE2E4D"/>
    <w:rsid w:val="00BE3CA9"/>
    <w:rsid w:val="00BE428F"/>
    <w:rsid w:val="00BE5181"/>
    <w:rsid w:val="00BF39B6"/>
    <w:rsid w:val="00BF7322"/>
    <w:rsid w:val="00C00D83"/>
    <w:rsid w:val="00C0318B"/>
    <w:rsid w:val="00C03CDF"/>
    <w:rsid w:val="00C11AB1"/>
    <w:rsid w:val="00C21868"/>
    <w:rsid w:val="00C21B69"/>
    <w:rsid w:val="00C22443"/>
    <w:rsid w:val="00C24E4B"/>
    <w:rsid w:val="00C26205"/>
    <w:rsid w:val="00C27385"/>
    <w:rsid w:val="00C301F9"/>
    <w:rsid w:val="00C31FFD"/>
    <w:rsid w:val="00C42716"/>
    <w:rsid w:val="00C4524B"/>
    <w:rsid w:val="00C45A0B"/>
    <w:rsid w:val="00C50D93"/>
    <w:rsid w:val="00C53ADC"/>
    <w:rsid w:val="00C56155"/>
    <w:rsid w:val="00C56B1A"/>
    <w:rsid w:val="00C60D4E"/>
    <w:rsid w:val="00C61F6B"/>
    <w:rsid w:val="00C63689"/>
    <w:rsid w:val="00C63E43"/>
    <w:rsid w:val="00C65079"/>
    <w:rsid w:val="00C657C3"/>
    <w:rsid w:val="00C70F59"/>
    <w:rsid w:val="00C82D61"/>
    <w:rsid w:val="00C84E23"/>
    <w:rsid w:val="00C87CD2"/>
    <w:rsid w:val="00C900C5"/>
    <w:rsid w:val="00CA1596"/>
    <w:rsid w:val="00CA1AB5"/>
    <w:rsid w:val="00CA5191"/>
    <w:rsid w:val="00CB04D3"/>
    <w:rsid w:val="00CB0B15"/>
    <w:rsid w:val="00CB4D90"/>
    <w:rsid w:val="00CC0A3A"/>
    <w:rsid w:val="00CC20E0"/>
    <w:rsid w:val="00CC546E"/>
    <w:rsid w:val="00CC5489"/>
    <w:rsid w:val="00CD04D2"/>
    <w:rsid w:val="00CD0BFE"/>
    <w:rsid w:val="00CD426A"/>
    <w:rsid w:val="00CD7307"/>
    <w:rsid w:val="00CF1826"/>
    <w:rsid w:val="00CF34D4"/>
    <w:rsid w:val="00CF5EE7"/>
    <w:rsid w:val="00CF72C9"/>
    <w:rsid w:val="00D11E35"/>
    <w:rsid w:val="00D23A7F"/>
    <w:rsid w:val="00D46281"/>
    <w:rsid w:val="00D4642D"/>
    <w:rsid w:val="00D54937"/>
    <w:rsid w:val="00D60EA2"/>
    <w:rsid w:val="00D61380"/>
    <w:rsid w:val="00D646EE"/>
    <w:rsid w:val="00D740E3"/>
    <w:rsid w:val="00D814FB"/>
    <w:rsid w:val="00D853E4"/>
    <w:rsid w:val="00D85520"/>
    <w:rsid w:val="00D95F1A"/>
    <w:rsid w:val="00D97033"/>
    <w:rsid w:val="00DA7746"/>
    <w:rsid w:val="00DB0501"/>
    <w:rsid w:val="00DB3081"/>
    <w:rsid w:val="00DB4FD5"/>
    <w:rsid w:val="00DC19FD"/>
    <w:rsid w:val="00DC7936"/>
    <w:rsid w:val="00DD3326"/>
    <w:rsid w:val="00DD619E"/>
    <w:rsid w:val="00DD69DE"/>
    <w:rsid w:val="00DE373E"/>
    <w:rsid w:val="00DE663C"/>
    <w:rsid w:val="00DF3196"/>
    <w:rsid w:val="00DF4C56"/>
    <w:rsid w:val="00DF5E02"/>
    <w:rsid w:val="00E01D16"/>
    <w:rsid w:val="00E037BF"/>
    <w:rsid w:val="00E06BA0"/>
    <w:rsid w:val="00E118B8"/>
    <w:rsid w:val="00E12C41"/>
    <w:rsid w:val="00E17AF9"/>
    <w:rsid w:val="00E213AC"/>
    <w:rsid w:val="00E21F35"/>
    <w:rsid w:val="00E2584A"/>
    <w:rsid w:val="00E26EF5"/>
    <w:rsid w:val="00E30ACD"/>
    <w:rsid w:val="00E32D58"/>
    <w:rsid w:val="00E44539"/>
    <w:rsid w:val="00E47302"/>
    <w:rsid w:val="00E514B4"/>
    <w:rsid w:val="00E51F2B"/>
    <w:rsid w:val="00E53BDC"/>
    <w:rsid w:val="00E53DCE"/>
    <w:rsid w:val="00E60444"/>
    <w:rsid w:val="00E65B33"/>
    <w:rsid w:val="00E6640E"/>
    <w:rsid w:val="00E67844"/>
    <w:rsid w:val="00E72ADA"/>
    <w:rsid w:val="00E74792"/>
    <w:rsid w:val="00E74F3D"/>
    <w:rsid w:val="00E758D0"/>
    <w:rsid w:val="00E810FE"/>
    <w:rsid w:val="00E826BD"/>
    <w:rsid w:val="00E83127"/>
    <w:rsid w:val="00E850FA"/>
    <w:rsid w:val="00E86644"/>
    <w:rsid w:val="00E867E6"/>
    <w:rsid w:val="00E904C1"/>
    <w:rsid w:val="00EB1D8B"/>
    <w:rsid w:val="00EB1F67"/>
    <w:rsid w:val="00EB5E4F"/>
    <w:rsid w:val="00EB7A48"/>
    <w:rsid w:val="00EB7F7A"/>
    <w:rsid w:val="00EC1281"/>
    <w:rsid w:val="00EC398E"/>
    <w:rsid w:val="00EC7438"/>
    <w:rsid w:val="00ED4A3B"/>
    <w:rsid w:val="00EE1E2B"/>
    <w:rsid w:val="00EE7A94"/>
    <w:rsid w:val="00EF114D"/>
    <w:rsid w:val="00F04A04"/>
    <w:rsid w:val="00F05783"/>
    <w:rsid w:val="00F05A36"/>
    <w:rsid w:val="00F10283"/>
    <w:rsid w:val="00F11BD7"/>
    <w:rsid w:val="00F1428C"/>
    <w:rsid w:val="00F14719"/>
    <w:rsid w:val="00F22AD0"/>
    <w:rsid w:val="00F22F9C"/>
    <w:rsid w:val="00F2641B"/>
    <w:rsid w:val="00F328A7"/>
    <w:rsid w:val="00F332F2"/>
    <w:rsid w:val="00F34D1C"/>
    <w:rsid w:val="00F42153"/>
    <w:rsid w:val="00F431E8"/>
    <w:rsid w:val="00F50790"/>
    <w:rsid w:val="00F50932"/>
    <w:rsid w:val="00F518E1"/>
    <w:rsid w:val="00F55AE7"/>
    <w:rsid w:val="00F5719B"/>
    <w:rsid w:val="00F601F8"/>
    <w:rsid w:val="00F66C3C"/>
    <w:rsid w:val="00F7173B"/>
    <w:rsid w:val="00F732DE"/>
    <w:rsid w:val="00F741B1"/>
    <w:rsid w:val="00F7552A"/>
    <w:rsid w:val="00F81191"/>
    <w:rsid w:val="00F93459"/>
    <w:rsid w:val="00F94940"/>
    <w:rsid w:val="00F972A4"/>
    <w:rsid w:val="00FB2A68"/>
    <w:rsid w:val="00FC730C"/>
    <w:rsid w:val="00FD5EA1"/>
    <w:rsid w:val="00FD68BD"/>
    <w:rsid w:val="00FD77D0"/>
    <w:rsid w:val="00FD7E38"/>
    <w:rsid w:val="00FE0E02"/>
    <w:rsid w:val="00FE39C3"/>
    <w:rsid w:val="00FE42AB"/>
    <w:rsid w:val="00FF3230"/>
    <w:rsid w:val="00FF637A"/>
    <w:rsid w:val="00FF7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C0822"/>
  <w15:chartTrackingRefBased/>
  <w15:docId w15:val="{0F218442-9AAA-4A50-8C76-CA6C51A2C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074B8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B0585C"/>
    <w:pPr>
      <w:spacing w:after="0" w:line="240" w:lineRule="auto"/>
    </w:pPr>
    <w:rPr>
      <w:rFonts w:ascii="Georgia" w:hAnsi="Georgia"/>
      <w:sz w:val="24"/>
      <w:szCs w:val="24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A44E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44E3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44E35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4E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4E35"/>
    <w:rPr>
      <w:rFonts w:ascii="Georgia" w:hAnsi="Georgia"/>
      <w:b/>
      <w:bCs/>
      <w:sz w:val="20"/>
      <w:szCs w:val="20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E867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67E6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867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67E6"/>
    <w:rPr>
      <w:rFonts w:ascii="Georgia" w:hAnsi="Georgia"/>
      <w:sz w:val="24"/>
      <w:szCs w:val="24"/>
      <w:lang w:val="ro-RO"/>
    </w:rPr>
  </w:style>
  <w:style w:type="paragraph" w:styleId="NoSpacing">
    <w:name w:val="No Spacing"/>
    <w:uiPriority w:val="1"/>
    <w:qFormat/>
    <w:rsid w:val="00EE7A94"/>
    <w:pPr>
      <w:spacing w:after="0" w:line="24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DD3F83D-7E8B-440F-9CEF-EAFEEE3AC3B6}"/>
</file>

<file path=customXml/itemProps2.xml><?xml version="1.0" encoding="utf-8"?>
<ds:datastoreItem xmlns:ds="http://schemas.openxmlformats.org/officeDocument/2006/customXml" ds:itemID="{D54DDD81-B68D-4AD9-ACE8-52083C509774}"/>
</file>

<file path=customXml/itemProps3.xml><?xml version="1.0" encoding="utf-8"?>
<ds:datastoreItem xmlns:ds="http://schemas.openxmlformats.org/officeDocument/2006/customXml" ds:itemID="{4CD23FBD-73FE-46A3-ABA5-04625D60723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1292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L_185.2023.ro</dc:title>
  <dc:subject/>
  <dc:creator>Irina Nirca</dc:creator>
  <cp:keywords/>
  <dc:description/>
  <cp:lastModifiedBy>Inga Rusnac</cp:lastModifiedBy>
  <cp:revision>3</cp:revision>
  <dcterms:created xsi:type="dcterms:W3CDTF">2023-07-07T10:52:00Z</dcterms:created>
  <dcterms:modified xsi:type="dcterms:W3CDTF">2023-07-10T08:59:00Z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95bdf507-1156-4481-ada6-74c74ae97b24</vt:lpwstr>
  </property>
  <property fmtid="{D5CDD505-2E9C-101B-9397-08002B2CF9AE}" pid="3" name="Clasificare">
    <vt:lpwstr>NONE</vt:lpwstr>
  </property>
  <property fmtid="{D5CDD505-2E9C-101B-9397-08002B2CF9AE}" pid="4" name="ContentTypeId">
    <vt:lpwstr>0x0101004E73E17DAB82B74E965C80D0B5600DD5007CA7B5F6A101034B8D8C70C4C9CA9A40</vt:lpwstr>
  </property>
  <property fmtid="{D5CDD505-2E9C-101B-9397-08002B2CF9AE}" pid="6" name="Tipul documentului">
    <vt:lpwstr>Aviz</vt:lpwstr>
  </property>
</Properties>
</file>