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13400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29FCB16D" w:rsidR="00BF1362" w:rsidRPr="0010410B" w:rsidRDefault="00884F36" w:rsidP="0010410B">
      <w:pPr>
        <w:ind w:firstLine="0"/>
        <w:jc w:val="center"/>
        <w:rPr>
          <w:b/>
          <w:sz w:val="28"/>
          <w:szCs w:val="28"/>
        </w:rPr>
      </w:pPr>
      <w:r w:rsidRPr="0010410B">
        <w:rPr>
          <w:b/>
          <w:sz w:val="28"/>
          <w:szCs w:val="28"/>
        </w:rPr>
        <w:t>О проекте закона о признании утратившей силу</w:t>
      </w:r>
      <w:r w:rsidR="00FC2686">
        <w:rPr>
          <w:b/>
          <w:sz w:val="28"/>
          <w:szCs w:val="28"/>
        </w:rPr>
        <w:t xml:space="preserve"> г</w:t>
      </w:r>
      <w:r w:rsidR="0010410B" w:rsidRPr="0010410B">
        <w:rPr>
          <w:b/>
          <w:sz w:val="28"/>
          <w:szCs w:val="28"/>
        </w:rPr>
        <w:t>лавы XIII</w:t>
      </w:r>
      <w:r w:rsidR="0010410B" w:rsidRPr="0010410B">
        <w:rPr>
          <w:b/>
          <w:sz w:val="28"/>
          <w:szCs w:val="28"/>
          <w:vertAlign w:val="superscript"/>
        </w:rPr>
        <w:t>1</w:t>
      </w:r>
      <w:r w:rsidR="0010410B" w:rsidRPr="0010410B">
        <w:rPr>
          <w:b/>
          <w:sz w:val="28"/>
          <w:szCs w:val="28"/>
        </w:rPr>
        <w:t xml:space="preserve"> Гражданского процессуального кодекса Республики </w:t>
      </w:r>
      <w:r w:rsidR="0010410B">
        <w:rPr>
          <w:b/>
          <w:sz w:val="28"/>
          <w:szCs w:val="28"/>
        </w:rPr>
        <w:br/>
      </w:r>
      <w:r w:rsidR="0010410B" w:rsidRPr="0010410B">
        <w:rPr>
          <w:b/>
          <w:sz w:val="28"/>
          <w:szCs w:val="28"/>
        </w:rPr>
        <w:t>Молдова № 225/2003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5AAF556F" w:rsidR="00BF1362" w:rsidRPr="000C5126" w:rsidRDefault="00884F36" w:rsidP="000C5126">
      <w:pPr>
        <w:rPr>
          <w:sz w:val="28"/>
          <w:szCs w:val="28"/>
        </w:rPr>
      </w:pPr>
      <w:r w:rsidRPr="000C5126">
        <w:rPr>
          <w:sz w:val="28"/>
          <w:szCs w:val="28"/>
        </w:rPr>
        <w:t xml:space="preserve">Одобрить и представить Парламенту на рассмотрение проект закона о признании утратившей силу </w:t>
      </w:r>
      <w:r w:rsidR="00FC2686">
        <w:rPr>
          <w:sz w:val="28"/>
          <w:szCs w:val="28"/>
        </w:rPr>
        <w:t>г</w:t>
      </w:r>
      <w:r w:rsidR="0010410B" w:rsidRPr="000C5126">
        <w:rPr>
          <w:sz w:val="28"/>
          <w:szCs w:val="28"/>
        </w:rPr>
        <w:t>лавы XIII</w:t>
      </w:r>
      <w:r w:rsidR="0010410B" w:rsidRPr="00FC2686">
        <w:rPr>
          <w:sz w:val="28"/>
          <w:szCs w:val="28"/>
          <w:vertAlign w:val="superscript"/>
        </w:rPr>
        <w:t xml:space="preserve">1 </w:t>
      </w:r>
      <w:r w:rsidR="0010410B" w:rsidRPr="000C5126">
        <w:rPr>
          <w:sz w:val="28"/>
          <w:szCs w:val="28"/>
        </w:rPr>
        <w:t>Гражданского процессуального кодекса Республики Молдова № 225/2003</w:t>
      </w:r>
      <w:r w:rsidR="000C5126">
        <w:rPr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36C03E8B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7F07B4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BF7F885" w14:textId="77777777" w:rsidR="00182743" w:rsidRDefault="00182743" w:rsidP="007F07B4">
      <w:pPr>
        <w:ind w:firstLine="0"/>
        <w:rPr>
          <w:rFonts w:cstheme="majorBidi"/>
          <w:sz w:val="28"/>
          <w:szCs w:val="28"/>
        </w:rPr>
      </w:pPr>
    </w:p>
    <w:p w14:paraId="17619B4C" w14:textId="432EF2E5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7148C8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82C3E28" w14:textId="77777777" w:rsidR="007F07B4" w:rsidRDefault="007F07B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45927F9" w14:textId="77777777" w:rsidR="007F07B4" w:rsidRDefault="007F07B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B5F5214" w14:textId="77777777" w:rsidR="007F07B4" w:rsidRDefault="007F07B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2DC7BD7" w14:textId="77777777" w:rsidR="007F07B4" w:rsidRDefault="007F07B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F87D83F" w14:textId="77777777" w:rsidR="007F07B4" w:rsidRDefault="007F07B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97FCD5D" w14:textId="77777777" w:rsidR="007F07B4" w:rsidRDefault="007F07B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6F658E1" w14:textId="77777777" w:rsidR="007F07B4" w:rsidRDefault="007F07B4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6508F46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3B956911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6DEC7595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2367CF1D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60815A48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5D7178B0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652FCD6E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75E8D876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00C52F77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27BAA0CE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3DB7B7A2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4C0C9B0E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1AA5381D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4F6663B6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260C1948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3932A2AB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669746D8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5485CCAC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2C09B428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0B513BED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46749AF6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02699B20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2870C03E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088BC50C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75132284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3BCE6118" w14:textId="77777777" w:rsidR="001F5C2D" w:rsidRDefault="001F5C2D" w:rsidP="00F04FA2">
      <w:pPr>
        <w:rPr>
          <w:rFonts w:cstheme="majorBidi"/>
          <w:sz w:val="28"/>
          <w:szCs w:val="28"/>
        </w:rPr>
      </w:pPr>
    </w:p>
    <w:p w14:paraId="776FAFB4" w14:textId="345FCAEF" w:rsidR="001F5C2D" w:rsidRPr="001F5C2D" w:rsidRDefault="001F5C2D" w:rsidP="001F5C2D">
      <w:pPr>
        <w:jc w:val="right"/>
        <w:rPr>
          <w:rFonts w:cstheme="majorBidi"/>
          <w:i/>
          <w:sz w:val="28"/>
          <w:szCs w:val="28"/>
        </w:rPr>
      </w:pPr>
      <w:r w:rsidRPr="001F5C2D">
        <w:rPr>
          <w:rFonts w:cstheme="majorBidi"/>
          <w:i/>
          <w:sz w:val="28"/>
          <w:szCs w:val="28"/>
        </w:rPr>
        <w:lastRenderedPageBreak/>
        <w:t>Проект</w:t>
      </w:r>
    </w:p>
    <w:p w14:paraId="12B4925E" w14:textId="59F901CC" w:rsidR="001F5C2D" w:rsidRDefault="001F5C2D" w:rsidP="001F5C2D">
      <w:pPr>
        <w:jc w:val="right"/>
        <w:rPr>
          <w:rFonts w:cstheme="majorBidi"/>
          <w:i/>
          <w:sz w:val="28"/>
          <w:szCs w:val="28"/>
        </w:rPr>
      </w:pPr>
      <w:r w:rsidRPr="001F5C2D">
        <w:rPr>
          <w:rFonts w:cstheme="majorBidi"/>
          <w:i/>
          <w:sz w:val="28"/>
          <w:szCs w:val="28"/>
        </w:rPr>
        <w:t xml:space="preserve">Перевод </w:t>
      </w:r>
    </w:p>
    <w:p w14:paraId="40C6DA2F" w14:textId="77777777" w:rsidR="001F5C2D" w:rsidRDefault="001F5C2D" w:rsidP="001F5C2D">
      <w:pPr>
        <w:jc w:val="right"/>
        <w:rPr>
          <w:rFonts w:cstheme="majorBidi"/>
          <w:i/>
          <w:sz w:val="28"/>
          <w:szCs w:val="28"/>
        </w:rPr>
      </w:pPr>
    </w:p>
    <w:p w14:paraId="27AD0635" w14:textId="25008E74" w:rsidR="001F5C2D" w:rsidRDefault="001F5C2D" w:rsidP="001F5C2D">
      <w:pPr>
        <w:ind w:firstLine="0"/>
        <w:jc w:val="center"/>
        <w:rPr>
          <w:rFonts w:cstheme="majorBidi"/>
          <w:b/>
          <w:sz w:val="28"/>
          <w:szCs w:val="28"/>
        </w:rPr>
      </w:pPr>
      <w:r w:rsidRPr="001F5C2D">
        <w:rPr>
          <w:rFonts w:cstheme="majorBidi"/>
          <w:b/>
          <w:sz w:val="28"/>
          <w:szCs w:val="28"/>
        </w:rPr>
        <w:t>ПАРЛАМЕНТ РЕСПУБЛИКИ МОЛДОВА</w:t>
      </w:r>
    </w:p>
    <w:p w14:paraId="01A970AD" w14:textId="77777777" w:rsidR="001F5C2D" w:rsidRPr="001F5C2D" w:rsidRDefault="001F5C2D" w:rsidP="001F5C2D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51D9A0F4" w14:textId="118DA2C1" w:rsidR="001F5C2D" w:rsidRDefault="001F5C2D" w:rsidP="001F5C2D">
      <w:pPr>
        <w:ind w:firstLine="0"/>
        <w:jc w:val="center"/>
        <w:rPr>
          <w:rFonts w:cstheme="majorBidi"/>
          <w:b/>
          <w:sz w:val="28"/>
          <w:szCs w:val="28"/>
        </w:rPr>
      </w:pPr>
      <w:r w:rsidRPr="001F5C2D">
        <w:rPr>
          <w:rFonts w:cstheme="majorBidi"/>
          <w:b/>
          <w:sz w:val="28"/>
          <w:szCs w:val="28"/>
        </w:rPr>
        <w:t>ЗАКОН</w:t>
      </w:r>
    </w:p>
    <w:p w14:paraId="087656E3" w14:textId="66201FFB" w:rsidR="001F5C2D" w:rsidRDefault="00FC2686" w:rsidP="001F5C2D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признании утратившей силу г</w:t>
      </w:r>
      <w:r w:rsidR="001F5C2D" w:rsidRPr="0010410B">
        <w:rPr>
          <w:b/>
          <w:sz w:val="28"/>
          <w:szCs w:val="28"/>
        </w:rPr>
        <w:t>лавы XIII</w:t>
      </w:r>
      <w:r w:rsidR="001F5C2D" w:rsidRPr="0010410B">
        <w:rPr>
          <w:b/>
          <w:sz w:val="28"/>
          <w:szCs w:val="28"/>
          <w:vertAlign w:val="superscript"/>
        </w:rPr>
        <w:t>1</w:t>
      </w:r>
      <w:r w:rsidR="001F5C2D" w:rsidRPr="0010410B">
        <w:rPr>
          <w:b/>
          <w:sz w:val="28"/>
          <w:szCs w:val="28"/>
        </w:rPr>
        <w:t xml:space="preserve"> Гражданского процессуального кодекса Республики </w:t>
      </w:r>
      <w:r w:rsidR="001F5C2D">
        <w:rPr>
          <w:b/>
          <w:sz w:val="28"/>
          <w:szCs w:val="28"/>
        </w:rPr>
        <w:br/>
      </w:r>
      <w:r w:rsidR="001F5C2D" w:rsidRPr="0010410B">
        <w:rPr>
          <w:b/>
          <w:sz w:val="28"/>
          <w:szCs w:val="28"/>
        </w:rPr>
        <w:t>Молдова № 225/2003</w:t>
      </w:r>
    </w:p>
    <w:p w14:paraId="0C082678" w14:textId="77777777" w:rsidR="00B378A4" w:rsidRDefault="00B378A4" w:rsidP="001F5C2D">
      <w:pPr>
        <w:ind w:firstLine="0"/>
        <w:jc w:val="center"/>
        <w:rPr>
          <w:b/>
          <w:sz w:val="28"/>
          <w:szCs w:val="28"/>
        </w:rPr>
      </w:pPr>
    </w:p>
    <w:p w14:paraId="2FB87847" w14:textId="479FE09E" w:rsidR="00B378A4" w:rsidRDefault="00B378A4" w:rsidP="00B378A4">
      <w:pPr>
        <w:rPr>
          <w:sz w:val="28"/>
          <w:szCs w:val="28"/>
        </w:rPr>
      </w:pPr>
      <w:r w:rsidRPr="00B378A4">
        <w:rPr>
          <w:sz w:val="28"/>
          <w:szCs w:val="28"/>
        </w:rPr>
        <w:t xml:space="preserve">Парламент принимает настоящий органический закон. </w:t>
      </w:r>
    </w:p>
    <w:p w14:paraId="5B78E7F5" w14:textId="77777777" w:rsidR="00B378A4" w:rsidRDefault="00B378A4" w:rsidP="00B378A4">
      <w:pPr>
        <w:rPr>
          <w:sz w:val="28"/>
          <w:szCs w:val="28"/>
        </w:rPr>
      </w:pPr>
    </w:p>
    <w:p w14:paraId="48678B94" w14:textId="67EAEA2A" w:rsidR="00B378A4" w:rsidRPr="00957694" w:rsidRDefault="00957694" w:rsidP="00B378A4">
      <w:pPr>
        <w:rPr>
          <w:sz w:val="28"/>
          <w:szCs w:val="28"/>
        </w:rPr>
      </w:pPr>
      <w:r w:rsidRPr="00957694">
        <w:rPr>
          <w:b/>
          <w:sz w:val="28"/>
          <w:szCs w:val="28"/>
        </w:rPr>
        <w:t xml:space="preserve">Ст. </w:t>
      </w:r>
      <w:r w:rsidRPr="00957694">
        <w:rPr>
          <w:b/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– </w:t>
      </w:r>
      <w:r w:rsidR="002C153B" w:rsidRPr="002C153B">
        <w:rPr>
          <w:sz w:val="28"/>
          <w:szCs w:val="28"/>
        </w:rPr>
        <w:t xml:space="preserve">Главу </w:t>
      </w:r>
      <w:r w:rsidR="002C153B" w:rsidRPr="002C153B">
        <w:rPr>
          <w:sz w:val="28"/>
          <w:szCs w:val="28"/>
          <w:lang w:val="en-US"/>
        </w:rPr>
        <w:t>XIII</w:t>
      </w:r>
      <w:r w:rsidR="002C153B" w:rsidRPr="002C153B">
        <w:rPr>
          <w:sz w:val="28"/>
          <w:szCs w:val="28"/>
          <w:vertAlign w:val="superscript"/>
        </w:rPr>
        <w:t>1</w:t>
      </w:r>
      <w:r w:rsidR="002C153B" w:rsidRPr="002C153B">
        <w:rPr>
          <w:sz w:val="28"/>
          <w:szCs w:val="28"/>
        </w:rPr>
        <w:t xml:space="preserve"> Гражданского процессуального кодекса Республики Молдова № 225/2003 (повторное опубликование: Официальный Монитор Республики Молдова, 2018 г., № 285-294, </w:t>
      </w:r>
      <w:r w:rsidR="002C153B">
        <w:rPr>
          <w:sz w:val="28"/>
          <w:szCs w:val="28"/>
        </w:rPr>
        <w:t>ст. 436</w:t>
      </w:r>
      <w:r w:rsidR="002C153B" w:rsidRPr="002C153B">
        <w:rPr>
          <w:sz w:val="28"/>
          <w:szCs w:val="28"/>
        </w:rPr>
        <w:t>) признать утративш</w:t>
      </w:r>
      <w:r w:rsidR="002C153B">
        <w:rPr>
          <w:sz w:val="28"/>
          <w:szCs w:val="28"/>
        </w:rPr>
        <w:t>ей</w:t>
      </w:r>
      <w:r w:rsidR="002C153B" w:rsidRPr="002C153B">
        <w:rPr>
          <w:sz w:val="28"/>
          <w:szCs w:val="28"/>
        </w:rPr>
        <w:t xml:space="preserve"> силу</w:t>
      </w:r>
      <w:r w:rsidR="002C153B">
        <w:rPr>
          <w:szCs w:val="28"/>
        </w:rPr>
        <w:t xml:space="preserve">. </w:t>
      </w:r>
    </w:p>
    <w:p w14:paraId="40CB4C51" w14:textId="77777777" w:rsidR="00957694" w:rsidRPr="002C153B" w:rsidRDefault="00957694" w:rsidP="00B378A4">
      <w:pPr>
        <w:rPr>
          <w:sz w:val="28"/>
          <w:szCs w:val="28"/>
        </w:rPr>
      </w:pPr>
    </w:p>
    <w:p w14:paraId="0FB6009A" w14:textId="77777777" w:rsidR="002C153B" w:rsidRPr="002C153B" w:rsidRDefault="00957694" w:rsidP="002C153B">
      <w:pPr>
        <w:rPr>
          <w:sz w:val="28"/>
          <w:szCs w:val="28"/>
        </w:rPr>
      </w:pPr>
      <w:r w:rsidRPr="00957694">
        <w:rPr>
          <w:b/>
          <w:sz w:val="28"/>
        </w:rPr>
        <w:t xml:space="preserve">Ст. </w:t>
      </w:r>
      <w:r w:rsidRPr="00957694">
        <w:rPr>
          <w:b/>
          <w:sz w:val="28"/>
          <w:lang w:val="en-US"/>
        </w:rPr>
        <w:t>II</w:t>
      </w:r>
      <w:r>
        <w:rPr>
          <w:sz w:val="28"/>
        </w:rPr>
        <w:t xml:space="preserve"> – </w:t>
      </w:r>
      <w:r w:rsidR="002C153B" w:rsidRPr="002C153B">
        <w:rPr>
          <w:sz w:val="28"/>
          <w:szCs w:val="28"/>
        </w:rPr>
        <w:t>(1) Процедуры судебной медиации неоконченные на момент вступления в силу настоящего закона продолжаются и прекращаются согласно положениям закона до вступления в силу настоящего закона.</w:t>
      </w:r>
    </w:p>
    <w:p w14:paraId="5441D249" w14:textId="77777777" w:rsidR="002C153B" w:rsidRPr="002C153B" w:rsidRDefault="002C153B" w:rsidP="002C153B">
      <w:pPr>
        <w:rPr>
          <w:sz w:val="28"/>
          <w:szCs w:val="28"/>
        </w:rPr>
      </w:pPr>
      <w:r w:rsidRPr="002C153B">
        <w:rPr>
          <w:sz w:val="28"/>
          <w:szCs w:val="28"/>
        </w:rPr>
        <w:t>(2) Одна или обе стороны могут ходатайствовать немедленное прекращение процедуры судебной медиации. В этом случае, судебная инстанция выносит не подлежащее обжалованию определение о прекращении процедуры судебной медиации и передает дело для случайного распределения другому судье или, по обстоятельствам, другому составу суда.</w:t>
      </w:r>
    </w:p>
    <w:p w14:paraId="7C2D1927" w14:textId="415A80C4" w:rsidR="002C153B" w:rsidRPr="002C153B" w:rsidRDefault="002C153B" w:rsidP="002C153B">
      <w:pPr>
        <w:rPr>
          <w:sz w:val="28"/>
          <w:szCs w:val="28"/>
        </w:rPr>
      </w:pPr>
      <w:r w:rsidRPr="002C153B">
        <w:rPr>
          <w:sz w:val="28"/>
          <w:szCs w:val="28"/>
        </w:rPr>
        <w:t>(3) Судебная инстанция обязана информировать стороны о праве ходатайствовать немедленное прекращение процедуры судебно</w:t>
      </w:r>
      <w:r w:rsidR="00E90098">
        <w:rPr>
          <w:sz w:val="28"/>
          <w:szCs w:val="28"/>
        </w:rPr>
        <w:t>й медиации, предусмотренное в части</w:t>
      </w:r>
      <w:r w:rsidRPr="002C153B">
        <w:rPr>
          <w:sz w:val="28"/>
          <w:szCs w:val="28"/>
        </w:rPr>
        <w:t xml:space="preserve"> (2).</w:t>
      </w:r>
    </w:p>
    <w:p w14:paraId="692AD6D1" w14:textId="77777777" w:rsidR="002C153B" w:rsidRPr="002C153B" w:rsidRDefault="002C153B" w:rsidP="002C153B">
      <w:pPr>
        <w:rPr>
          <w:sz w:val="28"/>
          <w:szCs w:val="28"/>
        </w:rPr>
      </w:pPr>
    </w:p>
    <w:p w14:paraId="2B7FEE1D" w14:textId="77777777" w:rsidR="002C153B" w:rsidRPr="002C153B" w:rsidRDefault="002C153B" w:rsidP="002C153B">
      <w:pPr>
        <w:rPr>
          <w:sz w:val="28"/>
          <w:szCs w:val="28"/>
        </w:rPr>
      </w:pPr>
    </w:p>
    <w:p w14:paraId="50461BF9" w14:textId="65DE8E5F" w:rsidR="00957694" w:rsidRPr="002C153B" w:rsidRDefault="002C153B" w:rsidP="002C153B">
      <w:pPr>
        <w:rPr>
          <w:b/>
          <w:sz w:val="28"/>
          <w:szCs w:val="28"/>
        </w:rPr>
      </w:pPr>
      <w:r w:rsidRPr="002C153B">
        <w:rPr>
          <w:b/>
          <w:sz w:val="28"/>
          <w:szCs w:val="28"/>
        </w:rPr>
        <w:t>Председатель Парламента</w:t>
      </w:r>
    </w:p>
    <w:p w14:paraId="608FD42C" w14:textId="77777777" w:rsidR="00957694" w:rsidRDefault="00957694" w:rsidP="00B378A4">
      <w:pPr>
        <w:rPr>
          <w:sz w:val="28"/>
          <w:szCs w:val="28"/>
        </w:rPr>
      </w:pPr>
    </w:p>
    <w:p w14:paraId="08CB92C0" w14:textId="77777777" w:rsidR="00957694" w:rsidRPr="00957694" w:rsidRDefault="00957694" w:rsidP="00B378A4">
      <w:pPr>
        <w:rPr>
          <w:rFonts w:cstheme="majorBidi"/>
          <w:sz w:val="28"/>
          <w:szCs w:val="28"/>
        </w:rPr>
      </w:pPr>
    </w:p>
    <w:sectPr w:rsidR="00957694" w:rsidRPr="00957694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3400D">
      <w:rPr>
        <w:noProof/>
        <w:lang w:val="en-US"/>
      </w:rPr>
      <w:t>Y:\500\2022\</w:t>
    </w:r>
    <w:r w:rsidR="0013400D" w:rsidRPr="0013400D">
      <w:rPr>
        <w:noProof/>
        <w:sz w:val="16"/>
        <w:szCs w:val="16"/>
        <w:lang w:val="en-US"/>
      </w:rPr>
      <w:t>HOTARARI\5916\5916-redactat-ru.docx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3400D">
      <w:rPr>
        <w:noProof/>
        <w:lang w:val="en-US"/>
      </w:rPr>
      <w:t>Y:\500\2022\</w:t>
    </w:r>
    <w:r w:rsidR="0013400D" w:rsidRPr="0013400D">
      <w:rPr>
        <w:noProof/>
        <w:sz w:val="16"/>
        <w:szCs w:val="16"/>
        <w:lang w:val="en-US"/>
      </w:rPr>
      <w:t>HOTARARI\5916\5916-redactat-ru.docx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400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51BC47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3400D">
            <w:rPr>
              <w:rFonts w:ascii="Times New Roman" w:hAnsi="Times New Roman"/>
              <w:b/>
              <w:sz w:val="28"/>
              <w:szCs w:val="28"/>
              <w:u w:val="single"/>
            </w:rPr>
            <w:t>16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5126"/>
    <w:rsid w:val="000D7D1F"/>
    <w:rsid w:val="000E2058"/>
    <w:rsid w:val="000E3302"/>
    <w:rsid w:val="000F29DD"/>
    <w:rsid w:val="000F4F0A"/>
    <w:rsid w:val="0010410B"/>
    <w:rsid w:val="00106893"/>
    <w:rsid w:val="001168C9"/>
    <w:rsid w:val="0012099F"/>
    <w:rsid w:val="00126983"/>
    <w:rsid w:val="00126B72"/>
    <w:rsid w:val="00131797"/>
    <w:rsid w:val="0013400D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F5C2D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C153B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28F7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05CA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48C8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07B4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84F36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7694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378A4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09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2686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18A9A73-2FAF-4D62-AD5E-C3181DD7B1E5}"/>
</file>

<file path=customXml/itemProps2.xml><?xml version="1.0" encoding="utf-8"?>
<ds:datastoreItem xmlns:ds="http://schemas.openxmlformats.org/officeDocument/2006/customXml" ds:itemID="{4EA4BC50-563E-4726-AFAD-924151F6E41B}"/>
</file>

<file path=customXml/itemProps3.xml><?xml version="1.0" encoding="utf-8"?>
<ds:datastoreItem xmlns:ds="http://schemas.openxmlformats.org/officeDocument/2006/customXml" ds:itemID="{ED9B190A-5B26-474C-9DC0-4A2453A41BAB}"/>
</file>

<file path=customXml/itemProps4.xml><?xml version="1.0" encoding="utf-8"?>
<ds:datastoreItem xmlns:ds="http://schemas.openxmlformats.org/officeDocument/2006/customXml" ds:itemID="{E93671AD-4AAF-4D24-B7A6-A2811FEFCE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3</Pages>
  <Words>271</Words>
  <Characters>1551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79.2022.ru</dc:title>
  <dc:creator>user</dc:creator>
  <cp:lastModifiedBy>Eugenia Cartin</cp:lastModifiedBy>
  <cp:revision>64</cp:revision>
  <cp:lastPrinted>2022-03-16T06:47:00Z</cp:lastPrinted>
  <dcterms:created xsi:type="dcterms:W3CDTF">2020-03-02T17:34:00Z</dcterms:created>
  <dcterms:modified xsi:type="dcterms:W3CDTF">2022-03-16T06:47:00Z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