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EC2" w:rsidRPr="007D2862" w:rsidRDefault="00BA1586" w:rsidP="00BA1586">
      <w:pPr>
        <w:jc w:val="center"/>
        <w:rPr>
          <w:rFonts w:ascii="Times New Roman" w:hAnsi="Times New Roman"/>
          <w:b/>
          <w:sz w:val="28"/>
          <w:szCs w:val="28"/>
          <w:lang w:val="fr-FR"/>
        </w:rPr>
      </w:pPr>
      <w:r w:rsidRPr="007D2862">
        <w:rPr>
          <w:rFonts w:ascii="Times New Roman" w:hAnsi="Times New Roman"/>
          <w:b/>
          <w:sz w:val="28"/>
          <w:szCs w:val="28"/>
          <w:lang w:val="fr-FR"/>
        </w:rPr>
        <w:t xml:space="preserve">                                               </w:t>
      </w:r>
    </w:p>
    <w:p w:rsidR="00B45EC2" w:rsidRPr="007D2862" w:rsidRDefault="00B45EC2" w:rsidP="00BA1586">
      <w:pPr>
        <w:jc w:val="center"/>
        <w:rPr>
          <w:rFonts w:ascii="Times New Roman" w:hAnsi="Times New Roman"/>
          <w:b/>
          <w:sz w:val="28"/>
          <w:szCs w:val="28"/>
          <w:lang w:val="fr-FR"/>
        </w:rPr>
      </w:pPr>
    </w:p>
    <w:p w:rsidR="00B45EC2" w:rsidRPr="007D2862" w:rsidRDefault="00B45EC2" w:rsidP="00BA1586">
      <w:pPr>
        <w:jc w:val="center"/>
        <w:rPr>
          <w:rFonts w:ascii="Times New Roman" w:hAnsi="Times New Roman"/>
          <w:b/>
          <w:sz w:val="28"/>
          <w:szCs w:val="28"/>
          <w:lang w:val="fr-FR"/>
        </w:rPr>
      </w:pPr>
    </w:p>
    <w:p w:rsidR="00B45EC2" w:rsidRPr="007D2862" w:rsidRDefault="00B45EC2" w:rsidP="00BA1586">
      <w:pPr>
        <w:jc w:val="center"/>
        <w:rPr>
          <w:rFonts w:ascii="Times New Roman" w:hAnsi="Times New Roman"/>
          <w:b/>
          <w:sz w:val="28"/>
          <w:szCs w:val="28"/>
          <w:lang w:val="fr-FR"/>
        </w:rPr>
      </w:pPr>
    </w:p>
    <w:p w:rsidR="00B45EC2" w:rsidRPr="007D2862" w:rsidRDefault="00B45EC2" w:rsidP="00BA1586">
      <w:pPr>
        <w:jc w:val="center"/>
        <w:rPr>
          <w:rFonts w:ascii="Times New Roman" w:hAnsi="Times New Roman"/>
          <w:b/>
          <w:sz w:val="28"/>
          <w:szCs w:val="28"/>
          <w:lang w:val="fr-FR"/>
        </w:rPr>
      </w:pPr>
    </w:p>
    <w:p w:rsidR="00B45EC2" w:rsidRPr="007D2862" w:rsidRDefault="00B45EC2" w:rsidP="00BA1586">
      <w:pPr>
        <w:jc w:val="center"/>
        <w:rPr>
          <w:rFonts w:ascii="Times New Roman" w:hAnsi="Times New Roman"/>
          <w:b/>
          <w:sz w:val="28"/>
          <w:szCs w:val="28"/>
          <w:lang w:val="fr-FR"/>
        </w:rPr>
      </w:pPr>
    </w:p>
    <w:p w:rsidR="00B45EC2" w:rsidRPr="007D2862" w:rsidRDefault="00B45EC2" w:rsidP="00BA1586">
      <w:pPr>
        <w:jc w:val="center"/>
        <w:rPr>
          <w:rFonts w:ascii="Times New Roman" w:hAnsi="Times New Roman"/>
          <w:b/>
          <w:sz w:val="28"/>
          <w:szCs w:val="28"/>
          <w:lang w:val="fr-FR"/>
        </w:rPr>
      </w:pPr>
    </w:p>
    <w:p w:rsidR="0016153D" w:rsidRPr="007D2862" w:rsidRDefault="00B45EC2" w:rsidP="007D2862">
      <w:pPr>
        <w:jc w:val="right"/>
        <w:rPr>
          <w:rFonts w:ascii="Times New Roman" w:hAnsi="Times New Roman"/>
          <w:b/>
          <w:sz w:val="28"/>
          <w:szCs w:val="28"/>
          <w:lang w:val="fr-FR"/>
        </w:rPr>
      </w:pPr>
      <w:r w:rsidRPr="007D2862">
        <w:rPr>
          <w:rFonts w:ascii="Times New Roman" w:hAnsi="Times New Roman"/>
          <w:b/>
          <w:sz w:val="28"/>
          <w:szCs w:val="28"/>
          <w:lang w:val="fr-FR"/>
        </w:rPr>
        <w:t xml:space="preserve">                                                 </w:t>
      </w:r>
      <w:r w:rsidR="00BA1586" w:rsidRPr="007D2862">
        <w:rPr>
          <w:rFonts w:ascii="Times New Roman" w:hAnsi="Times New Roman"/>
          <w:b/>
          <w:sz w:val="28"/>
          <w:szCs w:val="28"/>
          <w:lang w:val="fr-FR"/>
        </w:rPr>
        <w:t xml:space="preserve"> Biroului Permanent</w:t>
      </w:r>
    </w:p>
    <w:p w:rsidR="00BA1586" w:rsidRPr="007D2862" w:rsidRDefault="00BA1586" w:rsidP="007D2862">
      <w:pPr>
        <w:jc w:val="right"/>
        <w:rPr>
          <w:rFonts w:ascii="Times New Roman" w:hAnsi="Times New Roman"/>
          <w:b/>
          <w:sz w:val="28"/>
          <w:szCs w:val="28"/>
          <w:lang w:val="fr-FR"/>
        </w:rPr>
      </w:pPr>
      <w:proofErr w:type="gramStart"/>
      <w:r w:rsidRPr="007D2862">
        <w:rPr>
          <w:rFonts w:ascii="Times New Roman" w:hAnsi="Times New Roman"/>
          <w:b/>
          <w:sz w:val="28"/>
          <w:szCs w:val="28"/>
          <w:lang w:val="fr-FR"/>
        </w:rPr>
        <w:t>al</w:t>
      </w:r>
      <w:proofErr w:type="gramEnd"/>
      <w:r w:rsidRPr="007D2862">
        <w:rPr>
          <w:rFonts w:ascii="Times New Roman" w:hAnsi="Times New Roman"/>
          <w:b/>
          <w:sz w:val="28"/>
          <w:szCs w:val="28"/>
          <w:lang w:val="fr-FR"/>
        </w:rPr>
        <w:t xml:space="preserve"> Parlamentului Republicii Moldova</w:t>
      </w:r>
    </w:p>
    <w:p w:rsidR="00BA1586" w:rsidRPr="007D2862" w:rsidRDefault="00BA1586" w:rsidP="00BA1586">
      <w:pPr>
        <w:jc w:val="right"/>
        <w:rPr>
          <w:rFonts w:ascii="Times New Roman" w:hAnsi="Times New Roman"/>
          <w:b/>
          <w:sz w:val="28"/>
          <w:szCs w:val="28"/>
          <w:lang w:val="fr-FR"/>
        </w:rPr>
      </w:pPr>
    </w:p>
    <w:p w:rsidR="00BA1586" w:rsidRPr="007D2862" w:rsidRDefault="00BA1586" w:rsidP="00BA1586">
      <w:pPr>
        <w:jc w:val="right"/>
        <w:rPr>
          <w:rFonts w:ascii="Times New Roman" w:hAnsi="Times New Roman"/>
          <w:b/>
          <w:sz w:val="28"/>
          <w:szCs w:val="28"/>
          <w:lang w:val="fr-FR"/>
        </w:rPr>
      </w:pPr>
    </w:p>
    <w:p w:rsidR="00BA1586" w:rsidRPr="007D2862" w:rsidRDefault="00BA1586" w:rsidP="00BA1586">
      <w:pPr>
        <w:jc w:val="right"/>
        <w:rPr>
          <w:rFonts w:ascii="Times New Roman" w:hAnsi="Times New Roman"/>
          <w:b/>
          <w:sz w:val="28"/>
          <w:szCs w:val="28"/>
          <w:lang w:val="fr-FR"/>
        </w:rPr>
      </w:pPr>
    </w:p>
    <w:p w:rsidR="00465065" w:rsidRDefault="00BA1586" w:rsidP="00465065">
      <w:pPr>
        <w:spacing w:after="0" w:line="360" w:lineRule="auto"/>
        <w:ind w:firstLine="708"/>
        <w:jc w:val="both"/>
        <w:rPr>
          <w:rFonts w:ascii="Times New Roman" w:hAnsi="Times New Roman"/>
          <w:sz w:val="28"/>
          <w:szCs w:val="28"/>
          <w:lang w:val="fr-FR"/>
        </w:rPr>
      </w:pPr>
      <w:r w:rsidRPr="007D2862">
        <w:rPr>
          <w:rFonts w:ascii="Times New Roman" w:hAnsi="Times New Roman"/>
          <w:sz w:val="28"/>
          <w:szCs w:val="28"/>
          <w:lang w:val="ro-RO"/>
        </w:rPr>
        <w:t>În conformitate cu prevederile art. 73 din Constitu</w:t>
      </w:r>
      <w:r w:rsidRPr="007D2862">
        <w:rPr>
          <w:sz w:val="28"/>
          <w:szCs w:val="28"/>
          <w:lang w:val="ro-RO"/>
        </w:rPr>
        <w:t>ț</w:t>
      </w:r>
      <w:r w:rsidRPr="007D2862">
        <w:rPr>
          <w:rFonts w:ascii="Times New Roman" w:hAnsi="Times New Roman"/>
          <w:sz w:val="28"/>
          <w:szCs w:val="28"/>
          <w:lang w:val="ro-RO"/>
        </w:rPr>
        <w:t xml:space="preserve">ia Republicii Moldova </w:t>
      </w:r>
      <w:r w:rsidRPr="007D2862">
        <w:rPr>
          <w:sz w:val="28"/>
          <w:szCs w:val="28"/>
          <w:lang w:val="ro-RO"/>
        </w:rPr>
        <w:t>ș</w:t>
      </w:r>
      <w:r w:rsidRPr="007D2862">
        <w:rPr>
          <w:rFonts w:ascii="Times New Roman" w:hAnsi="Times New Roman"/>
          <w:sz w:val="28"/>
          <w:szCs w:val="28"/>
          <w:lang w:val="ro-RO"/>
        </w:rPr>
        <w:t xml:space="preserve">i art. 47 din Regulamentul Parlamentului se înaintează </w:t>
      </w:r>
      <w:r w:rsidR="0044757E" w:rsidRPr="007D2862">
        <w:rPr>
          <w:rFonts w:ascii="Times New Roman" w:hAnsi="Times New Roman"/>
          <w:sz w:val="28"/>
          <w:szCs w:val="28"/>
          <w:lang w:val="ro-RO"/>
        </w:rPr>
        <w:t>cu titlu de ini</w:t>
      </w:r>
      <w:r w:rsidR="0044757E" w:rsidRPr="007D2862">
        <w:rPr>
          <w:sz w:val="28"/>
          <w:szCs w:val="28"/>
          <w:lang w:val="ro-RO"/>
        </w:rPr>
        <w:t>ț</w:t>
      </w:r>
      <w:r w:rsidR="0044757E" w:rsidRPr="007D2862">
        <w:rPr>
          <w:rFonts w:ascii="Times New Roman" w:hAnsi="Times New Roman"/>
          <w:sz w:val="28"/>
          <w:szCs w:val="28"/>
          <w:lang w:val="ro-RO"/>
        </w:rPr>
        <w:t>iativă legislativă</w:t>
      </w:r>
      <w:r w:rsidR="00505ECC" w:rsidRPr="007D2862">
        <w:rPr>
          <w:rFonts w:ascii="Times New Roman" w:hAnsi="Times New Roman"/>
          <w:sz w:val="28"/>
          <w:szCs w:val="28"/>
          <w:lang w:val="ro-RO"/>
        </w:rPr>
        <w:t xml:space="preserve"> proiectul de lege privind reintroducerea</w:t>
      </w:r>
      <w:r w:rsidRPr="007D2862">
        <w:rPr>
          <w:rFonts w:ascii="Times New Roman" w:hAnsi="Times New Roman"/>
          <w:sz w:val="28"/>
          <w:szCs w:val="28"/>
          <w:lang w:val="ro-RO"/>
        </w:rPr>
        <w:t xml:space="preserve"> a 30 filme în Fondul de film către SA </w:t>
      </w:r>
      <w:r w:rsidRPr="007D2862">
        <w:rPr>
          <w:rFonts w:ascii="Times New Roman" w:hAnsi="Times New Roman"/>
          <w:sz w:val="28"/>
          <w:szCs w:val="28"/>
          <w:lang w:val="fr-FR"/>
        </w:rPr>
        <w:t>“</w:t>
      </w:r>
      <w:r w:rsidRPr="007D2862">
        <w:rPr>
          <w:rFonts w:ascii="Times New Roman" w:hAnsi="Times New Roman"/>
          <w:sz w:val="28"/>
          <w:szCs w:val="28"/>
          <w:lang w:val="ro-RO"/>
        </w:rPr>
        <w:t>Moldova - Film</w:t>
      </w:r>
      <w:r w:rsidRPr="007D2862">
        <w:rPr>
          <w:rFonts w:ascii="Times New Roman" w:hAnsi="Times New Roman"/>
          <w:sz w:val="28"/>
          <w:szCs w:val="28"/>
          <w:lang w:val="fr-FR"/>
        </w:rPr>
        <w:t>” de la centrul cinematorgafic “A. Dovjenco” din Ucraina.</w:t>
      </w:r>
    </w:p>
    <w:p w:rsidR="00465065" w:rsidRPr="00465065" w:rsidRDefault="00465065" w:rsidP="00465065">
      <w:pPr>
        <w:spacing w:after="0" w:line="360" w:lineRule="auto"/>
        <w:ind w:firstLine="708"/>
        <w:jc w:val="both"/>
        <w:rPr>
          <w:rFonts w:ascii="Times New Roman" w:hAnsi="Times New Roman"/>
          <w:sz w:val="28"/>
          <w:szCs w:val="28"/>
          <w:lang w:val="fr-FR"/>
        </w:rPr>
      </w:pPr>
      <w:r>
        <w:rPr>
          <w:rFonts w:ascii="Times New Roman" w:hAnsi="Times New Roman"/>
          <w:sz w:val="28"/>
          <w:szCs w:val="28"/>
          <w:lang w:val="ro-RO"/>
        </w:rPr>
        <w:t>Anexă: 1. P</w:t>
      </w:r>
      <w:r w:rsidRPr="00465065">
        <w:rPr>
          <w:rFonts w:ascii="Times New Roman" w:hAnsi="Times New Roman"/>
          <w:sz w:val="28"/>
          <w:szCs w:val="28"/>
          <w:lang w:val="ro-RO"/>
        </w:rPr>
        <w:t xml:space="preserve">roiectul </w:t>
      </w:r>
      <w:r>
        <w:rPr>
          <w:rFonts w:ascii="Times New Roman" w:hAnsi="Times New Roman"/>
          <w:sz w:val="28"/>
          <w:szCs w:val="28"/>
          <w:lang w:val="ro-RO"/>
        </w:rPr>
        <w:t>de lege</w:t>
      </w:r>
    </w:p>
    <w:p w:rsidR="00465065" w:rsidRPr="00465065" w:rsidRDefault="00465065" w:rsidP="00465065">
      <w:pPr>
        <w:spacing w:after="0" w:line="360" w:lineRule="auto"/>
        <w:ind w:firstLine="708"/>
        <w:rPr>
          <w:rFonts w:ascii="Times New Roman" w:hAnsi="Times New Roman"/>
          <w:sz w:val="28"/>
          <w:szCs w:val="28"/>
          <w:lang w:val="ro-RO"/>
        </w:rPr>
      </w:pPr>
      <w:r w:rsidRPr="00465065">
        <w:rPr>
          <w:rFonts w:ascii="Times New Roman" w:hAnsi="Times New Roman"/>
          <w:sz w:val="28"/>
          <w:szCs w:val="28"/>
          <w:lang w:val="ro-RO"/>
        </w:rPr>
        <w:t xml:space="preserve">            </w:t>
      </w:r>
      <w:r>
        <w:rPr>
          <w:rFonts w:ascii="Times New Roman" w:hAnsi="Times New Roman"/>
          <w:sz w:val="28"/>
          <w:szCs w:val="28"/>
          <w:lang w:val="ro-RO"/>
        </w:rPr>
        <w:t xml:space="preserve"> 2. N</w:t>
      </w:r>
      <w:r w:rsidRPr="00465065">
        <w:rPr>
          <w:rFonts w:ascii="Times New Roman" w:hAnsi="Times New Roman"/>
          <w:sz w:val="28"/>
          <w:szCs w:val="28"/>
          <w:lang w:val="ro-RO"/>
        </w:rPr>
        <w:t xml:space="preserve">ota informativă  </w:t>
      </w:r>
    </w:p>
    <w:p w:rsidR="00B45EC2" w:rsidRDefault="00B45EC2" w:rsidP="00465065">
      <w:pPr>
        <w:spacing w:after="0"/>
        <w:jc w:val="both"/>
        <w:rPr>
          <w:rFonts w:ascii="Times New Roman" w:hAnsi="Times New Roman"/>
          <w:sz w:val="28"/>
          <w:szCs w:val="28"/>
          <w:lang w:val="fr-FR"/>
        </w:rPr>
      </w:pPr>
    </w:p>
    <w:p w:rsidR="00465065" w:rsidRPr="007D2862" w:rsidRDefault="00465065" w:rsidP="00465065">
      <w:pPr>
        <w:spacing w:after="0"/>
        <w:jc w:val="both"/>
        <w:rPr>
          <w:rFonts w:ascii="Times New Roman" w:hAnsi="Times New Roman"/>
          <w:sz w:val="28"/>
          <w:szCs w:val="28"/>
          <w:lang w:val="fr-FR"/>
        </w:rPr>
      </w:pPr>
    </w:p>
    <w:p w:rsidR="00BA1586" w:rsidRPr="007D2862" w:rsidRDefault="00BA1586" w:rsidP="00BA1586">
      <w:pPr>
        <w:jc w:val="right"/>
        <w:rPr>
          <w:rFonts w:ascii="Times New Roman" w:hAnsi="Times New Roman"/>
          <w:b/>
          <w:sz w:val="28"/>
          <w:szCs w:val="28"/>
          <w:lang w:val="ro-RO"/>
        </w:rPr>
      </w:pPr>
      <w:r w:rsidRPr="007D2862">
        <w:rPr>
          <w:rFonts w:ascii="Times New Roman" w:hAnsi="Times New Roman"/>
          <w:b/>
          <w:sz w:val="28"/>
          <w:szCs w:val="28"/>
          <w:lang w:val="ro-RO"/>
        </w:rPr>
        <w:t>Gheorghe BREGA</w:t>
      </w:r>
      <w:r w:rsidRPr="007D2862">
        <w:rPr>
          <w:rFonts w:ascii="Times New Roman" w:hAnsi="Times New Roman"/>
          <w:b/>
          <w:sz w:val="28"/>
          <w:szCs w:val="28"/>
          <w:lang w:val="ro-RO"/>
        </w:rPr>
        <w:br/>
        <w:t>Deputat în Parlament</w:t>
      </w:r>
    </w:p>
    <w:p w:rsidR="00BA1586" w:rsidRDefault="00BA1586"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Pr="00BE4FA7" w:rsidRDefault="00ED4259" w:rsidP="00ED4259">
      <w:pPr>
        <w:jc w:val="right"/>
        <w:rPr>
          <w:rFonts w:ascii="Times New Roman" w:hAnsi="Times New Roman"/>
          <w:i/>
          <w:sz w:val="28"/>
          <w:szCs w:val="28"/>
          <w:lang w:val="en-US"/>
        </w:rPr>
      </w:pPr>
      <w:proofErr w:type="gramStart"/>
      <w:r w:rsidRPr="00BE4FA7">
        <w:rPr>
          <w:rFonts w:ascii="Times New Roman" w:hAnsi="Times New Roman"/>
          <w:i/>
          <w:sz w:val="28"/>
          <w:szCs w:val="28"/>
          <w:lang w:val="en-US"/>
        </w:rPr>
        <w:lastRenderedPageBreak/>
        <w:t>proiect</w:t>
      </w:r>
      <w:proofErr w:type="gramEnd"/>
    </w:p>
    <w:p w:rsidR="00ED4259" w:rsidRPr="00BE4FA7" w:rsidRDefault="00ED4259" w:rsidP="00ED4259">
      <w:pPr>
        <w:jc w:val="right"/>
        <w:rPr>
          <w:rFonts w:ascii="Times New Roman" w:hAnsi="Times New Roman"/>
          <w:sz w:val="28"/>
          <w:szCs w:val="28"/>
          <w:lang w:val="en-US"/>
        </w:rPr>
      </w:pPr>
    </w:p>
    <w:p w:rsidR="00ED4259" w:rsidRPr="00BE4FA7" w:rsidRDefault="00ED4259" w:rsidP="00ED4259">
      <w:pPr>
        <w:jc w:val="center"/>
        <w:rPr>
          <w:rFonts w:ascii="Times New Roman" w:hAnsi="Times New Roman"/>
          <w:sz w:val="28"/>
          <w:szCs w:val="28"/>
          <w:lang w:val="en-US"/>
        </w:rPr>
      </w:pPr>
      <w:r w:rsidRPr="00BE4FA7">
        <w:rPr>
          <w:rFonts w:ascii="Times New Roman" w:hAnsi="Times New Roman"/>
          <w:sz w:val="28"/>
          <w:szCs w:val="28"/>
          <w:lang w:val="en-US"/>
        </w:rPr>
        <w:t>PARLAMENTUL REPUBLICII MOLDOVA</w:t>
      </w:r>
    </w:p>
    <w:p w:rsidR="00ED4259" w:rsidRPr="00BE4FA7" w:rsidRDefault="00ED4259" w:rsidP="00ED4259">
      <w:pPr>
        <w:jc w:val="center"/>
        <w:rPr>
          <w:rFonts w:ascii="Times New Roman" w:hAnsi="Times New Roman"/>
          <w:sz w:val="28"/>
          <w:szCs w:val="28"/>
          <w:lang w:val="en-US"/>
        </w:rPr>
      </w:pPr>
    </w:p>
    <w:p w:rsidR="00ED4259" w:rsidRPr="00BE4FA7" w:rsidRDefault="00ED4259" w:rsidP="00ED4259">
      <w:pPr>
        <w:jc w:val="center"/>
        <w:rPr>
          <w:rFonts w:ascii="Times New Roman" w:hAnsi="Times New Roman"/>
          <w:sz w:val="28"/>
          <w:szCs w:val="28"/>
          <w:lang w:val="en-US"/>
        </w:rPr>
      </w:pPr>
    </w:p>
    <w:p w:rsidR="00ED4259" w:rsidRPr="00BE4FA7" w:rsidRDefault="00ED4259" w:rsidP="00ED4259">
      <w:pPr>
        <w:jc w:val="center"/>
        <w:rPr>
          <w:rFonts w:ascii="Times New Roman" w:hAnsi="Times New Roman"/>
          <w:b/>
          <w:sz w:val="28"/>
          <w:szCs w:val="28"/>
          <w:lang w:val="en-US"/>
        </w:rPr>
      </w:pPr>
      <w:r w:rsidRPr="00BE4FA7">
        <w:rPr>
          <w:rFonts w:ascii="Times New Roman" w:hAnsi="Times New Roman"/>
          <w:b/>
          <w:sz w:val="28"/>
          <w:szCs w:val="28"/>
          <w:lang w:val="en-US"/>
        </w:rPr>
        <w:t>LEGE</w:t>
      </w:r>
      <w:r w:rsidRPr="00BE4FA7">
        <w:rPr>
          <w:rFonts w:ascii="Times New Roman" w:hAnsi="Times New Roman"/>
          <w:b/>
          <w:sz w:val="28"/>
          <w:szCs w:val="28"/>
          <w:lang w:val="en-US"/>
        </w:rPr>
        <w:br/>
        <w:t>privind reintroducerea a 30 de filme în Fondul de film către S.A. “</w:t>
      </w:r>
      <w:r w:rsidRPr="00BE4FA7">
        <w:rPr>
          <w:rFonts w:ascii="Times New Roman" w:hAnsi="Times New Roman"/>
          <w:b/>
          <w:sz w:val="28"/>
          <w:szCs w:val="28"/>
          <w:lang w:val="ro-RO"/>
        </w:rPr>
        <w:t>Moldova - Film</w:t>
      </w:r>
      <w:r>
        <w:rPr>
          <w:rFonts w:ascii="Times New Roman" w:hAnsi="Times New Roman"/>
          <w:b/>
          <w:sz w:val="28"/>
          <w:szCs w:val="28"/>
          <w:lang w:val="en-US"/>
        </w:rPr>
        <w:t>” de la centru</w:t>
      </w:r>
      <w:r w:rsidRPr="00BE4FA7">
        <w:rPr>
          <w:rFonts w:ascii="Times New Roman" w:hAnsi="Times New Roman"/>
          <w:b/>
          <w:sz w:val="28"/>
          <w:szCs w:val="28"/>
          <w:lang w:val="en-US"/>
        </w:rPr>
        <w:t>l cinematografic “</w:t>
      </w:r>
      <w:r w:rsidRPr="00BE4FA7">
        <w:rPr>
          <w:rFonts w:ascii="Times New Roman" w:hAnsi="Times New Roman"/>
          <w:b/>
          <w:sz w:val="28"/>
          <w:szCs w:val="28"/>
          <w:lang w:val="ro-RO"/>
        </w:rPr>
        <w:t>A. Dovjenco</w:t>
      </w:r>
      <w:r w:rsidRPr="00BE4FA7">
        <w:rPr>
          <w:rFonts w:ascii="Times New Roman" w:hAnsi="Times New Roman"/>
          <w:b/>
          <w:sz w:val="28"/>
          <w:szCs w:val="28"/>
          <w:lang w:val="en-US"/>
        </w:rPr>
        <w:t>” din Ucraina</w:t>
      </w:r>
    </w:p>
    <w:p w:rsidR="00ED4259" w:rsidRPr="00BE4FA7" w:rsidRDefault="00ED4259" w:rsidP="00ED4259">
      <w:pPr>
        <w:jc w:val="center"/>
        <w:rPr>
          <w:rFonts w:ascii="Times New Roman" w:hAnsi="Times New Roman"/>
          <w:sz w:val="28"/>
          <w:szCs w:val="28"/>
          <w:lang w:val="en-US"/>
        </w:rPr>
      </w:pPr>
    </w:p>
    <w:p w:rsidR="00ED4259" w:rsidRPr="00BE4FA7" w:rsidRDefault="00ED4259" w:rsidP="00ED4259">
      <w:pPr>
        <w:jc w:val="center"/>
        <w:rPr>
          <w:rFonts w:ascii="Times New Roman" w:hAnsi="Times New Roman"/>
          <w:sz w:val="28"/>
          <w:szCs w:val="28"/>
          <w:lang w:val="en-US"/>
        </w:rPr>
      </w:pPr>
    </w:p>
    <w:p w:rsidR="00ED4259" w:rsidRPr="00BE4FA7" w:rsidRDefault="00ED4259" w:rsidP="00ED4259">
      <w:pPr>
        <w:ind w:firstLine="708"/>
        <w:jc w:val="both"/>
        <w:rPr>
          <w:rFonts w:ascii="Times New Roman" w:hAnsi="Times New Roman"/>
          <w:sz w:val="28"/>
          <w:szCs w:val="28"/>
          <w:lang w:val="en-US"/>
        </w:rPr>
      </w:pPr>
      <w:proofErr w:type="gramStart"/>
      <w:r w:rsidRPr="00BE4FA7">
        <w:rPr>
          <w:rFonts w:ascii="Times New Roman" w:hAnsi="Times New Roman"/>
          <w:sz w:val="28"/>
          <w:szCs w:val="28"/>
          <w:lang w:val="en-US"/>
        </w:rPr>
        <w:t>Parlamentul adoptă prezenta lege organică.</w:t>
      </w:r>
      <w:proofErr w:type="gramEnd"/>
    </w:p>
    <w:p w:rsidR="00ED4259" w:rsidRPr="00BE4FA7" w:rsidRDefault="00ED4259" w:rsidP="00ED4259">
      <w:pPr>
        <w:jc w:val="both"/>
        <w:rPr>
          <w:rFonts w:ascii="Times New Roman" w:hAnsi="Times New Roman"/>
          <w:sz w:val="28"/>
          <w:szCs w:val="28"/>
          <w:lang w:val="fr-FR"/>
        </w:rPr>
      </w:pPr>
      <w:r w:rsidRPr="00BE4FA7">
        <w:rPr>
          <w:rFonts w:ascii="Times New Roman" w:hAnsi="Times New Roman"/>
          <w:sz w:val="28"/>
          <w:szCs w:val="28"/>
          <w:lang w:val="en-US"/>
        </w:rPr>
        <w:tab/>
      </w:r>
      <w:r w:rsidRPr="00A27C06">
        <w:rPr>
          <w:rFonts w:ascii="Times New Roman" w:hAnsi="Times New Roman"/>
          <w:b/>
          <w:sz w:val="28"/>
          <w:szCs w:val="28"/>
          <w:lang w:val="fr-FR"/>
        </w:rPr>
        <w:t>Articol unic.</w:t>
      </w:r>
      <w:r w:rsidRPr="00BE4FA7">
        <w:rPr>
          <w:rFonts w:ascii="Times New Roman" w:hAnsi="Times New Roman"/>
          <w:sz w:val="28"/>
          <w:szCs w:val="28"/>
          <w:lang w:val="fr-FR"/>
        </w:rPr>
        <w:t xml:space="preserve"> – Prin derogare de la prevederile art. 37 </w:t>
      </w:r>
      <w:proofErr w:type="gramStart"/>
      <w:r w:rsidRPr="00BE4FA7">
        <w:rPr>
          <w:rFonts w:ascii="Times New Roman" w:hAnsi="Times New Roman"/>
          <w:sz w:val="28"/>
          <w:szCs w:val="28"/>
          <w:lang w:val="fr-FR"/>
        </w:rPr>
        <w:t>alin</w:t>
      </w:r>
      <w:proofErr w:type="gramEnd"/>
      <w:r w:rsidRPr="00BE4FA7">
        <w:rPr>
          <w:rFonts w:ascii="Times New Roman" w:hAnsi="Times New Roman"/>
          <w:sz w:val="28"/>
          <w:szCs w:val="28"/>
          <w:lang w:val="fr-FR"/>
        </w:rPr>
        <w:t xml:space="preserve">. (1) din Codul vamal al Republicii Molodva nr. 1149 –XIV din 20 iulie 2000, a Codului fiscal nr. 1163 – XIII din 24 aprilie 1997 </w:t>
      </w:r>
      <w:r w:rsidRPr="00BE4FA7">
        <w:rPr>
          <w:rFonts w:ascii="Cambria" w:hAnsi="Cambria"/>
          <w:sz w:val="28"/>
          <w:szCs w:val="28"/>
          <w:lang w:val="fr-FR"/>
        </w:rPr>
        <w:t>ș</w:t>
      </w:r>
      <w:r w:rsidRPr="00BE4FA7">
        <w:rPr>
          <w:rFonts w:ascii="Times New Roman" w:hAnsi="Times New Roman"/>
          <w:sz w:val="28"/>
          <w:szCs w:val="28"/>
          <w:lang w:val="fr-FR"/>
        </w:rPr>
        <w:t>i ale Legii nr. 1380 – XII din 20 noiembrie 1997 cu privire la tariful vamal, se permite cu titlu de excep</w:t>
      </w:r>
      <w:r w:rsidRPr="00BE4FA7">
        <w:rPr>
          <w:rFonts w:ascii="Cambria" w:hAnsi="Cambria"/>
          <w:sz w:val="28"/>
          <w:szCs w:val="28"/>
          <w:lang w:val="fr-FR"/>
        </w:rPr>
        <w:t>ț</w:t>
      </w:r>
      <w:r w:rsidRPr="00BE4FA7">
        <w:rPr>
          <w:rFonts w:ascii="Times New Roman" w:hAnsi="Times New Roman"/>
          <w:sz w:val="28"/>
          <w:szCs w:val="28"/>
          <w:lang w:val="fr-FR"/>
        </w:rPr>
        <w:t>ie, S.A. “</w:t>
      </w:r>
      <w:r w:rsidRPr="00BE4FA7">
        <w:rPr>
          <w:rFonts w:ascii="Times New Roman" w:hAnsi="Times New Roman"/>
          <w:sz w:val="28"/>
          <w:szCs w:val="28"/>
          <w:lang w:val="ro-RO"/>
        </w:rPr>
        <w:t>Moldova - Film</w:t>
      </w:r>
      <w:r w:rsidRPr="00BE4FA7">
        <w:rPr>
          <w:rFonts w:ascii="Times New Roman" w:hAnsi="Times New Roman"/>
          <w:sz w:val="28"/>
          <w:szCs w:val="28"/>
          <w:lang w:val="fr-FR"/>
        </w:rPr>
        <w:t xml:space="preserve">” readucerea în </w:t>
      </w:r>
      <w:r w:rsidRPr="00BE4FA7">
        <w:rPr>
          <w:rFonts w:ascii="Cambria" w:hAnsi="Cambria"/>
          <w:sz w:val="28"/>
          <w:szCs w:val="28"/>
          <w:lang w:val="fr-FR"/>
        </w:rPr>
        <w:t>ț</w:t>
      </w:r>
      <w:r w:rsidRPr="00BE4FA7">
        <w:rPr>
          <w:rFonts w:ascii="Times New Roman" w:hAnsi="Times New Roman"/>
          <w:sz w:val="28"/>
          <w:szCs w:val="28"/>
          <w:lang w:val="fr-FR"/>
        </w:rPr>
        <w:t>ară a 30 de filme, conform anexei, care apar</w:t>
      </w:r>
      <w:r w:rsidRPr="00BE4FA7">
        <w:rPr>
          <w:rFonts w:ascii="Cambria" w:hAnsi="Cambria"/>
          <w:sz w:val="28"/>
          <w:szCs w:val="28"/>
          <w:lang w:val="fr-FR"/>
        </w:rPr>
        <w:t>ț</w:t>
      </w:r>
      <w:r w:rsidRPr="00BE4FA7">
        <w:rPr>
          <w:rFonts w:ascii="Times New Roman" w:hAnsi="Times New Roman"/>
          <w:sz w:val="28"/>
          <w:szCs w:val="28"/>
          <w:lang w:val="fr-FR"/>
        </w:rPr>
        <w:t>in Fondului Na</w:t>
      </w:r>
      <w:r w:rsidRPr="00BE4FA7">
        <w:rPr>
          <w:rFonts w:ascii="Cambria" w:hAnsi="Cambria"/>
          <w:sz w:val="28"/>
          <w:szCs w:val="28"/>
          <w:lang w:val="fr-FR"/>
        </w:rPr>
        <w:t>ț</w:t>
      </w:r>
      <w:r w:rsidRPr="00BE4FA7">
        <w:rPr>
          <w:rFonts w:ascii="Times New Roman" w:hAnsi="Times New Roman"/>
          <w:sz w:val="28"/>
          <w:szCs w:val="28"/>
          <w:lang w:val="fr-FR"/>
        </w:rPr>
        <w:t>ional de filme al Republicii Moldova </w:t>
      </w:r>
      <w:r w:rsidRPr="00BE4FA7">
        <w:rPr>
          <w:rFonts w:ascii="Times New Roman" w:hAnsi="Cambria"/>
          <w:sz w:val="28"/>
          <w:szCs w:val="28"/>
          <w:lang w:val="ro-RO"/>
        </w:rPr>
        <w:t>ș</w:t>
      </w:r>
      <w:r w:rsidRPr="00BE4FA7">
        <w:rPr>
          <w:rFonts w:ascii="Times New Roman" w:hAnsi="Times New Roman"/>
          <w:sz w:val="28"/>
          <w:szCs w:val="28"/>
          <w:lang w:val="fr-FR"/>
        </w:rPr>
        <w:t>i au fost date spre păstrare în Ucraina, la centrul cinematografic “A. Dovjenco”, cu scutirea de plata dreptului de import.</w:t>
      </w:r>
    </w:p>
    <w:p w:rsidR="00ED4259" w:rsidRPr="00BE4FA7" w:rsidRDefault="00ED4259" w:rsidP="00ED4259">
      <w:pPr>
        <w:jc w:val="both"/>
        <w:rPr>
          <w:rFonts w:ascii="Times New Roman" w:hAnsi="Times New Roman"/>
          <w:sz w:val="28"/>
          <w:szCs w:val="28"/>
          <w:lang w:val="fr-FR"/>
        </w:rPr>
      </w:pPr>
      <w:r w:rsidRPr="00BE4FA7">
        <w:rPr>
          <w:rFonts w:ascii="Times New Roman" w:hAnsi="Times New Roman"/>
          <w:sz w:val="28"/>
          <w:szCs w:val="28"/>
          <w:lang w:val="fr-FR"/>
        </w:rPr>
        <w:t xml:space="preserve"> </w:t>
      </w:r>
    </w:p>
    <w:p w:rsidR="00ED4259" w:rsidRPr="00BE4FA7" w:rsidRDefault="00ED4259" w:rsidP="00ED4259">
      <w:pPr>
        <w:jc w:val="both"/>
        <w:rPr>
          <w:rFonts w:ascii="Times New Roman" w:hAnsi="Times New Roman"/>
          <w:sz w:val="28"/>
          <w:szCs w:val="28"/>
          <w:lang w:val="fr-FR"/>
        </w:rPr>
      </w:pPr>
    </w:p>
    <w:p w:rsidR="00ED4259" w:rsidRPr="00BE4FA7" w:rsidRDefault="00ED4259" w:rsidP="00ED4259">
      <w:pPr>
        <w:jc w:val="both"/>
        <w:rPr>
          <w:rFonts w:ascii="Times New Roman" w:hAnsi="Times New Roman"/>
          <w:b/>
          <w:sz w:val="28"/>
          <w:szCs w:val="28"/>
          <w:lang w:val="fr-FR"/>
        </w:rPr>
      </w:pPr>
      <w:r w:rsidRPr="00BE4FA7">
        <w:rPr>
          <w:rFonts w:ascii="Times New Roman" w:hAnsi="Times New Roman"/>
          <w:b/>
          <w:sz w:val="28"/>
          <w:szCs w:val="28"/>
          <w:lang w:val="fr-FR"/>
        </w:rPr>
        <w:t>Pre</w:t>
      </w:r>
      <w:r w:rsidRPr="00BE4FA7">
        <w:rPr>
          <w:rFonts w:ascii="Times New Roman" w:hAnsi="Cambria"/>
          <w:b/>
          <w:sz w:val="28"/>
          <w:szCs w:val="28"/>
          <w:lang w:val="ro-RO"/>
        </w:rPr>
        <w:t>ș</w:t>
      </w:r>
      <w:r w:rsidRPr="00BE4FA7">
        <w:rPr>
          <w:rFonts w:ascii="Times New Roman" w:hAnsi="Times New Roman"/>
          <w:b/>
          <w:sz w:val="28"/>
          <w:szCs w:val="28"/>
          <w:lang w:val="fr-FR"/>
        </w:rPr>
        <w:t>edintele Parlamentului</w:t>
      </w:r>
    </w:p>
    <w:p w:rsidR="00ED4259" w:rsidRPr="00BE4FA7" w:rsidRDefault="00ED4259" w:rsidP="00ED4259">
      <w:pPr>
        <w:jc w:val="both"/>
        <w:rPr>
          <w:rFonts w:ascii="Times New Roman" w:hAnsi="Times New Roman"/>
          <w:sz w:val="28"/>
          <w:szCs w:val="28"/>
          <w:lang w:val="fr-FR"/>
        </w:rPr>
      </w:pPr>
    </w:p>
    <w:p w:rsidR="00ED4259" w:rsidRPr="00BE4FA7" w:rsidRDefault="00ED4259" w:rsidP="00ED4259">
      <w:pPr>
        <w:rPr>
          <w:rFonts w:ascii="Times New Roman" w:hAnsi="Times New Roman"/>
          <w:sz w:val="28"/>
          <w:szCs w:val="28"/>
          <w:lang w:val="ro-RO"/>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BA1586">
      <w:pPr>
        <w:jc w:val="right"/>
        <w:rPr>
          <w:rFonts w:ascii="Times New Roman" w:hAnsi="Times New Roman"/>
          <w:lang w:val="fr-FR"/>
        </w:rPr>
      </w:pPr>
    </w:p>
    <w:p w:rsidR="00ED4259" w:rsidRDefault="00ED4259" w:rsidP="00ED4259">
      <w:pPr>
        <w:spacing w:after="0"/>
        <w:ind w:firstLine="720"/>
        <w:rPr>
          <w:rFonts w:ascii="Times New Roman" w:hAnsi="Times New Roman"/>
          <w:sz w:val="28"/>
          <w:szCs w:val="28"/>
          <w:lang w:val="ro-RO"/>
        </w:rPr>
      </w:pPr>
    </w:p>
    <w:p w:rsidR="00ED4259" w:rsidRPr="006D16C8" w:rsidRDefault="00ED4259" w:rsidP="00ED4259">
      <w:pPr>
        <w:spacing w:after="0"/>
        <w:ind w:firstLine="720"/>
        <w:jc w:val="right"/>
        <w:rPr>
          <w:rFonts w:ascii="Times New Roman" w:hAnsi="Times New Roman"/>
          <w:i/>
          <w:sz w:val="28"/>
          <w:szCs w:val="28"/>
          <w:lang w:val="ro-RO"/>
        </w:rPr>
      </w:pPr>
      <w:r w:rsidRPr="006D16C8">
        <w:rPr>
          <w:rFonts w:ascii="Times New Roman" w:hAnsi="Times New Roman"/>
          <w:i/>
          <w:sz w:val="28"/>
          <w:szCs w:val="28"/>
          <w:lang w:val="ro-RO"/>
        </w:rPr>
        <w:t>Anexă</w:t>
      </w:r>
    </w:p>
    <w:p w:rsidR="00ED4259" w:rsidRDefault="00ED4259" w:rsidP="00ED4259">
      <w:pPr>
        <w:spacing w:after="0"/>
        <w:ind w:firstLine="720"/>
        <w:rPr>
          <w:rFonts w:ascii="Times New Roman" w:hAnsi="Times New Roman"/>
          <w:sz w:val="28"/>
          <w:szCs w:val="28"/>
          <w:lang w:val="ro-RO"/>
        </w:rPr>
      </w:pPr>
    </w:p>
    <w:p w:rsidR="00ED4259" w:rsidRDefault="00ED4259" w:rsidP="00ED4259">
      <w:pPr>
        <w:spacing w:after="0"/>
        <w:ind w:firstLine="720"/>
        <w:rPr>
          <w:rFonts w:ascii="Times New Roman" w:hAnsi="Times New Roman"/>
          <w:sz w:val="28"/>
          <w:szCs w:val="28"/>
          <w:lang w:val="ro-RO"/>
        </w:rPr>
      </w:pPr>
      <w:r>
        <w:rPr>
          <w:rFonts w:ascii="Times New Roman" w:hAnsi="Times New Roman"/>
          <w:sz w:val="28"/>
          <w:szCs w:val="28"/>
          <w:lang w:val="ro-RO"/>
        </w:rPr>
        <w:t>Lista filmelor care se află la depozitare la Centrul Naţional A. Dovjenco</w:t>
      </w:r>
    </w:p>
    <w:p w:rsidR="00ED4259" w:rsidRPr="000C628E" w:rsidRDefault="00ED4259" w:rsidP="00ED4259">
      <w:pPr>
        <w:spacing w:after="0"/>
        <w:ind w:firstLine="720"/>
        <w:jc w:val="center"/>
        <w:rPr>
          <w:rFonts w:ascii="Times New Roman" w:hAnsi="Times New Roman"/>
          <w:sz w:val="16"/>
          <w:szCs w:val="16"/>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
        <w:gridCol w:w="4156"/>
        <w:gridCol w:w="2532"/>
        <w:gridCol w:w="2532"/>
      </w:tblGrid>
      <w:tr w:rsidR="00ED4259" w:rsidRPr="00ED4259" w:rsidTr="00ED4259">
        <w:tc>
          <w:tcPr>
            <w:tcW w:w="959"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Nr.</w:t>
            </w: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 xml:space="preserve">Denumirea Filmului </w:t>
            </w:r>
          </w:p>
        </w:tc>
        <w:tc>
          <w:tcPr>
            <w:tcW w:w="2689"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Numărul părţilor</w:t>
            </w:r>
          </w:p>
        </w:tc>
        <w:tc>
          <w:tcPr>
            <w:tcW w:w="2689"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Numărul cutiilor</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Без надежды надеюсь</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8</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24</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lang w:val="ro-RO"/>
              </w:rPr>
              <w:t>Вдвоем на гран</w:t>
            </w:r>
            <w:r>
              <w:rPr>
                <w:rFonts w:ascii="Times New Roman" w:hAnsi="Times New Roman"/>
                <w:sz w:val="28"/>
                <w:szCs w:val="28"/>
              </w:rPr>
              <w:t>и</w:t>
            </w:r>
            <w:r w:rsidR="00ED4259" w:rsidRPr="00ED4259">
              <w:rPr>
                <w:rFonts w:ascii="Times New Roman" w:hAnsi="Times New Roman"/>
                <w:sz w:val="28"/>
                <w:szCs w:val="28"/>
                <w:lang w:val="ro-RO"/>
              </w:rPr>
              <w:t xml:space="preserve"> времени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Иона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Дракон</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lang w:val="ro-RO"/>
              </w:rPr>
              <w:t>За чужим погонишься свое</w:t>
            </w:r>
            <w:r w:rsidR="00ED4259" w:rsidRPr="00ED4259">
              <w:rPr>
                <w:rFonts w:ascii="Times New Roman" w:hAnsi="Times New Roman"/>
                <w:sz w:val="28"/>
                <w:szCs w:val="28"/>
                <w:lang w:val="ro-RO"/>
              </w:rPr>
              <w:t xml:space="preserve"> потеряешь</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Западня</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Как разомкнуть круг</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5</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10</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Колокольный звон</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12</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Кто войдет в последний вагон</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Кор</w:t>
            </w:r>
            <w:r w:rsidR="002F6872">
              <w:rPr>
                <w:rFonts w:ascii="Times New Roman" w:hAnsi="Times New Roman"/>
                <w:sz w:val="28"/>
                <w:szCs w:val="28"/>
                <w:lang w:val="ro-RO"/>
              </w:rPr>
              <w:t>шуны добычей не дел</w:t>
            </w:r>
            <w:r w:rsidR="002F6872">
              <w:rPr>
                <w:rFonts w:ascii="Times New Roman" w:hAnsi="Times New Roman"/>
                <w:sz w:val="28"/>
                <w:szCs w:val="28"/>
              </w:rPr>
              <w:t>я</w:t>
            </w:r>
            <w:r w:rsidR="002F6872">
              <w:rPr>
                <w:rFonts w:ascii="Times New Roman" w:hAnsi="Times New Roman"/>
                <w:sz w:val="28"/>
                <w:szCs w:val="28"/>
                <w:lang w:val="ro-RO"/>
              </w:rPr>
              <w:t>т</w:t>
            </w:r>
            <w:r w:rsidRPr="00ED4259">
              <w:rPr>
                <w:rFonts w:ascii="Times New Roman" w:hAnsi="Times New Roman"/>
                <w:sz w:val="28"/>
                <w:szCs w:val="28"/>
                <w:lang w:val="ro-RO"/>
              </w:rPr>
              <w:t>ся</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14</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На земле Молдавской</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Перевернутый мир</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Радиола Вега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Счасливый миг не уходи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Таинст</w:t>
            </w:r>
            <w:r w:rsidR="002F6872">
              <w:rPr>
                <w:rFonts w:ascii="Times New Roman" w:hAnsi="Times New Roman"/>
                <w:sz w:val="28"/>
                <w:szCs w:val="28"/>
              </w:rPr>
              <w:t>в</w:t>
            </w:r>
            <w:r w:rsidRPr="00ED4259">
              <w:rPr>
                <w:rFonts w:ascii="Times New Roman" w:hAnsi="Times New Roman"/>
                <w:sz w:val="28"/>
                <w:szCs w:val="28"/>
                <w:lang w:val="ro-RO"/>
              </w:rPr>
              <w:t>ен</w:t>
            </w:r>
            <w:r w:rsidR="002F6872">
              <w:rPr>
                <w:rFonts w:ascii="Times New Roman" w:hAnsi="Times New Roman"/>
                <w:sz w:val="28"/>
                <w:szCs w:val="28"/>
              </w:rPr>
              <w:t>н</w:t>
            </w:r>
            <w:r w:rsidRPr="00ED4259">
              <w:rPr>
                <w:rFonts w:ascii="Times New Roman" w:hAnsi="Times New Roman"/>
                <w:sz w:val="28"/>
                <w:szCs w:val="28"/>
                <w:lang w:val="ro-RO"/>
              </w:rPr>
              <w:t>ый узник</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10</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20</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Тихая застава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Цветы грусти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Что ты лес задумался ?</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Молдавские мелодии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lang w:val="ro-RO"/>
              </w:rPr>
              <w:t>Ж</w:t>
            </w:r>
            <w:r>
              <w:rPr>
                <w:rFonts w:ascii="Times New Roman" w:hAnsi="Times New Roman"/>
                <w:sz w:val="28"/>
                <w:szCs w:val="28"/>
              </w:rPr>
              <w:t>и</w:t>
            </w:r>
            <w:r w:rsidR="00ED4259" w:rsidRPr="00ED4259">
              <w:rPr>
                <w:rFonts w:ascii="Times New Roman" w:hAnsi="Times New Roman"/>
                <w:sz w:val="28"/>
                <w:szCs w:val="28"/>
                <w:lang w:val="ro-RO"/>
              </w:rPr>
              <w:t>знь в поисках</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Два шага до тишины</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8</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Крысы или ночная мафия</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9</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Смерть за кулисами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14</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28</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Непослушная мама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lang w:val="ro-RO"/>
              </w:rPr>
              <w:t>Последни</w:t>
            </w:r>
            <w:r w:rsidR="00ED4259" w:rsidRPr="00ED4259">
              <w:rPr>
                <w:rFonts w:ascii="Times New Roman" w:hAnsi="Times New Roman"/>
                <w:sz w:val="28"/>
                <w:szCs w:val="28"/>
                <w:lang w:val="ro-RO"/>
              </w:rPr>
              <w:t>й гайдук</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10</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20</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2F6872" w:rsidRDefault="00ED4259" w:rsidP="00ED4259">
            <w:pPr>
              <w:spacing w:after="0" w:line="240" w:lineRule="auto"/>
              <w:rPr>
                <w:rFonts w:ascii="Times New Roman" w:hAnsi="Times New Roman"/>
                <w:sz w:val="28"/>
                <w:szCs w:val="28"/>
              </w:rPr>
            </w:pPr>
            <w:r w:rsidRPr="00ED4259">
              <w:rPr>
                <w:rFonts w:ascii="Times New Roman" w:hAnsi="Times New Roman"/>
                <w:sz w:val="28"/>
                <w:szCs w:val="28"/>
                <w:lang w:val="ro-RO"/>
              </w:rPr>
              <w:t>Техническое оснащение кардиологи</w:t>
            </w:r>
            <w:r w:rsidR="002F6872">
              <w:rPr>
                <w:rFonts w:ascii="Times New Roman" w:hAnsi="Times New Roman"/>
                <w:sz w:val="28"/>
                <w:szCs w:val="28"/>
              </w:rPr>
              <w:t>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rPr>
              <w:t>Э</w:t>
            </w:r>
            <w:r>
              <w:rPr>
                <w:rFonts w:ascii="Times New Roman" w:hAnsi="Times New Roman"/>
                <w:sz w:val="28"/>
                <w:szCs w:val="28"/>
                <w:lang w:val="ro-RO"/>
              </w:rPr>
              <w:t>нц</w:t>
            </w:r>
            <w:r>
              <w:rPr>
                <w:rFonts w:ascii="Times New Roman" w:hAnsi="Times New Roman"/>
                <w:sz w:val="28"/>
                <w:szCs w:val="28"/>
              </w:rPr>
              <w:t>и</w:t>
            </w:r>
            <w:r w:rsidR="00ED4259" w:rsidRPr="00ED4259">
              <w:rPr>
                <w:rFonts w:ascii="Times New Roman" w:hAnsi="Times New Roman"/>
                <w:sz w:val="28"/>
                <w:szCs w:val="28"/>
                <w:lang w:val="ro-RO"/>
              </w:rPr>
              <w:t>клопедия  садоводства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2F6872">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vAlign w:val="center"/>
          </w:tcPr>
          <w:p w:rsidR="00ED4259" w:rsidRPr="00ED4259" w:rsidRDefault="002F6872" w:rsidP="002F6872">
            <w:pPr>
              <w:spacing w:after="0" w:line="240" w:lineRule="auto"/>
              <w:rPr>
                <w:rFonts w:ascii="Times New Roman" w:hAnsi="Times New Roman"/>
                <w:sz w:val="28"/>
                <w:szCs w:val="28"/>
                <w:lang w:val="ro-RO"/>
              </w:rPr>
            </w:pPr>
            <w:r>
              <w:rPr>
                <w:rFonts w:ascii="Times New Roman" w:hAnsi="Times New Roman"/>
                <w:sz w:val="28"/>
                <w:szCs w:val="28"/>
                <w:lang w:val="ro-RO"/>
              </w:rPr>
              <w:t>Комплексное</w:t>
            </w:r>
            <w:r>
              <w:rPr>
                <w:rFonts w:ascii="Times New Roman" w:hAnsi="Times New Roman"/>
                <w:sz w:val="28"/>
                <w:szCs w:val="28"/>
              </w:rPr>
              <w:t xml:space="preserve"> </w:t>
            </w:r>
            <w:r w:rsidR="00ED4259" w:rsidRPr="00ED4259">
              <w:rPr>
                <w:rFonts w:ascii="Times New Roman" w:hAnsi="Times New Roman"/>
                <w:sz w:val="28"/>
                <w:szCs w:val="28"/>
                <w:lang w:val="ro-RO"/>
              </w:rPr>
              <w:t>учение гражданской обороны сельского совета</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ED4259" w:rsidP="00ED4259">
            <w:pPr>
              <w:spacing w:after="0" w:line="240" w:lineRule="auto"/>
              <w:jc w:val="both"/>
              <w:rPr>
                <w:rFonts w:ascii="Times New Roman" w:hAnsi="Times New Roman"/>
                <w:sz w:val="28"/>
                <w:szCs w:val="28"/>
                <w:lang w:val="ro-RO"/>
              </w:rPr>
            </w:pPr>
            <w:r w:rsidRPr="00ED4259">
              <w:rPr>
                <w:rFonts w:ascii="Times New Roman" w:hAnsi="Times New Roman"/>
                <w:sz w:val="28"/>
                <w:szCs w:val="28"/>
                <w:lang w:val="ro-RO"/>
              </w:rPr>
              <w:t>Жизнь прожить не поле перейти</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2</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6</w:t>
            </w:r>
          </w:p>
        </w:tc>
      </w:tr>
      <w:tr w:rsidR="00ED4259" w:rsidRPr="00ED4259" w:rsidTr="00ED4259">
        <w:tc>
          <w:tcPr>
            <w:tcW w:w="959" w:type="dxa"/>
          </w:tcPr>
          <w:p w:rsidR="00ED4259" w:rsidRPr="00ED4259" w:rsidRDefault="00ED4259" w:rsidP="00ED4259">
            <w:pPr>
              <w:pStyle w:val="a3"/>
              <w:numPr>
                <w:ilvl w:val="0"/>
                <w:numId w:val="2"/>
              </w:numPr>
              <w:spacing w:after="0" w:line="240" w:lineRule="auto"/>
              <w:jc w:val="both"/>
              <w:rPr>
                <w:rFonts w:ascii="Times New Roman" w:hAnsi="Times New Roman"/>
                <w:sz w:val="28"/>
                <w:szCs w:val="28"/>
                <w:lang w:val="ro-RO"/>
              </w:rPr>
            </w:pPr>
          </w:p>
        </w:tc>
        <w:tc>
          <w:tcPr>
            <w:tcW w:w="4418" w:type="dxa"/>
          </w:tcPr>
          <w:p w:rsidR="00ED4259" w:rsidRPr="00ED4259" w:rsidRDefault="002F6872" w:rsidP="00ED4259">
            <w:pPr>
              <w:spacing w:after="0" w:line="240" w:lineRule="auto"/>
              <w:jc w:val="both"/>
              <w:rPr>
                <w:rFonts w:ascii="Times New Roman" w:hAnsi="Times New Roman"/>
                <w:sz w:val="28"/>
                <w:szCs w:val="28"/>
                <w:lang w:val="ro-RO"/>
              </w:rPr>
            </w:pPr>
            <w:r>
              <w:rPr>
                <w:rFonts w:ascii="Times New Roman" w:hAnsi="Times New Roman"/>
                <w:sz w:val="28"/>
                <w:szCs w:val="28"/>
                <w:lang w:val="ro-RO"/>
              </w:rPr>
              <w:t>Средство малой механизаци</w:t>
            </w:r>
            <w:r w:rsidR="00ED4259" w:rsidRPr="00ED4259">
              <w:rPr>
                <w:rFonts w:ascii="Times New Roman" w:hAnsi="Times New Roman"/>
                <w:sz w:val="28"/>
                <w:szCs w:val="28"/>
                <w:lang w:val="ro-RO"/>
              </w:rPr>
              <w:t>и для домашней фермы</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1</w:t>
            </w:r>
          </w:p>
        </w:tc>
        <w:tc>
          <w:tcPr>
            <w:tcW w:w="2689" w:type="dxa"/>
          </w:tcPr>
          <w:p w:rsidR="00ED4259" w:rsidRPr="00ED4259" w:rsidRDefault="00ED4259" w:rsidP="00ED4259">
            <w:pPr>
              <w:spacing w:after="0" w:line="240" w:lineRule="auto"/>
              <w:jc w:val="both"/>
              <w:rPr>
                <w:rFonts w:ascii="Times New Roman" w:hAnsi="Times New Roman"/>
                <w:sz w:val="28"/>
                <w:szCs w:val="28"/>
              </w:rPr>
            </w:pPr>
            <w:r w:rsidRPr="00ED4259">
              <w:rPr>
                <w:rFonts w:ascii="Times New Roman" w:hAnsi="Times New Roman"/>
                <w:sz w:val="28"/>
                <w:szCs w:val="28"/>
              </w:rPr>
              <w:t>3</w:t>
            </w:r>
          </w:p>
        </w:tc>
      </w:tr>
    </w:tbl>
    <w:p w:rsidR="00ED4259" w:rsidRDefault="00ED4259" w:rsidP="00ED4259"/>
    <w:p w:rsidR="00ED4259" w:rsidRDefault="00ED4259" w:rsidP="00BA1586">
      <w:pPr>
        <w:jc w:val="right"/>
        <w:rPr>
          <w:rFonts w:ascii="Times New Roman" w:hAnsi="Times New Roman"/>
          <w:lang w:val="fr-FR"/>
        </w:rPr>
      </w:pPr>
    </w:p>
    <w:p w:rsidR="00ED4259" w:rsidRPr="0050000E" w:rsidRDefault="00ED4259" w:rsidP="00ED4259">
      <w:pPr>
        <w:jc w:val="center"/>
        <w:rPr>
          <w:rFonts w:ascii="Times New Roman" w:hAnsi="Times New Roman"/>
          <w:b/>
          <w:sz w:val="28"/>
          <w:szCs w:val="28"/>
          <w:lang w:val="fr-FR"/>
        </w:rPr>
      </w:pPr>
    </w:p>
    <w:p w:rsidR="00ED4259" w:rsidRPr="0050000E" w:rsidRDefault="00ED4259" w:rsidP="00ED4259">
      <w:pPr>
        <w:jc w:val="center"/>
        <w:rPr>
          <w:rFonts w:ascii="Times New Roman" w:hAnsi="Times New Roman"/>
          <w:b/>
          <w:sz w:val="28"/>
          <w:szCs w:val="28"/>
          <w:lang w:val="fr-FR"/>
        </w:rPr>
      </w:pPr>
      <w:r w:rsidRPr="0050000E">
        <w:rPr>
          <w:rFonts w:ascii="Times New Roman" w:hAnsi="Times New Roman"/>
          <w:b/>
          <w:sz w:val="28"/>
          <w:szCs w:val="28"/>
          <w:lang w:val="fr-FR"/>
        </w:rPr>
        <w:t>Notă informativă</w:t>
      </w:r>
      <w:r w:rsidRPr="0050000E">
        <w:rPr>
          <w:rFonts w:ascii="Times New Roman" w:hAnsi="Times New Roman"/>
          <w:b/>
          <w:sz w:val="28"/>
          <w:szCs w:val="28"/>
          <w:lang w:val="fr-FR"/>
        </w:rPr>
        <w:br/>
        <w:t>la proiectul de lege privind reintroducerea a 30 de filme în Fondul de film către S.A. “</w:t>
      </w:r>
      <w:r w:rsidRPr="0050000E">
        <w:rPr>
          <w:rFonts w:ascii="Times New Roman" w:hAnsi="Times New Roman"/>
          <w:b/>
          <w:sz w:val="28"/>
          <w:szCs w:val="28"/>
          <w:lang w:val="ro-RO"/>
        </w:rPr>
        <w:t>Moldova - Film</w:t>
      </w:r>
      <w:r w:rsidRPr="0050000E">
        <w:rPr>
          <w:rFonts w:ascii="Times New Roman" w:hAnsi="Times New Roman"/>
          <w:b/>
          <w:sz w:val="28"/>
          <w:szCs w:val="28"/>
          <w:lang w:val="fr-FR"/>
        </w:rPr>
        <w:t>” de la centrul cinematografic “</w:t>
      </w:r>
      <w:r w:rsidRPr="0050000E">
        <w:rPr>
          <w:rFonts w:ascii="Times New Roman" w:hAnsi="Times New Roman"/>
          <w:b/>
          <w:sz w:val="28"/>
          <w:szCs w:val="28"/>
          <w:lang w:val="ro-RO"/>
        </w:rPr>
        <w:t>A. Dovjenco</w:t>
      </w:r>
      <w:r w:rsidRPr="0050000E">
        <w:rPr>
          <w:rFonts w:ascii="Times New Roman" w:hAnsi="Times New Roman"/>
          <w:b/>
          <w:sz w:val="28"/>
          <w:szCs w:val="28"/>
          <w:lang w:val="fr-FR"/>
        </w:rPr>
        <w:t>” din Ucraina</w:t>
      </w:r>
    </w:p>
    <w:p w:rsidR="00ED4259" w:rsidRPr="0050000E" w:rsidRDefault="00ED4259" w:rsidP="00ED4259">
      <w:pPr>
        <w:spacing w:after="0"/>
        <w:ind w:firstLine="720"/>
        <w:jc w:val="center"/>
        <w:rPr>
          <w:rFonts w:ascii="Times New Roman" w:hAnsi="Times New Roman"/>
          <w:b/>
          <w:sz w:val="28"/>
          <w:szCs w:val="28"/>
          <w:lang w:val="fr-FR"/>
        </w:rPr>
      </w:pP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fr-FR"/>
        </w:rPr>
        <w:t xml:space="preserve">La </w:t>
      </w:r>
      <w:r w:rsidRPr="0050000E">
        <w:rPr>
          <w:rFonts w:ascii="Times New Roman" w:hAnsi="Times New Roman"/>
          <w:sz w:val="28"/>
          <w:szCs w:val="28"/>
          <w:lang w:val="ro-RO"/>
        </w:rPr>
        <w:t xml:space="preserve">începutul anilor </w:t>
      </w:r>
      <w:r w:rsidRPr="0050000E">
        <w:rPr>
          <w:rFonts w:ascii="Times New Roman" w:hAnsi="Times New Roman"/>
          <w:sz w:val="28"/>
          <w:szCs w:val="28"/>
          <w:lang w:val="fr-FR"/>
        </w:rPr>
        <w:t>‘</w:t>
      </w:r>
      <w:r w:rsidRPr="0050000E">
        <w:rPr>
          <w:rFonts w:ascii="Times New Roman" w:hAnsi="Times New Roman"/>
          <w:sz w:val="28"/>
          <w:szCs w:val="28"/>
          <w:lang w:val="ro-RO"/>
        </w:rPr>
        <w:t>90, în adresa centrului cinematografic „A. Dovjenco” din Ucraina, au fost expediate pentru producerea copiilor, mai multe filme (30 la număr), conform anexei,  inclusiv materiale iniţiale, care aparţin cu drept de autor studioului S.A. „Moldova – Film”. Filmele fac parte din patrimoniul cultural na</w:t>
      </w:r>
      <w:r w:rsidRPr="0050000E">
        <w:rPr>
          <w:rFonts w:ascii="Cambria" w:hAnsi="Cambria"/>
          <w:sz w:val="28"/>
          <w:szCs w:val="28"/>
          <w:lang w:val="ro-RO"/>
        </w:rPr>
        <w:t>ț</w:t>
      </w:r>
      <w:r w:rsidRPr="0050000E">
        <w:rPr>
          <w:rFonts w:ascii="Times New Roman" w:hAnsi="Times New Roman"/>
          <w:sz w:val="28"/>
          <w:szCs w:val="28"/>
          <w:lang w:val="ro-RO"/>
        </w:rPr>
        <w:t xml:space="preserve">ional. Ele au fost duse în Ucraina pentru producerea unor copii, din cauza problemelor politice apărute </w:t>
      </w:r>
      <w:r w:rsidRPr="0050000E">
        <w:rPr>
          <w:rFonts w:ascii="Cambria" w:hAnsi="Cambria"/>
          <w:sz w:val="28"/>
          <w:szCs w:val="28"/>
          <w:lang w:val="ro-RO"/>
        </w:rPr>
        <w:t>ș</w:t>
      </w:r>
      <w:r w:rsidRPr="0050000E">
        <w:rPr>
          <w:rFonts w:ascii="Times New Roman" w:hAnsi="Times New Roman"/>
          <w:sz w:val="28"/>
          <w:szCs w:val="28"/>
          <w:lang w:val="ro-RO"/>
        </w:rPr>
        <w:t xml:space="preserve">i schimbului de regim, atât originalele cât </w:t>
      </w:r>
      <w:r w:rsidRPr="0050000E">
        <w:rPr>
          <w:rFonts w:ascii="Cambria" w:hAnsi="Cambria"/>
          <w:sz w:val="28"/>
          <w:szCs w:val="28"/>
          <w:lang w:val="ro-RO"/>
        </w:rPr>
        <w:t>ș</w:t>
      </w:r>
      <w:r w:rsidRPr="0050000E">
        <w:rPr>
          <w:rFonts w:ascii="Times New Roman" w:hAnsi="Times New Roman"/>
          <w:sz w:val="28"/>
          <w:szCs w:val="28"/>
          <w:lang w:val="ro-RO"/>
        </w:rPr>
        <w:t xml:space="preserve">i copiile nu am mai putut fi readuse nici până azi în </w:t>
      </w:r>
      <w:r w:rsidRPr="0050000E">
        <w:rPr>
          <w:rFonts w:ascii="Cambria" w:hAnsi="Cambria"/>
          <w:sz w:val="28"/>
          <w:szCs w:val="28"/>
          <w:lang w:val="ro-RO"/>
        </w:rPr>
        <w:t>ț</w:t>
      </w:r>
      <w:r w:rsidRPr="0050000E">
        <w:rPr>
          <w:rFonts w:ascii="Times New Roman" w:hAnsi="Times New Roman"/>
          <w:sz w:val="28"/>
          <w:szCs w:val="28"/>
          <w:lang w:val="ro-RO"/>
        </w:rPr>
        <w:t xml:space="preserve">ară. </w:t>
      </w: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 xml:space="preserve">Printr-un demers  al Ministerului Culturii din Ucraina, răspuns la demersul dl. Ion </w:t>
      </w:r>
      <w:r w:rsidRPr="0050000E">
        <w:rPr>
          <w:rFonts w:ascii="Cambria" w:hAnsi="Cambria"/>
          <w:sz w:val="28"/>
          <w:szCs w:val="28"/>
          <w:lang w:val="ro-RO"/>
        </w:rPr>
        <w:t>Ș</w:t>
      </w:r>
      <w:r w:rsidRPr="0050000E">
        <w:rPr>
          <w:rFonts w:ascii="Times New Roman" w:hAnsi="Times New Roman"/>
          <w:sz w:val="28"/>
          <w:szCs w:val="28"/>
          <w:lang w:val="ro-RO"/>
        </w:rPr>
        <w:t>iman, director general S.A. „Moldova – Film”, informează că la Centrul Na</w:t>
      </w:r>
      <w:r w:rsidRPr="0050000E">
        <w:rPr>
          <w:rFonts w:ascii="Cambria" w:hAnsi="Cambria"/>
          <w:sz w:val="28"/>
          <w:szCs w:val="28"/>
          <w:lang w:val="ro-RO"/>
        </w:rPr>
        <w:t>ț</w:t>
      </w:r>
      <w:r w:rsidRPr="0050000E">
        <w:rPr>
          <w:rFonts w:ascii="Times New Roman" w:hAnsi="Times New Roman"/>
          <w:sz w:val="28"/>
          <w:szCs w:val="28"/>
          <w:lang w:val="ro-RO"/>
        </w:rPr>
        <w:t xml:space="preserve">ional „A. Dovjenco” se află la păstrare filmele </w:t>
      </w:r>
      <w:r w:rsidRPr="0050000E">
        <w:rPr>
          <w:rFonts w:ascii="Cambria" w:hAnsi="Cambria"/>
          <w:sz w:val="28"/>
          <w:szCs w:val="28"/>
          <w:lang w:val="ro-RO"/>
        </w:rPr>
        <w:t>ș</w:t>
      </w:r>
      <w:r w:rsidRPr="0050000E">
        <w:rPr>
          <w:rFonts w:ascii="Times New Roman" w:hAnsi="Times New Roman"/>
          <w:sz w:val="28"/>
          <w:szCs w:val="28"/>
          <w:lang w:val="ro-RO"/>
        </w:rPr>
        <w:t>i materialele filmelor produse de către S.A. „Moldova – Film”, în anii trecu</w:t>
      </w:r>
      <w:r w:rsidRPr="0050000E">
        <w:rPr>
          <w:rFonts w:ascii="Cambria" w:hAnsi="Cambria"/>
          <w:sz w:val="28"/>
          <w:szCs w:val="28"/>
          <w:lang w:val="ro-RO"/>
        </w:rPr>
        <w:t>ț</w:t>
      </w:r>
      <w:r w:rsidRPr="0050000E">
        <w:rPr>
          <w:rFonts w:ascii="Times New Roman" w:hAnsi="Times New Roman"/>
          <w:sz w:val="28"/>
          <w:szCs w:val="28"/>
          <w:lang w:val="ro-RO"/>
        </w:rPr>
        <w:t>i. Costul serviciilor de păstrare a acestora este estimat la următoarele sume:</w:t>
      </w: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costul păstrării unei păr</w:t>
      </w:r>
      <w:r w:rsidRPr="0050000E">
        <w:rPr>
          <w:rFonts w:ascii="Cambria" w:hAnsi="Cambria"/>
          <w:sz w:val="28"/>
          <w:szCs w:val="28"/>
          <w:lang w:val="ro-RO"/>
        </w:rPr>
        <w:t>ț</w:t>
      </w:r>
      <w:r w:rsidRPr="0050000E">
        <w:rPr>
          <w:rFonts w:ascii="Times New Roman" w:hAnsi="Times New Roman"/>
          <w:sz w:val="28"/>
          <w:szCs w:val="28"/>
          <w:lang w:val="ro-RO"/>
        </w:rPr>
        <w:t>i per an – 1.32 grivne ucrainene</w:t>
      </w: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 xml:space="preserve">                                  316 păr</w:t>
      </w:r>
      <w:r w:rsidRPr="0050000E">
        <w:rPr>
          <w:rFonts w:ascii="Cambria" w:hAnsi="Cambria"/>
          <w:sz w:val="28"/>
          <w:szCs w:val="28"/>
          <w:lang w:val="ro-RO"/>
        </w:rPr>
        <w:t>ț</w:t>
      </w:r>
      <w:r w:rsidRPr="0050000E">
        <w:rPr>
          <w:rFonts w:ascii="Times New Roman" w:hAnsi="Times New Roman"/>
          <w:sz w:val="28"/>
          <w:szCs w:val="28"/>
          <w:lang w:val="ro-RO"/>
        </w:rPr>
        <w:t>i – 417,12 grivne ucrainene</w:t>
      </w: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timp de 10 ani – 4171,2 grivne ucrainene sau 834 y.e.</w:t>
      </w:r>
    </w:p>
    <w:p w:rsidR="00ED4259" w:rsidRPr="0050000E" w:rsidRDefault="00ED4259" w:rsidP="00ED4259">
      <w:pPr>
        <w:spacing w:after="0"/>
        <w:ind w:firstLine="720"/>
        <w:jc w:val="both"/>
        <w:rPr>
          <w:rFonts w:ascii="Times New Roman" w:hAnsi="Times New Roman"/>
          <w:sz w:val="28"/>
          <w:szCs w:val="28"/>
          <w:lang w:val="ro-RO"/>
        </w:rPr>
      </w:pP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Păstrarea acestor filme în Ucraina, presupune cheltuieli anuale, care ar fi suportate de către  S.A. „Moldova – Film”, ceea ce ar prejudicia considerabil</w:t>
      </w:r>
      <w:r>
        <w:rPr>
          <w:rFonts w:ascii="Times New Roman" w:hAnsi="Times New Roman"/>
          <w:sz w:val="28"/>
          <w:szCs w:val="28"/>
          <w:lang w:val="ro-RO"/>
        </w:rPr>
        <w:t xml:space="preserve"> </w:t>
      </w:r>
      <w:r w:rsidRPr="0050000E">
        <w:rPr>
          <w:rFonts w:ascii="Times New Roman" w:hAnsi="Times New Roman"/>
          <w:sz w:val="28"/>
          <w:szCs w:val="28"/>
          <w:lang w:val="ro-RO"/>
        </w:rPr>
        <w:t xml:space="preserve">bugetul companiei.  În baza unui acord între Compania către  S.A. „Moldova – Film” </w:t>
      </w:r>
      <w:r w:rsidRPr="0050000E">
        <w:rPr>
          <w:rFonts w:ascii="Cambria" w:hAnsi="Cambria"/>
          <w:sz w:val="28"/>
          <w:szCs w:val="28"/>
          <w:lang w:val="ro-RO"/>
        </w:rPr>
        <w:t>ș</w:t>
      </w:r>
      <w:r w:rsidRPr="0050000E">
        <w:rPr>
          <w:rFonts w:ascii="Times New Roman" w:hAnsi="Times New Roman"/>
          <w:sz w:val="28"/>
          <w:szCs w:val="28"/>
          <w:lang w:val="ro-RO"/>
        </w:rPr>
        <w:t>i Centrul Cinematografic „A. Dovjenco” din Ucraina, sunt dispu</w:t>
      </w:r>
      <w:r w:rsidRPr="0050000E">
        <w:rPr>
          <w:rFonts w:ascii="Cambria" w:hAnsi="Cambria"/>
          <w:sz w:val="28"/>
          <w:szCs w:val="28"/>
          <w:lang w:val="ro-RO"/>
        </w:rPr>
        <w:t>ș</w:t>
      </w:r>
      <w:r w:rsidRPr="0050000E">
        <w:rPr>
          <w:rFonts w:ascii="Times New Roman" w:hAnsi="Times New Roman"/>
          <w:sz w:val="28"/>
          <w:szCs w:val="28"/>
          <w:lang w:val="ro-RO"/>
        </w:rPr>
        <w:t xml:space="preserve">i să înapoieze aceste filme, fără a fi achitate sumele acumulate pentru păstrarea acestora timp de 20 ani. </w:t>
      </w: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Reîntoarcerea acestui patrimoniu în Republica Moldova ar duce la restabilirea Fondului de Film de unicat, care ar face posibilă reîntregirea Patrimoniului Na</w:t>
      </w:r>
      <w:r w:rsidRPr="0050000E">
        <w:rPr>
          <w:rFonts w:ascii="Cambria" w:hAnsi="Cambria"/>
          <w:sz w:val="28"/>
          <w:szCs w:val="28"/>
          <w:lang w:val="ro-RO"/>
        </w:rPr>
        <w:t>ț</w:t>
      </w:r>
      <w:r w:rsidRPr="0050000E">
        <w:rPr>
          <w:rFonts w:ascii="Times New Roman" w:hAnsi="Times New Roman"/>
          <w:sz w:val="28"/>
          <w:szCs w:val="28"/>
          <w:lang w:val="ro-RO"/>
        </w:rPr>
        <w:t xml:space="preserve">ional Cultural. </w:t>
      </w:r>
    </w:p>
    <w:p w:rsidR="00ED4259" w:rsidRPr="0050000E" w:rsidRDefault="00ED4259" w:rsidP="00ED4259">
      <w:pPr>
        <w:spacing w:after="0"/>
        <w:ind w:firstLine="720"/>
        <w:jc w:val="both"/>
        <w:rPr>
          <w:rFonts w:ascii="Times New Roman" w:hAnsi="Times New Roman"/>
          <w:sz w:val="28"/>
          <w:szCs w:val="28"/>
          <w:lang w:val="ro-RO"/>
        </w:rPr>
      </w:pPr>
    </w:p>
    <w:p w:rsidR="00ED4259" w:rsidRPr="0050000E" w:rsidRDefault="00ED4259" w:rsidP="00ED4259">
      <w:pPr>
        <w:spacing w:after="0"/>
        <w:ind w:firstLine="720"/>
        <w:jc w:val="both"/>
        <w:rPr>
          <w:rFonts w:ascii="Times New Roman" w:hAnsi="Times New Roman"/>
          <w:sz w:val="28"/>
          <w:szCs w:val="28"/>
          <w:lang w:val="ro-RO"/>
        </w:rPr>
      </w:pPr>
      <w:r w:rsidRPr="0050000E">
        <w:rPr>
          <w:rFonts w:ascii="Times New Roman" w:hAnsi="Times New Roman"/>
          <w:sz w:val="28"/>
          <w:szCs w:val="28"/>
          <w:lang w:val="ro-RO"/>
        </w:rPr>
        <w:t xml:space="preserve">Conform art. 37 alin. (1) din Codul vamal,  pentru reîntoarcerea patrimoniului cultural care aparţine legal Republicii Moldova, S.A. „Moldova - Film”  i se impun taxe vamale pentru fiecare film. Scutirea de plata dreptului de import, conform art. 37 alin. (1) din Codul Vamal </w:t>
      </w:r>
      <w:r w:rsidRPr="0050000E">
        <w:rPr>
          <w:rFonts w:ascii="Cambria" w:hAnsi="Cambria"/>
          <w:sz w:val="28"/>
          <w:szCs w:val="28"/>
          <w:lang w:val="ro-RO"/>
        </w:rPr>
        <w:t>ș</w:t>
      </w:r>
      <w:r w:rsidRPr="0050000E">
        <w:rPr>
          <w:rFonts w:ascii="Times New Roman" w:hAnsi="Times New Roman"/>
          <w:sz w:val="28"/>
          <w:szCs w:val="28"/>
          <w:lang w:val="ro-RO"/>
        </w:rPr>
        <w:t>i a Legii cu privire la tariful vamal nr. 1380 din 20.11.1997 ar face posibilă acest lucru.</w:t>
      </w:r>
    </w:p>
    <w:p w:rsidR="00ED4259" w:rsidRDefault="00ED4259" w:rsidP="00ED4259">
      <w:pPr>
        <w:jc w:val="right"/>
        <w:rPr>
          <w:rFonts w:ascii="Times New Roman" w:hAnsi="Times New Roman"/>
          <w:b/>
          <w:sz w:val="28"/>
          <w:szCs w:val="28"/>
          <w:lang w:val="ro-RO"/>
        </w:rPr>
      </w:pPr>
    </w:p>
    <w:p w:rsidR="00ED4259" w:rsidRPr="00ED4259" w:rsidRDefault="00ED4259" w:rsidP="00ED4259">
      <w:pPr>
        <w:jc w:val="right"/>
        <w:rPr>
          <w:rFonts w:ascii="Times New Roman" w:hAnsi="Times New Roman"/>
          <w:b/>
          <w:sz w:val="28"/>
          <w:szCs w:val="28"/>
          <w:lang w:val="ro-RO"/>
        </w:rPr>
      </w:pPr>
      <w:r w:rsidRPr="007D2862">
        <w:rPr>
          <w:rFonts w:ascii="Times New Roman" w:hAnsi="Times New Roman"/>
          <w:b/>
          <w:sz w:val="28"/>
          <w:szCs w:val="28"/>
          <w:lang w:val="ro-RO"/>
        </w:rPr>
        <w:t>Gheorghe BREGA</w:t>
      </w:r>
      <w:r w:rsidRPr="007D2862">
        <w:rPr>
          <w:rFonts w:ascii="Times New Roman" w:hAnsi="Times New Roman"/>
          <w:b/>
          <w:sz w:val="28"/>
          <w:szCs w:val="28"/>
          <w:lang w:val="ro-RO"/>
        </w:rPr>
        <w:br/>
        <w:t>Deputat în Parlament</w:t>
      </w:r>
    </w:p>
    <w:sectPr w:rsidR="00ED4259" w:rsidRPr="00ED4259" w:rsidSect="00BA1586">
      <w:pgSz w:w="11906" w:h="16838"/>
      <w:pgMar w:top="1134" w:right="850"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E3673"/>
    <w:multiLevelType w:val="hybridMultilevel"/>
    <w:tmpl w:val="36BE8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72D43E8"/>
    <w:multiLevelType w:val="hybridMultilevel"/>
    <w:tmpl w:val="8A1CFBCE"/>
    <w:lvl w:ilvl="0" w:tplc="5ACCC9F0">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3D"/>
    <w:rsid w:val="00000A8F"/>
    <w:rsid w:val="0016153D"/>
    <w:rsid w:val="00175E37"/>
    <w:rsid w:val="001A0D23"/>
    <w:rsid w:val="001C7A78"/>
    <w:rsid w:val="001F6DBE"/>
    <w:rsid w:val="00223ED1"/>
    <w:rsid w:val="002F6872"/>
    <w:rsid w:val="00431E93"/>
    <w:rsid w:val="0044757E"/>
    <w:rsid w:val="00465065"/>
    <w:rsid w:val="004810D2"/>
    <w:rsid w:val="00505ECC"/>
    <w:rsid w:val="007D2862"/>
    <w:rsid w:val="00B17C38"/>
    <w:rsid w:val="00B207FD"/>
    <w:rsid w:val="00B45EC2"/>
    <w:rsid w:val="00B65907"/>
    <w:rsid w:val="00BA1586"/>
    <w:rsid w:val="00D120A2"/>
    <w:rsid w:val="00ED4259"/>
    <w:rsid w:val="00F21BF4"/>
    <w:rsid w:val="00F34B7E"/>
    <w:rsid w:val="00FA076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9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0D23"/>
    <w:pPr>
      <w:ind w:left="720"/>
      <w:contextualSpacing/>
    </w:pPr>
  </w:style>
  <w:style w:type="table" w:styleId="a4">
    <w:name w:val="Table Grid"/>
    <w:basedOn w:val="a1"/>
    <w:uiPriority w:val="59"/>
    <w:rsid w:val="00ED42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1CDFD2-11B1-4B6C-9DCE-1658E1173BCD}"/>
</file>

<file path=customXml/itemProps2.xml><?xml version="1.0" encoding="utf-8"?>
<ds:datastoreItem xmlns:ds="http://schemas.openxmlformats.org/officeDocument/2006/customXml" ds:itemID="{56D497A2-16ED-476C-907B-AF610452C059}"/>
</file>

<file path=customXml/itemProps3.xml><?xml version="1.0" encoding="utf-8"?>
<ds:datastoreItem xmlns:ds="http://schemas.openxmlformats.org/officeDocument/2006/customXml" ds:itemID="{1B47E073-18FE-4E19-AF8C-33CA3E61518A}"/>
</file>

<file path=docProps/app.xml><?xml version="1.0" encoding="utf-8"?>
<Properties xmlns="http://schemas.openxmlformats.org/officeDocument/2006/extended-properties" xmlns:vt="http://schemas.openxmlformats.org/officeDocument/2006/docPropsVTypes">
  <Template>Normal.dotm</Template>
  <TotalTime>0</TotalTime>
  <Pages>4</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910.2011.ro</dc:title>
  <dc:subject/>
  <dc:creator>user</dc:creator>
  <cp:keywords/>
  <dc:description/>
  <cp:lastModifiedBy>user</cp:lastModifiedBy>
  <cp:revision>2</cp:revision>
  <cp:lastPrinted>2011-04-07T11:35:00Z</cp:lastPrinted>
  <dcterms:created xsi:type="dcterms:W3CDTF">2011-04-11T06:58:00Z</dcterms:created>
  <dcterms:modified xsi:type="dcterms:W3CDTF">2011-04-11T06:58:00Z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