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92803" w14:textId="77777777" w:rsidR="00841C53" w:rsidRPr="007F6CF2" w:rsidRDefault="00841C53" w:rsidP="00841C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8BFD318" w14:textId="77777777" w:rsidR="00841C53" w:rsidRPr="007F6CF2" w:rsidRDefault="00841C53" w:rsidP="00841C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7CDBF25" w14:textId="77777777" w:rsidR="00841C53" w:rsidRPr="007F6CF2" w:rsidRDefault="00841C53" w:rsidP="00841C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FE04B2F" w14:textId="77777777" w:rsidR="00EB3824" w:rsidRPr="007F6CF2" w:rsidRDefault="00EB3824" w:rsidP="00841C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8B3E68" w14:textId="77777777" w:rsidR="00EB3824" w:rsidRPr="007F6CF2" w:rsidRDefault="00EB3824" w:rsidP="00841C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BA2F5E" w14:textId="77777777" w:rsidR="00841C53" w:rsidRPr="007F6CF2" w:rsidRDefault="00841C53" w:rsidP="00841C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9F603E9" w14:textId="77777777" w:rsidR="00841C53" w:rsidRDefault="00841C53" w:rsidP="006C343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6240821"/>
      <w:r w:rsidRPr="006C3436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0A7F28FA" w14:textId="77777777" w:rsidR="00B5039F" w:rsidRPr="006C3436" w:rsidRDefault="00B5039F" w:rsidP="006C343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E6BF1F" w14:textId="4B2E5C7B" w:rsidR="00BA176C" w:rsidRDefault="006C3436" w:rsidP="00B5039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bookmarkStart w:id="1" w:name="_Hlk101184305"/>
      <w:bookmarkStart w:id="2" w:name="_Hlk105681364"/>
      <w:bookmarkStart w:id="3" w:name="_Hlk170293879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cu privire la</w:t>
      </w:r>
      <w:r w:rsidR="00841C53"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Raportul Consiliului Concurenței </w:t>
      </w:r>
      <w:bookmarkEnd w:id="1"/>
    </w:p>
    <w:p w14:paraId="778ED831" w14:textId="77777777" w:rsidR="00BA176C" w:rsidRDefault="00841C53" w:rsidP="00B5039F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privind ajutoarele de stat acordate </w:t>
      </w:r>
    </w:p>
    <w:p w14:paraId="7E00E033" w14:textId="101FF434" w:rsidR="00841C53" w:rsidRPr="006C3436" w:rsidRDefault="00841C53" w:rsidP="006C3436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în Republica Moldova </w:t>
      </w:r>
      <w:r w:rsidRPr="0020273C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pentru</w:t>
      </w:r>
      <w:r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anul 2022 </w:t>
      </w:r>
      <w:bookmarkEnd w:id="2"/>
    </w:p>
    <w:bookmarkEnd w:id="3"/>
    <w:p w14:paraId="02A60D93" w14:textId="34E83BD8" w:rsidR="00841C53" w:rsidRPr="006C3436" w:rsidRDefault="00C62EBC" w:rsidP="006C3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495D43" wp14:editId="2CCFF7F1">
                <wp:simplePos x="0" y="0"/>
                <wp:positionH relativeFrom="column">
                  <wp:posOffset>854572</wp:posOffset>
                </wp:positionH>
                <wp:positionV relativeFrom="paragraph">
                  <wp:posOffset>7068</wp:posOffset>
                </wp:positionV>
                <wp:extent cx="3569942" cy="0"/>
                <wp:effectExtent l="0" t="0" r="0" b="0"/>
                <wp:wrapNone/>
                <wp:docPr id="158913088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6994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EB3D3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3pt,.55pt" to="348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37637C6C" w14:textId="77777777" w:rsidR="00841C53" w:rsidRPr="006C3436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În temeiul art. 128 alin. (3) din Regulamentul Parlamentului, adoptat prin Legea nr. 797/1996, și al art. 21 alin. (3) din Legea nr. 139/2012 cu privire la ajutorul de stat,</w:t>
      </w:r>
    </w:p>
    <w:p w14:paraId="3F3E1794" w14:textId="77777777" w:rsidR="00BA176C" w:rsidRDefault="00BA176C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7EA901AA" w14:textId="0D8B9775" w:rsidR="00841C53" w:rsidRPr="006C3436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Parlamentul adoptă prezenta hotărâre.</w:t>
      </w:r>
    </w:p>
    <w:p w14:paraId="34B1E413" w14:textId="77777777" w:rsidR="00841C53" w:rsidRPr="00C62EBC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o-MD"/>
        </w:rPr>
      </w:pPr>
    </w:p>
    <w:p w14:paraId="2787768F" w14:textId="77777777" w:rsidR="00841C53" w:rsidRPr="006C3436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 1.</w:t>
      </w:r>
      <w:r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Se ia act de Raportul Consiliului Concurenței privind ajutoarele de stat acordate în Republica Moldova pentru anul 2022.</w:t>
      </w:r>
    </w:p>
    <w:p w14:paraId="12DC14A2" w14:textId="77777777" w:rsidR="00841C53" w:rsidRPr="006C3436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</w:p>
    <w:p w14:paraId="201045AC" w14:textId="3D99D88C" w:rsidR="00841C53" w:rsidRPr="006C3436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Art.</w:t>
      </w:r>
      <w:r w:rsidR="00BA176C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</w:t>
      </w:r>
      <w:r w:rsidRPr="006C3436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2.</w:t>
      </w:r>
      <w:r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– Consiliul Concurenței:</w:t>
      </w:r>
    </w:p>
    <w:p w14:paraId="2B4DA184" w14:textId="0E9D1C13" w:rsidR="00841C53" w:rsidRPr="006C3436" w:rsidRDefault="00131408" w:rsidP="001314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a)</w:t>
      </w:r>
      <w:r w:rsidR="004B4E2F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va asigura</w:t>
      </w:r>
      <w:r w:rsidR="00D87EFB">
        <w:rPr>
          <w:rFonts w:ascii="Times New Roman" w:eastAsia="Times New Roman" w:hAnsi="Times New Roman" w:cs="Times New Roman"/>
          <w:sz w:val="28"/>
          <w:szCs w:val="28"/>
          <w:lang w:eastAsia="ro-MD"/>
        </w:rPr>
        <w:t>,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D87EFB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în limit</w:t>
      </w:r>
      <w:r w:rsidR="00D87EFB">
        <w:rPr>
          <w:rFonts w:ascii="Times New Roman" w:eastAsia="Times New Roman" w:hAnsi="Times New Roman" w:cs="Times New Roman"/>
          <w:sz w:val="28"/>
          <w:szCs w:val="28"/>
          <w:lang w:eastAsia="ro-MD"/>
        </w:rPr>
        <w:t>ele</w:t>
      </w:r>
      <w:r w:rsidR="00D87EFB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atribuțiilor prevăzute de legislația </w:t>
      </w:r>
      <w:r w:rsidR="00BB7FF1">
        <w:rPr>
          <w:rFonts w:ascii="Times New Roman" w:eastAsia="Times New Roman" w:hAnsi="Times New Roman" w:cs="Times New Roman"/>
          <w:sz w:val="28"/>
          <w:szCs w:val="28"/>
          <w:lang w:eastAsia="ro-MD"/>
        </w:rPr>
        <w:t>di</w:t>
      </w:r>
      <w:r w:rsidR="00D87EFB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n domeniu</w:t>
      </w:r>
      <w:r w:rsidR="00D87EFB">
        <w:rPr>
          <w:rFonts w:ascii="Times New Roman" w:eastAsia="Times New Roman" w:hAnsi="Times New Roman" w:cs="Times New Roman"/>
          <w:sz w:val="28"/>
          <w:szCs w:val="28"/>
          <w:lang w:eastAsia="ro-MD"/>
        </w:rPr>
        <w:t>,</w:t>
      </w:r>
      <w:r w:rsidR="00D87EFB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transparența și eficiența acordării ajutoarelor de stat;</w:t>
      </w:r>
    </w:p>
    <w:p w14:paraId="5C3A0A1C" w14:textId="1CA6AF59" w:rsidR="00841C53" w:rsidRPr="006C3436" w:rsidRDefault="00131408" w:rsidP="001314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b)</w:t>
      </w:r>
      <w:r w:rsidR="004B4E2F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va monitoriza ajutoarele de stat </w:t>
      </w:r>
      <w:r w:rsidR="00BB7FF1">
        <w:rPr>
          <w:rFonts w:ascii="Times New Roman" w:eastAsia="Times New Roman" w:hAnsi="Times New Roman" w:cs="Times New Roman"/>
          <w:sz w:val="28"/>
          <w:szCs w:val="28"/>
          <w:lang w:eastAsia="ro-MD"/>
        </w:rPr>
        <w:t>afla</w:t>
      </w:r>
      <w:r w:rsidR="00BB7FF1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te 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>în derulare pentru a verifica respectarea prevederilor actelor juridice în baza cărora au fost acordate, precum și deciziile de autorizare a acestora;</w:t>
      </w:r>
    </w:p>
    <w:p w14:paraId="39A2C71D" w14:textId="5CEB375D" w:rsidR="00841C53" w:rsidRPr="006C3436" w:rsidRDefault="00131408" w:rsidP="001314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c)</w:t>
      </w:r>
      <w:r w:rsidR="004B4E2F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va intensifica eforturile </w:t>
      </w:r>
      <w:r w:rsidR="00BB7FF1">
        <w:rPr>
          <w:rFonts w:ascii="Times New Roman" w:eastAsia="Times New Roman" w:hAnsi="Times New Roman" w:cs="Times New Roman"/>
          <w:sz w:val="28"/>
          <w:szCs w:val="28"/>
          <w:lang w:eastAsia="ro-MD"/>
        </w:rPr>
        <w:t>sale de</w:t>
      </w:r>
      <w:r w:rsidR="00841C53" w:rsidRPr="006C3436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>examinare</w:t>
      </w:r>
      <w:r w:rsidR="00BB7F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 notificărilor </w:t>
      </w:r>
      <w:r w:rsidR="004F2B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depuse privind 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>ajutoarel</w:t>
      </w:r>
      <w:r w:rsidR="004F2BEA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stat și a cazurilor de încălcare a legislației din domeniul ajuto</w:t>
      </w:r>
      <w:r w:rsidR="00841C53" w:rsidRPr="00EB79C8">
        <w:rPr>
          <w:rFonts w:ascii="Times New Roman" w:hAnsi="Times New Roman" w:cs="Times New Roman"/>
          <w:sz w:val="28"/>
          <w:szCs w:val="28"/>
          <w:shd w:val="clear" w:color="auto" w:fill="FFFFFF"/>
        </w:rPr>
        <w:t>rului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stat;</w:t>
      </w:r>
    </w:p>
    <w:p w14:paraId="34BD6F70" w14:textId="22D74553" w:rsidR="00841C53" w:rsidRPr="006C3436" w:rsidRDefault="00131408" w:rsidP="0013140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d)</w:t>
      </w:r>
      <w:r w:rsidR="004B4E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>va asigura realizarea consecventă a sarcinilor ce derivă din Planul național de acțiuni pentru aderarea Republicii Moldova la Uniunea Europeană pe anii 2024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–2</w:t>
      </w:r>
      <w:r w:rsidR="00841C53" w:rsidRPr="006C3436">
        <w:rPr>
          <w:rFonts w:ascii="Times New Roman" w:hAnsi="Times New Roman" w:cs="Times New Roman"/>
          <w:sz w:val="28"/>
          <w:szCs w:val="28"/>
          <w:shd w:val="clear" w:color="auto" w:fill="FFFFFF"/>
        </w:rPr>
        <w:t>027.</w:t>
      </w:r>
    </w:p>
    <w:p w14:paraId="6268F59A" w14:textId="77777777" w:rsidR="00841C53" w:rsidRPr="00C62EBC" w:rsidRDefault="00841C53" w:rsidP="00841C5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o-MD"/>
        </w:rPr>
      </w:pPr>
    </w:p>
    <w:p w14:paraId="6FA2ED95" w14:textId="4C4B772F" w:rsidR="00841C53" w:rsidRPr="006C3436" w:rsidRDefault="00841C53" w:rsidP="00841C5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3436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BA17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3436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6C3436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2D82623E" w14:textId="77777777" w:rsidR="009E0168" w:rsidRDefault="009E0168" w:rsidP="006C343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73C09B" w14:textId="25544907" w:rsidR="008116DC" w:rsidRDefault="00841C53" w:rsidP="00C62EBC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3436">
        <w:rPr>
          <w:rFonts w:ascii="Times New Roman" w:hAnsi="Times New Roman" w:cs="Times New Roman"/>
          <w:b/>
          <w:bCs/>
          <w:sz w:val="28"/>
          <w:szCs w:val="28"/>
        </w:rPr>
        <w:t>PREȘEDINTELE</w:t>
      </w:r>
      <w:r w:rsidR="003270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3436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78E6C595" w14:textId="77777777" w:rsidR="00EB3824" w:rsidRDefault="00EB3824" w:rsidP="00C62EBC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53D348" w14:textId="77777777" w:rsidR="00EB3824" w:rsidRDefault="00EB3824" w:rsidP="00C62EBC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4A211" w14:textId="77777777" w:rsidR="00EB3824" w:rsidRDefault="00EB3824" w:rsidP="00C62EBC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BDFAF5" w14:textId="56176B8B" w:rsidR="00EB3824" w:rsidRDefault="00EB3824" w:rsidP="00C62EBC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2DE509E8" w14:textId="77777777" w:rsidR="00EB3824" w:rsidRDefault="00EB3824" w:rsidP="006C343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6FE97C" w14:textId="0227153A" w:rsidR="00EB3824" w:rsidRPr="0020165C" w:rsidRDefault="0020165C" w:rsidP="00EB3824">
      <w:pPr>
        <w:spacing w:after="0" w:line="240" w:lineRule="auto"/>
        <w:ind w:left="0" w:right="19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0165C">
        <w:rPr>
          <w:rFonts w:ascii="Times New Roman" w:hAnsi="Times New Roman" w:cs="Times New Roman"/>
          <w:b/>
          <w:bCs/>
          <w:sz w:val="28"/>
          <w:szCs w:val="28"/>
        </w:rPr>
        <w:t>Chișinău, 18 iulie 2024.</w:t>
      </w:r>
    </w:p>
    <w:p w14:paraId="530413A6" w14:textId="0D975776" w:rsidR="0020165C" w:rsidRPr="0020165C" w:rsidRDefault="0020165C" w:rsidP="00EB3824">
      <w:pPr>
        <w:spacing w:after="0" w:line="240" w:lineRule="auto"/>
        <w:ind w:left="0" w:right="19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0165C">
        <w:rPr>
          <w:rFonts w:ascii="Times New Roman" w:hAnsi="Times New Roman" w:cs="Times New Roman"/>
          <w:b/>
          <w:bCs/>
          <w:sz w:val="28"/>
          <w:szCs w:val="28"/>
        </w:rPr>
        <w:t>Nr. 192.</w:t>
      </w:r>
    </w:p>
    <w:sectPr w:rsidR="0020165C" w:rsidRPr="0020165C" w:rsidSect="00841C53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B4509"/>
    <w:multiLevelType w:val="hybridMultilevel"/>
    <w:tmpl w:val="611247DC"/>
    <w:lvl w:ilvl="0" w:tplc="D54EA898">
      <w:numFmt w:val="bullet"/>
      <w:lvlText w:val="-"/>
      <w:lvlJc w:val="left"/>
      <w:pPr>
        <w:ind w:left="1778" w:hanging="360"/>
      </w:pPr>
      <w:rPr>
        <w:rFonts w:ascii="Georgia" w:eastAsia="Times New Roman" w:hAnsi="Georgia" w:cs="Times New Roman" w:hint="default"/>
        <w:b/>
      </w:rPr>
    </w:lvl>
    <w:lvl w:ilvl="1" w:tplc="0818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B9"/>
    <w:rsid w:val="00020C2D"/>
    <w:rsid w:val="00081659"/>
    <w:rsid w:val="00090BB5"/>
    <w:rsid w:val="001171E1"/>
    <w:rsid w:val="00131408"/>
    <w:rsid w:val="001556FE"/>
    <w:rsid w:val="001A5DC1"/>
    <w:rsid w:val="001B2B31"/>
    <w:rsid w:val="001E765D"/>
    <w:rsid w:val="0020165C"/>
    <w:rsid w:val="0020273C"/>
    <w:rsid w:val="00230810"/>
    <w:rsid w:val="002438DC"/>
    <w:rsid w:val="002A3F05"/>
    <w:rsid w:val="002E0327"/>
    <w:rsid w:val="00327018"/>
    <w:rsid w:val="00384034"/>
    <w:rsid w:val="00390C6F"/>
    <w:rsid w:val="003C1967"/>
    <w:rsid w:val="003D549F"/>
    <w:rsid w:val="00400042"/>
    <w:rsid w:val="004B4E2F"/>
    <w:rsid w:val="004F2BEA"/>
    <w:rsid w:val="004F7B4B"/>
    <w:rsid w:val="0061385F"/>
    <w:rsid w:val="006C3436"/>
    <w:rsid w:val="006C6D48"/>
    <w:rsid w:val="00716EBA"/>
    <w:rsid w:val="007D51A7"/>
    <w:rsid w:val="007F6CF2"/>
    <w:rsid w:val="008116DC"/>
    <w:rsid w:val="00816032"/>
    <w:rsid w:val="00841C53"/>
    <w:rsid w:val="008E4371"/>
    <w:rsid w:val="00975596"/>
    <w:rsid w:val="009B0AAB"/>
    <w:rsid w:val="009E0168"/>
    <w:rsid w:val="00A64613"/>
    <w:rsid w:val="00A96C63"/>
    <w:rsid w:val="00B5039F"/>
    <w:rsid w:val="00B62C23"/>
    <w:rsid w:val="00BA176C"/>
    <w:rsid w:val="00BB7FF1"/>
    <w:rsid w:val="00BD459B"/>
    <w:rsid w:val="00BE1917"/>
    <w:rsid w:val="00C0449A"/>
    <w:rsid w:val="00C62EBC"/>
    <w:rsid w:val="00D4192A"/>
    <w:rsid w:val="00D67F4C"/>
    <w:rsid w:val="00D87EFB"/>
    <w:rsid w:val="00DA0DB9"/>
    <w:rsid w:val="00DA2811"/>
    <w:rsid w:val="00DC21F7"/>
    <w:rsid w:val="00DE0398"/>
    <w:rsid w:val="00E90AC0"/>
    <w:rsid w:val="00EA50E6"/>
    <w:rsid w:val="00EB3824"/>
    <w:rsid w:val="00EB79C8"/>
    <w:rsid w:val="00F35093"/>
    <w:rsid w:val="00F720FB"/>
    <w:rsid w:val="00F9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2B0E7"/>
  <w15:chartTrackingRefBased/>
  <w15:docId w15:val="{81CF0359-B1DE-40FA-8786-0FB2F66F9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C53"/>
    <w:pPr>
      <w:spacing w:after="12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0D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D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D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D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D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D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D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D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D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D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D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D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D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D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D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D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D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D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DB9"/>
    <w:pPr>
      <w:numPr>
        <w:ilvl w:val="1"/>
      </w:numPr>
      <w:spacing w:after="160"/>
      <w:ind w:left="56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D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DB9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D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D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D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D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D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DB9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841C53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B79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B79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B79C8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9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9C8"/>
    <w:rPr>
      <w:rFonts w:ascii="Georgia" w:hAnsi="Georgia"/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3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9BB98F-3ACD-40D9-8B84-4D2DE167AC6B}"/>
</file>

<file path=customXml/itemProps2.xml><?xml version="1.0" encoding="utf-8"?>
<ds:datastoreItem xmlns:ds="http://schemas.openxmlformats.org/officeDocument/2006/customXml" ds:itemID="{E99444A4-DE60-421C-91C0-68C88DA538FE}"/>
</file>

<file path=customXml/itemProps3.xml><?xml version="1.0" encoding="utf-8"?>
<ds:datastoreItem xmlns:ds="http://schemas.openxmlformats.org/officeDocument/2006/customXml" ds:itemID="{3FD2A7EB-30FD-4AC0-9063-6F92D4D99A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H_192.2024.ro</dc:title>
  <dc:subject/>
  <dc:creator>Tatiana Ionaș</dc:creator>
  <cp:keywords/>
  <dc:description/>
  <cp:lastModifiedBy>Inga Rusnac</cp:lastModifiedBy>
  <cp:revision>3</cp:revision>
  <dcterms:created xsi:type="dcterms:W3CDTF">2024-07-22T05:25:00Z</dcterms:created>
  <dcterms:modified xsi:type="dcterms:W3CDTF">2024-07-22T05:29:00Z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