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2BA8" w:rsidRDefault="005F2BA8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bookmarkStart w:id="0" w:name="_GoBack"/>
      <w:bookmarkEnd w:id="0"/>
    </w:p>
    <w:p w:rsidR="003C3080" w:rsidRPr="003C3080" w:rsidRDefault="003C3080" w:rsidP="003C3080">
      <w:pPr>
        <w:pStyle w:val="tt"/>
        <w:rPr>
          <w:sz w:val="28"/>
          <w:szCs w:val="28"/>
        </w:rPr>
      </w:pPr>
      <w:r w:rsidRPr="003C3080">
        <w:rPr>
          <w:bCs w:val="0"/>
          <w:sz w:val="28"/>
          <w:szCs w:val="28"/>
        </w:rPr>
        <w:t>О принятии ответственности за проект закона о внесении изменений</w:t>
      </w:r>
    </w:p>
    <w:p w:rsidR="003C3080" w:rsidRDefault="003C3080" w:rsidP="003C3080">
      <w:pPr>
        <w:pStyle w:val="tt"/>
        <w:rPr>
          <w:bCs w:val="0"/>
          <w:sz w:val="28"/>
          <w:szCs w:val="28"/>
          <w:lang w:val="ro-MO"/>
        </w:rPr>
      </w:pPr>
      <w:r w:rsidRPr="003C3080">
        <w:rPr>
          <w:bCs w:val="0"/>
          <w:sz w:val="28"/>
          <w:szCs w:val="28"/>
        </w:rPr>
        <w:t>в Закон №</w:t>
      </w:r>
      <w:r w:rsidR="00610882">
        <w:rPr>
          <w:bCs w:val="0"/>
          <w:sz w:val="28"/>
          <w:szCs w:val="28"/>
          <w:lang w:val="ro-RO"/>
        </w:rPr>
        <w:t> </w:t>
      </w:r>
      <w:r w:rsidRPr="003C3080">
        <w:rPr>
          <w:bCs w:val="0"/>
          <w:sz w:val="28"/>
          <w:szCs w:val="28"/>
        </w:rPr>
        <w:t>270/2018 о единой системе оплаты труда в бюджетной сфере</w:t>
      </w:r>
    </w:p>
    <w:p w:rsidR="003C3080" w:rsidRPr="003C3080" w:rsidRDefault="003C3080" w:rsidP="003C3080">
      <w:pPr>
        <w:pStyle w:val="tt"/>
        <w:rPr>
          <w:bCs w:val="0"/>
          <w:sz w:val="28"/>
          <w:szCs w:val="28"/>
          <w:lang w:val="ro-MO"/>
        </w:rPr>
      </w:pPr>
      <w:r>
        <w:rPr>
          <w:bCs w:val="0"/>
          <w:sz w:val="28"/>
          <w:szCs w:val="28"/>
          <w:lang w:val="ro-MO"/>
        </w:rPr>
        <w:t>--------------------------------------------------------</w:t>
      </w:r>
    </w:p>
    <w:p w:rsidR="003C3080" w:rsidRDefault="003C3080" w:rsidP="003C3080">
      <w:pPr>
        <w:spacing w:line="276" w:lineRule="auto"/>
        <w:ind w:firstLine="567"/>
        <w:jc w:val="center"/>
        <w:rPr>
          <w:sz w:val="28"/>
          <w:szCs w:val="28"/>
        </w:rPr>
      </w:pPr>
    </w:p>
    <w:p w:rsidR="003C3080" w:rsidRDefault="003C3080" w:rsidP="003C3080">
      <w:pPr>
        <w:rPr>
          <w:sz w:val="28"/>
          <w:szCs w:val="28"/>
          <w:lang w:val="ro-MO"/>
        </w:rPr>
      </w:pPr>
      <w:proofErr w:type="gramStart"/>
      <w:r w:rsidRPr="003C3080">
        <w:rPr>
          <w:sz w:val="28"/>
          <w:szCs w:val="28"/>
        </w:rPr>
        <w:t>На основании части (1) статьи 106</w:t>
      </w:r>
      <w:r w:rsidRPr="003C3080">
        <w:rPr>
          <w:sz w:val="28"/>
          <w:szCs w:val="28"/>
          <w:vertAlign w:val="superscript"/>
        </w:rPr>
        <w:t>1</w:t>
      </w:r>
      <w:r w:rsidRPr="003C3080">
        <w:rPr>
          <w:sz w:val="28"/>
          <w:szCs w:val="28"/>
        </w:rPr>
        <w:t xml:space="preserve"> Конституции Республики Молдова и статьи 119 Регламента </w:t>
      </w:r>
      <w:r w:rsidR="00610882">
        <w:rPr>
          <w:sz w:val="28"/>
          <w:szCs w:val="28"/>
        </w:rPr>
        <w:t>Парламента, принятого Законом №</w:t>
      </w:r>
      <w:r w:rsidR="00610882">
        <w:rPr>
          <w:sz w:val="28"/>
          <w:szCs w:val="28"/>
          <w:lang w:val="ro-RO"/>
        </w:rPr>
        <w:t> </w:t>
      </w:r>
      <w:r w:rsidRPr="003C3080">
        <w:rPr>
          <w:sz w:val="28"/>
          <w:szCs w:val="28"/>
        </w:rPr>
        <w:t>797/1996 (повторное опубликование:</w:t>
      </w:r>
      <w:proofErr w:type="gramEnd"/>
      <w:r w:rsidRPr="003C3080">
        <w:rPr>
          <w:sz w:val="28"/>
          <w:szCs w:val="28"/>
        </w:rPr>
        <w:t xml:space="preserve"> </w:t>
      </w:r>
      <w:proofErr w:type="gramStart"/>
      <w:r w:rsidRPr="003C3080">
        <w:rPr>
          <w:sz w:val="28"/>
          <w:szCs w:val="28"/>
        </w:rPr>
        <w:t>Официальный монитор Республики Молдова, 2007 г., № 50, ст.237), с последующими изменениями, Правительство ПОСТАНОВЛЯЕТ:</w:t>
      </w:r>
      <w:proofErr w:type="gramEnd"/>
    </w:p>
    <w:p w:rsidR="003C3080" w:rsidRPr="003C3080" w:rsidRDefault="003C3080" w:rsidP="003C3080">
      <w:pPr>
        <w:rPr>
          <w:sz w:val="28"/>
          <w:szCs w:val="28"/>
          <w:lang w:val="ro-MO"/>
        </w:rPr>
      </w:pPr>
    </w:p>
    <w:p w:rsidR="003C3080" w:rsidRPr="003C3080" w:rsidRDefault="003C3080" w:rsidP="003C3080">
      <w:pPr>
        <w:pStyle w:val="tt"/>
        <w:numPr>
          <w:ilvl w:val="0"/>
          <w:numId w:val="21"/>
        </w:numPr>
        <w:tabs>
          <w:tab w:val="left" w:pos="993"/>
        </w:tabs>
        <w:ind w:left="0" w:firstLine="709"/>
        <w:jc w:val="both"/>
        <w:rPr>
          <w:b w:val="0"/>
          <w:sz w:val="28"/>
          <w:szCs w:val="28"/>
        </w:rPr>
      </w:pPr>
      <w:r w:rsidRPr="003C3080">
        <w:rPr>
          <w:b w:val="0"/>
          <w:sz w:val="28"/>
          <w:szCs w:val="28"/>
        </w:rPr>
        <w:t>Одобрить проект закона о внесении изменений  в Закон №270/2018 о единой системе оплаты труда в бюджетной сфере.</w:t>
      </w:r>
    </w:p>
    <w:p w:rsidR="003C3080" w:rsidRPr="003C3080" w:rsidRDefault="003C3080" w:rsidP="003C3080">
      <w:pPr>
        <w:pStyle w:val="tt"/>
        <w:tabs>
          <w:tab w:val="left" w:pos="993"/>
        </w:tabs>
        <w:ind w:left="709"/>
        <w:jc w:val="both"/>
        <w:rPr>
          <w:b w:val="0"/>
          <w:sz w:val="28"/>
          <w:szCs w:val="28"/>
        </w:rPr>
      </w:pPr>
    </w:p>
    <w:p w:rsidR="003C3080" w:rsidRPr="003C3080" w:rsidRDefault="003C3080" w:rsidP="003C3080">
      <w:pPr>
        <w:pStyle w:val="tt"/>
        <w:numPr>
          <w:ilvl w:val="0"/>
          <w:numId w:val="21"/>
        </w:numPr>
        <w:tabs>
          <w:tab w:val="left" w:pos="993"/>
        </w:tabs>
        <w:ind w:left="0" w:firstLine="709"/>
        <w:jc w:val="both"/>
        <w:rPr>
          <w:b w:val="0"/>
          <w:sz w:val="28"/>
          <w:szCs w:val="28"/>
        </w:rPr>
      </w:pPr>
      <w:r w:rsidRPr="003C3080">
        <w:rPr>
          <w:b w:val="0"/>
          <w:sz w:val="28"/>
          <w:szCs w:val="28"/>
        </w:rPr>
        <w:t>Заявить о принятии Правительством ответственности за указанный проект закона, который представляется Парламенту для применения к нему процедуры, предусмотренной в статье 106</w:t>
      </w:r>
      <w:r w:rsidRPr="003C3080">
        <w:rPr>
          <w:b w:val="0"/>
          <w:sz w:val="28"/>
          <w:szCs w:val="28"/>
          <w:vertAlign w:val="superscript"/>
        </w:rPr>
        <w:t>1</w:t>
      </w:r>
      <w:r w:rsidRPr="003C3080">
        <w:rPr>
          <w:b w:val="0"/>
          <w:sz w:val="28"/>
          <w:szCs w:val="28"/>
        </w:rPr>
        <w:t xml:space="preserve"> Конституции Республики Молдова.</w:t>
      </w:r>
    </w:p>
    <w:p w:rsidR="00593286" w:rsidRDefault="00593286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:rsidR="00492257" w:rsidRPr="00420EAE" w:rsidRDefault="00492257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Премьер-министр</w:t>
      </w: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="004F78F3" w:rsidRPr="00420EAE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="00460279" w:rsidRPr="00420EAE">
        <w:rPr>
          <w:rFonts w:ascii="Times New Roman" w:hAnsi="Times New Roman" w:cstheme="majorBidi"/>
          <w:b/>
          <w:color w:val="000000"/>
          <w:sz w:val="28"/>
          <w:szCs w:val="28"/>
        </w:rPr>
        <w:t xml:space="preserve">ИОН </w:t>
      </w:r>
      <w:r w:rsidR="008836F5" w:rsidRPr="00420EAE">
        <w:rPr>
          <w:rFonts w:ascii="Times New Roman" w:hAnsi="Times New Roman" w:cstheme="majorBidi"/>
          <w:b/>
          <w:color w:val="000000"/>
          <w:sz w:val="28"/>
          <w:szCs w:val="28"/>
        </w:rPr>
        <w:t xml:space="preserve">КИКУ </w:t>
      </w:r>
    </w:p>
    <w:p w:rsidR="00492257" w:rsidRPr="00420EAE" w:rsidRDefault="00492257" w:rsidP="00F04FA2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</w:p>
    <w:p w:rsidR="004436D2" w:rsidRDefault="004436D2" w:rsidP="004436D2">
      <w:pPr>
        <w:rPr>
          <w:rFonts w:cstheme="majorBidi"/>
          <w:sz w:val="28"/>
          <w:szCs w:val="28"/>
          <w:lang w:val="ro-MO"/>
        </w:rPr>
      </w:pPr>
    </w:p>
    <w:p w:rsidR="003C3080" w:rsidRDefault="003C3080" w:rsidP="004436D2">
      <w:pPr>
        <w:rPr>
          <w:rFonts w:cstheme="majorBidi"/>
          <w:sz w:val="28"/>
          <w:szCs w:val="28"/>
          <w:lang w:val="ro-MO"/>
        </w:rPr>
      </w:pPr>
    </w:p>
    <w:p w:rsidR="003C3080" w:rsidRDefault="003C3080" w:rsidP="004436D2">
      <w:pPr>
        <w:rPr>
          <w:rFonts w:cstheme="majorBidi"/>
          <w:sz w:val="28"/>
          <w:szCs w:val="28"/>
          <w:lang w:val="ro-MO"/>
        </w:rPr>
      </w:pPr>
    </w:p>
    <w:p w:rsidR="003C3080" w:rsidRDefault="003C3080" w:rsidP="004436D2">
      <w:pPr>
        <w:rPr>
          <w:rFonts w:cstheme="majorBidi"/>
          <w:sz w:val="28"/>
          <w:szCs w:val="28"/>
          <w:lang w:val="ro-MO"/>
        </w:rPr>
      </w:pPr>
    </w:p>
    <w:p w:rsidR="003C3080" w:rsidRDefault="003C3080" w:rsidP="004436D2">
      <w:pPr>
        <w:rPr>
          <w:rFonts w:cstheme="majorBidi"/>
          <w:sz w:val="28"/>
          <w:szCs w:val="28"/>
          <w:lang w:val="ro-MO"/>
        </w:rPr>
      </w:pPr>
    </w:p>
    <w:p w:rsidR="003C3080" w:rsidRDefault="003C3080" w:rsidP="004436D2">
      <w:pPr>
        <w:rPr>
          <w:rFonts w:cstheme="majorBidi"/>
          <w:sz w:val="28"/>
          <w:szCs w:val="28"/>
          <w:lang w:val="ro-MO"/>
        </w:rPr>
      </w:pPr>
    </w:p>
    <w:p w:rsidR="003C3080" w:rsidRDefault="003C3080" w:rsidP="004436D2">
      <w:pPr>
        <w:rPr>
          <w:rFonts w:cstheme="majorBidi"/>
          <w:sz w:val="28"/>
          <w:szCs w:val="28"/>
          <w:lang w:val="ro-MO"/>
        </w:rPr>
      </w:pPr>
    </w:p>
    <w:p w:rsidR="003C3080" w:rsidRDefault="003C3080" w:rsidP="004436D2">
      <w:pPr>
        <w:rPr>
          <w:rFonts w:cstheme="majorBidi"/>
          <w:sz w:val="28"/>
          <w:szCs w:val="28"/>
          <w:lang w:val="ro-MO"/>
        </w:rPr>
      </w:pPr>
    </w:p>
    <w:p w:rsidR="003C3080" w:rsidRDefault="003C3080" w:rsidP="004436D2">
      <w:pPr>
        <w:rPr>
          <w:rFonts w:cstheme="majorBidi"/>
          <w:sz w:val="28"/>
          <w:szCs w:val="28"/>
          <w:lang w:val="ro-MO"/>
        </w:rPr>
      </w:pPr>
    </w:p>
    <w:p w:rsidR="003C3080" w:rsidRDefault="003C3080" w:rsidP="004436D2">
      <w:pPr>
        <w:rPr>
          <w:rFonts w:cstheme="majorBidi"/>
          <w:sz w:val="28"/>
          <w:szCs w:val="28"/>
          <w:lang w:val="ro-MO"/>
        </w:rPr>
      </w:pPr>
    </w:p>
    <w:p w:rsidR="003C3080" w:rsidRDefault="003C3080" w:rsidP="004436D2">
      <w:pPr>
        <w:rPr>
          <w:rFonts w:cstheme="majorBidi"/>
          <w:sz w:val="28"/>
          <w:szCs w:val="28"/>
          <w:lang w:val="ro-MO"/>
        </w:rPr>
      </w:pPr>
    </w:p>
    <w:p w:rsidR="003C3080" w:rsidRPr="003C3080" w:rsidRDefault="003C3080" w:rsidP="004436D2">
      <w:pPr>
        <w:rPr>
          <w:rFonts w:cstheme="majorBidi"/>
          <w:sz w:val="28"/>
          <w:szCs w:val="28"/>
          <w:lang w:val="ro-MO"/>
        </w:rPr>
      </w:pPr>
    </w:p>
    <w:p w:rsidR="00390C5E" w:rsidRPr="00420EAE" w:rsidRDefault="00626B93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  </w:t>
      </w:r>
      <w:r w:rsidR="00390C5E" w:rsidRPr="00420EAE">
        <w:rPr>
          <w:rFonts w:cstheme="majorBidi"/>
          <w:sz w:val="28"/>
          <w:szCs w:val="28"/>
        </w:rPr>
        <w:t xml:space="preserve">                                                                                                                                                           </w:t>
      </w:r>
    </w:p>
    <w:p w:rsidR="00390C5E" w:rsidRPr="00420EAE" w:rsidRDefault="00390C5E" w:rsidP="00F04FA2">
      <w:pPr>
        <w:rPr>
          <w:rFonts w:cstheme="majorBidi"/>
          <w:sz w:val="28"/>
          <w:szCs w:val="28"/>
        </w:rPr>
      </w:pPr>
    </w:p>
    <w:p w:rsidR="00390C5E" w:rsidRPr="00420EAE" w:rsidRDefault="00390C5E" w:rsidP="00F04FA2">
      <w:pPr>
        <w:rPr>
          <w:rFonts w:cstheme="majorBidi"/>
          <w:sz w:val="28"/>
          <w:szCs w:val="28"/>
        </w:rPr>
      </w:pPr>
    </w:p>
    <w:p w:rsidR="00390C5E" w:rsidRPr="00420EAE" w:rsidRDefault="00390C5E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:rsidR="00583825" w:rsidRPr="00420E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Визирует:</w:t>
      </w:r>
    </w:p>
    <w:p w:rsidR="00583825" w:rsidRPr="00420E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:rsidR="00E06FA3" w:rsidRPr="00420EAE" w:rsidRDefault="00E06FA3" w:rsidP="00F04FA2">
      <w:pPr>
        <w:pStyle w:val="news"/>
        <w:ind w:firstLine="709"/>
        <w:rPr>
          <w:rFonts w:ascii="Times New Roman" w:hAnsi="Times New Roman" w:cstheme="majorBidi"/>
          <w:sz w:val="28"/>
          <w:szCs w:val="28"/>
        </w:rPr>
      </w:pPr>
      <w:r w:rsidRPr="00420EAE">
        <w:rPr>
          <w:rFonts w:ascii="Times New Roman" w:hAnsi="Times New Roman" w:cstheme="majorBidi"/>
          <w:sz w:val="28"/>
          <w:szCs w:val="28"/>
        </w:rPr>
        <w:t xml:space="preserve">Генеральный секретарь                      </w:t>
      </w:r>
    </w:p>
    <w:p w:rsidR="00E06FA3" w:rsidRPr="00420EAE" w:rsidRDefault="00E06FA3" w:rsidP="00F04FA2">
      <w:pPr>
        <w:pStyle w:val="news"/>
        <w:ind w:firstLine="709"/>
        <w:rPr>
          <w:rFonts w:ascii="Times New Roman" w:hAnsi="Times New Roman" w:cstheme="majorBidi"/>
          <w:sz w:val="28"/>
          <w:szCs w:val="28"/>
        </w:rPr>
      </w:pPr>
      <w:r w:rsidRPr="00420EAE">
        <w:rPr>
          <w:rFonts w:ascii="Times New Roman" w:hAnsi="Times New Roman" w:cstheme="majorBidi"/>
          <w:sz w:val="28"/>
          <w:szCs w:val="28"/>
        </w:rPr>
        <w:t xml:space="preserve">Правительства                                       </w:t>
      </w:r>
      <w:r w:rsidR="0015418E" w:rsidRPr="00420EAE">
        <w:rPr>
          <w:rFonts w:ascii="Times New Roman" w:hAnsi="Times New Roman" w:cstheme="majorBidi"/>
          <w:sz w:val="28"/>
          <w:szCs w:val="28"/>
        </w:rPr>
        <w:tab/>
      </w:r>
      <w:r w:rsidRPr="00420EAE">
        <w:rPr>
          <w:rFonts w:ascii="Times New Roman" w:hAnsi="Times New Roman" w:cstheme="majorBidi"/>
          <w:sz w:val="28"/>
          <w:szCs w:val="28"/>
        </w:rPr>
        <w:t xml:space="preserve">         </w:t>
      </w:r>
      <w:proofErr w:type="spellStart"/>
      <w:r w:rsidRPr="00420EAE">
        <w:rPr>
          <w:rFonts w:ascii="Times New Roman" w:hAnsi="Times New Roman" w:cstheme="majorBidi"/>
          <w:sz w:val="28"/>
          <w:szCs w:val="28"/>
        </w:rPr>
        <w:t>Лилиана</w:t>
      </w:r>
      <w:proofErr w:type="spellEnd"/>
      <w:r w:rsidRPr="00420EAE">
        <w:rPr>
          <w:rFonts w:ascii="Times New Roman" w:hAnsi="Times New Roman" w:cstheme="majorBidi"/>
          <w:sz w:val="28"/>
          <w:szCs w:val="28"/>
        </w:rPr>
        <w:t xml:space="preserve"> ЯКОНИ</w:t>
      </w:r>
    </w:p>
    <w:p w:rsidR="00E06FA3" w:rsidRPr="00420EAE" w:rsidRDefault="00E06FA3" w:rsidP="00F04FA2">
      <w:pPr>
        <w:pStyle w:val="news"/>
        <w:ind w:firstLine="709"/>
        <w:rPr>
          <w:rFonts w:ascii="Times New Roman" w:hAnsi="Times New Roman"/>
          <w:sz w:val="28"/>
          <w:szCs w:val="28"/>
        </w:rPr>
      </w:pPr>
      <w:r w:rsidRPr="00420EAE">
        <w:rPr>
          <w:rFonts w:ascii="Times New Roman" w:hAnsi="Times New Roman"/>
          <w:sz w:val="28"/>
          <w:szCs w:val="28"/>
        </w:rPr>
        <w:t xml:space="preserve">                                     </w:t>
      </w:r>
    </w:p>
    <w:p w:rsidR="00583825" w:rsidRPr="00420E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:rsidR="00280DFC" w:rsidRPr="00420EAE" w:rsidRDefault="00280DFC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:rsidR="00583825" w:rsidRPr="00420E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Утверждено на заседании</w:t>
      </w:r>
    </w:p>
    <w:p w:rsidR="00583825" w:rsidRPr="00420E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Правительства от</w:t>
      </w:r>
    </w:p>
    <w:p w:rsidR="00583825" w:rsidRPr="00420E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:rsidR="00583825" w:rsidRPr="00420EAE" w:rsidRDefault="00583825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 </w:t>
      </w:r>
    </w:p>
    <w:p w:rsidR="00A001EE" w:rsidRPr="00420EAE" w:rsidRDefault="00A001EE" w:rsidP="00F04FA2">
      <w:pPr>
        <w:rPr>
          <w:rFonts w:cstheme="majorBidi"/>
          <w:sz w:val="28"/>
          <w:szCs w:val="28"/>
        </w:rPr>
      </w:pPr>
    </w:p>
    <w:p w:rsidR="00A001EE" w:rsidRPr="00420EAE" w:rsidRDefault="00A001EE" w:rsidP="00F04FA2">
      <w:pPr>
        <w:rPr>
          <w:rFonts w:cstheme="majorBidi"/>
          <w:sz w:val="28"/>
          <w:szCs w:val="28"/>
        </w:rPr>
      </w:pPr>
    </w:p>
    <w:p w:rsidR="00812763" w:rsidRPr="00420EAE" w:rsidRDefault="00812763" w:rsidP="00F04FA2">
      <w:pPr>
        <w:rPr>
          <w:rFonts w:cstheme="majorBidi"/>
          <w:sz w:val="28"/>
          <w:szCs w:val="28"/>
        </w:rPr>
      </w:pPr>
    </w:p>
    <w:p w:rsidR="003C3080" w:rsidRDefault="003C3080" w:rsidP="00F04FA2">
      <w:pPr>
        <w:rPr>
          <w:rFonts w:cstheme="majorBidi"/>
          <w:sz w:val="28"/>
          <w:szCs w:val="28"/>
        </w:rPr>
      </w:pPr>
    </w:p>
    <w:p w:rsidR="003C3080" w:rsidRPr="003C3080" w:rsidRDefault="003C3080" w:rsidP="003C3080">
      <w:pPr>
        <w:rPr>
          <w:rFonts w:cstheme="majorBidi"/>
          <w:sz w:val="28"/>
          <w:szCs w:val="28"/>
        </w:rPr>
      </w:pPr>
    </w:p>
    <w:p w:rsidR="003C3080" w:rsidRPr="003C3080" w:rsidRDefault="003C3080" w:rsidP="003C3080">
      <w:pPr>
        <w:rPr>
          <w:rFonts w:cstheme="majorBidi"/>
          <w:sz w:val="28"/>
          <w:szCs w:val="28"/>
        </w:rPr>
      </w:pPr>
    </w:p>
    <w:p w:rsidR="003C3080" w:rsidRPr="003C3080" w:rsidRDefault="003C3080" w:rsidP="003C3080">
      <w:pPr>
        <w:rPr>
          <w:rFonts w:cstheme="majorBidi"/>
          <w:sz w:val="28"/>
          <w:szCs w:val="28"/>
        </w:rPr>
      </w:pPr>
    </w:p>
    <w:p w:rsidR="003C3080" w:rsidRPr="003C3080" w:rsidRDefault="003C3080" w:rsidP="003C3080">
      <w:pPr>
        <w:rPr>
          <w:rFonts w:cstheme="majorBidi"/>
          <w:sz w:val="28"/>
          <w:szCs w:val="28"/>
        </w:rPr>
      </w:pPr>
    </w:p>
    <w:p w:rsidR="003C3080" w:rsidRPr="003C3080" w:rsidRDefault="003C3080" w:rsidP="003C3080">
      <w:pPr>
        <w:rPr>
          <w:rFonts w:cstheme="majorBidi"/>
          <w:sz w:val="28"/>
          <w:szCs w:val="28"/>
        </w:rPr>
      </w:pPr>
    </w:p>
    <w:p w:rsidR="003C3080" w:rsidRPr="003C3080" w:rsidRDefault="003C3080" w:rsidP="003C3080">
      <w:pPr>
        <w:rPr>
          <w:rFonts w:cstheme="majorBidi"/>
          <w:sz w:val="28"/>
          <w:szCs w:val="28"/>
        </w:rPr>
      </w:pPr>
    </w:p>
    <w:p w:rsidR="003C3080" w:rsidRPr="003C3080" w:rsidRDefault="003C3080" w:rsidP="003C3080">
      <w:pPr>
        <w:rPr>
          <w:rFonts w:cstheme="majorBidi"/>
          <w:sz w:val="28"/>
          <w:szCs w:val="28"/>
        </w:rPr>
      </w:pPr>
    </w:p>
    <w:p w:rsidR="003C3080" w:rsidRPr="003C3080" w:rsidRDefault="003C3080" w:rsidP="003C3080">
      <w:pPr>
        <w:rPr>
          <w:rFonts w:cstheme="majorBidi"/>
          <w:sz w:val="28"/>
          <w:szCs w:val="28"/>
        </w:rPr>
      </w:pPr>
    </w:p>
    <w:p w:rsidR="003C3080" w:rsidRPr="003C3080" w:rsidRDefault="003C3080" w:rsidP="003C3080">
      <w:pPr>
        <w:rPr>
          <w:rFonts w:cstheme="majorBidi"/>
          <w:sz w:val="28"/>
          <w:szCs w:val="28"/>
        </w:rPr>
      </w:pPr>
    </w:p>
    <w:p w:rsidR="003C3080" w:rsidRPr="003C3080" w:rsidRDefault="003C3080" w:rsidP="003C3080">
      <w:pPr>
        <w:rPr>
          <w:rFonts w:cstheme="majorBidi"/>
          <w:sz w:val="28"/>
          <w:szCs w:val="28"/>
        </w:rPr>
      </w:pPr>
    </w:p>
    <w:p w:rsidR="003C3080" w:rsidRPr="003C3080" w:rsidRDefault="003C3080" w:rsidP="003C3080">
      <w:pPr>
        <w:rPr>
          <w:rFonts w:cstheme="majorBidi"/>
          <w:sz w:val="28"/>
          <w:szCs w:val="28"/>
        </w:rPr>
      </w:pPr>
    </w:p>
    <w:p w:rsidR="003C3080" w:rsidRPr="003C3080" w:rsidRDefault="003C3080" w:rsidP="003C3080">
      <w:pPr>
        <w:rPr>
          <w:rFonts w:cstheme="majorBidi"/>
          <w:sz w:val="28"/>
          <w:szCs w:val="28"/>
        </w:rPr>
      </w:pPr>
    </w:p>
    <w:p w:rsidR="003C3080" w:rsidRPr="003C3080" w:rsidRDefault="003C3080" w:rsidP="003C3080">
      <w:pPr>
        <w:rPr>
          <w:rFonts w:cstheme="majorBidi"/>
          <w:sz w:val="28"/>
          <w:szCs w:val="28"/>
        </w:rPr>
      </w:pPr>
    </w:p>
    <w:p w:rsidR="003C3080" w:rsidRPr="003C3080" w:rsidRDefault="003C3080" w:rsidP="003C3080">
      <w:pPr>
        <w:rPr>
          <w:rFonts w:cstheme="majorBidi"/>
          <w:sz w:val="28"/>
          <w:szCs w:val="28"/>
        </w:rPr>
      </w:pPr>
    </w:p>
    <w:p w:rsidR="003C3080" w:rsidRPr="003C3080" w:rsidRDefault="003C3080" w:rsidP="003C3080">
      <w:pPr>
        <w:rPr>
          <w:rFonts w:cstheme="majorBidi"/>
          <w:sz w:val="28"/>
          <w:szCs w:val="28"/>
        </w:rPr>
      </w:pPr>
    </w:p>
    <w:p w:rsidR="003C3080" w:rsidRPr="003C3080" w:rsidRDefault="003C3080" w:rsidP="003C3080">
      <w:pPr>
        <w:rPr>
          <w:rFonts w:cstheme="majorBidi"/>
          <w:sz w:val="28"/>
          <w:szCs w:val="28"/>
        </w:rPr>
      </w:pPr>
    </w:p>
    <w:p w:rsidR="003C3080" w:rsidRPr="003C3080" w:rsidRDefault="003C3080" w:rsidP="003C3080">
      <w:pPr>
        <w:rPr>
          <w:rFonts w:cstheme="majorBidi"/>
          <w:sz w:val="28"/>
          <w:szCs w:val="28"/>
        </w:rPr>
      </w:pPr>
    </w:p>
    <w:p w:rsidR="003C3080" w:rsidRPr="003C3080" w:rsidRDefault="003C3080" w:rsidP="003C3080">
      <w:pPr>
        <w:rPr>
          <w:rFonts w:cstheme="majorBidi"/>
          <w:sz w:val="28"/>
          <w:szCs w:val="28"/>
        </w:rPr>
      </w:pPr>
    </w:p>
    <w:p w:rsidR="003C3080" w:rsidRDefault="003C3080" w:rsidP="003C3080">
      <w:pPr>
        <w:rPr>
          <w:rFonts w:cstheme="majorBidi"/>
          <w:sz w:val="28"/>
          <w:szCs w:val="28"/>
        </w:rPr>
      </w:pPr>
    </w:p>
    <w:p w:rsidR="00A001EE" w:rsidRDefault="00A001EE" w:rsidP="003C3080">
      <w:pPr>
        <w:rPr>
          <w:rFonts w:cstheme="majorBidi"/>
          <w:sz w:val="28"/>
          <w:szCs w:val="28"/>
          <w:lang w:val="ro-MO"/>
        </w:rPr>
      </w:pPr>
    </w:p>
    <w:p w:rsidR="003C3080" w:rsidRPr="003C3080" w:rsidRDefault="003C3080" w:rsidP="003C3080">
      <w:pPr>
        <w:ind w:firstLine="0"/>
        <w:jc w:val="right"/>
        <w:rPr>
          <w:rFonts w:eastAsia="Calibri"/>
          <w:i/>
          <w:sz w:val="27"/>
          <w:szCs w:val="27"/>
        </w:rPr>
      </w:pPr>
      <w:r w:rsidRPr="003C3080">
        <w:rPr>
          <w:rFonts w:eastAsia="Calibri"/>
          <w:i/>
          <w:sz w:val="27"/>
          <w:szCs w:val="27"/>
        </w:rPr>
        <w:lastRenderedPageBreak/>
        <w:t>Проект</w:t>
      </w:r>
    </w:p>
    <w:p w:rsidR="003C3080" w:rsidRPr="003C3080" w:rsidRDefault="003C3080" w:rsidP="003C3080">
      <w:pPr>
        <w:ind w:firstLine="0"/>
        <w:jc w:val="right"/>
        <w:rPr>
          <w:rFonts w:eastAsia="Calibri"/>
          <w:i/>
          <w:sz w:val="27"/>
          <w:szCs w:val="27"/>
        </w:rPr>
      </w:pPr>
      <w:r w:rsidRPr="003C3080">
        <w:rPr>
          <w:rFonts w:eastAsia="Calibri"/>
          <w:i/>
          <w:sz w:val="27"/>
          <w:szCs w:val="27"/>
        </w:rPr>
        <w:t>Перевод</w:t>
      </w:r>
    </w:p>
    <w:p w:rsidR="003C3080" w:rsidRPr="003C3080" w:rsidRDefault="003C3080" w:rsidP="003C3080">
      <w:pPr>
        <w:rPr>
          <w:rFonts w:eastAsia="Calibri"/>
          <w:b/>
          <w:sz w:val="27"/>
          <w:szCs w:val="27"/>
        </w:rPr>
      </w:pPr>
    </w:p>
    <w:p w:rsidR="003C3080" w:rsidRPr="003C3080" w:rsidRDefault="003C3080" w:rsidP="003C3080">
      <w:pPr>
        <w:ind w:firstLine="0"/>
        <w:contextualSpacing/>
        <w:jc w:val="center"/>
        <w:rPr>
          <w:rFonts w:eastAsia="Calibri"/>
          <w:b/>
          <w:bCs/>
          <w:sz w:val="27"/>
          <w:szCs w:val="27"/>
        </w:rPr>
      </w:pPr>
      <w:r w:rsidRPr="003C3080">
        <w:rPr>
          <w:rFonts w:eastAsia="Calibri"/>
          <w:b/>
          <w:bCs/>
          <w:sz w:val="27"/>
          <w:szCs w:val="27"/>
        </w:rPr>
        <w:t>ЗАКОН</w:t>
      </w:r>
    </w:p>
    <w:p w:rsidR="003C3080" w:rsidRPr="003C3080" w:rsidRDefault="003C3080" w:rsidP="003C3080">
      <w:pPr>
        <w:ind w:firstLine="0"/>
        <w:contextualSpacing/>
        <w:jc w:val="center"/>
        <w:rPr>
          <w:b/>
          <w:bCs/>
          <w:sz w:val="27"/>
          <w:szCs w:val="27"/>
          <w:lang w:val="ro-MO"/>
        </w:rPr>
      </w:pPr>
      <w:r w:rsidRPr="003C3080">
        <w:rPr>
          <w:b/>
          <w:bCs/>
          <w:sz w:val="27"/>
          <w:szCs w:val="27"/>
        </w:rPr>
        <w:t xml:space="preserve">о внесении изменений в Закон № 270/2018 о </w:t>
      </w:r>
      <w:proofErr w:type="gramStart"/>
      <w:r w:rsidRPr="003C3080">
        <w:rPr>
          <w:b/>
          <w:bCs/>
          <w:sz w:val="27"/>
          <w:szCs w:val="27"/>
        </w:rPr>
        <w:t>единой</w:t>
      </w:r>
      <w:proofErr w:type="gramEnd"/>
      <w:r w:rsidRPr="003C3080">
        <w:rPr>
          <w:b/>
          <w:bCs/>
          <w:sz w:val="27"/>
          <w:szCs w:val="27"/>
        </w:rPr>
        <w:t xml:space="preserve"> </w:t>
      </w:r>
    </w:p>
    <w:p w:rsidR="003C3080" w:rsidRPr="003C3080" w:rsidRDefault="003C3080" w:rsidP="003C3080">
      <w:pPr>
        <w:ind w:firstLine="0"/>
        <w:contextualSpacing/>
        <w:jc w:val="center"/>
        <w:rPr>
          <w:b/>
          <w:bCs/>
          <w:sz w:val="27"/>
          <w:szCs w:val="27"/>
        </w:rPr>
      </w:pPr>
      <w:r w:rsidRPr="003C3080">
        <w:rPr>
          <w:b/>
          <w:bCs/>
          <w:sz w:val="27"/>
          <w:szCs w:val="27"/>
        </w:rPr>
        <w:t>системе оплаты труда в бюджетной сфере</w:t>
      </w:r>
    </w:p>
    <w:p w:rsidR="003C3080" w:rsidRPr="003C3080" w:rsidRDefault="003C3080" w:rsidP="003C3080">
      <w:pPr>
        <w:ind w:firstLine="0"/>
        <w:contextualSpacing/>
        <w:jc w:val="center"/>
        <w:rPr>
          <w:sz w:val="27"/>
          <w:szCs w:val="27"/>
        </w:rPr>
      </w:pPr>
    </w:p>
    <w:p w:rsidR="003C3080" w:rsidRPr="003C3080" w:rsidRDefault="003C3080" w:rsidP="003C3080">
      <w:pPr>
        <w:contextualSpacing/>
        <w:rPr>
          <w:sz w:val="27"/>
          <w:szCs w:val="27"/>
          <w:lang w:val="ro-MO"/>
        </w:rPr>
      </w:pPr>
      <w:r w:rsidRPr="003C3080">
        <w:rPr>
          <w:sz w:val="27"/>
          <w:szCs w:val="27"/>
        </w:rPr>
        <w:t>Настоящий органический закон принят на основании статьи 106</w:t>
      </w:r>
      <w:r w:rsidRPr="003C3080">
        <w:rPr>
          <w:sz w:val="27"/>
          <w:szCs w:val="27"/>
          <w:vertAlign w:val="superscript"/>
        </w:rPr>
        <w:t>1</w:t>
      </w:r>
      <w:r w:rsidRPr="003C3080">
        <w:rPr>
          <w:sz w:val="27"/>
          <w:szCs w:val="27"/>
        </w:rPr>
        <w:t xml:space="preserve"> Конституции путем принятия ответственности Правительством перед Парламентом.</w:t>
      </w:r>
    </w:p>
    <w:p w:rsidR="003C3080" w:rsidRPr="003C3080" w:rsidRDefault="003C3080" w:rsidP="003C3080">
      <w:pPr>
        <w:contextualSpacing/>
        <w:rPr>
          <w:sz w:val="27"/>
          <w:szCs w:val="27"/>
          <w:lang w:val="ro-MO"/>
        </w:rPr>
      </w:pPr>
    </w:p>
    <w:p w:rsidR="003C3080" w:rsidRPr="003C3080" w:rsidRDefault="003C3080" w:rsidP="003C3080">
      <w:pPr>
        <w:contextualSpacing/>
        <w:rPr>
          <w:sz w:val="27"/>
          <w:szCs w:val="27"/>
        </w:rPr>
      </w:pPr>
      <w:r w:rsidRPr="003C3080">
        <w:rPr>
          <w:b/>
          <w:sz w:val="27"/>
          <w:szCs w:val="27"/>
        </w:rPr>
        <w:t>Статья I.</w:t>
      </w:r>
      <w:r w:rsidRPr="003C3080">
        <w:rPr>
          <w:sz w:val="27"/>
          <w:szCs w:val="27"/>
        </w:rPr>
        <w:t xml:space="preserve"> </w:t>
      </w:r>
      <w:r w:rsidRPr="003C3080">
        <w:rPr>
          <w:sz w:val="27"/>
          <w:szCs w:val="27"/>
          <w:lang w:val="ro-MO"/>
        </w:rPr>
        <w:t>–</w:t>
      </w:r>
      <w:r w:rsidRPr="003C3080">
        <w:rPr>
          <w:sz w:val="27"/>
          <w:szCs w:val="27"/>
        </w:rPr>
        <w:t xml:space="preserve"> В Закон № 270/2018 </w:t>
      </w:r>
      <w:r w:rsidRPr="003C3080">
        <w:rPr>
          <w:bCs/>
          <w:sz w:val="27"/>
          <w:szCs w:val="27"/>
        </w:rPr>
        <w:t>о единой системе оплаты труда в бюджетной сфере (</w:t>
      </w:r>
      <w:r w:rsidRPr="003C3080">
        <w:rPr>
          <w:sz w:val="27"/>
          <w:szCs w:val="27"/>
        </w:rPr>
        <w:t>Официальный монитор</w:t>
      </w:r>
      <w:r w:rsidR="00610882">
        <w:rPr>
          <w:sz w:val="27"/>
          <w:szCs w:val="27"/>
        </w:rPr>
        <w:t xml:space="preserve"> Республики Молдова, 2018 г., №</w:t>
      </w:r>
      <w:r w:rsidR="00610882">
        <w:rPr>
          <w:sz w:val="27"/>
          <w:szCs w:val="27"/>
          <w:lang w:val="ro-RO"/>
        </w:rPr>
        <w:t> </w:t>
      </w:r>
      <w:r w:rsidRPr="003C3080">
        <w:rPr>
          <w:sz w:val="27"/>
          <w:szCs w:val="27"/>
        </w:rPr>
        <w:t>441-447</w:t>
      </w:r>
      <w:r w:rsidR="00F12279">
        <w:rPr>
          <w:sz w:val="27"/>
          <w:szCs w:val="27"/>
          <w:lang w:val="ro-RO"/>
        </w:rPr>
        <w:t>,</w:t>
      </w:r>
      <w:r w:rsidRPr="003C3080">
        <w:rPr>
          <w:sz w:val="27"/>
          <w:szCs w:val="27"/>
        </w:rPr>
        <w:t xml:space="preserve"> ст. 715) , с последующими изменениями, внести следующие изменения:</w:t>
      </w:r>
    </w:p>
    <w:p w:rsidR="003C3080" w:rsidRPr="003C3080" w:rsidRDefault="003C3080" w:rsidP="003C3080">
      <w:pPr>
        <w:numPr>
          <w:ilvl w:val="0"/>
          <w:numId w:val="22"/>
        </w:numPr>
        <w:tabs>
          <w:tab w:val="left" w:pos="993"/>
        </w:tabs>
        <w:ind w:left="0" w:firstLine="709"/>
        <w:contextualSpacing/>
        <w:rPr>
          <w:sz w:val="27"/>
          <w:szCs w:val="27"/>
        </w:rPr>
      </w:pPr>
      <w:r w:rsidRPr="003C3080">
        <w:rPr>
          <w:sz w:val="27"/>
          <w:szCs w:val="27"/>
        </w:rPr>
        <w:t>Статью 11 признать утратившим силу.</w:t>
      </w:r>
    </w:p>
    <w:p w:rsidR="003C3080" w:rsidRPr="003C3080" w:rsidRDefault="003C3080" w:rsidP="003C3080">
      <w:pPr>
        <w:numPr>
          <w:ilvl w:val="0"/>
          <w:numId w:val="22"/>
        </w:numPr>
        <w:tabs>
          <w:tab w:val="left" w:pos="993"/>
        </w:tabs>
        <w:ind w:left="0" w:firstLine="709"/>
        <w:contextualSpacing/>
        <w:rPr>
          <w:sz w:val="27"/>
          <w:szCs w:val="27"/>
        </w:rPr>
      </w:pPr>
      <w:r w:rsidRPr="003C3080">
        <w:rPr>
          <w:sz w:val="27"/>
          <w:szCs w:val="27"/>
        </w:rPr>
        <w:t>Статью 17 изложить в следующей редакции:</w:t>
      </w:r>
    </w:p>
    <w:p w:rsidR="00610882" w:rsidRDefault="003C3080" w:rsidP="003C3080">
      <w:pPr>
        <w:contextualSpacing/>
        <w:rPr>
          <w:sz w:val="27"/>
          <w:szCs w:val="27"/>
          <w:lang w:val="ro-RO"/>
        </w:rPr>
      </w:pPr>
      <w:r w:rsidRPr="003C3080">
        <w:rPr>
          <w:sz w:val="27"/>
          <w:szCs w:val="27"/>
        </w:rPr>
        <w:t>«</w:t>
      </w:r>
      <w:bookmarkStart w:id="1" w:name="Статья_17."/>
      <w:r w:rsidR="00610882" w:rsidRPr="00610882">
        <w:rPr>
          <w:b/>
          <w:bCs/>
          <w:sz w:val="28"/>
          <w:szCs w:val="28"/>
        </w:rPr>
        <w:t>Статья 17.</w:t>
      </w:r>
      <w:bookmarkEnd w:id="1"/>
      <w:r w:rsidR="00610882" w:rsidRPr="00610882">
        <w:rPr>
          <w:sz w:val="28"/>
          <w:szCs w:val="28"/>
        </w:rPr>
        <w:t xml:space="preserve"> Специальные надбавки </w:t>
      </w:r>
    </w:p>
    <w:p w:rsidR="003C3080" w:rsidRPr="003C3080" w:rsidRDefault="003C3080" w:rsidP="003C3080">
      <w:pPr>
        <w:contextualSpacing/>
        <w:rPr>
          <w:sz w:val="27"/>
          <w:szCs w:val="27"/>
        </w:rPr>
      </w:pPr>
      <w:r w:rsidRPr="003C3080">
        <w:rPr>
          <w:sz w:val="27"/>
          <w:szCs w:val="27"/>
        </w:rPr>
        <w:t>(1) Персонал бюджетных единиц получает, по необходимости, специальные надбавки для групп занятий или категорий персонала в порядке, установленном Правительством. Для органа, ответственного за осуществление парламентского контроля, порядок назначения специальной надбавки утверждается Постоянным бюро Парламента.</w:t>
      </w:r>
    </w:p>
    <w:p w:rsidR="003C3080" w:rsidRPr="003C3080" w:rsidRDefault="003C3080" w:rsidP="003C3080">
      <w:pPr>
        <w:contextualSpacing/>
        <w:rPr>
          <w:sz w:val="27"/>
          <w:szCs w:val="27"/>
        </w:rPr>
      </w:pPr>
      <w:r w:rsidRPr="003C3080">
        <w:rPr>
          <w:sz w:val="27"/>
          <w:szCs w:val="27"/>
        </w:rPr>
        <w:t>(2) Годовая сумма специальных  надбавок, входящих в переменную часть месячной заработной платы, не должна превышать:</w:t>
      </w:r>
    </w:p>
    <w:p w:rsidR="003C3080" w:rsidRPr="003C3080" w:rsidRDefault="003C3080" w:rsidP="003C3080">
      <w:pPr>
        <w:contextualSpacing/>
        <w:rPr>
          <w:bCs/>
          <w:sz w:val="27"/>
          <w:szCs w:val="27"/>
        </w:rPr>
      </w:pPr>
      <w:r w:rsidRPr="003C3080">
        <w:rPr>
          <w:bCs/>
          <w:sz w:val="27"/>
          <w:szCs w:val="27"/>
        </w:rPr>
        <w:t xml:space="preserve">а) для </w:t>
      </w:r>
      <w:r w:rsidRPr="003C3080">
        <w:rPr>
          <w:sz w:val="27"/>
          <w:szCs w:val="27"/>
        </w:rPr>
        <w:t>персонала</w:t>
      </w:r>
      <w:r w:rsidRPr="003C3080">
        <w:rPr>
          <w:bCs/>
          <w:sz w:val="27"/>
          <w:szCs w:val="27"/>
        </w:rPr>
        <w:t xml:space="preserve"> сферы образования, </w:t>
      </w:r>
      <w:r w:rsidR="00F12279" w:rsidRPr="003C3080">
        <w:rPr>
          <w:bCs/>
          <w:sz w:val="27"/>
          <w:szCs w:val="27"/>
        </w:rPr>
        <w:t xml:space="preserve">исследований, </w:t>
      </w:r>
      <w:r w:rsidRPr="003C3080">
        <w:rPr>
          <w:bCs/>
          <w:sz w:val="27"/>
          <w:szCs w:val="27"/>
        </w:rPr>
        <w:t xml:space="preserve">культуры, молодежи, спорта, социальной помощи </w:t>
      </w:r>
      <w:r w:rsidR="00907339">
        <w:rPr>
          <w:bCs/>
          <w:sz w:val="27"/>
          <w:szCs w:val="27"/>
          <w:lang w:val="ro-RO"/>
        </w:rPr>
        <w:t>–</w:t>
      </w:r>
      <w:r w:rsidRPr="003C3080">
        <w:rPr>
          <w:bCs/>
          <w:sz w:val="27"/>
          <w:szCs w:val="27"/>
        </w:rPr>
        <w:t xml:space="preserve"> 10% от годовой суммы </w:t>
      </w:r>
      <w:r w:rsidRPr="003C3080">
        <w:rPr>
          <w:sz w:val="27"/>
          <w:szCs w:val="27"/>
        </w:rPr>
        <w:t>основных</w:t>
      </w:r>
      <w:r w:rsidRPr="003C3080">
        <w:rPr>
          <w:bCs/>
          <w:sz w:val="27"/>
          <w:szCs w:val="27"/>
        </w:rPr>
        <w:t xml:space="preserve"> </w:t>
      </w:r>
      <w:r w:rsidRPr="003C3080">
        <w:rPr>
          <w:sz w:val="27"/>
          <w:szCs w:val="27"/>
        </w:rPr>
        <w:t>заработных плат</w:t>
      </w:r>
      <w:r w:rsidRPr="003C3080">
        <w:rPr>
          <w:bCs/>
          <w:sz w:val="27"/>
          <w:szCs w:val="27"/>
        </w:rPr>
        <w:t xml:space="preserve"> для сотрудников, имеющих право на получение специальной надбавки;</w:t>
      </w:r>
    </w:p>
    <w:p w:rsidR="003C3080" w:rsidRPr="003C3080" w:rsidRDefault="003C3080" w:rsidP="003C3080">
      <w:pPr>
        <w:contextualSpacing/>
        <w:rPr>
          <w:bCs/>
          <w:sz w:val="27"/>
          <w:szCs w:val="27"/>
        </w:rPr>
      </w:pPr>
      <w:r w:rsidRPr="003C3080">
        <w:rPr>
          <w:sz w:val="27"/>
          <w:szCs w:val="27"/>
        </w:rPr>
        <w:t xml:space="preserve">b) для персонала сферы национальной обороны, государственной безопасности и общественного порядка – 20% годовой суммы основных заработных плат для </w:t>
      </w:r>
      <w:r w:rsidRPr="003C3080">
        <w:rPr>
          <w:bCs/>
          <w:sz w:val="27"/>
          <w:szCs w:val="27"/>
        </w:rPr>
        <w:t>сотрудников, имеющих право на получение специальной надбавки;</w:t>
      </w:r>
    </w:p>
    <w:p w:rsidR="003C3080" w:rsidRPr="003C3080" w:rsidRDefault="003C3080" w:rsidP="003C3080">
      <w:pPr>
        <w:contextualSpacing/>
        <w:rPr>
          <w:sz w:val="27"/>
          <w:szCs w:val="27"/>
        </w:rPr>
      </w:pPr>
      <w:r w:rsidRPr="003C3080">
        <w:rPr>
          <w:sz w:val="27"/>
          <w:szCs w:val="27"/>
        </w:rPr>
        <w:t xml:space="preserve">c) для медицинского персонала из органов власти/учреждений/структур медицинской и социальной помощи </w:t>
      </w:r>
      <w:r w:rsidRPr="003C3080">
        <w:rPr>
          <w:sz w:val="27"/>
          <w:szCs w:val="27"/>
          <w:lang w:val="ro-MO"/>
        </w:rPr>
        <w:t>–</w:t>
      </w:r>
      <w:r w:rsidRPr="003C3080">
        <w:rPr>
          <w:sz w:val="27"/>
          <w:szCs w:val="27"/>
        </w:rPr>
        <w:t xml:space="preserve"> 30% </w:t>
      </w:r>
      <w:r w:rsidRPr="003C3080">
        <w:rPr>
          <w:bCs/>
          <w:sz w:val="27"/>
          <w:szCs w:val="27"/>
        </w:rPr>
        <w:t xml:space="preserve">от годовой суммы </w:t>
      </w:r>
      <w:r w:rsidRPr="003C3080">
        <w:rPr>
          <w:sz w:val="27"/>
          <w:szCs w:val="27"/>
        </w:rPr>
        <w:t>основных</w:t>
      </w:r>
      <w:r w:rsidRPr="003C3080">
        <w:rPr>
          <w:bCs/>
          <w:sz w:val="27"/>
          <w:szCs w:val="27"/>
        </w:rPr>
        <w:t xml:space="preserve"> </w:t>
      </w:r>
      <w:r w:rsidRPr="003C3080">
        <w:rPr>
          <w:sz w:val="27"/>
          <w:szCs w:val="27"/>
        </w:rPr>
        <w:t xml:space="preserve">заработных плат для персонала, имеющего право на получение </w:t>
      </w:r>
      <w:r w:rsidRPr="003C3080">
        <w:rPr>
          <w:bCs/>
          <w:sz w:val="27"/>
          <w:szCs w:val="27"/>
        </w:rPr>
        <w:t>специальной надбавки</w:t>
      </w:r>
      <w:r w:rsidRPr="003C3080">
        <w:rPr>
          <w:sz w:val="27"/>
          <w:szCs w:val="27"/>
        </w:rPr>
        <w:t>;</w:t>
      </w:r>
    </w:p>
    <w:p w:rsidR="003C3080" w:rsidRPr="003C3080" w:rsidRDefault="003C3080" w:rsidP="003C3080">
      <w:pPr>
        <w:contextualSpacing/>
        <w:rPr>
          <w:bCs/>
          <w:sz w:val="27"/>
          <w:szCs w:val="27"/>
        </w:rPr>
      </w:pPr>
      <w:r w:rsidRPr="003C3080">
        <w:rPr>
          <w:sz w:val="27"/>
          <w:szCs w:val="27"/>
        </w:rPr>
        <w:t xml:space="preserve">d) для персонала органа, ответственного за осуществление парламентского контроля </w:t>
      </w:r>
      <w:r w:rsidR="00907339">
        <w:rPr>
          <w:sz w:val="27"/>
          <w:szCs w:val="27"/>
          <w:lang w:val="ro-RO"/>
        </w:rPr>
        <w:t>–</w:t>
      </w:r>
      <w:r w:rsidRPr="003C3080">
        <w:rPr>
          <w:sz w:val="27"/>
          <w:szCs w:val="27"/>
        </w:rPr>
        <w:t xml:space="preserve"> 40% </w:t>
      </w:r>
      <w:r w:rsidRPr="003C3080">
        <w:rPr>
          <w:bCs/>
          <w:sz w:val="27"/>
          <w:szCs w:val="27"/>
        </w:rPr>
        <w:t xml:space="preserve">от годовой суммы </w:t>
      </w:r>
      <w:r w:rsidRPr="003C3080">
        <w:rPr>
          <w:sz w:val="27"/>
          <w:szCs w:val="27"/>
        </w:rPr>
        <w:t>основных</w:t>
      </w:r>
      <w:r w:rsidRPr="003C3080">
        <w:rPr>
          <w:bCs/>
          <w:sz w:val="27"/>
          <w:szCs w:val="27"/>
        </w:rPr>
        <w:t xml:space="preserve"> </w:t>
      </w:r>
      <w:r w:rsidRPr="003C3080">
        <w:rPr>
          <w:sz w:val="27"/>
          <w:szCs w:val="27"/>
        </w:rPr>
        <w:t>заработных плат для персонала, имеющего право на получение специальной</w:t>
      </w:r>
      <w:r w:rsidRPr="003C3080">
        <w:rPr>
          <w:bCs/>
          <w:sz w:val="27"/>
          <w:szCs w:val="27"/>
        </w:rPr>
        <w:t xml:space="preserve"> надбавки.</w:t>
      </w:r>
    </w:p>
    <w:p w:rsidR="003C3080" w:rsidRPr="003C3080" w:rsidRDefault="003C3080" w:rsidP="003C3080">
      <w:pPr>
        <w:shd w:val="clear" w:color="auto" w:fill="FFFFFF"/>
        <w:contextualSpacing/>
        <w:textAlignment w:val="top"/>
        <w:rPr>
          <w:rFonts w:eastAsia="Calibri"/>
          <w:sz w:val="27"/>
          <w:szCs w:val="27"/>
          <w:lang w:val="ro-MO"/>
        </w:rPr>
      </w:pPr>
      <w:r w:rsidRPr="003C3080">
        <w:rPr>
          <w:rFonts w:eastAsia="Calibri"/>
          <w:bCs/>
          <w:sz w:val="27"/>
          <w:szCs w:val="27"/>
        </w:rPr>
        <w:t xml:space="preserve">(3) </w:t>
      </w:r>
      <w:r w:rsidRPr="003C3080">
        <w:rPr>
          <w:rFonts w:eastAsia="Calibri"/>
          <w:sz w:val="27"/>
          <w:szCs w:val="27"/>
        </w:rPr>
        <w:t>Для органов, ответственных за управление налоговыми и таможенными доходами и за сертификацию, надзор и контроль в области гражданской авиации, пределы специальных надбавок утверждаются Правительством</w:t>
      </w:r>
      <w:proofErr w:type="gramStart"/>
      <w:r w:rsidRPr="003C3080">
        <w:rPr>
          <w:rFonts w:eastAsia="Calibri"/>
          <w:sz w:val="27"/>
          <w:szCs w:val="27"/>
        </w:rPr>
        <w:t>.»</w:t>
      </w:r>
      <w:proofErr w:type="gramEnd"/>
    </w:p>
    <w:p w:rsidR="003C3080" w:rsidRPr="002D210E" w:rsidRDefault="003C3080" w:rsidP="002D210E">
      <w:pPr>
        <w:shd w:val="clear" w:color="auto" w:fill="FFFFFF"/>
        <w:textAlignment w:val="top"/>
        <w:rPr>
          <w:rFonts w:eastAsia="Calibri"/>
          <w:sz w:val="27"/>
          <w:szCs w:val="27"/>
          <w:lang w:val="ro-RO"/>
        </w:rPr>
      </w:pPr>
      <w:r w:rsidRPr="003C3080">
        <w:rPr>
          <w:rFonts w:eastAsia="Calibri"/>
          <w:b/>
          <w:sz w:val="27"/>
          <w:szCs w:val="27"/>
        </w:rPr>
        <w:t>Статья II.</w:t>
      </w:r>
      <w:r w:rsidRPr="003C3080">
        <w:rPr>
          <w:rFonts w:eastAsia="Calibri"/>
          <w:sz w:val="27"/>
          <w:szCs w:val="27"/>
        </w:rPr>
        <w:t xml:space="preserve"> – Настоящий  закон вступа</w:t>
      </w:r>
      <w:r w:rsidR="002D210E">
        <w:rPr>
          <w:rFonts w:eastAsia="Calibri"/>
          <w:sz w:val="27"/>
          <w:szCs w:val="27"/>
        </w:rPr>
        <w:t>ет в силу  1 сентября 2020 года</w:t>
      </w:r>
      <w:r w:rsidR="002D210E">
        <w:rPr>
          <w:rFonts w:eastAsia="Calibri"/>
          <w:sz w:val="27"/>
          <w:szCs w:val="27"/>
          <w:lang w:val="ro-RO"/>
        </w:rPr>
        <w:t>.</w:t>
      </w:r>
    </w:p>
    <w:sectPr w:rsidR="003C3080" w:rsidRPr="002D210E" w:rsidSect="003D50CD">
      <w:headerReference w:type="default" r:id="rId9"/>
      <w:footerReference w:type="default" r:id="rId10"/>
      <w:headerReference w:type="first" r:id="rId11"/>
      <w:footerReference w:type="first" r:id="rId12"/>
      <w:pgSz w:w="11906" w:h="16838" w:code="9"/>
      <w:pgMar w:top="1134" w:right="964" w:bottom="1134" w:left="1814" w:header="1134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565E7" w:rsidRDefault="00F565E7" w:rsidP="003B0C7F">
      <w:r>
        <w:separator/>
      </w:r>
    </w:p>
  </w:endnote>
  <w:endnote w:type="continuationSeparator" w:id="0">
    <w:p w:rsidR="00F565E7" w:rsidRDefault="00F565E7" w:rsidP="003B0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$Caslon">
    <w:altName w:val="Arial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Nimbus Sans L">
    <w:altName w:val="Arial"/>
    <w:charset w:val="00"/>
    <w:family w:val="swiss"/>
    <w:pitch w:val="variable"/>
  </w:font>
  <w:font w:name="DejaVu Sans">
    <w:altName w:val="Arial Unicode MS"/>
    <w:charset w:val="80"/>
    <w:family w:val="auto"/>
    <w:pitch w:val="variable"/>
    <w:sig w:usb0="00000000" w:usb1="08070000" w:usb2="00000010" w:usb3="00000000" w:csb0="00020000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KIKOO+TimesNewRoman">
    <w:altName w:val="Times New Roman"/>
    <w:charset w:val="00"/>
    <w:family w:val="roman"/>
    <w:pitch w:val="default"/>
  </w:font>
  <w:font w:name="Pragmatica CR">
    <w:altName w:val="Courier New"/>
    <w:charset w:val="59"/>
    <w:family w:val="auto"/>
    <w:pitch w:val="variable"/>
    <w:sig w:usb0="01020000" w:usb1="00000000" w:usb2="00000000" w:usb3="00000000" w:csb0="00000004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7405" w:rsidRPr="008A52B4" w:rsidRDefault="00F87405" w:rsidP="00593286">
    <w:pPr>
      <w:pStyle w:val="Subsol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C94DF7">
      <w:rPr>
        <w:noProof/>
        <w:lang w:val="en-US"/>
      </w:rPr>
      <w:t xml:space="preserve">Y:\009\ANUL </w:t>
    </w:r>
    <w:r w:rsidR="00C94DF7" w:rsidRPr="00C94DF7">
      <w:rPr>
        <w:noProof/>
        <w:sz w:val="16"/>
        <w:szCs w:val="16"/>
        <w:lang w:val="en-US"/>
      </w:rPr>
      <w:t>2020\HOTĂRÎRI\12571</w:t>
    </w:r>
    <w:r w:rsidR="00C94DF7">
      <w:rPr>
        <w:noProof/>
        <w:lang w:val="en-US"/>
      </w:rPr>
      <w:t>\12571-redactat-ru.docx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0EAE" w:rsidRPr="004436D2" w:rsidRDefault="004436D2" w:rsidP="00420EAE">
    <w:pPr>
      <w:pStyle w:val="Subsol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C94DF7">
      <w:rPr>
        <w:noProof/>
        <w:lang w:val="en-US"/>
      </w:rPr>
      <w:t xml:space="preserve">Y:\009\ANUL </w:t>
    </w:r>
    <w:r w:rsidR="00C94DF7" w:rsidRPr="00C94DF7">
      <w:rPr>
        <w:noProof/>
        <w:sz w:val="16"/>
        <w:szCs w:val="16"/>
        <w:lang w:val="en-US"/>
      </w:rPr>
      <w:t>2020\HOTĂRÎRI\12571</w:t>
    </w:r>
    <w:r w:rsidR="00C94DF7">
      <w:rPr>
        <w:noProof/>
        <w:lang w:val="en-US"/>
      </w:rPr>
      <w:t>\12571-redactat-ru.docx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565E7" w:rsidRDefault="00F565E7" w:rsidP="003B0C7F">
      <w:r>
        <w:separator/>
      </w:r>
    </w:p>
  </w:footnote>
  <w:footnote w:type="continuationSeparator" w:id="0">
    <w:p w:rsidR="00F565E7" w:rsidRDefault="00F565E7" w:rsidP="003B0C7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59177"/>
      <w:docPartObj>
        <w:docPartGallery w:val="Page Numbers (Top of Page)"/>
        <w:docPartUnique/>
      </w:docPartObj>
    </w:sdtPr>
    <w:sdtEndPr/>
    <w:sdtContent>
      <w:p w:rsidR="00F87405" w:rsidRDefault="00F87405" w:rsidP="003B0C7F">
        <w:pPr>
          <w:pStyle w:val="Antet"/>
          <w:ind w:firstLine="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67C0C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F87405" w:rsidRDefault="00F87405">
    <w:pPr>
      <w:pStyle w:val="Ante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GrilTabel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4"/>
    </w:tblGrid>
    <w:tr w:rsidR="005F2BA8" w:rsidTr="007E3EBF">
      <w:tc>
        <w:tcPr>
          <w:tcW w:w="5000" w:type="pct"/>
        </w:tcPr>
        <w:p w:rsidR="00C31F65" w:rsidRDefault="00C31F65" w:rsidP="00C31F65">
          <w:pPr>
            <w:ind w:firstLine="0"/>
            <w:jc w:val="right"/>
            <w:rPr>
              <w:rFonts w:ascii="Times New Roman" w:hAnsi="Times New Roman"/>
              <w:sz w:val="24"/>
              <w:szCs w:val="24"/>
              <w:lang w:val="en-US"/>
            </w:rPr>
          </w:pPr>
          <w:proofErr w:type="spellStart"/>
          <w:r w:rsidRPr="00C31F65">
            <w:rPr>
              <w:rFonts w:ascii="Times New Roman" w:hAnsi="Times New Roman"/>
              <w:sz w:val="24"/>
              <w:szCs w:val="24"/>
              <w:lang w:val="en-US"/>
            </w:rPr>
            <w:t>Перевод</w:t>
          </w:r>
          <w:proofErr w:type="spellEnd"/>
          <w:r w:rsidRPr="00C31F65">
            <w:rPr>
              <w:noProof/>
              <w:lang w:val="en-US"/>
            </w:rPr>
            <w:drawing>
              <wp:anchor distT="0" distB="0" distL="114300" distR="114300" simplePos="0" relativeHeight="251642880" behindDoc="0" locked="0" layoutInCell="1" allowOverlap="1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:rsidR="00C31F65" w:rsidRP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</w:tc>
    </w:tr>
    <w:tr w:rsidR="00C31F65" w:rsidRPr="00C31F65" w:rsidTr="007E3EBF">
      <w:tc>
        <w:tcPr>
          <w:tcW w:w="5000" w:type="pct"/>
        </w:tcPr>
        <w:p w:rsidR="00C31F65" w:rsidRPr="00C31F65" w:rsidRDefault="00C31F65" w:rsidP="00C31F65">
          <w:pPr>
            <w:pStyle w:val="Titlu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10"/>
              <w:szCs w:val="10"/>
            </w:rPr>
          </w:pPr>
        </w:p>
        <w:p w:rsidR="00C31F65" w:rsidRPr="00C31F65" w:rsidRDefault="00C31F65" w:rsidP="00C31F65">
          <w:pPr>
            <w:pStyle w:val="Titlu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</w:pPr>
          <w:r w:rsidRPr="00C31F65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>ПРАВИТЕЛЬСТВО  РЕСПУБЛИКИ  МОЛДОВА</w:t>
          </w:r>
        </w:p>
        <w:p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:rsidR="00C31F65" w:rsidRPr="00C31F65" w:rsidRDefault="00C31F65" w:rsidP="00C31F65">
          <w:pPr>
            <w:pStyle w:val="Titlu8"/>
            <w:ind w:firstLine="0"/>
            <w:outlineLvl w:val="7"/>
            <w:rPr>
              <w:rFonts w:ascii="Times New Roman" w:hAnsi="Times New Roman"/>
              <w:sz w:val="32"/>
              <w:szCs w:val="32"/>
            </w:rPr>
          </w:pPr>
          <w:r w:rsidRPr="00C31F65">
            <w:rPr>
              <w:rFonts w:ascii="Times New Roman" w:hAnsi="Times New Roman"/>
              <w:spacing w:val="40"/>
              <w:sz w:val="32"/>
              <w:szCs w:val="32"/>
            </w:rPr>
            <w:t>ПОСТАНОВЛЕНИЕ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№</w:t>
          </w:r>
          <w:r w:rsidR="00C67C0C">
            <w:rPr>
              <w:rFonts w:ascii="Times New Roman" w:hAnsi="Times New Roman"/>
              <w:sz w:val="32"/>
              <w:szCs w:val="32"/>
              <w:lang w:val="ro-RO"/>
            </w:rPr>
            <w:t>435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    </w:t>
          </w:r>
        </w:p>
        <w:p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u w:val="single"/>
            </w:rPr>
          </w:pP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от  </w:t>
          </w:r>
          <w:r w:rsidR="00C67C0C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1 </w:t>
          </w:r>
          <w:r w:rsidR="00C67C0C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июля </w:t>
          </w: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>2020 г.</w:t>
          </w:r>
        </w:p>
        <w:p w:rsidR="00C31F65" w:rsidRPr="00C31F65" w:rsidRDefault="00C31F65" w:rsidP="00C31F65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</w:rPr>
          </w:pPr>
          <w:proofErr w:type="spellStart"/>
          <w:r w:rsidRPr="00C31F65">
            <w:rPr>
              <w:rFonts w:ascii="Times New Roman" w:hAnsi="Times New Roman"/>
              <w:b/>
              <w:sz w:val="24"/>
              <w:szCs w:val="24"/>
            </w:rPr>
            <w:t>Кишинэу</w:t>
          </w:r>
          <w:proofErr w:type="spellEnd"/>
        </w:p>
        <w:p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lang w:val="en-US"/>
            </w:rPr>
          </w:pPr>
        </w:p>
      </w:tc>
    </w:tr>
  </w:tbl>
  <w:p w:rsidR="00F87405" w:rsidRPr="00BF1362" w:rsidRDefault="00F87405" w:rsidP="00BF1362">
    <w:pPr>
      <w:pStyle w:val="Antet"/>
      <w:ind w:firstLine="0"/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3"/>
    <w:multiLevelType w:val="singleLevel"/>
    <w:tmpl w:val="CE6E11AC"/>
    <w:lvl w:ilvl="0">
      <w:start w:val="1"/>
      <w:numFmt w:val="bullet"/>
      <w:pStyle w:val="Listacumarcatori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14245B0D"/>
    <w:multiLevelType w:val="hybridMultilevel"/>
    <w:tmpl w:val="9DA674CE"/>
    <w:lvl w:ilvl="0" w:tplc="9A38DE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716D58"/>
    <w:multiLevelType w:val="multilevel"/>
    <w:tmpl w:val="223A8776"/>
    <w:lvl w:ilvl="0">
      <w:start w:val="5"/>
      <w:numFmt w:val="decimal"/>
      <w:lvlText w:val="%1"/>
      <w:lvlJc w:val="left"/>
      <w:pPr>
        <w:ind w:left="375" w:hanging="375"/>
      </w:pPr>
      <w:rPr>
        <w:rFonts w:eastAsia="Times New Roman" w:cs="Times New Roman" w:hint="default"/>
        <w:color w:val="000000"/>
      </w:rPr>
    </w:lvl>
    <w:lvl w:ilvl="1">
      <w:start w:val="1"/>
      <w:numFmt w:val="lowerLetter"/>
      <w:lvlText w:val="%2)"/>
      <w:lvlJc w:val="left"/>
      <w:pPr>
        <w:ind w:left="942" w:hanging="375"/>
      </w:pPr>
      <w:rPr>
        <w:rFonts w:cs="Times New Roman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eastAsia="Times New Roman"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eastAsia="Times New Roman"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eastAsia="Times New Roman"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eastAsia="Times New Roman"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eastAsia="Times New Roman"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eastAsia="Times New Roman"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eastAsia="Times New Roman" w:cs="Times New Roman" w:hint="default"/>
        <w:color w:val="000000"/>
      </w:rPr>
    </w:lvl>
  </w:abstractNum>
  <w:abstractNum w:abstractNumId="3">
    <w:nsid w:val="187C77BA"/>
    <w:multiLevelType w:val="hybridMultilevel"/>
    <w:tmpl w:val="63FAD3F8"/>
    <w:lvl w:ilvl="0" w:tplc="FF6A114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19B979E1"/>
    <w:multiLevelType w:val="hybridMultilevel"/>
    <w:tmpl w:val="8596598A"/>
    <w:lvl w:ilvl="0" w:tplc="D572FA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E5C6E92"/>
    <w:multiLevelType w:val="hybridMultilevel"/>
    <w:tmpl w:val="3618A43C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2C963E10"/>
    <w:multiLevelType w:val="hybridMultilevel"/>
    <w:tmpl w:val="28C22944"/>
    <w:lvl w:ilvl="0" w:tplc="7D48B6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>
    <w:nsid w:val="339C1E86"/>
    <w:multiLevelType w:val="hybridMultilevel"/>
    <w:tmpl w:val="02FA8A84"/>
    <w:lvl w:ilvl="0" w:tplc="2B34DA0A">
      <w:start w:val="7"/>
      <w:numFmt w:val="decimal"/>
      <w:lvlText w:val="%1)"/>
      <w:lvlJc w:val="left"/>
      <w:pPr>
        <w:ind w:left="1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388E66A7"/>
    <w:multiLevelType w:val="hybridMultilevel"/>
    <w:tmpl w:val="B6124C86"/>
    <w:lvl w:ilvl="0" w:tplc="05945C8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4624195A"/>
    <w:multiLevelType w:val="hybridMultilevel"/>
    <w:tmpl w:val="C25E405E"/>
    <w:lvl w:ilvl="0" w:tplc="04090017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0">
    <w:nsid w:val="52484E26"/>
    <w:multiLevelType w:val="hybridMultilevel"/>
    <w:tmpl w:val="ACCA52A2"/>
    <w:lvl w:ilvl="0" w:tplc="AB1CF46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57F4757B"/>
    <w:multiLevelType w:val="hybridMultilevel"/>
    <w:tmpl w:val="590805BA"/>
    <w:lvl w:ilvl="0" w:tplc="95F8B572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2">
    <w:nsid w:val="5B0339F6"/>
    <w:multiLevelType w:val="hybridMultilevel"/>
    <w:tmpl w:val="8F149BC4"/>
    <w:lvl w:ilvl="0" w:tplc="F46C97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65E00FE6"/>
    <w:multiLevelType w:val="hybridMultilevel"/>
    <w:tmpl w:val="44C0DC06"/>
    <w:lvl w:ilvl="0" w:tplc="3AF2D5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68361DE2"/>
    <w:multiLevelType w:val="hybridMultilevel"/>
    <w:tmpl w:val="70DAE392"/>
    <w:lvl w:ilvl="0" w:tplc="A146853A">
      <w:start w:val="1"/>
      <w:numFmt w:val="decimal"/>
      <w:lvlText w:val="%1)"/>
      <w:lvlJc w:val="left"/>
      <w:pPr>
        <w:ind w:left="1644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04" w:hanging="180"/>
      </w:pPr>
      <w:rPr>
        <w:rFonts w:cs="Times New Roman"/>
      </w:rPr>
    </w:lvl>
  </w:abstractNum>
  <w:abstractNum w:abstractNumId="15">
    <w:nsid w:val="6D9A03FA"/>
    <w:multiLevelType w:val="hybridMultilevel"/>
    <w:tmpl w:val="15C6B284"/>
    <w:lvl w:ilvl="0" w:tplc="9BFCAD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>
    <w:nsid w:val="71F21DBA"/>
    <w:multiLevelType w:val="hybridMultilevel"/>
    <w:tmpl w:val="795AD1B4"/>
    <w:lvl w:ilvl="0" w:tplc="7E18C8DA">
      <w:start w:val="1"/>
      <w:numFmt w:val="decimal"/>
      <w:lvlText w:val="%1."/>
      <w:lvlJc w:val="left"/>
      <w:pPr>
        <w:ind w:left="720" w:hanging="360"/>
      </w:pPr>
      <w:rPr>
        <w:rFonts w:cs="Times New Roman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725A3757"/>
    <w:multiLevelType w:val="hybridMultilevel"/>
    <w:tmpl w:val="580C3EB0"/>
    <w:lvl w:ilvl="0" w:tplc="37B8FD5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>
    <w:nsid w:val="72FD2795"/>
    <w:multiLevelType w:val="hybridMultilevel"/>
    <w:tmpl w:val="A3D6E5E4"/>
    <w:lvl w:ilvl="0" w:tplc="B7666BB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>
    <w:nsid w:val="74B645BC"/>
    <w:multiLevelType w:val="multilevel"/>
    <w:tmpl w:val="26F012DC"/>
    <w:lvl w:ilvl="0">
      <w:start w:val="5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20">
    <w:nsid w:val="762E02C3"/>
    <w:multiLevelType w:val="multilevel"/>
    <w:tmpl w:val="79065CFE"/>
    <w:lvl w:ilvl="0">
      <w:start w:val="1"/>
      <w:numFmt w:val="upperRoman"/>
      <w:pStyle w:val="Titlu1"/>
      <w:lvlText w:val="%1."/>
      <w:lvlJc w:val="right"/>
      <w:pPr>
        <w:tabs>
          <w:tab w:val="num" w:pos="720"/>
        </w:tabs>
        <w:ind w:left="72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</w:abstractNum>
  <w:abstractNum w:abstractNumId="21">
    <w:nsid w:val="7F844A32"/>
    <w:multiLevelType w:val="hybridMultilevel"/>
    <w:tmpl w:val="9BBE43C4"/>
    <w:lvl w:ilvl="0" w:tplc="CB54DA6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20"/>
  </w:num>
  <w:num w:numId="3">
    <w:abstractNumId w:val="6"/>
  </w:num>
  <w:num w:numId="4">
    <w:abstractNumId w:val="9"/>
  </w:num>
  <w:num w:numId="5">
    <w:abstractNumId w:val="2"/>
  </w:num>
  <w:num w:numId="6">
    <w:abstractNumId w:val="19"/>
  </w:num>
  <w:num w:numId="7">
    <w:abstractNumId w:val="14"/>
  </w:num>
  <w:num w:numId="8">
    <w:abstractNumId w:val="7"/>
  </w:num>
  <w:num w:numId="9">
    <w:abstractNumId w:val="5"/>
  </w:num>
  <w:num w:numId="10">
    <w:abstractNumId w:val="21"/>
  </w:num>
  <w:num w:numId="11">
    <w:abstractNumId w:val="8"/>
  </w:num>
  <w:num w:numId="12">
    <w:abstractNumId w:val="17"/>
  </w:num>
  <w:num w:numId="13">
    <w:abstractNumId w:val="15"/>
  </w:num>
  <w:num w:numId="14">
    <w:abstractNumId w:val="11"/>
  </w:num>
  <w:num w:numId="15">
    <w:abstractNumId w:val="1"/>
  </w:num>
  <w:num w:numId="16">
    <w:abstractNumId w:val="18"/>
  </w:num>
  <w:num w:numId="17">
    <w:abstractNumId w:val="4"/>
  </w:num>
  <w:num w:numId="18">
    <w:abstractNumId w:val="12"/>
  </w:num>
  <w:num w:numId="19">
    <w:abstractNumId w:val="3"/>
  </w:num>
  <w:num w:numId="20">
    <w:abstractNumId w:val="13"/>
  </w:num>
  <w:num w:numId="2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6400"/>
    <w:rsid w:val="000133A2"/>
    <w:rsid w:val="00014A06"/>
    <w:rsid w:val="000155B6"/>
    <w:rsid w:val="00027CD3"/>
    <w:rsid w:val="00034FE9"/>
    <w:rsid w:val="000362BD"/>
    <w:rsid w:val="000401FE"/>
    <w:rsid w:val="0004340B"/>
    <w:rsid w:val="00053669"/>
    <w:rsid w:val="00053CCE"/>
    <w:rsid w:val="00072688"/>
    <w:rsid w:val="000750F9"/>
    <w:rsid w:val="0008551E"/>
    <w:rsid w:val="00092AC2"/>
    <w:rsid w:val="00094287"/>
    <w:rsid w:val="00094383"/>
    <w:rsid w:val="000A7EE5"/>
    <w:rsid w:val="000B319A"/>
    <w:rsid w:val="000D7D1F"/>
    <w:rsid w:val="000E2058"/>
    <w:rsid w:val="000E3302"/>
    <w:rsid w:val="000F29DD"/>
    <w:rsid w:val="00106893"/>
    <w:rsid w:val="00126577"/>
    <w:rsid w:val="00126983"/>
    <w:rsid w:val="00131797"/>
    <w:rsid w:val="00137823"/>
    <w:rsid w:val="00144449"/>
    <w:rsid w:val="00144918"/>
    <w:rsid w:val="0015418E"/>
    <w:rsid w:val="00156DBB"/>
    <w:rsid w:val="00156E99"/>
    <w:rsid w:val="001737CD"/>
    <w:rsid w:val="001918F6"/>
    <w:rsid w:val="001A1F1D"/>
    <w:rsid w:val="001B5FE2"/>
    <w:rsid w:val="001C6281"/>
    <w:rsid w:val="001C67AF"/>
    <w:rsid w:val="001D03A8"/>
    <w:rsid w:val="002025DC"/>
    <w:rsid w:val="002149FF"/>
    <w:rsid w:val="002336E7"/>
    <w:rsid w:val="00242697"/>
    <w:rsid w:val="00266BE9"/>
    <w:rsid w:val="0027678C"/>
    <w:rsid w:val="00280DFC"/>
    <w:rsid w:val="002B0498"/>
    <w:rsid w:val="002B268F"/>
    <w:rsid w:val="002D0D73"/>
    <w:rsid w:val="002D210E"/>
    <w:rsid w:val="002D316E"/>
    <w:rsid w:val="002F1090"/>
    <w:rsid w:val="002F5CA3"/>
    <w:rsid w:val="003045C0"/>
    <w:rsid w:val="00306840"/>
    <w:rsid w:val="0033524F"/>
    <w:rsid w:val="003407F8"/>
    <w:rsid w:val="00342405"/>
    <w:rsid w:val="00347F50"/>
    <w:rsid w:val="00350CC3"/>
    <w:rsid w:val="0035144B"/>
    <w:rsid w:val="00382512"/>
    <w:rsid w:val="00390C5E"/>
    <w:rsid w:val="003923DC"/>
    <w:rsid w:val="003B0C7F"/>
    <w:rsid w:val="003C3080"/>
    <w:rsid w:val="003D50CD"/>
    <w:rsid w:val="003E5084"/>
    <w:rsid w:val="003F117D"/>
    <w:rsid w:val="003F696C"/>
    <w:rsid w:val="00405ABA"/>
    <w:rsid w:val="00411DD4"/>
    <w:rsid w:val="00413AE3"/>
    <w:rsid w:val="00417EFA"/>
    <w:rsid w:val="00420EAE"/>
    <w:rsid w:val="00431FAA"/>
    <w:rsid w:val="004346F2"/>
    <w:rsid w:val="004436D2"/>
    <w:rsid w:val="004502BE"/>
    <w:rsid w:val="00460279"/>
    <w:rsid w:val="004879EF"/>
    <w:rsid w:val="00492257"/>
    <w:rsid w:val="004958ED"/>
    <w:rsid w:val="004B643A"/>
    <w:rsid w:val="004B6DFE"/>
    <w:rsid w:val="004C34D6"/>
    <w:rsid w:val="004C734E"/>
    <w:rsid w:val="004D5D32"/>
    <w:rsid w:val="004E6400"/>
    <w:rsid w:val="004F0C71"/>
    <w:rsid w:val="004F78F3"/>
    <w:rsid w:val="00507D25"/>
    <w:rsid w:val="00521744"/>
    <w:rsid w:val="00533758"/>
    <w:rsid w:val="00536CB9"/>
    <w:rsid w:val="00551758"/>
    <w:rsid w:val="00552D74"/>
    <w:rsid w:val="00553CB2"/>
    <w:rsid w:val="00575B6F"/>
    <w:rsid w:val="00576F20"/>
    <w:rsid w:val="00583825"/>
    <w:rsid w:val="005857EF"/>
    <w:rsid w:val="00593286"/>
    <w:rsid w:val="0059512A"/>
    <w:rsid w:val="00595FC5"/>
    <w:rsid w:val="005A21E1"/>
    <w:rsid w:val="005C5214"/>
    <w:rsid w:val="005D2AD2"/>
    <w:rsid w:val="005D4FBA"/>
    <w:rsid w:val="005D6C58"/>
    <w:rsid w:val="005D6DCE"/>
    <w:rsid w:val="005E5C59"/>
    <w:rsid w:val="005F22EB"/>
    <w:rsid w:val="005F2BA8"/>
    <w:rsid w:val="005F39A7"/>
    <w:rsid w:val="00610882"/>
    <w:rsid w:val="00612679"/>
    <w:rsid w:val="00626B93"/>
    <w:rsid w:val="006337CD"/>
    <w:rsid w:val="00650B47"/>
    <w:rsid w:val="00655B05"/>
    <w:rsid w:val="00681120"/>
    <w:rsid w:val="006A1B76"/>
    <w:rsid w:val="006A2736"/>
    <w:rsid w:val="006A744F"/>
    <w:rsid w:val="006B0B3C"/>
    <w:rsid w:val="006B36F0"/>
    <w:rsid w:val="00700C2E"/>
    <w:rsid w:val="0070297E"/>
    <w:rsid w:val="00712010"/>
    <w:rsid w:val="00715D87"/>
    <w:rsid w:val="007236E1"/>
    <w:rsid w:val="00745C73"/>
    <w:rsid w:val="007503CC"/>
    <w:rsid w:val="007542A1"/>
    <w:rsid w:val="00762DE0"/>
    <w:rsid w:val="00764AF9"/>
    <w:rsid w:val="00765DBF"/>
    <w:rsid w:val="0077066B"/>
    <w:rsid w:val="00787825"/>
    <w:rsid w:val="00793D68"/>
    <w:rsid w:val="007A5957"/>
    <w:rsid w:val="007E3EBF"/>
    <w:rsid w:val="007E70D1"/>
    <w:rsid w:val="007F1A2C"/>
    <w:rsid w:val="007F65AF"/>
    <w:rsid w:val="00812763"/>
    <w:rsid w:val="00817189"/>
    <w:rsid w:val="0083157F"/>
    <w:rsid w:val="00847C9E"/>
    <w:rsid w:val="008510A8"/>
    <w:rsid w:val="0085321E"/>
    <w:rsid w:val="008661CF"/>
    <w:rsid w:val="008836F5"/>
    <w:rsid w:val="00884124"/>
    <w:rsid w:val="008917E2"/>
    <w:rsid w:val="00895F51"/>
    <w:rsid w:val="00896CB7"/>
    <w:rsid w:val="008A43C5"/>
    <w:rsid w:val="008A52B4"/>
    <w:rsid w:val="008B0F97"/>
    <w:rsid w:val="008C4B3C"/>
    <w:rsid w:val="008D1133"/>
    <w:rsid w:val="008D5993"/>
    <w:rsid w:val="008F7091"/>
    <w:rsid w:val="00900143"/>
    <w:rsid w:val="00907339"/>
    <w:rsid w:val="00912218"/>
    <w:rsid w:val="00925780"/>
    <w:rsid w:val="0094180B"/>
    <w:rsid w:val="00942A2D"/>
    <w:rsid w:val="00953903"/>
    <w:rsid w:val="00960951"/>
    <w:rsid w:val="00962E73"/>
    <w:rsid w:val="00967958"/>
    <w:rsid w:val="00986425"/>
    <w:rsid w:val="00986B7F"/>
    <w:rsid w:val="009B5934"/>
    <w:rsid w:val="009B7DCD"/>
    <w:rsid w:val="009C40E7"/>
    <w:rsid w:val="009C6C0C"/>
    <w:rsid w:val="009E2AE5"/>
    <w:rsid w:val="009E2B1C"/>
    <w:rsid w:val="009E5182"/>
    <w:rsid w:val="009F00B4"/>
    <w:rsid w:val="009F2C8D"/>
    <w:rsid w:val="009F3762"/>
    <w:rsid w:val="009F3CB9"/>
    <w:rsid w:val="009F6FC5"/>
    <w:rsid w:val="00A001EE"/>
    <w:rsid w:val="00A07B61"/>
    <w:rsid w:val="00A07CF2"/>
    <w:rsid w:val="00A136FB"/>
    <w:rsid w:val="00A156A7"/>
    <w:rsid w:val="00A32C62"/>
    <w:rsid w:val="00A44A27"/>
    <w:rsid w:val="00A52AA1"/>
    <w:rsid w:val="00A54CA9"/>
    <w:rsid w:val="00A56300"/>
    <w:rsid w:val="00A84D9B"/>
    <w:rsid w:val="00A85706"/>
    <w:rsid w:val="00A86D74"/>
    <w:rsid w:val="00A915A4"/>
    <w:rsid w:val="00A97324"/>
    <w:rsid w:val="00AB2B53"/>
    <w:rsid w:val="00AD5EA5"/>
    <w:rsid w:val="00B25E8D"/>
    <w:rsid w:val="00B32B83"/>
    <w:rsid w:val="00B346C5"/>
    <w:rsid w:val="00B475E3"/>
    <w:rsid w:val="00B47B82"/>
    <w:rsid w:val="00B53EEB"/>
    <w:rsid w:val="00B63A8B"/>
    <w:rsid w:val="00B73348"/>
    <w:rsid w:val="00B846B9"/>
    <w:rsid w:val="00B87FAD"/>
    <w:rsid w:val="00B9798F"/>
    <w:rsid w:val="00BA449B"/>
    <w:rsid w:val="00BB2576"/>
    <w:rsid w:val="00BC1160"/>
    <w:rsid w:val="00BC3045"/>
    <w:rsid w:val="00BC744D"/>
    <w:rsid w:val="00BE3531"/>
    <w:rsid w:val="00BF1362"/>
    <w:rsid w:val="00BF6AC2"/>
    <w:rsid w:val="00C24AAB"/>
    <w:rsid w:val="00C31F65"/>
    <w:rsid w:val="00C36403"/>
    <w:rsid w:val="00C4610E"/>
    <w:rsid w:val="00C603E2"/>
    <w:rsid w:val="00C67C0C"/>
    <w:rsid w:val="00C8295C"/>
    <w:rsid w:val="00C94DF7"/>
    <w:rsid w:val="00C96210"/>
    <w:rsid w:val="00CB00AF"/>
    <w:rsid w:val="00CB5503"/>
    <w:rsid w:val="00CB67BF"/>
    <w:rsid w:val="00CD51A8"/>
    <w:rsid w:val="00CD5638"/>
    <w:rsid w:val="00CE763F"/>
    <w:rsid w:val="00CF3A50"/>
    <w:rsid w:val="00CF616F"/>
    <w:rsid w:val="00D21758"/>
    <w:rsid w:val="00D270CD"/>
    <w:rsid w:val="00D27296"/>
    <w:rsid w:val="00D43D3F"/>
    <w:rsid w:val="00D476EA"/>
    <w:rsid w:val="00D77322"/>
    <w:rsid w:val="00D876E5"/>
    <w:rsid w:val="00DA58F2"/>
    <w:rsid w:val="00DA7E69"/>
    <w:rsid w:val="00DB04E8"/>
    <w:rsid w:val="00DB274E"/>
    <w:rsid w:val="00DB56BB"/>
    <w:rsid w:val="00DB6C04"/>
    <w:rsid w:val="00DC555E"/>
    <w:rsid w:val="00DF17F2"/>
    <w:rsid w:val="00DF6675"/>
    <w:rsid w:val="00E06FA3"/>
    <w:rsid w:val="00E21E67"/>
    <w:rsid w:val="00E47FA8"/>
    <w:rsid w:val="00E90497"/>
    <w:rsid w:val="00E92596"/>
    <w:rsid w:val="00E9281C"/>
    <w:rsid w:val="00EA6686"/>
    <w:rsid w:val="00EB3081"/>
    <w:rsid w:val="00ED2AF9"/>
    <w:rsid w:val="00EE18F8"/>
    <w:rsid w:val="00EE6089"/>
    <w:rsid w:val="00F04FA2"/>
    <w:rsid w:val="00F11EC7"/>
    <w:rsid w:val="00F11FF1"/>
    <w:rsid w:val="00F12279"/>
    <w:rsid w:val="00F4332D"/>
    <w:rsid w:val="00F44A24"/>
    <w:rsid w:val="00F50C39"/>
    <w:rsid w:val="00F565E7"/>
    <w:rsid w:val="00F56CE7"/>
    <w:rsid w:val="00F612CB"/>
    <w:rsid w:val="00F61844"/>
    <w:rsid w:val="00F63B9E"/>
    <w:rsid w:val="00F67444"/>
    <w:rsid w:val="00F67DB7"/>
    <w:rsid w:val="00F71EC9"/>
    <w:rsid w:val="00F757FF"/>
    <w:rsid w:val="00F8129A"/>
    <w:rsid w:val="00F87405"/>
    <w:rsid w:val="00F90453"/>
    <w:rsid w:val="00FB1B69"/>
    <w:rsid w:val="00FC3A53"/>
    <w:rsid w:val="00FD1949"/>
    <w:rsid w:val="00FD5137"/>
    <w:rsid w:val="00FF42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Titlu1">
    <w:name w:val="heading 1"/>
    <w:basedOn w:val="Normal"/>
    <w:next w:val="Normal"/>
    <w:link w:val="Titlu1Caracte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u5">
    <w:name w:val="heading 5"/>
    <w:basedOn w:val="Normal"/>
    <w:next w:val="Normal"/>
    <w:link w:val="Titlu5Caracte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Titlu6">
    <w:name w:val="heading 6"/>
    <w:basedOn w:val="Normal"/>
    <w:next w:val="Normal"/>
    <w:link w:val="Titlu6Caracte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Titlu7">
    <w:name w:val="heading 7"/>
    <w:basedOn w:val="Normal"/>
    <w:next w:val="Normal"/>
    <w:link w:val="Titlu7Caracte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Titlu8">
    <w:name w:val="heading 8"/>
    <w:basedOn w:val="Normal"/>
    <w:next w:val="Normal"/>
    <w:link w:val="Titlu8Caracte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Titlu9">
    <w:name w:val="heading 9"/>
    <w:basedOn w:val="Normal"/>
    <w:next w:val="Normal"/>
    <w:link w:val="Titlu9Caracte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Titlu2Caracter">
    <w:name w:val="Titlu 2 Caracter"/>
    <w:basedOn w:val="Fontdeparagrafimplicit"/>
    <w:link w:val="Titlu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Titlu3Caracter">
    <w:name w:val="Titlu 3 Caracter"/>
    <w:basedOn w:val="Fontdeparagrafimplicit"/>
    <w:link w:val="Titlu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Titlu5Caracter">
    <w:name w:val="Titlu 5 Caracter"/>
    <w:basedOn w:val="Fontdeparagrafimplicit"/>
    <w:link w:val="Titlu5"/>
    <w:rsid w:val="004E6400"/>
    <w:rPr>
      <w:rFonts w:ascii="$Caslon" w:eastAsia="Times New Roman" w:hAnsi="$Caslon" w:cs="Times New Roman"/>
      <w:szCs w:val="20"/>
    </w:rPr>
  </w:style>
  <w:style w:type="character" w:customStyle="1" w:styleId="Titlu6Caracter">
    <w:name w:val="Titlu 6 Caracter"/>
    <w:basedOn w:val="Fontdeparagrafimplicit"/>
    <w:link w:val="Titlu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Titlu7Caracter">
    <w:name w:val="Titlu 7 Caracter"/>
    <w:basedOn w:val="Fontdeparagrafimplicit"/>
    <w:link w:val="Titlu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Titlu8Caracter">
    <w:name w:val="Titlu 8 Caracter"/>
    <w:basedOn w:val="Fontdeparagrafimplicit"/>
    <w:link w:val="Titlu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Titlu9Caracter">
    <w:name w:val="Titlu 9 Caracter"/>
    <w:basedOn w:val="Fontdeparagrafimplicit"/>
    <w:link w:val="Titlu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f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ntet">
    <w:name w:val="header"/>
    <w:basedOn w:val="Normal"/>
    <w:link w:val="Antet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Subsol">
    <w:name w:val="footer"/>
    <w:basedOn w:val="Normal"/>
    <w:link w:val="Subsol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aracter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aracter">
    <w:name w:val="Normal (Web) Caracter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Fontdeparagrafimplici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Fontdeparagrafimplicit"/>
    <w:rsid w:val="008C4B3C"/>
  </w:style>
  <w:style w:type="paragraph" w:styleId="TextnBalon">
    <w:name w:val="Balloon Text"/>
    <w:basedOn w:val="Normal"/>
    <w:link w:val="TextnBalonCaracte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uiPriority w:val="99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Corptext">
    <w:name w:val="Body Text"/>
    <w:basedOn w:val="Normal"/>
    <w:link w:val="CorptextCaracter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CorptextCaracter">
    <w:name w:val="Corp text Caracter"/>
    <w:basedOn w:val="Fontdeparagrafimplicit"/>
    <w:link w:val="Corp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Numrdepagin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HyperlinkParcurs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Robust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ccentuat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Referinnotdefinal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Corp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Corp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u">
    <w:name w:val="Title"/>
    <w:basedOn w:val="Normal"/>
    <w:next w:val="Subtitlu"/>
    <w:link w:val="TitluCaracte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u">
    <w:name w:val="Subtitle"/>
    <w:basedOn w:val="Heading"/>
    <w:next w:val="Corptext"/>
    <w:link w:val="SubtitluCaracte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uCaracter">
    <w:name w:val="Subtitlu Caracter"/>
    <w:basedOn w:val="Fontdeparagrafimplicit"/>
    <w:link w:val="Subtitlu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uCaracter">
    <w:name w:val="Titlu Caracter"/>
    <w:basedOn w:val="Fontdeparagrafimplicit"/>
    <w:link w:val="Titlu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PlandocumentCaracter">
    <w:name w:val="Plan document Caracter"/>
    <w:basedOn w:val="Fontdeparagrafimplicit"/>
    <w:link w:val="Plandocument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Plandocument">
    <w:name w:val="Document Map"/>
    <w:basedOn w:val="Normal"/>
    <w:link w:val="PlandocumentCaracte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Textcomentariu">
    <w:name w:val="annotation text"/>
    <w:basedOn w:val="Normal"/>
    <w:link w:val="TextcomentariuCaracte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rsid w:val="004C34D6"/>
    <w:rPr>
      <w:b/>
      <w:bCs/>
    </w:rPr>
  </w:style>
  <w:style w:type="paragraph" w:styleId="Indentcorptext2">
    <w:name w:val="Body Text Indent 2"/>
    <w:basedOn w:val="Normal"/>
    <w:link w:val="Indentcorptext2Caracte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Indentcorptext2Caracter">
    <w:name w:val="Indent corp text 2 Caracter"/>
    <w:basedOn w:val="Fontdeparagrafimplicit"/>
    <w:link w:val="Indent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Corptext2">
    <w:name w:val="Body Text 2"/>
    <w:basedOn w:val="Normal"/>
    <w:link w:val="Corptext2Caracte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Corptext2Caracter">
    <w:name w:val="Corp text 2 Caracter"/>
    <w:basedOn w:val="Fontdeparagrafimplicit"/>
    <w:link w:val="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Textnotdesubsol">
    <w:name w:val="footnote text"/>
    <w:basedOn w:val="Normal"/>
    <w:link w:val="TextnotdesubsolCaracte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Indentcorptext">
    <w:name w:val="Body Text Indent"/>
    <w:basedOn w:val="Normal"/>
    <w:link w:val="IndentcorptextCaracte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IndentcorptextCaracter">
    <w:name w:val="Indent corp text Caracter"/>
    <w:basedOn w:val="Fontdeparagrafimplicit"/>
    <w:link w:val="Indentcorptex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Indentcorptext3">
    <w:name w:val="Body Text Indent 3"/>
    <w:basedOn w:val="Normal"/>
    <w:link w:val="Indentcorptext3Caracter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Indentcorptext3Caracter">
    <w:name w:val="Indent corp text 3 Caracter"/>
    <w:basedOn w:val="Fontdeparagrafimplicit"/>
    <w:link w:val="Indentcorptex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acumarcatori2">
    <w:name w:val="List Bullet 2"/>
    <w:basedOn w:val="Corp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Corp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Textnotdefinal">
    <w:name w:val="endnote text"/>
    <w:basedOn w:val="Normal"/>
    <w:link w:val="TextnotdefinalCaracte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TextnotdefinalCaracter">
    <w:name w:val="Text notă de final Caracter"/>
    <w:basedOn w:val="Fontdeparagrafimplicit"/>
    <w:link w:val="Textnotdefinal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Textnotdesubsol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Fontdeparagrafimplicit"/>
    <w:rsid w:val="00DF6675"/>
  </w:style>
  <w:style w:type="character" w:customStyle="1" w:styleId="apple-converted-space">
    <w:name w:val="apple-converted-space"/>
    <w:basedOn w:val="Fontdeparagrafimplicit"/>
    <w:rsid w:val="00DF6675"/>
  </w:style>
  <w:style w:type="character" w:customStyle="1" w:styleId="docheader1">
    <w:name w:val="doc_header1"/>
    <w:basedOn w:val="Fontdeparagrafimplici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Fontdeparagrafimplicit"/>
    <w:rsid w:val="00EE6089"/>
  </w:style>
  <w:style w:type="character" w:styleId="Referincomentariu">
    <w:name w:val="annotation reference"/>
    <w:basedOn w:val="Fontdeparagrafimplici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Fontdeparagrafimplicit"/>
    <w:rsid w:val="00EE6089"/>
  </w:style>
  <w:style w:type="table" w:styleId="GrilTabel">
    <w:name w:val="Table Grid"/>
    <w:basedOn w:val="Tabel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PreformatatHTML">
    <w:name w:val="HTML Preformatted"/>
    <w:basedOn w:val="Normal"/>
    <w:link w:val="PreformatatHTMLCaracte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Fontdeparagrafimplicit"/>
    <w:rsid w:val="00D876E5"/>
  </w:style>
  <w:style w:type="paragraph" w:styleId="Frspaiere">
    <w:name w:val="No Spacing"/>
    <w:uiPriority w:val="1"/>
    <w:qFormat/>
    <w:rsid w:val="00D876E5"/>
    <w:rPr>
      <w:b/>
      <w:lang w:val="en-US"/>
    </w:rPr>
  </w:style>
  <w:style w:type="character" w:styleId="Titlulcrii">
    <w:name w:val="Book Title"/>
    <w:basedOn w:val="Fontdeparagrafimplicit"/>
    <w:uiPriority w:val="33"/>
    <w:qFormat/>
    <w:rsid w:val="00D876E5"/>
    <w:rPr>
      <w:b/>
      <w:bCs/>
      <w:smallCaps/>
      <w:spacing w:val="5"/>
    </w:rPr>
  </w:style>
  <w:style w:type="paragraph" w:styleId="Textbloc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FrListare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itlucuprins">
    <w:name w:val="TOC Heading"/>
    <w:basedOn w:val="Titlu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Cuprins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Cuprins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Cuprins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Referinnotdesubsol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Titlu1">
    <w:name w:val="heading 1"/>
    <w:basedOn w:val="Normal"/>
    <w:next w:val="Normal"/>
    <w:link w:val="Titlu1Caracte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u5">
    <w:name w:val="heading 5"/>
    <w:basedOn w:val="Normal"/>
    <w:next w:val="Normal"/>
    <w:link w:val="Titlu5Caracte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Titlu6">
    <w:name w:val="heading 6"/>
    <w:basedOn w:val="Normal"/>
    <w:next w:val="Normal"/>
    <w:link w:val="Titlu6Caracte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Titlu7">
    <w:name w:val="heading 7"/>
    <w:basedOn w:val="Normal"/>
    <w:next w:val="Normal"/>
    <w:link w:val="Titlu7Caracte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Titlu8">
    <w:name w:val="heading 8"/>
    <w:basedOn w:val="Normal"/>
    <w:next w:val="Normal"/>
    <w:link w:val="Titlu8Caracte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Titlu9">
    <w:name w:val="heading 9"/>
    <w:basedOn w:val="Normal"/>
    <w:next w:val="Normal"/>
    <w:link w:val="Titlu9Caracte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Titlu2Caracter">
    <w:name w:val="Titlu 2 Caracter"/>
    <w:basedOn w:val="Fontdeparagrafimplicit"/>
    <w:link w:val="Titlu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Titlu3Caracter">
    <w:name w:val="Titlu 3 Caracter"/>
    <w:basedOn w:val="Fontdeparagrafimplicit"/>
    <w:link w:val="Titlu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Titlu5Caracter">
    <w:name w:val="Titlu 5 Caracter"/>
    <w:basedOn w:val="Fontdeparagrafimplicit"/>
    <w:link w:val="Titlu5"/>
    <w:rsid w:val="004E6400"/>
    <w:rPr>
      <w:rFonts w:ascii="$Caslon" w:eastAsia="Times New Roman" w:hAnsi="$Caslon" w:cs="Times New Roman"/>
      <w:szCs w:val="20"/>
    </w:rPr>
  </w:style>
  <w:style w:type="character" w:customStyle="1" w:styleId="Titlu6Caracter">
    <w:name w:val="Titlu 6 Caracter"/>
    <w:basedOn w:val="Fontdeparagrafimplicit"/>
    <w:link w:val="Titlu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Titlu7Caracter">
    <w:name w:val="Titlu 7 Caracter"/>
    <w:basedOn w:val="Fontdeparagrafimplicit"/>
    <w:link w:val="Titlu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Titlu8Caracter">
    <w:name w:val="Titlu 8 Caracter"/>
    <w:basedOn w:val="Fontdeparagrafimplicit"/>
    <w:link w:val="Titlu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Titlu9Caracter">
    <w:name w:val="Titlu 9 Caracter"/>
    <w:basedOn w:val="Fontdeparagrafimplicit"/>
    <w:link w:val="Titlu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f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ntet">
    <w:name w:val="header"/>
    <w:basedOn w:val="Normal"/>
    <w:link w:val="Antet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Subsol">
    <w:name w:val="footer"/>
    <w:basedOn w:val="Normal"/>
    <w:link w:val="Subsol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aracter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aracter">
    <w:name w:val="Normal (Web) Caracter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Fontdeparagrafimplici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Fontdeparagrafimplicit"/>
    <w:rsid w:val="008C4B3C"/>
  </w:style>
  <w:style w:type="paragraph" w:styleId="TextnBalon">
    <w:name w:val="Balloon Text"/>
    <w:basedOn w:val="Normal"/>
    <w:link w:val="TextnBalonCaracte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uiPriority w:val="99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Corptext">
    <w:name w:val="Body Text"/>
    <w:basedOn w:val="Normal"/>
    <w:link w:val="CorptextCaracter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CorptextCaracter">
    <w:name w:val="Corp text Caracter"/>
    <w:basedOn w:val="Fontdeparagrafimplicit"/>
    <w:link w:val="Corp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Numrdepagin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HyperlinkParcurs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Robust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ccentuat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Referinnotdefinal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Corp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Corp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u">
    <w:name w:val="Title"/>
    <w:basedOn w:val="Normal"/>
    <w:next w:val="Subtitlu"/>
    <w:link w:val="TitluCaracte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u">
    <w:name w:val="Subtitle"/>
    <w:basedOn w:val="Heading"/>
    <w:next w:val="Corptext"/>
    <w:link w:val="SubtitluCaracte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uCaracter">
    <w:name w:val="Subtitlu Caracter"/>
    <w:basedOn w:val="Fontdeparagrafimplicit"/>
    <w:link w:val="Subtitlu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uCaracter">
    <w:name w:val="Titlu Caracter"/>
    <w:basedOn w:val="Fontdeparagrafimplicit"/>
    <w:link w:val="Titlu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PlandocumentCaracter">
    <w:name w:val="Plan document Caracter"/>
    <w:basedOn w:val="Fontdeparagrafimplicit"/>
    <w:link w:val="Plandocument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Plandocument">
    <w:name w:val="Document Map"/>
    <w:basedOn w:val="Normal"/>
    <w:link w:val="PlandocumentCaracte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Textcomentariu">
    <w:name w:val="annotation text"/>
    <w:basedOn w:val="Normal"/>
    <w:link w:val="TextcomentariuCaracte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rsid w:val="004C34D6"/>
    <w:rPr>
      <w:b/>
      <w:bCs/>
    </w:rPr>
  </w:style>
  <w:style w:type="paragraph" w:styleId="Indentcorptext2">
    <w:name w:val="Body Text Indent 2"/>
    <w:basedOn w:val="Normal"/>
    <w:link w:val="Indentcorptext2Caracte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Indentcorptext2Caracter">
    <w:name w:val="Indent corp text 2 Caracter"/>
    <w:basedOn w:val="Fontdeparagrafimplicit"/>
    <w:link w:val="Indent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Corptext2">
    <w:name w:val="Body Text 2"/>
    <w:basedOn w:val="Normal"/>
    <w:link w:val="Corptext2Caracte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Corptext2Caracter">
    <w:name w:val="Corp text 2 Caracter"/>
    <w:basedOn w:val="Fontdeparagrafimplicit"/>
    <w:link w:val="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Textnotdesubsol">
    <w:name w:val="footnote text"/>
    <w:basedOn w:val="Normal"/>
    <w:link w:val="TextnotdesubsolCaracte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Indentcorptext">
    <w:name w:val="Body Text Indent"/>
    <w:basedOn w:val="Normal"/>
    <w:link w:val="IndentcorptextCaracte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IndentcorptextCaracter">
    <w:name w:val="Indent corp text Caracter"/>
    <w:basedOn w:val="Fontdeparagrafimplicit"/>
    <w:link w:val="Indentcorptex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Indentcorptext3">
    <w:name w:val="Body Text Indent 3"/>
    <w:basedOn w:val="Normal"/>
    <w:link w:val="Indentcorptext3Caracter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Indentcorptext3Caracter">
    <w:name w:val="Indent corp text 3 Caracter"/>
    <w:basedOn w:val="Fontdeparagrafimplicit"/>
    <w:link w:val="Indentcorptex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acumarcatori2">
    <w:name w:val="List Bullet 2"/>
    <w:basedOn w:val="Corp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Corp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Textnotdefinal">
    <w:name w:val="endnote text"/>
    <w:basedOn w:val="Normal"/>
    <w:link w:val="TextnotdefinalCaracte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TextnotdefinalCaracter">
    <w:name w:val="Text notă de final Caracter"/>
    <w:basedOn w:val="Fontdeparagrafimplicit"/>
    <w:link w:val="Textnotdefinal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Textnotdesubsol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Fontdeparagrafimplicit"/>
    <w:rsid w:val="00DF6675"/>
  </w:style>
  <w:style w:type="character" w:customStyle="1" w:styleId="apple-converted-space">
    <w:name w:val="apple-converted-space"/>
    <w:basedOn w:val="Fontdeparagrafimplicit"/>
    <w:rsid w:val="00DF6675"/>
  </w:style>
  <w:style w:type="character" w:customStyle="1" w:styleId="docheader1">
    <w:name w:val="doc_header1"/>
    <w:basedOn w:val="Fontdeparagrafimplici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Fontdeparagrafimplicit"/>
    <w:rsid w:val="00EE6089"/>
  </w:style>
  <w:style w:type="character" w:styleId="Referincomentariu">
    <w:name w:val="annotation reference"/>
    <w:basedOn w:val="Fontdeparagrafimplici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Fontdeparagrafimplicit"/>
    <w:rsid w:val="00EE6089"/>
  </w:style>
  <w:style w:type="table" w:styleId="GrilTabel">
    <w:name w:val="Table Grid"/>
    <w:basedOn w:val="Tabel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PreformatatHTML">
    <w:name w:val="HTML Preformatted"/>
    <w:basedOn w:val="Normal"/>
    <w:link w:val="PreformatatHTMLCaracte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Fontdeparagrafimplicit"/>
    <w:rsid w:val="00D876E5"/>
  </w:style>
  <w:style w:type="paragraph" w:styleId="Frspaiere">
    <w:name w:val="No Spacing"/>
    <w:uiPriority w:val="1"/>
    <w:qFormat/>
    <w:rsid w:val="00D876E5"/>
    <w:rPr>
      <w:b/>
      <w:lang w:val="en-US"/>
    </w:rPr>
  </w:style>
  <w:style w:type="character" w:styleId="Titlulcrii">
    <w:name w:val="Book Title"/>
    <w:basedOn w:val="Fontdeparagrafimplicit"/>
    <w:uiPriority w:val="33"/>
    <w:qFormat/>
    <w:rsid w:val="00D876E5"/>
    <w:rPr>
      <w:b/>
      <w:bCs/>
      <w:smallCaps/>
      <w:spacing w:val="5"/>
    </w:rPr>
  </w:style>
  <w:style w:type="paragraph" w:styleId="Textbloc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FrListare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itlucuprins">
    <w:name w:val="TOC Heading"/>
    <w:basedOn w:val="Titlu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Cuprins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Cuprins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Cuprins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Referinnotdesubsol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0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9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03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5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customXml" Target="../customXml/item4.xml"/><Relationship Id="rId2" Type="http://schemas.openxmlformats.org/officeDocument/2006/relationships/numbering" Target="numbering.xml"/><Relationship Id="rId16" Type="http://schemas.openxmlformats.org/officeDocument/2006/relationships/customXml" Target="../customXml/item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customXml" Target="../customXml/item2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1EDF56B6-D7B4-4416-8777-D26CC94125EB}"/>
</file>

<file path=customXml/itemProps2.xml><?xml version="1.0" encoding="utf-8"?>
<ds:datastoreItem xmlns:ds="http://schemas.openxmlformats.org/officeDocument/2006/customXml" ds:itemID="{A3448432-0824-462F-BC6E-11DF213B3006}"/>
</file>

<file path=customXml/itemProps3.xml><?xml version="1.0" encoding="utf-8"?>
<ds:datastoreItem xmlns:ds="http://schemas.openxmlformats.org/officeDocument/2006/customXml" ds:itemID="{CAD00AEE-8405-4C7C-86C9-0DB3A3C9071F}"/>
</file>

<file path=customXml/itemProps4.xml><?xml version="1.0" encoding="utf-8"?>
<ds:datastoreItem xmlns:ds="http://schemas.openxmlformats.org/officeDocument/2006/customXml" ds:itemID="{753A3568-ADC7-4828-8192-E53971A48392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3</Pages>
  <Words>497</Words>
  <Characters>2837</Characters>
  <Application>Microsoft Office Word</Application>
  <DocSecurity>0</DocSecurity>
  <Lines>23</Lines>
  <Paragraphs>6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3328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286.2020.ru</dc:title>
  <dc:creator>user</dc:creator>
  <cp:lastModifiedBy>Eugenia Cartin</cp:lastModifiedBy>
  <cp:revision>9</cp:revision>
  <cp:lastPrinted>2020-07-01T14:13:00Z</cp:lastPrinted>
  <dcterms:created xsi:type="dcterms:W3CDTF">2020-07-01T13:51:00Z</dcterms:created>
  <dcterms:modified xsi:type="dcterms:W3CDTF">2020-07-01T14:34:00Z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