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FF610" w14:textId="77777777"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0D8DC83" wp14:editId="4A90880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7D77BE1" w14:textId="77777777" w:rsidR="00AD66D2" w:rsidRDefault="00AD66D2" w:rsidP="003E3923">
                            <w:pPr>
                              <w:pStyle w:val="nr"/>
                              <w:tabs>
                                <w:tab w:val="left" w:pos="1484"/>
                              </w:tabs>
                              <w:spacing w:after="440"/>
                              <w:rPr>
                                <w:i/>
                                <w:sz w:val="18"/>
                                <w:szCs w:val="18"/>
                              </w:rPr>
                            </w:pPr>
                            <w:permStart w:id="1835282530" w:edGrp="everyone"/>
                            <w:r>
                              <w:rPr>
                                <w:i/>
                                <w:sz w:val="18"/>
                                <w:szCs w:val="18"/>
                              </w:rPr>
                              <w:t xml:space="preserve">  </w:t>
                            </w:r>
                          </w:p>
                          <w:permEnd w:id="1835282530"/>
                          <w:p w14:paraId="3F7F45FB" w14:textId="77777777" w:rsidR="005D77D8" w:rsidRDefault="001B1B0B" w:rsidP="009C3D34">
                            <w:pPr>
                              <w:pStyle w:val="nr"/>
                              <w:spacing w:after="160"/>
                            </w:pPr>
                            <w:r>
                              <w:t xml:space="preserve"> </w:t>
                            </w:r>
                            <w:permStart w:id="1116953213" w:edGrp="everyone"/>
                            <w:r w:rsidR="005D77D8">
                              <w:t>____</w:t>
                            </w:r>
                            <w:permEnd w:id="1116953213"/>
                            <w:r w:rsidR="009C3D34">
                              <w:t xml:space="preserve"> </w:t>
                            </w:r>
                            <w:r w:rsidR="00AD66D2">
                              <w:t xml:space="preserve">nr. </w:t>
                            </w:r>
                            <w:permStart w:id="1185106002" w:edGrp="everyone"/>
                            <w:r w:rsidR="005D77D8">
                              <w:t>____</w:t>
                            </w:r>
                          </w:p>
                          <w:p w14:paraId="10B83AE3" w14:textId="4434FA4D" w:rsidR="00AD66D2" w:rsidRDefault="005D77D8" w:rsidP="009C3D34">
                            <w:pPr>
                              <w:pStyle w:val="nr"/>
                              <w:spacing w:after="160"/>
                            </w:pPr>
                            <w:r>
                              <w:t>__________2022</w:t>
                            </w:r>
                            <w:permEnd w:id="1185106002"/>
                            <w:r w:rsidR="00AD66D2">
                              <w:t xml:space="preserve"> </w:t>
                            </w:r>
                          </w:p>
                          <w:p w14:paraId="06B7C945" w14:textId="77777777" w:rsidR="001B1B0B" w:rsidRDefault="00AD66D2" w:rsidP="001B1B0B">
                            <w:pPr>
                              <w:pStyle w:val="nr"/>
                            </w:pPr>
                            <w:r>
                              <w:t xml:space="preserve"> </w:t>
                            </w:r>
                            <w:r w:rsidR="001B1B0B">
                              <w:t xml:space="preserve"> </w:t>
                            </w:r>
                            <w:permStart w:id="1721640110" w:edGrp="everyone"/>
                            <w:permEnd w:id="1721640110"/>
                          </w:p>
                          <w:p w14:paraId="53B11563"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8DC8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7D77BE1" w14:textId="77777777" w:rsidR="00AD66D2" w:rsidRDefault="00AD66D2" w:rsidP="003E3923">
                      <w:pPr>
                        <w:pStyle w:val="nr"/>
                        <w:tabs>
                          <w:tab w:val="left" w:pos="1484"/>
                        </w:tabs>
                        <w:spacing w:after="440"/>
                        <w:rPr>
                          <w:i/>
                          <w:sz w:val="18"/>
                          <w:szCs w:val="18"/>
                        </w:rPr>
                      </w:pPr>
                      <w:permStart w:id="1835282530" w:edGrp="everyone"/>
                      <w:r>
                        <w:rPr>
                          <w:i/>
                          <w:sz w:val="18"/>
                          <w:szCs w:val="18"/>
                        </w:rPr>
                        <w:t xml:space="preserve">  </w:t>
                      </w:r>
                    </w:p>
                    <w:permEnd w:id="1835282530"/>
                    <w:p w14:paraId="3F7F45FB" w14:textId="77777777" w:rsidR="005D77D8" w:rsidRDefault="001B1B0B" w:rsidP="009C3D34">
                      <w:pPr>
                        <w:pStyle w:val="nr"/>
                        <w:spacing w:after="160"/>
                      </w:pPr>
                      <w:r>
                        <w:t xml:space="preserve"> </w:t>
                      </w:r>
                      <w:permStart w:id="1116953213" w:edGrp="everyone"/>
                      <w:r w:rsidR="005D77D8">
                        <w:t>____</w:t>
                      </w:r>
                      <w:permEnd w:id="1116953213"/>
                      <w:r w:rsidR="009C3D34">
                        <w:t xml:space="preserve"> </w:t>
                      </w:r>
                      <w:r w:rsidR="00AD66D2">
                        <w:t xml:space="preserve">nr. </w:t>
                      </w:r>
                      <w:permStart w:id="1185106002" w:edGrp="everyone"/>
                      <w:r w:rsidR="005D77D8">
                        <w:t>____</w:t>
                      </w:r>
                    </w:p>
                    <w:p w14:paraId="10B83AE3" w14:textId="4434FA4D" w:rsidR="00AD66D2" w:rsidRDefault="005D77D8" w:rsidP="009C3D34">
                      <w:pPr>
                        <w:pStyle w:val="nr"/>
                        <w:spacing w:after="160"/>
                      </w:pPr>
                      <w:r>
                        <w:t>__________2022</w:t>
                      </w:r>
                      <w:permEnd w:id="1185106002"/>
                      <w:r w:rsidR="00AD66D2">
                        <w:t xml:space="preserve"> </w:t>
                      </w:r>
                    </w:p>
                    <w:p w14:paraId="06B7C945" w14:textId="77777777" w:rsidR="001B1B0B" w:rsidRDefault="00AD66D2" w:rsidP="001B1B0B">
                      <w:pPr>
                        <w:pStyle w:val="nr"/>
                      </w:pPr>
                      <w:r>
                        <w:t xml:space="preserve"> </w:t>
                      </w:r>
                      <w:r w:rsidR="001B1B0B">
                        <w:t xml:space="preserve"> </w:t>
                      </w:r>
                      <w:permStart w:id="1721640110" w:edGrp="everyone"/>
                      <w:permEnd w:id="1721640110"/>
                    </w:p>
                    <w:p w14:paraId="53B11563"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F4F8E5E" w14:textId="77777777" w:rsidR="00174A14" w:rsidRPr="008A4271" w:rsidRDefault="00174A14" w:rsidP="00AA1FD0">
      <w:pPr>
        <w:spacing w:after="0" w:line="240" w:lineRule="auto"/>
        <w:ind w:left="0"/>
        <w:jc w:val="both"/>
        <w:rPr>
          <w:rFonts w:ascii="Times New Roman" w:eastAsia="Times New Roman" w:hAnsi="Times New Roman" w:cs="Times New Roman"/>
          <w:b/>
          <w:bCs/>
          <w:sz w:val="27"/>
          <w:szCs w:val="27"/>
          <w:lang w:eastAsia="ro-MD"/>
        </w:rPr>
      </w:pPr>
      <w:permStart w:id="2019103460" w:edGrp="everyone"/>
    </w:p>
    <w:p w14:paraId="068D4AEB" w14:textId="77777777" w:rsidR="005D77D8" w:rsidRPr="005D77D8" w:rsidRDefault="005D77D8" w:rsidP="005D77D8">
      <w:pPr>
        <w:spacing w:after="560" w:line="252" w:lineRule="auto"/>
        <w:rPr>
          <w:rFonts w:eastAsia="Calibri" w:cs="Times New Roman"/>
          <w:b/>
          <w:noProof/>
          <w:color w:val="303741"/>
          <w:sz w:val="30"/>
          <w:szCs w:val="30"/>
          <w:lang w:val="fr-FR"/>
        </w:rPr>
        <w:sectPr w:rsidR="005D77D8" w:rsidRPr="005D77D8" w:rsidSect="0030517D">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2041" w:right="1021" w:bottom="851" w:left="851" w:header="851" w:footer="482" w:gutter="0"/>
          <w:cols w:space="708"/>
          <w:titlePg/>
          <w:docGrid w:linePitch="360"/>
        </w:sectPr>
      </w:pPr>
    </w:p>
    <w:p w14:paraId="757FCDAB" w14:textId="77777777" w:rsidR="005D77D8" w:rsidRPr="005D77D8" w:rsidRDefault="005D77D8" w:rsidP="005D77D8">
      <w:pPr>
        <w:keepNext/>
        <w:keepLines/>
        <w:widowControl w:val="0"/>
        <w:spacing w:after="0" w:line="240" w:lineRule="auto"/>
        <w:ind w:left="5040"/>
        <w:jc w:val="right"/>
        <w:outlineLvl w:val="1"/>
        <w:rPr>
          <w:rFonts w:eastAsia="Times New Roman" w:cs="Times New Roman"/>
          <w:b/>
          <w:bCs/>
          <w:sz w:val="28"/>
          <w:szCs w:val="28"/>
          <w:lang w:val="fr-FR" w:eastAsia="ro-RO"/>
        </w:rPr>
      </w:pPr>
      <w:bookmarkStart w:id="0" w:name="bookmark2"/>
      <w:bookmarkStart w:id="1" w:name="bookmark3"/>
      <w:r w:rsidRPr="005D77D8">
        <w:rPr>
          <w:rFonts w:eastAsia="Times New Roman" w:cs="Times New Roman"/>
          <w:b/>
          <w:bCs/>
          <w:color w:val="000000"/>
          <w:sz w:val="28"/>
          <w:szCs w:val="28"/>
          <w:lang w:eastAsia="ro-RO" w:bidi="ro-RO"/>
        </w:rPr>
        <w:t>Biroul permanent al Parlamentului Republicii Moldova</w:t>
      </w:r>
      <w:bookmarkEnd w:id="0"/>
      <w:bookmarkEnd w:id="1"/>
    </w:p>
    <w:p w14:paraId="43021115" w14:textId="77777777" w:rsidR="005D77D8" w:rsidRPr="005D77D8" w:rsidRDefault="005D77D8" w:rsidP="005D77D8">
      <w:pPr>
        <w:widowControl w:val="0"/>
        <w:spacing w:after="0" w:line="240" w:lineRule="auto"/>
        <w:ind w:left="0" w:firstLine="720"/>
        <w:jc w:val="both"/>
        <w:rPr>
          <w:rFonts w:eastAsia="Times New Roman" w:cs="Times New Roman"/>
          <w:color w:val="000000"/>
          <w:sz w:val="28"/>
          <w:szCs w:val="28"/>
          <w:lang w:val="fr-FR" w:eastAsia="ro-RO" w:bidi="ro-RO"/>
        </w:rPr>
      </w:pPr>
    </w:p>
    <w:p w14:paraId="41562520" w14:textId="77777777" w:rsidR="005D77D8" w:rsidRPr="005D77D8" w:rsidRDefault="005D77D8" w:rsidP="005D77D8">
      <w:pPr>
        <w:widowControl w:val="0"/>
        <w:spacing w:after="0" w:line="240" w:lineRule="auto"/>
        <w:ind w:left="0" w:firstLine="720"/>
        <w:jc w:val="both"/>
        <w:rPr>
          <w:rFonts w:eastAsia="Times New Roman" w:cs="Times New Roman"/>
          <w:color w:val="000000"/>
          <w:sz w:val="28"/>
          <w:szCs w:val="28"/>
          <w:lang w:val="fr-FR" w:eastAsia="ro-RO" w:bidi="ro-RO"/>
        </w:rPr>
      </w:pPr>
    </w:p>
    <w:p w14:paraId="20DB15F1" w14:textId="77777777" w:rsidR="005D77D8" w:rsidRPr="005D77D8" w:rsidRDefault="005D77D8" w:rsidP="005D77D8">
      <w:pPr>
        <w:widowControl w:val="0"/>
        <w:spacing w:after="0" w:line="240" w:lineRule="auto"/>
        <w:ind w:left="0" w:firstLine="720"/>
        <w:jc w:val="both"/>
        <w:rPr>
          <w:rFonts w:eastAsia="Times New Roman" w:cs="Times New Roman"/>
          <w:color w:val="000000"/>
          <w:sz w:val="28"/>
          <w:szCs w:val="28"/>
          <w:lang w:val="fr-FR" w:eastAsia="ro-RO" w:bidi="ro-RO"/>
        </w:rPr>
      </w:pPr>
    </w:p>
    <w:p w14:paraId="0FE585D0" w14:textId="77777777" w:rsidR="005D77D8" w:rsidRPr="005D77D8" w:rsidRDefault="005D77D8" w:rsidP="005D77D8">
      <w:pPr>
        <w:widowControl w:val="0"/>
        <w:spacing w:after="0" w:line="240" w:lineRule="auto"/>
        <w:ind w:left="0" w:firstLine="720"/>
        <w:jc w:val="both"/>
        <w:rPr>
          <w:rFonts w:eastAsia="Times New Roman" w:cs="Times New Roman"/>
          <w:color w:val="000000"/>
          <w:sz w:val="28"/>
          <w:szCs w:val="28"/>
          <w:lang w:val="fr-FR" w:eastAsia="ro-RO" w:bidi="ro-RO"/>
        </w:rPr>
      </w:pPr>
    </w:p>
    <w:p w14:paraId="734B2612" w14:textId="77777777" w:rsidR="005D77D8" w:rsidRPr="005D77D8" w:rsidRDefault="005D77D8" w:rsidP="005D77D8">
      <w:pPr>
        <w:spacing w:after="0"/>
        <w:ind w:left="0" w:firstLine="720"/>
        <w:jc w:val="both"/>
        <w:rPr>
          <w:rFonts w:ascii="Times New Roman" w:eastAsia="Calibri" w:hAnsi="Times New Roman" w:cs="Times New Roman"/>
          <w:sz w:val="28"/>
          <w:szCs w:val="28"/>
        </w:rPr>
      </w:pPr>
      <w:r w:rsidRPr="005D77D8">
        <w:rPr>
          <w:rFonts w:ascii="Times New Roman" w:eastAsia="Calibri" w:hAnsi="Times New Roman" w:cs="Times New Roman"/>
          <w:color w:val="000000"/>
          <w:sz w:val="28"/>
          <w:szCs w:val="28"/>
          <w:lang w:eastAsia="ro-RO" w:bidi="ro-RO"/>
        </w:rPr>
        <w:t xml:space="preserve">În temeiul art. 73 al Constituției Republicii Moldova și în conformitate cu prevederile art. 47 din Regulamentul Parlamentului, se înaintează cu titlu de inițiativă legislativă, proiectul de lege </w:t>
      </w:r>
      <w:r w:rsidRPr="005D77D8">
        <w:rPr>
          <w:rFonts w:ascii="Times New Roman" w:eastAsia="Calibri" w:hAnsi="Times New Roman" w:cs="Times New Roman"/>
          <w:sz w:val="28"/>
          <w:szCs w:val="28"/>
        </w:rPr>
        <w:t xml:space="preserve">pentru modificarea unor acte normative. </w:t>
      </w:r>
    </w:p>
    <w:p w14:paraId="25007282" w14:textId="77777777" w:rsidR="005D77D8" w:rsidRPr="005D77D8" w:rsidRDefault="005D77D8" w:rsidP="005D77D8">
      <w:pPr>
        <w:spacing w:after="0"/>
        <w:ind w:left="0" w:firstLine="720"/>
        <w:jc w:val="both"/>
        <w:rPr>
          <w:rFonts w:ascii="Times New Roman" w:eastAsia="Calibri" w:hAnsi="Times New Roman" w:cs="Times New Roman"/>
          <w:sz w:val="28"/>
          <w:szCs w:val="28"/>
        </w:rPr>
      </w:pPr>
    </w:p>
    <w:p w14:paraId="1D35A358" w14:textId="77777777" w:rsidR="005D77D8" w:rsidRPr="005D77D8" w:rsidRDefault="005D77D8" w:rsidP="005D77D8">
      <w:pPr>
        <w:spacing w:after="0"/>
        <w:ind w:left="0" w:firstLine="720"/>
        <w:jc w:val="both"/>
        <w:rPr>
          <w:rFonts w:ascii="Times New Roman" w:eastAsia="Calibri" w:hAnsi="Times New Roman" w:cs="Times New Roman"/>
          <w:sz w:val="28"/>
          <w:szCs w:val="28"/>
        </w:rPr>
      </w:pPr>
    </w:p>
    <w:p w14:paraId="2DC830B3" w14:textId="77777777" w:rsidR="005D77D8" w:rsidRPr="005D77D8" w:rsidRDefault="005D77D8" w:rsidP="005D77D8">
      <w:pPr>
        <w:spacing w:after="0"/>
        <w:ind w:left="0" w:firstLine="720"/>
        <w:jc w:val="both"/>
        <w:rPr>
          <w:rFonts w:ascii="Times New Roman" w:eastAsia="Calibri" w:hAnsi="Times New Roman" w:cs="Times New Roman"/>
          <w:sz w:val="28"/>
          <w:szCs w:val="28"/>
        </w:rPr>
      </w:pPr>
    </w:p>
    <w:p w14:paraId="740112AC" w14:textId="77777777" w:rsidR="005D77D8" w:rsidRPr="005D77D8" w:rsidRDefault="005D77D8" w:rsidP="005D77D8">
      <w:pPr>
        <w:spacing w:after="0"/>
        <w:ind w:left="0" w:firstLine="720"/>
        <w:jc w:val="both"/>
        <w:rPr>
          <w:rFonts w:eastAsia="Calibri" w:cs="Times New Roman"/>
          <w:color w:val="000000"/>
          <w:lang w:eastAsia="ro-RO" w:bidi="ro-RO"/>
        </w:rPr>
      </w:pPr>
    </w:p>
    <w:p w14:paraId="683653E8" w14:textId="77777777" w:rsidR="005D77D8" w:rsidRPr="005D77D8" w:rsidRDefault="005D77D8" w:rsidP="005D77D8">
      <w:pPr>
        <w:widowControl w:val="0"/>
        <w:spacing w:after="0"/>
        <w:ind w:left="720" w:firstLine="720"/>
        <w:jc w:val="both"/>
        <w:rPr>
          <w:rFonts w:eastAsia="Times New Roman" w:cs="Times New Roman"/>
          <w:color w:val="000000"/>
          <w:sz w:val="28"/>
          <w:szCs w:val="28"/>
          <w:lang w:eastAsia="ro-RO" w:bidi="ro-RO"/>
        </w:rPr>
      </w:pPr>
    </w:p>
    <w:p w14:paraId="073DDC34" w14:textId="77777777" w:rsidR="005D77D8" w:rsidRPr="005D77D8" w:rsidRDefault="005D77D8" w:rsidP="005D77D8">
      <w:pPr>
        <w:widowControl w:val="0"/>
        <w:spacing w:after="0"/>
        <w:ind w:left="720" w:firstLine="720"/>
        <w:jc w:val="both"/>
        <w:rPr>
          <w:rFonts w:eastAsia="Times New Roman" w:cs="Times New Roman"/>
          <w:color w:val="000000"/>
          <w:sz w:val="28"/>
          <w:szCs w:val="28"/>
          <w:lang w:eastAsia="ro-RO" w:bidi="ro-RO"/>
        </w:rPr>
      </w:pPr>
      <w:r w:rsidRPr="005D77D8">
        <w:rPr>
          <w:rFonts w:eastAsia="Times New Roman" w:cs="Times New Roman"/>
          <w:color w:val="000000"/>
          <w:sz w:val="28"/>
          <w:szCs w:val="28"/>
          <w:lang w:eastAsia="ro-RO" w:bidi="ro-RO"/>
        </w:rPr>
        <w:t>Anexă:</w:t>
      </w:r>
      <w:r w:rsidRPr="005D77D8">
        <w:rPr>
          <w:rFonts w:eastAsia="Times New Roman" w:cs="Times New Roman"/>
          <w:color w:val="000000"/>
          <w:sz w:val="28"/>
          <w:szCs w:val="28"/>
          <w:lang w:eastAsia="ro-RO" w:bidi="ro-RO"/>
        </w:rPr>
        <w:tab/>
        <w:t>– Proiectul de lege</w:t>
      </w:r>
    </w:p>
    <w:p w14:paraId="6B356019" w14:textId="77777777" w:rsidR="005D77D8" w:rsidRPr="005D77D8" w:rsidRDefault="005D77D8" w:rsidP="005D77D8">
      <w:pPr>
        <w:widowControl w:val="0"/>
        <w:spacing w:after="0"/>
        <w:ind w:left="720" w:firstLine="720"/>
        <w:jc w:val="both"/>
        <w:rPr>
          <w:rFonts w:eastAsia="Times New Roman" w:cs="Times New Roman"/>
          <w:sz w:val="28"/>
          <w:szCs w:val="28"/>
          <w:lang w:eastAsia="ro-RO"/>
        </w:rPr>
      </w:pPr>
      <w:r w:rsidRPr="005D77D8">
        <w:rPr>
          <w:rFonts w:eastAsia="Times New Roman" w:cs="Times New Roman"/>
          <w:sz w:val="28"/>
          <w:szCs w:val="28"/>
          <w:lang w:eastAsia="ro-RO"/>
        </w:rPr>
        <w:tab/>
      </w:r>
      <w:r w:rsidRPr="005D77D8">
        <w:rPr>
          <w:rFonts w:eastAsia="Times New Roman" w:cs="Times New Roman"/>
          <w:sz w:val="28"/>
          <w:szCs w:val="28"/>
          <w:lang w:eastAsia="ro-RO"/>
        </w:rPr>
        <w:tab/>
        <w:t>– Nota informativă</w:t>
      </w:r>
    </w:p>
    <w:p w14:paraId="79B49B89" w14:textId="77777777" w:rsidR="005D77D8" w:rsidRPr="005D77D8" w:rsidRDefault="005D77D8" w:rsidP="005D77D8">
      <w:pPr>
        <w:spacing w:after="0" w:line="240" w:lineRule="auto"/>
        <w:ind w:left="0" w:firstLine="720"/>
        <w:jc w:val="both"/>
        <w:rPr>
          <w:rFonts w:eastAsia="Calibri" w:cs="Times New Roman"/>
          <w:b/>
          <w:sz w:val="28"/>
          <w:szCs w:val="28"/>
        </w:rPr>
      </w:pPr>
    </w:p>
    <w:p w14:paraId="20BFCBBC" w14:textId="77777777" w:rsidR="005D77D8" w:rsidRPr="005D77D8" w:rsidRDefault="005D77D8" w:rsidP="005D77D8">
      <w:pPr>
        <w:spacing w:after="0" w:line="240" w:lineRule="auto"/>
        <w:ind w:left="0" w:firstLine="720"/>
        <w:jc w:val="both"/>
        <w:rPr>
          <w:rFonts w:eastAsia="Calibri" w:cs="Times New Roman"/>
          <w:b/>
          <w:sz w:val="28"/>
          <w:szCs w:val="28"/>
        </w:rPr>
      </w:pPr>
    </w:p>
    <w:p w14:paraId="78F7B399" w14:textId="77777777" w:rsidR="005D77D8" w:rsidRPr="005D77D8" w:rsidRDefault="005D77D8" w:rsidP="005D77D8">
      <w:pPr>
        <w:spacing w:after="0" w:line="240" w:lineRule="auto"/>
        <w:ind w:left="0" w:firstLine="720"/>
        <w:jc w:val="both"/>
        <w:rPr>
          <w:rFonts w:eastAsia="Calibri" w:cs="Times New Roman"/>
          <w:b/>
          <w:sz w:val="28"/>
          <w:szCs w:val="28"/>
        </w:rPr>
      </w:pPr>
    </w:p>
    <w:p w14:paraId="51B1FFA6" w14:textId="77777777" w:rsidR="005D77D8" w:rsidRPr="005D77D8" w:rsidRDefault="005D77D8" w:rsidP="005D77D8">
      <w:pPr>
        <w:spacing w:after="0" w:line="240" w:lineRule="auto"/>
        <w:ind w:left="0" w:firstLine="720"/>
        <w:jc w:val="both"/>
        <w:rPr>
          <w:rFonts w:eastAsia="Calibri" w:cs="Times New Roman"/>
          <w:b/>
          <w:sz w:val="28"/>
          <w:szCs w:val="28"/>
        </w:rPr>
      </w:pPr>
    </w:p>
    <w:p w14:paraId="34A961F1" w14:textId="77777777" w:rsidR="005D77D8" w:rsidRPr="005D77D8" w:rsidRDefault="005D77D8" w:rsidP="005D77D8">
      <w:pPr>
        <w:spacing w:after="0" w:line="240" w:lineRule="auto"/>
        <w:ind w:left="0" w:firstLine="720"/>
        <w:jc w:val="both"/>
        <w:rPr>
          <w:rFonts w:eastAsia="Calibri" w:cs="Times New Roman"/>
          <w:b/>
          <w:sz w:val="28"/>
          <w:szCs w:val="28"/>
        </w:rPr>
      </w:pPr>
    </w:p>
    <w:p w14:paraId="611F1DD6" w14:textId="3C0FEE98" w:rsidR="005D77D8" w:rsidRPr="005D77D8" w:rsidRDefault="005D77D8" w:rsidP="005D77D8">
      <w:pPr>
        <w:spacing w:after="0" w:line="240" w:lineRule="auto"/>
        <w:ind w:left="0" w:firstLine="720"/>
        <w:jc w:val="right"/>
        <w:rPr>
          <w:rFonts w:eastAsia="Calibri" w:cs="Times New Roman"/>
          <w:b/>
          <w:sz w:val="28"/>
          <w:szCs w:val="28"/>
        </w:rPr>
      </w:pPr>
      <w:r w:rsidRPr="005D77D8">
        <w:rPr>
          <w:rFonts w:eastAsia="Calibri" w:cs="Times New Roman"/>
          <w:b/>
          <w:sz w:val="28"/>
          <w:szCs w:val="28"/>
        </w:rPr>
        <w:t>Deputa</w:t>
      </w:r>
      <w:r w:rsidR="00A32B00">
        <w:rPr>
          <w:rFonts w:eastAsia="Calibri" w:cs="Times New Roman"/>
          <w:b/>
          <w:sz w:val="28"/>
          <w:szCs w:val="28"/>
        </w:rPr>
        <w:t>t</w:t>
      </w:r>
      <w:r w:rsidRPr="005D77D8">
        <w:rPr>
          <w:rFonts w:eastAsia="Calibri" w:cs="Times New Roman"/>
          <w:b/>
          <w:sz w:val="28"/>
          <w:szCs w:val="28"/>
        </w:rPr>
        <w:t xml:space="preserve"> în Parlament</w:t>
      </w:r>
    </w:p>
    <w:p w14:paraId="01C878EE" w14:textId="77777777" w:rsidR="005D77D8" w:rsidRPr="005D77D8" w:rsidRDefault="005D77D8" w:rsidP="005D77D8">
      <w:pPr>
        <w:spacing w:after="160" w:line="259" w:lineRule="auto"/>
        <w:ind w:left="0"/>
        <w:rPr>
          <w:rFonts w:eastAsia="Calibri" w:cs="Times New Roman"/>
          <w:b/>
          <w:sz w:val="28"/>
          <w:szCs w:val="28"/>
        </w:rPr>
      </w:pPr>
      <w:r w:rsidRPr="005D77D8">
        <w:rPr>
          <w:rFonts w:eastAsia="Calibri" w:cs="Times New Roman"/>
          <w:b/>
          <w:sz w:val="28"/>
          <w:szCs w:val="28"/>
        </w:rPr>
        <w:br w:type="page"/>
      </w:r>
    </w:p>
    <w:p w14:paraId="02D4024E" w14:textId="77777777" w:rsidR="005D77D8" w:rsidRPr="005D77D8" w:rsidRDefault="005D77D8" w:rsidP="005D77D8">
      <w:pPr>
        <w:tabs>
          <w:tab w:val="left" w:pos="3948"/>
        </w:tabs>
        <w:spacing w:after="0" w:line="240" w:lineRule="auto"/>
        <w:ind w:left="0"/>
        <w:jc w:val="right"/>
        <w:rPr>
          <w:rFonts w:ascii="Times New Roman" w:eastAsia="Calibri" w:hAnsi="Times New Roman" w:cs="Times New Roman"/>
          <w:b/>
          <w:bCs/>
          <w:i/>
          <w:sz w:val="28"/>
          <w:szCs w:val="28"/>
        </w:rPr>
      </w:pPr>
      <w:r w:rsidRPr="005D77D8">
        <w:rPr>
          <w:rFonts w:ascii="Times New Roman" w:eastAsia="Calibri" w:hAnsi="Times New Roman" w:cs="Times New Roman"/>
          <w:sz w:val="28"/>
          <w:szCs w:val="28"/>
        </w:rPr>
        <w:lastRenderedPageBreak/>
        <w:tab/>
      </w:r>
      <w:r w:rsidRPr="005D77D8">
        <w:rPr>
          <w:rFonts w:ascii="Times New Roman" w:eastAsia="Calibri" w:hAnsi="Times New Roman" w:cs="Times New Roman"/>
          <w:b/>
          <w:bCs/>
          <w:i/>
          <w:sz w:val="28"/>
          <w:szCs w:val="28"/>
        </w:rPr>
        <w:t>Proiect</w:t>
      </w:r>
    </w:p>
    <w:p w14:paraId="1A691487" w14:textId="77777777" w:rsidR="005D77D8" w:rsidRPr="005D77D8" w:rsidRDefault="005D77D8" w:rsidP="005D77D8">
      <w:pPr>
        <w:spacing w:after="0" w:line="240" w:lineRule="auto"/>
        <w:ind w:left="0"/>
        <w:rPr>
          <w:rFonts w:ascii="Times New Roman" w:eastAsia="Calibri" w:hAnsi="Times New Roman" w:cs="Times New Roman"/>
          <w:iCs/>
          <w:sz w:val="28"/>
          <w:szCs w:val="28"/>
        </w:rPr>
      </w:pPr>
    </w:p>
    <w:p w14:paraId="4C452D45" w14:textId="77777777" w:rsidR="005D77D8" w:rsidRPr="005D77D8" w:rsidRDefault="005D77D8" w:rsidP="005D77D8">
      <w:pPr>
        <w:spacing w:after="0"/>
        <w:ind w:left="0"/>
        <w:jc w:val="center"/>
        <w:rPr>
          <w:rFonts w:ascii="Times New Roman" w:eastAsia="Calibri" w:hAnsi="Times New Roman" w:cs="Times New Roman"/>
          <w:b/>
          <w:bCs/>
          <w:sz w:val="28"/>
          <w:szCs w:val="28"/>
        </w:rPr>
      </w:pPr>
      <w:r w:rsidRPr="005D77D8">
        <w:rPr>
          <w:rFonts w:ascii="Times New Roman" w:eastAsia="Calibri" w:hAnsi="Times New Roman" w:cs="Times New Roman"/>
          <w:b/>
          <w:bCs/>
          <w:sz w:val="28"/>
          <w:szCs w:val="28"/>
        </w:rPr>
        <w:t>PARLAMENTUL REPUBLICII MOLDOVA</w:t>
      </w:r>
    </w:p>
    <w:p w14:paraId="14E6850F" w14:textId="77777777" w:rsidR="005D77D8" w:rsidRPr="005D77D8" w:rsidRDefault="005D77D8" w:rsidP="005D77D8">
      <w:pPr>
        <w:spacing w:after="0"/>
        <w:ind w:left="0"/>
        <w:jc w:val="center"/>
        <w:rPr>
          <w:rFonts w:ascii="Times New Roman" w:eastAsia="Calibri" w:hAnsi="Times New Roman" w:cs="Times New Roman"/>
          <w:b/>
          <w:bCs/>
          <w:sz w:val="28"/>
          <w:szCs w:val="28"/>
        </w:rPr>
      </w:pPr>
      <w:bookmarkStart w:id="2" w:name="bookmark5"/>
    </w:p>
    <w:p w14:paraId="6A8B3B4E" w14:textId="77777777" w:rsidR="005D77D8" w:rsidRPr="005D77D8" w:rsidRDefault="005D77D8" w:rsidP="005D77D8">
      <w:pPr>
        <w:spacing w:after="0"/>
        <w:ind w:left="0"/>
        <w:jc w:val="center"/>
        <w:rPr>
          <w:rFonts w:ascii="Times New Roman" w:eastAsia="Calibri" w:hAnsi="Times New Roman" w:cs="Times New Roman"/>
          <w:b/>
          <w:bCs/>
          <w:sz w:val="28"/>
          <w:szCs w:val="28"/>
        </w:rPr>
      </w:pPr>
      <w:r w:rsidRPr="005D77D8">
        <w:rPr>
          <w:rFonts w:ascii="Times New Roman" w:eastAsia="Calibri" w:hAnsi="Times New Roman" w:cs="Times New Roman"/>
          <w:b/>
          <w:bCs/>
          <w:sz w:val="28"/>
          <w:szCs w:val="28"/>
        </w:rPr>
        <w:t>LEGE</w:t>
      </w:r>
      <w:bookmarkStart w:id="3" w:name="_Hlk76474064"/>
      <w:bookmarkEnd w:id="2"/>
    </w:p>
    <w:bookmarkEnd w:id="3"/>
    <w:p w14:paraId="7A6F1BA4" w14:textId="77777777" w:rsidR="005D77D8" w:rsidRPr="005D77D8" w:rsidRDefault="005D77D8" w:rsidP="005D77D8">
      <w:pPr>
        <w:spacing w:after="0"/>
        <w:ind w:left="0"/>
        <w:jc w:val="center"/>
        <w:rPr>
          <w:rFonts w:ascii="Times New Roman" w:eastAsia="Calibri" w:hAnsi="Times New Roman" w:cs="Times New Roman"/>
          <w:b/>
          <w:bCs/>
          <w:sz w:val="28"/>
          <w:szCs w:val="28"/>
        </w:rPr>
      </w:pPr>
      <w:r w:rsidRPr="005D77D8">
        <w:rPr>
          <w:rFonts w:ascii="Times New Roman" w:eastAsia="Calibri" w:hAnsi="Times New Roman" w:cs="Times New Roman"/>
          <w:b/>
          <w:bCs/>
          <w:sz w:val="28"/>
          <w:szCs w:val="28"/>
        </w:rPr>
        <w:t>pentru modificarea unor acte normative</w:t>
      </w:r>
    </w:p>
    <w:p w14:paraId="13844988" w14:textId="77777777" w:rsidR="005D77D8" w:rsidRPr="005D77D8" w:rsidRDefault="005D77D8" w:rsidP="005D77D8">
      <w:pPr>
        <w:spacing w:after="0"/>
        <w:ind w:left="0"/>
        <w:jc w:val="center"/>
        <w:rPr>
          <w:rFonts w:ascii="Times New Roman" w:eastAsia="Calibri" w:hAnsi="Times New Roman" w:cs="Times New Roman"/>
          <w:b/>
          <w:bCs/>
          <w:sz w:val="28"/>
          <w:szCs w:val="28"/>
        </w:rPr>
      </w:pPr>
    </w:p>
    <w:p w14:paraId="5505B00F" w14:textId="77777777" w:rsidR="005D77D8" w:rsidRPr="005D77D8" w:rsidRDefault="005D77D8" w:rsidP="005D77D8">
      <w:pPr>
        <w:widowControl w:val="0"/>
        <w:spacing w:after="0"/>
        <w:ind w:left="0" w:firstLine="720"/>
        <w:jc w:val="both"/>
        <w:rPr>
          <w:rFonts w:ascii="Times New Roman" w:eastAsia="Calibri" w:hAnsi="Times New Roman" w:cs="Times New Roman"/>
          <w:sz w:val="28"/>
          <w:szCs w:val="28"/>
          <w:lang w:eastAsia="ro-RO" w:bidi="ro-RO"/>
        </w:rPr>
      </w:pPr>
      <w:r w:rsidRPr="005D77D8">
        <w:rPr>
          <w:rFonts w:ascii="Times New Roman" w:eastAsia="Calibri" w:hAnsi="Times New Roman" w:cs="Times New Roman"/>
          <w:sz w:val="28"/>
          <w:szCs w:val="28"/>
          <w:lang w:eastAsia="ro-RO" w:bidi="ro-RO"/>
        </w:rPr>
        <w:t>Parlamentul adoptă prezenta lege organică.</w:t>
      </w:r>
    </w:p>
    <w:p w14:paraId="56401E7E" w14:textId="77777777" w:rsidR="005D77D8" w:rsidRPr="005D77D8" w:rsidRDefault="005D77D8" w:rsidP="005D77D8">
      <w:pPr>
        <w:spacing w:after="0"/>
        <w:ind w:left="0" w:firstLine="720"/>
        <w:jc w:val="both"/>
        <w:rPr>
          <w:rFonts w:ascii="Times New Roman" w:eastAsia="Calibri" w:hAnsi="Times New Roman" w:cs="Times New Roman"/>
          <w:sz w:val="28"/>
          <w:szCs w:val="28"/>
        </w:rPr>
      </w:pPr>
      <w:r w:rsidRPr="005D77D8">
        <w:rPr>
          <w:rFonts w:ascii="Times New Roman" w:eastAsia="Calibri" w:hAnsi="Times New Roman" w:cs="Times New Roman"/>
          <w:b/>
          <w:sz w:val="28"/>
          <w:szCs w:val="28"/>
        </w:rPr>
        <w:t>Art. I.</w:t>
      </w:r>
      <w:r w:rsidRPr="005D77D8">
        <w:rPr>
          <w:rFonts w:ascii="Times New Roman" w:eastAsia="Calibri" w:hAnsi="Times New Roman" w:cs="Times New Roman"/>
          <w:sz w:val="28"/>
          <w:szCs w:val="28"/>
        </w:rPr>
        <w:t xml:space="preserve"> –Legea nr. 133/2016 privind declararea averii și a intereselor personale (Monitorul Oficial al Republicii Moldova, 2016, nr. 245–246, art. 513), cu modificările ulterioare, se modifică după cum urmează:</w:t>
      </w:r>
    </w:p>
    <w:p w14:paraId="74DEA8F4" w14:textId="77777777" w:rsidR="005D77D8" w:rsidRPr="005D77D8" w:rsidRDefault="005D77D8" w:rsidP="005D77D8">
      <w:pPr>
        <w:spacing w:after="0"/>
        <w:ind w:left="0" w:firstLine="720"/>
        <w:jc w:val="both"/>
        <w:rPr>
          <w:rFonts w:ascii="Times New Roman" w:eastAsia="Calibri" w:hAnsi="Times New Roman" w:cs="Times New Roman"/>
          <w:sz w:val="28"/>
          <w:szCs w:val="28"/>
        </w:rPr>
      </w:pPr>
      <w:r w:rsidRPr="005D77D8">
        <w:rPr>
          <w:rFonts w:ascii="Times New Roman" w:eastAsia="Calibri" w:hAnsi="Times New Roman" w:cs="Times New Roman"/>
          <w:sz w:val="28"/>
          <w:szCs w:val="28"/>
        </w:rPr>
        <w:t>1. Articolul 4 alineatul (1</w:t>
      </w:r>
      <w:r w:rsidRPr="005D77D8">
        <w:rPr>
          <w:rFonts w:ascii="Times New Roman" w:eastAsia="Calibri" w:hAnsi="Times New Roman" w:cs="Times New Roman"/>
          <w:sz w:val="28"/>
          <w:szCs w:val="28"/>
          <w:vertAlign w:val="superscript"/>
        </w:rPr>
        <w:t>1</w:t>
      </w:r>
      <w:r w:rsidRPr="005D77D8">
        <w:rPr>
          <w:rFonts w:ascii="Times New Roman" w:eastAsia="Calibri" w:hAnsi="Times New Roman" w:cs="Times New Roman"/>
          <w:sz w:val="28"/>
          <w:szCs w:val="28"/>
        </w:rPr>
        <w:t xml:space="preserve">) va avea următorul cuprins: </w:t>
      </w:r>
    </w:p>
    <w:p w14:paraId="1D048909" w14:textId="77777777" w:rsidR="005D77D8" w:rsidRPr="005D77D8" w:rsidRDefault="005D77D8" w:rsidP="005D77D8">
      <w:pPr>
        <w:spacing w:after="0"/>
        <w:ind w:left="0" w:firstLine="720"/>
        <w:jc w:val="both"/>
        <w:rPr>
          <w:rFonts w:ascii="Times New Roman" w:eastAsia="Calibri" w:hAnsi="Times New Roman" w:cs="Times New Roman"/>
          <w:spacing w:val="-2"/>
          <w:sz w:val="28"/>
          <w:szCs w:val="28"/>
        </w:rPr>
      </w:pPr>
      <w:r w:rsidRPr="005D77D8">
        <w:rPr>
          <w:rFonts w:ascii="Times New Roman" w:eastAsia="Calibri" w:hAnsi="Times New Roman" w:cs="Times New Roman"/>
          <w:spacing w:val="-2"/>
          <w:sz w:val="28"/>
          <w:szCs w:val="28"/>
        </w:rPr>
        <w:t>„(1</w:t>
      </w:r>
      <w:r w:rsidRPr="005D77D8">
        <w:rPr>
          <w:rFonts w:ascii="Times New Roman" w:eastAsia="Calibri" w:hAnsi="Times New Roman" w:cs="Times New Roman"/>
          <w:spacing w:val="-2"/>
          <w:sz w:val="28"/>
          <w:szCs w:val="28"/>
          <w:vertAlign w:val="superscript"/>
        </w:rPr>
        <w:t>1</w:t>
      </w:r>
      <w:r w:rsidRPr="005D77D8">
        <w:rPr>
          <w:rFonts w:ascii="Times New Roman" w:eastAsia="Calibri" w:hAnsi="Times New Roman" w:cs="Times New Roman"/>
          <w:spacing w:val="-2"/>
          <w:sz w:val="28"/>
          <w:szCs w:val="28"/>
        </w:rPr>
        <w:t>) La anexa nr. 1 secțiunea III și secțiunea IV subiecții prevăzuți la art. 3 alin. (1) vor declara valoarea reală a bunurilor imobile și mobile, pe care le au în proprietate și care au fost dobândite după anul 2018 inclusiv, aceasta reprezentând prețul real plătit pentru respectivele bunuri și cheltuielile pentru îmbunătățirea sau reparația acestora, precum și v</w:t>
      </w:r>
      <w:r w:rsidRPr="005D77D8">
        <w:rPr>
          <w:rFonts w:ascii="Times New Roman" w:eastAsia="Times New Roman" w:hAnsi="Times New Roman" w:cs="Times New Roman"/>
          <w:spacing w:val="-2"/>
          <w:sz w:val="28"/>
          <w:szCs w:val="28"/>
          <w:lang w:eastAsia="ro-RO"/>
        </w:rPr>
        <w:t xml:space="preserve">aloarea de piață a bunurilor, </w:t>
      </w:r>
      <w:r w:rsidRPr="005D77D8">
        <w:rPr>
          <w:rFonts w:ascii="Times New Roman" w:eastAsia="Calibri" w:hAnsi="Times New Roman" w:cs="Times New Roman"/>
          <w:spacing w:val="-2"/>
          <w:sz w:val="28"/>
          <w:szCs w:val="28"/>
        </w:rPr>
        <w:t>aceasta reprezentând</w:t>
      </w:r>
      <w:r w:rsidRPr="005D77D8">
        <w:rPr>
          <w:rFonts w:ascii="Times New Roman" w:eastAsia="Times New Roman" w:hAnsi="Times New Roman" w:cs="Times New Roman"/>
          <w:spacing w:val="-2"/>
          <w:sz w:val="28"/>
          <w:szCs w:val="28"/>
          <w:lang w:eastAsia="ro-RO"/>
        </w:rPr>
        <w:t xml:space="preserve"> valoarea la care bunuri similare erau vândute la ziua dobândirii bunului. Pentru bunurile i</w:t>
      </w:r>
      <w:r w:rsidRPr="005D77D8">
        <w:rPr>
          <w:rFonts w:ascii="Times New Roman" w:eastAsia="Calibri" w:hAnsi="Times New Roman" w:cs="Times New Roman"/>
          <w:spacing w:val="-2"/>
          <w:sz w:val="28"/>
          <w:szCs w:val="28"/>
        </w:rPr>
        <w:t xml:space="preserve">mobile, pe care le au în proprietate și care au fost dobândite până în anul 2017 inclusiv, se vor declara valoarea bunului aceasta, reprezentând (1) valoarea cadastrală sau (2) valoarea bunului conform documentului care certifică provenința acestuia doar dacă bunul nu a fost evaluat de organele cadastrale. </w:t>
      </w:r>
      <w:r w:rsidRPr="005D77D8">
        <w:rPr>
          <w:rFonts w:ascii="Times New Roman" w:eastAsia="Times New Roman" w:hAnsi="Times New Roman" w:cs="Times New Roman"/>
          <w:spacing w:val="-2"/>
          <w:sz w:val="28"/>
          <w:szCs w:val="28"/>
          <w:lang w:eastAsia="ro-RO"/>
        </w:rPr>
        <w:t xml:space="preserve">Pentru bunurile </w:t>
      </w:r>
      <w:r w:rsidRPr="005D77D8">
        <w:rPr>
          <w:rFonts w:ascii="Times New Roman" w:eastAsia="Calibri" w:hAnsi="Times New Roman" w:cs="Times New Roman"/>
          <w:spacing w:val="-2"/>
          <w:sz w:val="28"/>
          <w:szCs w:val="28"/>
        </w:rPr>
        <w:t xml:space="preserve">mobile, pe care le au în proprietate și care au fost dobândite până în anul 2017 inclusiv, se vor declara valoarea bunului conform documentului care îi certifică proveniența.” </w:t>
      </w:r>
    </w:p>
    <w:p w14:paraId="5209E36D" w14:textId="77777777" w:rsidR="005D77D8" w:rsidRPr="005D77D8" w:rsidRDefault="005D77D8" w:rsidP="005D77D8">
      <w:pPr>
        <w:spacing w:after="0"/>
        <w:ind w:left="0" w:firstLine="720"/>
        <w:jc w:val="both"/>
        <w:rPr>
          <w:rFonts w:ascii="Times New Roman" w:eastAsia="Calibri" w:hAnsi="Times New Roman" w:cs="Times New Roman"/>
          <w:sz w:val="28"/>
          <w:szCs w:val="28"/>
        </w:rPr>
      </w:pPr>
      <w:r w:rsidRPr="005D77D8">
        <w:rPr>
          <w:rFonts w:ascii="Times New Roman" w:eastAsia="Calibri" w:hAnsi="Times New Roman" w:cs="Times New Roman"/>
          <w:sz w:val="28"/>
          <w:szCs w:val="28"/>
        </w:rPr>
        <w:t xml:space="preserve">2. La anexa nr. 1, secțiunile III, IV și VI, cuvântul „procurării” se substituie cu cuvântul „dobândirii”. </w:t>
      </w:r>
    </w:p>
    <w:p w14:paraId="6066BF89" w14:textId="77777777" w:rsidR="005D77D8" w:rsidRPr="005D77D8" w:rsidRDefault="005D77D8" w:rsidP="005D77D8">
      <w:pPr>
        <w:spacing w:after="0"/>
        <w:ind w:left="0" w:firstLine="720"/>
        <w:jc w:val="both"/>
        <w:rPr>
          <w:rFonts w:ascii="Times New Roman" w:eastAsia="Calibri" w:hAnsi="Times New Roman" w:cs="Times New Roman"/>
          <w:sz w:val="28"/>
          <w:szCs w:val="28"/>
        </w:rPr>
      </w:pPr>
    </w:p>
    <w:p w14:paraId="60CEDD09" w14:textId="77777777" w:rsidR="005D77D8" w:rsidRPr="005D77D8" w:rsidRDefault="005D77D8" w:rsidP="005D77D8">
      <w:pPr>
        <w:spacing w:after="0"/>
        <w:ind w:left="0" w:firstLine="720"/>
        <w:jc w:val="both"/>
        <w:rPr>
          <w:rFonts w:ascii="Times New Roman" w:eastAsia="Calibri" w:hAnsi="Times New Roman" w:cs="Times New Roman"/>
          <w:bCs/>
          <w:sz w:val="28"/>
          <w:szCs w:val="28"/>
        </w:rPr>
      </w:pPr>
      <w:r w:rsidRPr="005D77D8">
        <w:rPr>
          <w:rFonts w:ascii="Times New Roman" w:eastAsia="Calibri" w:hAnsi="Times New Roman" w:cs="Times New Roman"/>
          <w:b/>
          <w:sz w:val="28"/>
          <w:szCs w:val="28"/>
        </w:rPr>
        <w:lastRenderedPageBreak/>
        <w:t xml:space="preserve">Art. II. – </w:t>
      </w:r>
      <w:r w:rsidRPr="005D77D8">
        <w:rPr>
          <w:rFonts w:ascii="Times New Roman" w:eastAsia="Calibri" w:hAnsi="Times New Roman" w:cs="Times New Roman"/>
          <w:bCs/>
          <w:sz w:val="28"/>
          <w:szCs w:val="28"/>
        </w:rPr>
        <w:t xml:space="preserve">Articolul VI alineatul (5) din Legea </w:t>
      </w:r>
      <w:r w:rsidRPr="005D77D8">
        <w:rPr>
          <w:rFonts w:ascii="Times New Roman" w:eastAsia="Times New Roman" w:hAnsi="Times New Roman" w:cs="Times New Roman"/>
          <w:bCs/>
          <w:sz w:val="28"/>
          <w:szCs w:val="28"/>
          <w:lang w:eastAsia="ro-RO"/>
        </w:rPr>
        <w:t xml:space="preserve">nr. 130/2021 pentru modificarea unor acte normative </w:t>
      </w:r>
      <w:r w:rsidRPr="005D77D8">
        <w:rPr>
          <w:rFonts w:ascii="Times New Roman" w:eastAsia="Calibri" w:hAnsi="Times New Roman" w:cs="Times New Roman"/>
          <w:sz w:val="28"/>
          <w:szCs w:val="28"/>
        </w:rPr>
        <w:t>(Monitorul Oficial al Republicii Moldova, 2021, nr. 264–265, art. 332) se abrogă.</w:t>
      </w:r>
    </w:p>
    <w:p w14:paraId="7B027C2E" w14:textId="77777777" w:rsidR="005D77D8" w:rsidRPr="005D77D8" w:rsidRDefault="005D77D8" w:rsidP="005D77D8">
      <w:pPr>
        <w:spacing w:after="0"/>
        <w:ind w:left="0" w:firstLine="720"/>
        <w:jc w:val="both"/>
        <w:rPr>
          <w:rFonts w:ascii="Times New Roman" w:eastAsia="Calibri" w:hAnsi="Times New Roman" w:cs="Times New Roman"/>
          <w:bCs/>
          <w:sz w:val="28"/>
          <w:szCs w:val="28"/>
        </w:rPr>
      </w:pPr>
    </w:p>
    <w:p w14:paraId="2962EFB7" w14:textId="77777777" w:rsidR="005D77D8" w:rsidRPr="005D77D8" w:rsidRDefault="005D77D8" w:rsidP="005D77D8">
      <w:pPr>
        <w:spacing w:after="0"/>
        <w:ind w:left="0" w:firstLine="720"/>
        <w:jc w:val="both"/>
        <w:rPr>
          <w:rFonts w:ascii="Times New Roman" w:eastAsia="Calibri" w:hAnsi="Times New Roman" w:cs="Times New Roman"/>
          <w:b/>
          <w:sz w:val="28"/>
          <w:szCs w:val="28"/>
        </w:rPr>
      </w:pPr>
      <w:r w:rsidRPr="005D77D8">
        <w:rPr>
          <w:rFonts w:ascii="Times New Roman" w:eastAsia="Calibri" w:hAnsi="Times New Roman" w:cs="Times New Roman"/>
          <w:b/>
          <w:bCs/>
          <w:sz w:val="28"/>
          <w:szCs w:val="28"/>
        </w:rPr>
        <w:t>Art. III.</w:t>
      </w:r>
      <w:r w:rsidRPr="005D77D8">
        <w:rPr>
          <w:rFonts w:ascii="Times New Roman" w:eastAsia="Calibri" w:hAnsi="Times New Roman" w:cs="Times New Roman"/>
          <w:sz w:val="28"/>
          <w:szCs w:val="28"/>
        </w:rPr>
        <w:t xml:space="preserve"> Prezenta lege intră în vigoare la data publicării în Monitorul Oficial al Republicii Moldova. </w:t>
      </w:r>
    </w:p>
    <w:p w14:paraId="539314D3" w14:textId="77777777" w:rsidR="005D77D8" w:rsidRPr="005D77D8" w:rsidRDefault="005D77D8" w:rsidP="005D77D8">
      <w:pPr>
        <w:spacing w:after="0"/>
        <w:ind w:left="0"/>
        <w:jc w:val="center"/>
        <w:rPr>
          <w:rFonts w:ascii="Times New Roman" w:eastAsia="Calibri" w:hAnsi="Times New Roman" w:cs="Times New Roman"/>
          <w:b/>
          <w:sz w:val="28"/>
          <w:szCs w:val="28"/>
        </w:rPr>
      </w:pPr>
    </w:p>
    <w:p w14:paraId="4C92B838" w14:textId="77777777" w:rsidR="005D77D8" w:rsidRPr="005D77D8" w:rsidRDefault="005D77D8" w:rsidP="005D77D8">
      <w:pPr>
        <w:spacing w:after="0"/>
        <w:ind w:left="0"/>
        <w:jc w:val="center"/>
        <w:rPr>
          <w:rFonts w:eastAsia="Calibri" w:cs="Times New Roman"/>
          <w:b/>
          <w:sz w:val="28"/>
          <w:szCs w:val="28"/>
        </w:rPr>
      </w:pPr>
      <w:r w:rsidRPr="005D77D8">
        <w:rPr>
          <w:rFonts w:ascii="Times New Roman" w:eastAsia="Calibri" w:hAnsi="Times New Roman" w:cs="Times New Roman"/>
          <w:b/>
          <w:sz w:val="28"/>
          <w:szCs w:val="28"/>
        </w:rPr>
        <w:t>PREȘEDINTELE PARLAMENTULUI</w:t>
      </w:r>
      <w:r w:rsidRPr="005D77D8">
        <w:rPr>
          <w:rFonts w:eastAsia="Calibri" w:cs="Times New Roman"/>
          <w:b/>
          <w:sz w:val="28"/>
          <w:szCs w:val="28"/>
        </w:rPr>
        <w:br w:type="page"/>
      </w:r>
    </w:p>
    <w:p w14:paraId="33B226D1" w14:textId="77777777" w:rsidR="005D77D8" w:rsidRPr="005D77D8" w:rsidRDefault="005D77D8" w:rsidP="005D77D8">
      <w:pPr>
        <w:spacing w:after="0" w:line="240" w:lineRule="auto"/>
        <w:ind w:left="0"/>
        <w:jc w:val="center"/>
        <w:rPr>
          <w:rFonts w:ascii="Times New Roman" w:eastAsia="Calibri" w:hAnsi="Times New Roman" w:cs="Times New Roman"/>
          <w:b/>
          <w:sz w:val="28"/>
          <w:szCs w:val="28"/>
        </w:rPr>
      </w:pPr>
      <w:r w:rsidRPr="005D77D8">
        <w:rPr>
          <w:rFonts w:ascii="Times New Roman" w:eastAsia="Calibri" w:hAnsi="Times New Roman" w:cs="Times New Roman"/>
          <w:b/>
          <w:sz w:val="28"/>
          <w:szCs w:val="28"/>
        </w:rPr>
        <w:lastRenderedPageBreak/>
        <w:t>Notă informativă</w:t>
      </w:r>
    </w:p>
    <w:p w14:paraId="5487FE09" w14:textId="77777777" w:rsidR="005D77D8" w:rsidRPr="005D77D8" w:rsidRDefault="005D77D8" w:rsidP="005D77D8">
      <w:pPr>
        <w:spacing w:after="0" w:line="240" w:lineRule="auto"/>
        <w:ind w:left="0"/>
        <w:jc w:val="center"/>
        <w:rPr>
          <w:rFonts w:ascii="Times New Roman" w:eastAsia="Calibri" w:hAnsi="Times New Roman" w:cs="Times New Roman"/>
          <w:b/>
          <w:bCs/>
          <w:sz w:val="28"/>
          <w:szCs w:val="28"/>
        </w:rPr>
      </w:pPr>
      <w:r w:rsidRPr="005D77D8">
        <w:rPr>
          <w:rFonts w:ascii="Times New Roman" w:eastAsia="Calibri" w:hAnsi="Times New Roman" w:cs="Times New Roman"/>
          <w:b/>
          <w:sz w:val="28"/>
          <w:szCs w:val="28"/>
        </w:rPr>
        <w:t xml:space="preserve">la proiectul de lege pentru modificarea </w:t>
      </w:r>
      <w:r w:rsidRPr="005D77D8">
        <w:rPr>
          <w:rFonts w:ascii="Times New Roman" w:eastAsia="Calibri" w:hAnsi="Times New Roman" w:cs="Times New Roman"/>
          <w:b/>
          <w:bCs/>
          <w:sz w:val="28"/>
          <w:szCs w:val="28"/>
        </w:rPr>
        <w:t>unor acte normative</w:t>
      </w:r>
    </w:p>
    <w:p w14:paraId="00297E82" w14:textId="77777777" w:rsidR="005D77D8" w:rsidRPr="005D77D8" w:rsidRDefault="005D77D8" w:rsidP="005D77D8">
      <w:pPr>
        <w:spacing w:after="0" w:line="240" w:lineRule="auto"/>
        <w:ind w:left="0"/>
        <w:jc w:val="center"/>
        <w:rPr>
          <w:rFonts w:ascii="Times New Roman" w:eastAsia="Calibri" w:hAnsi="Times New Roman" w:cs="Times New Roman"/>
          <w:b/>
          <w:sz w:val="28"/>
          <w:szCs w:val="28"/>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771"/>
      </w:tblGrid>
      <w:tr w:rsidR="005D77D8" w:rsidRPr="005D77D8" w14:paraId="008017FE"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2E6EF88"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1.</w:t>
            </w:r>
            <w:r w:rsidRPr="005D77D8">
              <w:rPr>
                <w:rFonts w:ascii="Times New Roman" w:eastAsia="Calibri" w:hAnsi="Times New Roman" w:cs="Times New Roman"/>
                <w:b/>
                <w:sz w:val="28"/>
                <w:szCs w:val="28"/>
                <w:lang w:eastAsia="ro-RO"/>
              </w:rPr>
              <w:t xml:space="preserve"> Denumirea autorului și, după caz, a participanților la elaborarea proiectului </w:t>
            </w:r>
          </w:p>
        </w:tc>
      </w:tr>
      <w:tr w:rsidR="005D77D8" w:rsidRPr="005D77D8" w14:paraId="22CEEC4C"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D251622" w14:textId="50F552FC" w:rsidR="005D77D8" w:rsidRPr="005D77D8" w:rsidRDefault="005D77D8" w:rsidP="005D77D8">
            <w:pPr>
              <w:spacing w:after="0" w:line="240" w:lineRule="auto"/>
              <w:ind w:left="0" w:firstLine="720"/>
              <w:jc w:val="both"/>
              <w:rPr>
                <w:rFonts w:ascii="Times New Roman" w:eastAsia="Calibri" w:hAnsi="Times New Roman" w:cs="Times New Roman"/>
                <w:sz w:val="28"/>
                <w:szCs w:val="28"/>
                <w:lang w:bidi="en-US"/>
              </w:rPr>
            </w:pPr>
            <w:r w:rsidRPr="005D77D8">
              <w:rPr>
                <w:rFonts w:ascii="Times New Roman" w:eastAsia="Calibri" w:hAnsi="Times New Roman" w:cs="Times New Roman"/>
                <w:sz w:val="28"/>
                <w:szCs w:val="28"/>
                <w:lang w:bidi="en-US"/>
              </w:rPr>
              <w:t xml:space="preserve">Proiectul de lege pentru modificarea </w:t>
            </w:r>
            <w:r w:rsidRPr="005D77D8">
              <w:rPr>
                <w:rFonts w:ascii="Times New Roman" w:eastAsia="Calibri" w:hAnsi="Times New Roman" w:cs="Times New Roman"/>
                <w:sz w:val="28"/>
                <w:szCs w:val="28"/>
              </w:rPr>
              <w:t xml:space="preserve">unor acte normative </w:t>
            </w:r>
            <w:r w:rsidRPr="005D77D8">
              <w:rPr>
                <w:rFonts w:ascii="Times New Roman" w:eastAsia="Calibri" w:hAnsi="Times New Roman" w:cs="Times New Roman"/>
                <w:sz w:val="28"/>
                <w:szCs w:val="28"/>
                <w:lang w:bidi="en-US"/>
              </w:rPr>
              <w:t xml:space="preserve">este elaborat și prezentat de către </w:t>
            </w:r>
            <w:r w:rsidR="008417FA" w:rsidRPr="008417FA">
              <w:rPr>
                <w:rFonts w:ascii="Times New Roman" w:eastAsia="Calibri" w:hAnsi="Times New Roman" w:cs="Times New Roman"/>
                <w:sz w:val="28"/>
                <w:szCs w:val="28"/>
                <w:lang w:bidi="en-US"/>
              </w:rPr>
              <w:t>un deputat în Parlamentul Republicii Moldova, Olesea Stamate,</w:t>
            </w:r>
            <w:r w:rsidR="008417FA">
              <w:rPr>
                <w:rFonts w:ascii="Times New Roman" w:eastAsia="Calibri" w:hAnsi="Times New Roman" w:cs="Times New Roman"/>
                <w:sz w:val="28"/>
                <w:szCs w:val="28"/>
                <w:lang w:bidi="en-US"/>
              </w:rPr>
              <w:t xml:space="preserve"> </w:t>
            </w:r>
            <w:r w:rsidRPr="005D77D8">
              <w:rPr>
                <w:rFonts w:ascii="Times New Roman" w:eastAsia="Calibri" w:hAnsi="Times New Roman" w:cs="Times New Roman"/>
                <w:sz w:val="28"/>
                <w:szCs w:val="28"/>
                <w:lang w:bidi="en-US"/>
              </w:rPr>
              <w:t xml:space="preserve">în condițiile </w:t>
            </w:r>
            <w:r w:rsidRPr="005D77D8">
              <w:rPr>
                <w:rFonts w:ascii="Times New Roman" w:eastAsia="Calibri" w:hAnsi="Times New Roman" w:cs="Times New Roman"/>
                <w:sz w:val="28"/>
                <w:szCs w:val="28"/>
              </w:rPr>
              <w:t>art. 73 din Constituția Republicii Moldova precum și</w:t>
            </w:r>
            <w:r w:rsidRPr="005D77D8">
              <w:rPr>
                <w:rFonts w:ascii="Times New Roman" w:eastAsia="Calibri" w:hAnsi="Times New Roman" w:cs="Times New Roman"/>
                <w:sz w:val="28"/>
                <w:szCs w:val="28"/>
                <w:lang w:bidi="en-US"/>
              </w:rPr>
              <w:t xml:space="preserve"> în condițiile art.47 din Regulamentul Parlamentului, aprobat prin Legea nr.7</w:t>
            </w:r>
            <w:r w:rsidR="003F0215">
              <w:rPr>
                <w:rFonts w:ascii="Times New Roman" w:eastAsia="Calibri" w:hAnsi="Times New Roman" w:cs="Times New Roman"/>
                <w:sz w:val="28"/>
                <w:szCs w:val="28"/>
                <w:lang w:bidi="en-US"/>
              </w:rPr>
              <w:t>9</w:t>
            </w:r>
            <w:r w:rsidRPr="005D77D8">
              <w:rPr>
                <w:rFonts w:ascii="Times New Roman" w:eastAsia="Calibri" w:hAnsi="Times New Roman" w:cs="Times New Roman"/>
                <w:sz w:val="28"/>
                <w:szCs w:val="28"/>
                <w:lang w:bidi="en-US"/>
              </w:rPr>
              <w:t>7/1996.</w:t>
            </w:r>
          </w:p>
        </w:tc>
      </w:tr>
      <w:tr w:rsidR="005D77D8" w:rsidRPr="005D77D8" w14:paraId="369C9A3F"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4BEBA9"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2.</w:t>
            </w:r>
            <w:r w:rsidRPr="005D77D8">
              <w:rPr>
                <w:rFonts w:ascii="Times New Roman" w:eastAsia="Calibri" w:hAnsi="Times New Roman" w:cs="Times New Roman"/>
                <w:b/>
                <w:sz w:val="28"/>
                <w:szCs w:val="28"/>
                <w:lang w:eastAsia="ro-RO"/>
              </w:rPr>
              <w:t xml:space="preserve"> Condițiile ce au impus elaborarea proiectului de act normativ și finalitățile urmărite</w:t>
            </w:r>
          </w:p>
        </w:tc>
      </w:tr>
      <w:tr w:rsidR="005D77D8" w:rsidRPr="005D77D8" w14:paraId="600266CB"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0D63370" w14:textId="77777777" w:rsidR="005D77D8" w:rsidRPr="005D77D8" w:rsidRDefault="005D77D8" w:rsidP="005D77D8">
            <w:pPr>
              <w:widowControl w:val="0"/>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5D77D8">
              <w:rPr>
                <w:rFonts w:ascii="Times New Roman" w:eastAsia="Times New Roman" w:hAnsi="Times New Roman" w:cs="Times New Roman"/>
                <w:sz w:val="28"/>
                <w:szCs w:val="28"/>
                <w:lang w:eastAsia="ro-RO"/>
              </w:rPr>
              <w:t>În contextul implementării modificărilor operate prin Legea nr. 130/2021 pentru modificarea unor acte normative, au fost identificate neconcordanță între obiectul declarării specificat la art. 4 al Legii nr. 133/2016 privind declararea averii și a intereselor personale și anexa nr. 1 la Legea nr. 133/2016.</w:t>
            </w:r>
          </w:p>
          <w:p w14:paraId="24800D48" w14:textId="77777777" w:rsidR="005D77D8" w:rsidRPr="005D77D8" w:rsidRDefault="005D77D8" w:rsidP="005D77D8">
            <w:pPr>
              <w:widowControl w:val="0"/>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5D77D8">
              <w:rPr>
                <w:rFonts w:ascii="Times New Roman" w:eastAsia="Times New Roman" w:hAnsi="Times New Roman" w:cs="Times New Roman"/>
                <w:sz w:val="28"/>
                <w:szCs w:val="28"/>
                <w:lang w:eastAsia="ro-RO"/>
              </w:rPr>
              <w:t>Potrivit dispozițiilor art. VI, alin. (5) al Legii nr. 130/2021 pentru modificarea unor acte normative, „în declarațiile de avere și interese personale pentru anul 2021, subiecții declarării vor indica prețul real plătit pentru bunurile mobile și imobile pe care le au în proprietate și care au fost procurate în anii 2018-2021, precum și cheltuielile pentru îmbunătățirea sau reparația acestora”. În textul Legii nr. 133/2016 privind declararea averii și a intereselor personale, lipsește perioada de referință, care ar oferi claritate obligativității racordării valorii bunurilor mobile și imobile la prețul real, începând cu anul 2018 și nu conține prevederi privind declararea bunurilor dobândite până în anul 2018.</w:t>
            </w:r>
          </w:p>
          <w:p w14:paraId="5F8A4278" w14:textId="77777777" w:rsidR="005D77D8" w:rsidRPr="005D77D8" w:rsidRDefault="005D77D8" w:rsidP="005D77D8">
            <w:pPr>
              <w:spacing w:after="0" w:line="240" w:lineRule="auto"/>
              <w:ind w:left="0" w:firstLine="720"/>
              <w:contextualSpacing/>
              <w:jc w:val="both"/>
              <w:rPr>
                <w:rFonts w:ascii="Times New Roman" w:eastAsia="Calibri" w:hAnsi="Times New Roman" w:cs="Times New Roman"/>
                <w:sz w:val="28"/>
                <w:szCs w:val="28"/>
              </w:rPr>
            </w:pPr>
            <w:r w:rsidRPr="005D77D8">
              <w:rPr>
                <w:rFonts w:ascii="Times New Roman" w:eastAsia="Calibri" w:hAnsi="Times New Roman" w:cs="Times New Roman"/>
                <w:sz w:val="28"/>
                <w:szCs w:val="28"/>
              </w:rPr>
              <w:t>Subsecvent, cuvântul „procurate” din norma juridică sus-citată, în condițiile legislației în vigoare, exceptează bunurile care au fost donate, moștenite sau obținute prin alte opțiuni legale, prevăzute de legislația civilă, ceea ce în fapt presupune posibilitatea eludării declarării bunurilor mobile și imobile la valoarea reală/de piață. Substituirea cuvântului „procurate” cu cuvântul „dobândite” ar permite asigurarea aplicării efective a noilor prevederi în legislația privind declararea averii și intereselor personale.</w:t>
            </w:r>
          </w:p>
          <w:p w14:paraId="5624E217" w14:textId="77777777" w:rsidR="005D77D8" w:rsidRPr="005D77D8" w:rsidRDefault="005D77D8" w:rsidP="005D77D8">
            <w:pPr>
              <w:widowControl w:val="0"/>
              <w:shd w:val="clear" w:color="auto" w:fill="FFFFFF"/>
              <w:spacing w:after="0" w:line="240" w:lineRule="auto"/>
              <w:ind w:left="0" w:firstLine="720"/>
              <w:jc w:val="both"/>
              <w:rPr>
                <w:rFonts w:ascii="Times New Roman" w:eastAsia="Times New Roman" w:hAnsi="Times New Roman" w:cs="Times New Roman"/>
                <w:sz w:val="28"/>
                <w:szCs w:val="28"/>
                <w:lang w:eastAsia="ro-RO"/>
              </w:rPr>
            </w:pPr>
            <w:r w:rsidRPr="005D77D8">
              <w:rPr>
                <w:rFonts w:ascii="Times New Roman" w:eastAsia="Times New Roman" w:hAnsi="Times New Roman" w:cs="Times New Roman"/>
                <w:sz w:val="28"/>
                <w:szCs w:val="28"/>
                <w:lang w:eastAsia="ro-RO"/>
              </w:rPr>
              <w:t xml:space="preserve">Suplimentar, conform conținutului anexei nr. 1 la Legea nr. 133/2016 privind declararea averii și a intereselor personale, subiecții declarării vor indica valoarea de piață a bunului, </w:t>
            </w:r>
            <w:r w:rsidRPr="005D77D8">
              <w:rPr>
                <w:rFonts w:ascii="Times New Roman" w:eastAsia="Times New Roman" w:hAnsi="Times New Roman" w:cs="Times New Roman"/>
                <w:spacing w:val="-2"/>
                <w:sz w:val="28"/>
                <w:szCs w:val="28"/>
                <w:lang w:eastAsia="ro-RO"/>
              </w:rPr>
              <w:t>aceasta reprezentând valoarea la care bunuri similare erau vândute la ziua dobândirii bunului.</w:t>
            </w:r>
          </w:p>
        </w:tc>
      </w:tr>
      <w:tr w:rsidR="005D77D8" w:rsidRPr="005D77D8" w14:paraId="28AB0342"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72E5CCD"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3.</w:t>
            </w:r>
            <w:r w:rsidRPr="005D77D8">
              <w:rPr>
                <w:rFonts w:ascii="Times New Roman" w:eastAsia="Calibri" w:hAnsi="Times New Roman" w:cs="Times New Roman"/>
                <w:b/>
                <w:sz w:val="28"/>
                <w:szCs w:val="28"/>
                <w:lang w:eastAsia="ro-RO"/>
              </w:rPr>
              <w:t xml:space="preserve"> Descrierea gradului de compatibilitate pentru proiectele care au ca scop armonizarea legislației naționale cu legislația Uniunii Europene </w:t>
            </w:r>
          </w:p>
        </w:tc>
      </w:tr>
      <w:tr w:rsidR="005D77D8" w:rsidRPr="005D77D8" w14:paraId="3DAE9678"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3A8CC33"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ro-RO"/>
              </w:rPr>
            </w:pPr>
            <w:r w:rsidRPr="005D77D8">
              <w:rPr>
                <w:rFonts w:ascii="Times New Roman" w:eastAsia="Calibri" w:hAnsi="Times New Roman" w:cs="Times New Roman"/>
                <w:sz w:val="28"/>
                <w:szCs w:val="28"/>
                <w:lang w:eastAsia="ro-RO"/>
              </w:rPr>
              <w:t>Proiectul nu are ca obiectiv armonizarea legislației naționale cu legislația Uniunii Europene.</w:t>
            </w:r>
          </w:p>
        </w:tc>
      </w:tr>
      <w:tr w:rsidR="005D77D8" w:rsidRPr="005D77D8" w14:paraId="47B7A45D"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DCF608B"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4.</w:t>
            </w:r>
            <w:r w:rsidRPr="005D77D8">
              <w:rPr>
                <w:rFonts w:ascii="Times New Roman" w:eastAsia="Calibri" w:hAnsi="Times New Roman" w:cs="Times New Roman"/>
                <w:b/>
                <w:sz w:val="28"/>
                <w:szCs w:val="28"/>
                <w:lang w:eastAsia="ro-RO"/>
              </w:rPr>
              <w:t xml:space="preserve"> Principalele prevederi ale proiectului și evidențierea elementelor noi</w:t>
            </w:r>
          </w:p>
        </w:tc>
      </w:tr>
      <w:tr w:rsidR="005D77D8" w:rsidRPr="005D77D8" w14:paraId="2D37C399"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6B2964F7" w14:textId="77777777" w:rsidR="005D77D8" w:rsidRPr="005D77D8" w:rsidRDefault="005D77D8" w:rsidP="005D77D8">
            <w:pPr>
              <w:spacing w:after="0" w:line="240" w:lineRule="auto"/>
              <w:ind w:left="0" w:firstLine="720"/>
              <w:contextualSpacing/>
              <w:jc w:val="both"/>
              <w:rPr>
                <w:rFonts w:ascii="Times New Roman" w:eastAsia="Calibri" w:hAnsi="Times New Roman" w:cs="Times New Roman"/>
                <w:sz w:val="28"/>
                <w:szCs w:val="28"/>
              </w:rPr>
            </w:pPr>
            <w:r w:rsidRPr="005D77D8">
              <w:rPr>
                <w:rFonts w:ascii="Times New Roman" w:eastAsia="Calibri" w:hAnsi="Times New Roman" w:cs="Times New Roman"/>
                <w:sz w:val="28"/>
                <w:szCs w:val="28"/>
                <w:lang w:eastAsia="ro-RO"/>
              </w:rPr>
              <w:t>Prin modificările propuse se urmărește modificarea art. 4 alin.(1</w:t>
            </w:r>
            <w:r w:rsidRPr="005D77D8">
              <w:rPr>
                <w:rFonts w:ascii="Times New Roman" w:eastAsia="Calibri" w:hAnsi="Times New Roman" w:cs="Times New Roman"/>
                <w:sz w:val="28"/>
                <w:szCs w:val="28"/>
                <w:vertAlign w:val="superscript"/>
                <w:lang w:eastAsia="ro-RO"/>
              </w:rPr>
              <w:t>1</w:t>
            </w:r>
            <w:r w:rsidRPr="005D77D8">
              <w:rPr>
                <w:rFonts w:ascii="Times New Roman" w:eastAsia="Calibri" w:hAnsi="Times New Roman" w:cs="Times New Roman"/>
                <w:sz w:val="28"/>
                <w:szCs w:val="28"/>
                <w:lang w:eastAsia="ro-RO"/>
              </w:rPr>
              <w:t xml:space="preserve">) din Legea </w:t>
            </w:r>
            <w:r w:rsidRPr="005D77D8">
              <w:rPr>
                <w:rFonts w:ascii="Times New Roman" w:eastAsia="Calibri" w:hAnsi="Times New Roman" w:cs="Times New Roman"/>
                <w:sz w:val="28"/>
                <w:szCs w:val="28"/>
              </w:rPr>
              <w:t xml:space="preserve">nr. 133/2016 privind declararea averii și a intereselor personale cu prevederi privind perioada de referință, care ar oferi claritate obligativității racordării valorii bunurilor </w:t>
            </w:r>
            <w:r w:rsidRPr="005D77D8">
              <w:rPr>
                <w:rFonts w:ascii="Times New Roman" w:eastAsia="Calibri" w:hAnsi="Times New Roman" w:cs="Times New Roman"/>
                <w:sz w:val="28"/>
                <w:szCs w:val="28"/>
              </w:rPr>
              <w:lastRenderedPageBreak/>
              <w:t xml:space="preserve">mobile și imobile la prețul real începând cu anul 2018, precum și indicarea valorii de piață a bunurilor. </w:t>
            </w:r>
            <w:r w:rsidRPr="005D77D8">
              <w:rPr>
                <w:rFonts w:ascii="Times New Roman" w:eastAsia="Times New Roman" w:hAnsi="Times New Roman" w:cs="Times New Roman"/>
                <w:spacing w:val="-2"/>
                <w:sz w:val="28"/>
                <w:szCs w:val="28"/>
                <w:lang w:eastAsia="ro-RO"/>
              </w:rPr>
              <w:t>Pentru bunurile i</w:t>
            </w:r>
            <w:r w:rsidRPr="005D77D8">
              <w:rPr>
                <w:rFonts w:ascii="Times New Roman" w:eastAsia="Calibri" w:hAnsi="Times New Roman" w:cs="Times New Roman"/>
                <w:spacing w:val="-2"/>
                <w:sz w:val="28"/>
                <w:szCs w:val="28"/>
              </w:rPr>
              <w:t xml:space="preserve">mobile, pe care le au în proprietate și care au fost dobândite până în anul 2017 inclusiv, se vor declara valoarea bunului aceasta, reprezentând (1) valoarea cadastrală sau (2) valoarea bunului conform documentului care certifică provenința acestuia doar dacă bunul nu a fost evaluat de organele cadastrale. </w:t>
            </w:r>
            <w:r w:rsidRPr="005D77D8">
              <w:rPr>
                <w:rFonts w:ascii="Times New Roman" w:eastAsia="Times New Roman" w:hAnsi="Times New Roman" w:cs="Times New Roman"/>
                <w:spacing w:val="-2"/>
                <w:sz w:val="28"/>
                <w:szCs w:val="28"/>
                <w:lang w:eastAsia="ro-RO"/>
              </w:rPr>
              <w:t xml:space="preserve">Pentru bunurile </w:t>
            </w:r>
            <w:r w:rsidRPr="005D77D8">
              <w:rPr>
                <w:rFonts w:ascii="Times New Roman" w:eastAsia="Calibri" w:hAnsi="Times New Roman" w:cs="Times New Roman"/>
                <w:spacing w:val="-2"/>
                <w:sz w:val="28"/>
                <w:szCs w:val="28"/>
              </w:rPr>
              <w:t>mobile, pe care le au în proprietate și care au fost dobândite până în anul 2017 inclusiv, se vor declara valoarea bunului conform documentului care îi certifică proveniența.”</w:t>
            </w:r>
          </w:p>
          <w:p w14:paraId="2E134820" w14:textId="77777777" w:rsidR="005D77D8" w:rsidRPr="005D77D8" w:rsidRDefault="005D77D8" w:rsidP="005D77D8">
            <w:pPr>
              <w:spacing w:after="0" w:line="240" w:lineRule="auto"/>
              <w:ind w:left="0" w:firstLine="720"/>
              <w:contextualSpacing/>
              <w:jc w:val="both"/>
              <w:rPr>
                <w:rFonts w:ascii="Times New Roman" w:eastAsia="Calibri" w:hAnsi="Times New Roman" w:cs="Times New Roman"/>
                <w:sz w:val="28"/>
                <w:szCs w:val="28"/>
              </w:rPr>
            </w:pPr>
            <w:r w:rsidRPr="005D77D8">
              <w:rPr>
                <w:rFonts w:ascii="Times New Roman" w:eastAsia="Calibri" w:hAnsi="Times New Roman" w:cs="Times New Roman"/>
                <w:sz w:val="28"/>
                <w:szCs w:val="28"/>
              </w:rPr>
              <w:t>La anexa nr. 1, în secțiunile III, IV și VI, se propune substituirea cuvântului „procurate” cu cuvântul „dobândite” care ar permite asigurarea aplicării efective a noilor prevederi în legislația privind declararea averii și intereselor personale.</w:t>
            </w:r>
          </w:p>
          <w:p w14:paraId="34C2B8C9" w14:textId="77777777" w:rsidR="005D77D8" w:rsidRPr="005D77D8" w:rsidRDefault="005D77D8" w:rsidP="005D77D8">
            <w:pPr>
              <w:spacing w:after="0" w:line="240" w:lineRule="auto"/>
              <w:ind w:left="0" w:firstLine="720"/>
              <w:contextualSpacing/>
              <w:jc w:val="both"/>
              <w:rPr>
                <w:rFonts w:ascii="Times New Roman" w:eastAsia="Calibri" w:hAnsi="Times New Roman" w:cs="Times New Roman"/>
                <w:sz w:val="28"/>
                <w:szCs w:val="28"/>
                <w:lang w:eastAsia="ro-RO"/>
              </w:rPr>
            </w:pPr>
            <w:r w:rsidRPr="005D77D8">
              <w:rPr>
                <w:rFonts w:ascii="Times New Roman" w:eastAsia="Calibri" w:hAnsi="Times New Roman" w:cs="Times New Roman"/>
                <w:sz w:val="28"/>
                <w:szCs w:val="28"/>
              </w:rPr>
              <w:t>Decade necesitatea și se propune abrogarea alin. (5) art. VI, din Legea nr. 130/2021 pentru modificarea unor acte normative, deoarece în Legea 133/2016 privind declararea averii și a intereselor personale</w:t>
            </w:r>
            <w:r w:rsidRPr="005D77D8" w:rsidDel="000A0C0E">
              <w:rPr>
                <w:rFonts w:ascii="Times New Roman" w:eastAsia="Calibri" w:hAnsi="Times New Roman" w:cs="Times New Roman"/>
                <w:sz w:val="28"/>
                <w:szCs w:val="28"/>
              </w:rPr>
              <w:t xml:space="preserve"> </w:t>
            </w:r>
            <w:r w:rsidRPr="005D77D8">
              <w:rPr>
                <w:rFonts w:ascii="Times New Roman" w:eastAsia="Calibri" w:hAnsi="Times New Roman" w:cs="Times New Roman"/>
                <w:sz w:val="28"/>
                <w:szCs w:val="28"/>
              </w:rPr>
              <w:t>este clar și detaliat expus modul de declarare a bunurilor.</w:t>
            </w:r>
          </w:p>
        </w:tc>
      </w:tr>
      <w:tr w:rsidR="005D77D8" w:rsidRPr="005D77D8" w14:paraId="6D4EBEF5"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F57907C"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lastRenderedPageBreak/>
              <w:t>5.</w:t>
            </w:r>
            <w:r w:rsidRPr="005D77D8">
              <w:rPr>
                <w:rFonts w:ascii="Times New Roman" w:eastAsia="Calibri" w:hAnsi="Times New Roman" w:cs="Times New Roman"/>
                <w:b/>
                <w:sz w:val="28"/>
                <w:szCs w:val="28"/>
                <w:lang w:eastAsia="ro-RO"/>
              </w:rPr>
              <w:t xml:space="preserve"> Fundamentarea </w:t>
            </w:r>
            <w:proofErr w:type="spellStart"/>
            <w:r w:rsidRPr="005D77D8">
              <w:rPr>
                <w:rFonts w:ascii="Times New Roman" w:eastAsia="Calibri" w:hAnsi="Times New Roman" w:cs="Times New Roman"/>
                <w:b/>
                <w:sz w:val="28"/>
                <w:szCs w:val="28"/>
                <w:lang w:eastAsia="ro-RO"/>
              </w:rPr>
              <w:t>economico</w:t>
            </w:r>
            <w:proofErr w:type="spellEnd"/>
            <w:r w:rsidRPr="005D77D8">
              <w:rPr>
                <w:rFonts w:ascii="Times New Roman" w:eastAsia="Calibri" w:hAnsi="Times New Roman" w:cs="Times New Roman"/>
                <w:b/>
                <w:sz w:val="28"/>
                <w:szCs w:val="28"/>
                <w:lang w:eastAsia="ro-RO"/>
              </w:rPr>
              <w:t>-financiară</w:t>
            </w:r>
          </w:p>
        </w:tc>
      </w:tr>
      <w:tr w:rsidR="005D77D8" w:rsidRPr="005D77D8" w14:paraId="14396E13" w14:textId="77777777" w:rsidTr="00241F00">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100BC03"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zh-TW" w:bidi="en-US"/>
              </w:rPr>
            </w:pPr>
            <w:r w:rsidRPr="005D77D8">
              <w:rPr>
                <w:rFonts w:ascii="Times New Roman" w:eastAsia="Calibri" w:hAnsi="Times New Roman" w:cs="Times New Roman"/>
                <w:sz w:val="28"/>
                <w:szCs w:val="28"/>
                <w:lang w:eastAsia="zh-TW" w:bidi="en-US"/>
              </w:rPr>
              <w:t>Implementarea prevederilor proiectului dat nu necesită cheltuieli suplimentare de la bugetul de stat.</w:t>
            </w:r>
          </w:p>
        </w:tc>
      </w:tr>
      <w:tr w:rsidR="005D77D8" w:rsidRPr="005D77D8" w14:paraId="1732C7C9"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A407E1B"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6.</w:t>
            </w:r>
            <w:r w:rsidRPr="005D77D8">
              <w:rPr>
                <w:rFonts w:ascii="Times New Roman" w:eastAsia="Calibri" w:hAnsi="Times New Roman" w:cs="Times New Roman"/>
                <w:b/>
                <w:sz w:val="28"/>
                <w:szCs w:val="28"/>
                <w:lang w:eastAsia="ro-RO"/>
              </w:rPr>
              <w:t xml:space="preserve"> Modul de încorporare a actului în cadrul normativ în vigoare </w:t>
            </w:r>
          </w:p>
        </w:tc>
      </w:tr>
      <w:tr w:rsidR="005D77D8" w:rsidRPr="005D77D8" w14:paraId="047D81F7"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2273088" w14:textId="77777777" w:rsidR="005D77D8" w:rsidRPr="005D77D8" w:rsidRDefault="005D77D8" w:rsidP="005D77D8">
            <w:pPr>
              <w:spacing w:after="0" w:line="240" w:lineRule="auto"/>
              <w:ind w:left="0" w:firstLine="720"/>
              <w:jc w:val="both"/>
              <w:rPr>
                <w:rFonts w:ascii="Times New Roman" w:eastAsia="Calibri" w:hAnsi="Times New Roman" w:cs="Times New Roman"/>
                <w:b/>
                <w:bCs/>
                <w:sz w:val="28"/>
                <w:szCs w:val="28"/>
                <w:lang w:eastAsia="ro-RO"/>
              </w:rPr>
            </w:pPr>
            <w:r w:rsidRPr="005D77D8">
              <w:rPr>
                <w:rFonts w:ascii="Times New Roman" w:eastAsia="Calibri" w:hAnsi="Times New Roman" w:cs="Times New Roman"/>
                <w:sz w:val="28"/>
                <w:szCs w:val="28"/>
                <w:lang w:eastAsia="zh-TW" w:bidi="en-US"/>
              </w:rPr>
              <w:t>Prezentul proiect de lege se încadrează în cadrul normativ în vigoare și nu necesită modificarea altor acte normative.</w:t>
            </w:r>
          </w:p>
        </w:tc>
      </w:tr>
      <w:tr w:rsidR="005D77D8" w:rsidRPr="005D77D8" w14:paraId="49609A95"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DEF88D1"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7.</w:t>
            </w:r>
            <w:r w:rsidRPr="005D77D8">
              <w:rPr>
                <w:rFonts w:ascii="Times New Roman" w:eastAsia="Calibri" w:hAnsi="Times New Roman" w:cs="Times New Roman"/>
                <w:b/>
                <w:sz w:val="28"/>
                <w:szCs w:val="28"/>
                <w:lang w:eastAsia="ro-RO"/>
              </w:rPr>
              <w:t xml:space="preserve"> Avizarea </w:t>
            </w:r>
            <w:proofErr w:type="spellStart"/>
            <w:r w:rsidRPr="005D77D8">
              <w:rPr>
                <w:rFonts w:ascii="Times New Roman" w:eastAsia="Calibri" w:hAnsi="Times New Roman" w:cs="Times New Roman"/>
                <w:b/>
                <w:sz w:val="28"/>
                <w:szCs w:val="28"/>
                <w:lang w:eastAsia="ro-RO"/>
              </w:rPr>
              <w:t>şi</w:t>
            </w:r>
            <w:proofErr w:type="spellEnd"/>
            <w:r w:rsidRPr="005D77D8">
              <w:rPr>
                <w:rFonts w:ascii="Times New Roman" w:eastAsia="Calibri" w:hAnsi="Times New Roman" w:cs="Times New Roman"/>
                <w:b/>
                <w:sz w:val="28"/>
                <w:szCs w:val="28"/>
                <w:lang w:eastAsia="ro-RO"/>
              </w:rPr>
              <w:t xml:space="preserve"> consultarea publică a proiectului </w:t>
            </w:r>
          </w:p>
        </w:tc>
      </w:tr>
      <w:tr w:rsidR="005D77D8" w:rsidRPr="005D77D8" w14:paraId="0603E9D2"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A172C1C"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ro-RO"/>
              </w:rPr>
            </w:pPr>
            <w:r w:rsidRPr="005D77D8">
              <w:rPr>
                <w:rFonts w:ascii="Times New Roman" w:eastAsia="Calibri" w:hAnsi="Times New Roman" w:cs="Times New Roman"/>
                <w:sz w:val="28"/>
                <w:szCs w:val="28"/>
                <w:lang w:eastAsia="ro-RO"/>
              </w:rPr>
              <w:t>Proiectul este plasat pe pagina oficială a Parlamentului.</w:t>
            </w:r>
          </w:p>
        </w:tc>
      </w:tr>
      <w:tr w:rsidR="005D77D8" w:rsidRPr="005D77D8" w14:paraId="794D5C4A"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F2DC0E1"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8.</w:t>
            </w:r>
            <w:r w:rsidRPr="005D77D8">
              <w:rPr>
                <w:rFonts w:ascii="Times New Roman" w:eastAsia="Calibri" w:hAnsi="Times New Roman" w:cs="Times New Roman"/>
                <w:b/>
                <w:sz w:val="28"/>
                <w:szCs w:val="28"/>
                <w:lang w:eastAsia="ro-RO"/>
              </w:rPr>
              <w:t xml:space="preserve"> Constatările expertizei anticorupție</w:t>
            </w:r>
          </w:p>
        </w:tc>
      </w:tr>
      <w:tr w:rsidR="005D77D8" w:rsidRPr="005D77D8" w14:paraId="03850485"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7DA79F2"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ro-RO"/>
              </w:rPr>
            </w:pPr>
            <w:r w:rsidRPr="005D77D8">
              <w:rPr>
                <w:rFonts w:ascii="Times New Roman" w:eastAsia="Calibri" w:hAnsi="Times New Roman" w:cs="Times New Roman"/>
                <w:sz w:val="28"/>
                <w:szCs w:val="28"/>
                <w:lang w:eastAsia="ro-RO"/>
              </w:rPr>
              <w:t>Proiectul de lege urmează a fi expertizat de Centrul Național Anticorupție în condițiile legii.</w:t>
            </w:r>
          </w:p>
        </w:tc>
      </w:tr>
      <w:tr w:rsidR="005D77D8" w:rsidRPr="005D77D8" w14:paraId="42E52C2F"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0B205C"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9.</w:t>
            </w:r>
            <w:r w:rsidRPr="005D77D8">
              <w:rPr>
                <w:rFonts w:ascii="Times New Roman" w:eastAsia="Calibri" w:hAnsi="Times New Roman" w:cs="Times New Roman"/>
                <w:b/>
                <w:sz w:val="28"/>
                <w:szCs w:val="28"/>
                <w:lang w:eastAsia="ro-RO"/>
              </w:rPr>
              <w:t xml:space="preserve"> Constatările expertizei juridice </w:t>
            </w:r>
          </w:p>
        </w:tc>
      </w:tr>
      <w:tr w:rsidR="005D77D8" w:rsidRPr="005D77D8" w14:paraId="6FC46D27"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CDCDAD7"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ro-RO"/>
              </w:rPr>
            </w:pPr>
            <w:r w:rsidRPr="005D77D8">
              <w:rPr>
                <w:rFonts w:ascii="Times New Roman" w:eastAsia="Calibri" w:hAnsi="Times New Roman" w:cs="Times New Roman"/>
                <w:sz w:val="28"/>
                <w:szCs w:val="28"/>
                <w:lang w:eastAsia="ro-RO"/>
              </w:rPr>
              <w:t>Proiectul de lege urmează a fi supus expertizei juridice în condițiile legii.</w:t>
            </w:r>
          </w:p>
        </w:tc>
      </w:tr>
      <w:tr w:rsidR="005D77D8" w:rsidRPr="005D77D8" w14:paraId="53EFEFB1"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D9C6588" w14:textId="77777777" w:rsidR="005D77D8" w:rsidRPr="005D77D8" w:rsidRDefault="005D77D8" w:rsidP="005D77D8">
            <w:pPr>
              <w:spacing w:after="0" w:line="240" w:lineRule="auto"/>
              <w:ind w:left="0"/>
              <w:jc w:val="both"/>
              <w:rPr>
                <w:rFonts w:ascii="Times New Roman" w:eastAsia="Calibri" w:hAnsi="Times New Roman" w:cs="Times New Roman"/>
                <w:b/>
                <w:sz w:val="28"/>
                <w:szCs w:val="28"/>
                <w:lang w:eastAsia="ro-RO"/>
              </w:rPr>
            </w:pPr>
            <w:r w:rsidRPr="005D77D8">
              <w:rPr>
                <w:rFonts w:ascii="Times New Roman" w:eastAsia="Calibri" w:hAnsi="Times New Roman" w:cs="Times New Roman"/>
                <w:b/>
                <w:bCs/>
                <w:sz w:val="28"/>
                <w:szCs w:val="28"/>
                <w:lang w:eastAsia="ro-RO"/>
              </w:rPr>
              <w:t>10.</w:t>
            </w:r>
            <w:r w:rsidRPr="005D77D8">
              <w:rPr>
                <w:rFonts w:ascii="Times New Roman" w:eastAsia="Calibri" w:hAnsi="Times New Roman" w:cs="Times New Roman"/>
                <w:b/>
                <w:sz w:val="28"/>
                <w:szCs w:val="28"/>
                <w:lang w:eastAsia="ro-RO"/>
              </w:rPr>
              <w:t xml:space="preserve"> Constatările altor expertize </w:t>
            </w:r>
          </w:p>
        </w:tc>
      </w:tr>
      <w:tr w:rsidR="005D77D8" w:rsidRPr="005D77D8" w14:paraId="2D479450" w14:textId="77777777" w:rsidTr="00241F0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6CB389C" w14:textId="77777777" w:rsidR="005D77D8" w:rsidRPr="005D77D8" w:rsidRDefault="005D77D8" w:rsidP="005D77D8">
            <w:pPr>
              <w:spacing w:after="0" w:line="240" w:lineRule="auto"/>
              <w:ind w:left="0" w:firstLine="720"/>
              <w:jc w:val="both"/>
              <w:rPr>
                <w:rFonts w:ascii="Times New Roman" w:eastAsia="Calibri" w:hAnsi="Times New Roman" w:cs="Times New Roman"/>
                <w:sz w:val="28"/>
                <w:szCs w:val="28"/>
                <w:lang w:eastAsia="ro-RO"/>
              </w:rPr>
            </w:pPr>
            <w:r w:rsidRPr="005D77D8">
              <w:rPr>
                <w:rFonts w:ascii="Times New Roman" w:eastAsia="Calibri" w:hAnsi="Times New Roman" w:cs="Times New Roman"/>
                <w:bCs/>
                <w:sz w:val="28"/>
                <w:szCs w:val="28"/>
              </w:rPr>
              <w:t>Proiectul nu conține nici un aspect ce vizează reglementarea activității de întreprinzător, respectiv, nu este necesară elaborarea Analizei Impactului de Reglementare (AIR).</w:t>
            </w:r>
          </w:p>
        </w:tc>
      </w:tr>
    </w:tbl>
    <w:p w14:paraId="2E117A29" w14:textId="77777777" w:rsidR="005D77D8" w:rsidRPr="005D77D8" w:rsidRDefault="005D77D8" w:rsidP="005D77D8">
      <w:pPr>
        <w:rPr>
          <w:rFonts w:eastAsia="Calibri" w:cs="Times New Roman"/>
        </w:rPr>
      </w:pPr>
    </w:p>
    <w:p w14:paraId="6F883A1A" w14:textId="2EBC4B04" w:rsidR="005D77D8" w:rsidRPr="005D77D8" w:rsidRDefault="005D77D8" w:rsidP="005D77D8">
      <w:pPr>
        <w:spacing w:after="0" w:line="240" w:lineRule="auto"/>
        <w:ind w:left="0" w:firstLine="720"/>
        <w:jc w:val="right"/>
        <w:rPr>
          <w:rFonts w:eastAsia="Calibri" w:cs="Times New Roman"/>
          <w:b/>
          <w:sz w:val="28"/>
          <w:szCs w:val="28"/>
        </w:rPr>
      </w:pPr>
      <w:r w:rsidRPr="005D77D8">
        <w:rPr>
          <w:rFonts w:eastAsia="Calibri" w:cs="Times New Roman"/>
          <w:b/>
          <w:sz w:val="28"/>
          <w:szCs w:val="28"/>
        </w:rPr>
        <w:t>Deputa</w:t>
      </w:r>
      <w:r w:rsidR="00A32B00">
        <w:rPr>
          <w:rFonts w:eastAsia="Calibri" w:cs="Times New Roman"/>
          <w:b/>
          <w:sz w:val="28"/>
          <w:szCs w:val="28"/>
        </w:rPr>
        <w:t>t</w:t>
      </w:r>
      <w:r w:rsidRPr="005D77D8">
        <w:rPr>
          <w:rFonts w:eastAsia="Calibri" w:cs="Times New Roman"/>
          <w:b/>
          <w:sz w:val="28"/>
          <w:szCs w:val="28"/>
        </w:rPr>
        <w:t xml:space="preserve"> în Parlament</w:t>
      </w:r>
    </w:p>
    <w:permEnd w:id="2019103460"/>
    <w:p w14:paraId="10D90671" w14:textId="77777777" w:rsidR="00AA1FD0" w:rsidRPr="00AA1FD0" w:rsidRDefault="00AA1FD0" w:rsidP="005D77D8">
      <w:pPr>
        <w:widowControl w:val="0"/>
        <w:spacing w:after="0" w:line="276" w:lineRule="auto"/>
        <w:ind w:left="5040"/>
        <w:jc w:val="right"/>
        <w:rPr>
          <w:rFonts w:ascii="Times New Roman" w:hAnsi="Times New Roman" w:cs="Times New Roman"/>
          <w:sz w:val="28"/>
          <w:szCs w:val="28"/>
        </w:rPr>
      </w:pPr>
    </w:p>
    <w:sectPr w:rsidR="00AA1FD0" w:rsidRPr="00AA1FD0" w:rsidSect="0078311D">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056A1" w14:textId="77777777" w:rsidR="00294FD0" w:rsidRPr="00150C8A" w:rsidRDefault="00294FD0" w:rsidP="00764062">
      <w:r w:rsidRPr="00150C8A">
        <w:separator/>
      </w:r>
    </w:p>
  </w:endnote>
  <w:endnote w:type="continuationSeparator" w:id="0">
    <w:p w14:paraId="6BED81FF" w14:textId="77777777" w:rsidR="00294FD0" w:rsidRPr="00150C8A" w:rsidRDefault="00294FD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DA9BF"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9E984"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3B74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0B8A8AF6" wp14:editId="5D01C46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CFE5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B0A5AFC"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175140A1"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DD561" w14:textId="77777777" w:rsidR="005D77D8" w:rsidRDefault="005D77D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13BF0" w14:textId="77777777" w:rsidR="005D77D8" w:rsidRPr="00595AC7" w:rsidRDefault="005D77D8" w:rsidP="00595AC7">
    <w:pPr>
      <w:jc w:val="center"/>
      <w:rPr>
        <w:rFonts w:ascii="Times New Roman" w:hAnsi="Times New Roman"/>
      </w:rPr>
    </w:pPr>
    <w:r w:rsidRPr="00595AC7">
      <w:rPr>
        <w:rFonts w:ascii="Times New Roman" w:hAnsi="Times New Roman"/>
      </w:rPr>
      <w:fldChar w:fldCharType="begin"/>
    </w:r>
    <w:r w:rsidRPr="00595AC7">
      <w:rPr>
        <w:rFonts w:ascii="Times New Roman" w:hAnsi="Times New Roman"/>
      </w:rPr>
      <w:instrText>PAGE   \* MERGEFORMAT</w:instrText>
    </w:r>
    <w:r w:rsidRPr="00595AC7">
      <w:rPr>
        <w:rFonts w:ascii="Times New Roman" w:hAnsi="Times New Roman"/>
      </w:rPr>
      <w:fldChar w:fldCharType="separate"/>
    </w:r>
    <w:r w:rsidRPr="00611911">
      <w:rPr>
        <w:rFonts w:ascii="Times New Roman" w:hAnsi="Times New Roman"/>
        <w:noProof/>
      </w:rPr>
      <w:t>5</w:t>
    </w:r>
    <w:r w:rsidRPr="00595AC7">
      <w:rPr>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8D8A6" w14:textId="77777777" w:rsidR="005D77D8" w:rsidRPr="00595AC7" w:rsidRDefault="005D77D8" w:rsidP="00595AC7">
    <w:pPr>
      <w:jc w:val="center"/>
      <w:rPr>
        <w:rFonts w:ascii="Times New Roman" w:hAnsi="Times New Roman"/>
      </w:rPr>
    </w:pPr>
    <w:r w:rsidRPr="00595AC7">
      <w:rPr>
        <w:rFonts w:ascii="Times New Roman" w:hAnsi="Times New Roman"/>
      </w:rPr>
      <w:fldChar w:fldCharType="begin"/>
    </w:r>
    <w:r w:rsidRPr="00595AC7">
      <w:rPr>
        <w:rFonts w:ascii="Times New Roman" w:hAnsi="Times New Roman"/>
      </w:rPr>
      <w:instrText>PAGE   \* MERGEFORMAT</w:instrText>
    </w:r>
    <w:r w:rsidRPr="00595AC7">
      <w:rPr>
        <w:rFonts w:ascii="Times New Roman" w:hAnsi="Times New Roman"/>
      </w:rPr>
      <w:fldChar w:fldCharType="separate"/>
    </w:r>
    <w:r w:rsidRPr="00611911">
      <w:rPr>
        <w:rFonts w:ascii="Times New Roman" w:hAnsi="Times New Roman"/>
        <w:noProof/>
      </w:rPr>
      <w:t>1</w:t>
    </w:r>
    <w:r w:rsidRPr="00595AC7">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406E2C" w14:textId="77777777" w:rsidR="00294FD0" w:rsidRPr="00150C8A" w:rsidRDefault="00294FD0" w:rsidP="00764062">
      <w:r w:rsidRPr="00150C8A">
        <w:separator/>
      </w:r>
    </w:p>
  </w:footnote>
  <w:footnote w:type="continuationSeparator" w:id="0">
    <w:p w14:paraId="0ECF3259" w14:textId="77777777" w:rsidR="00294FD0" w:rsidRPr="00150C8A" w:rsidRDefault="00294FD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A63C8"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38F38"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C0184"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59A86896" wp14:editId="2CC137E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9F506" w14:textId="77777777" w:rsidR="005D77D8" w:rsidRDefault="005D77D8">
    <w:pPr>
      <w:pStyle w:val="Titlusting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71209" w14:textId="77777777" w:rsidR="005D77D8" w:rsidRDefault="005D77D8">
    <w:pPr>
      <w:pStyle w:val="Titlusting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7006B" w14:textId="77777777" w:rsidR="005D77D8" w:rsidRDefault="005D77D8">
    <w:pPr>
      <w:pStyle w:val="Titlusting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2"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0F3130C"/>
    <w:multiLevelType w:val="hybridMultilevel"/>
    <w:tmpl w:val="ED86D586"/>
    <w:lvl w:ilvl="0" w:tplc="2F5C3C76">
      <w:start w:val="5"/>
      <w:numFmt w:val="bullet"/>
      <w:lvlText w:val="-"/>
      <w:lvlJc w:val="left"/>
      <w:pPr>
        <w:ind w:left="720" w:hanging="360"/>
      </w:pPr>
      <w:rPr>
        <w:rFonts w:ascii="Georgia" w:eastAsia="Calibri" w:hAnsi="Georgia"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418F5A77"/>
    <w:multiLevelType w:val="hybridMultilevel"/>
    <w:tmpl w:val="6D8283EA"/>
    <w:lvl w:ilvl="0" w:tplc="B5E0E7DA">
      <w:start w:val="5"/>
      <w:numFmt w:val="bullet"/>
      <w:lvlText w:val="-"/>
      <w:lvlJc w:val="left"/>
      <w:pPr>
        <w:ind w:left="720" w:hanging="360"/>
      </w:pPr>
      <w:rPr>
        <w:rFonts w:ascii="Georgia" w:eastAsia="Calibri" w:hAnsi="Georgia"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6A2D156B"/>
    <w:multiLevelType w:val="hybridMultilevel"/>
    <w:tmpl w:val="D3200036"/>
    <w:lvl w:ilvl="0" w:tplc="1C44BD68">
      <w:start w:val="5"/>
      <w:numFmt w:val="bullet"/>
      <w:lvlText w:val="-"/>
      <w:lvlJc w:val="left"/>
      <w:pPr>
        <w:ind w:left="720" w:hanging="360"/>
      </w:pPr>
      <w:rPr>
        <w:rFonts w:ascii="Georgia" w:eastAsia="Times New Roman"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3"/>
  </w:num>
  <w:num w:numId="11">
    <w:abstractNumId w:val="2"/>
  </w:num>
  <w:num w:numId="12">
    <w:abstractNumId w:val="11"/>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46FFD"/>
    <w:rsid w:val="000B106C"/>
    <w:rsid w:val="000B78C1"/>
    <w:rsid w:val="000F1809"/>
    <w:rsid w:val="0010186F"/>
    <w:rsid w:val="001124FD"/>
    <w:rsid w:val="00113B0B"/>
    <w:rsid w:val="00117A96"/>
    <w:rsid w:val="00136EBA"/>
    <w:rsid w:val="00141FDC"/>
    <w:rsid w:val="00150C8A"/>
    <w:rsid w:val="00174A14"/>
    <w:rsid w:val="001813BF"/>
    <w:rsid w:val="00193644"/>
    <w:rsid w:val="001B1B0B"/>
    <w:rsid w:val="0020770A"/>
    <w:rsid w:val="00210075"/>
    <w:rsid w:val="00225BCF"/>
    <w:rsid w:val="0022786F"/>
    <w:rsid w:val="00292A2A"/>
    <w:rsid w:val="00294FD0"/>
    <w:rsid w:val="002B1C36"/>
    <w:rsid w:val="002C68A5"/>
    <w:rsid w:val="002D306D"/>
    <w:rsid w:val="0030625D"/>
    <w:rsid w:val="003324DB"/>
    <w:rsid w:val="003341D8"/>
    <w:rsid w:val="00362330"/>
    <w:rsid w:val="00386F50"/>
    <w:rsid w:val="003A3223"/>
    <w:rsid w:val="003C1380"/>
    <w:rsid w:val="003E1033"/>
    <w:rsid w:val="003E3923"/>
    <w:rsid w:val="003F0215"/>
    <w:rsid w:val="003F20F8"/>
    <w:rsid w:val="003F6102"/>
    <w:rsid w:val="00400697"/>
    <w:rsid w:val="00402A12"/>
    <w:rsid w:val="00406BED"/>
    <w:rsid w:val="00416C17"/>
    <w:rsid w:val="004641A6"/>
    <w:rsid w:val="00475CD7"/>
    <w:rsid w:val="004A4804"/>
    <w:rsid w:val="00510E59"/>
    <w:rsid w:val="00521F95"/>
    <w:rsid w:val="005B30B5"/>
    <w:rsid w:val="005D77D8"/>
    <w:rsid w:val="0060542C"/>
    <w:rsid w:val="0066558D"/>
    <w:rsid w:val="0067792C"/>
    <w:rsid w:val="0068447D"/>
    <w:rsid w:val="006E71B9"/>
    <w:rsid w:val="00712F17"/>
    <w:rsid w:val="00764062"/>
    <w:rsid w:val="0076676E"/>
    <w:rsid w:val="0078311D"/>
    <w:rsid w:val="0078744A"/>
    <w:rsid w:val="00797860"/>
    <w:rsid w:val="007C7A42"/>
    <w:rsid w:val="0080031B"/>
    <w:rsid w:val="008123BE"/>
    <w:rsid w:val="00812670"/>
    <w:rsid w:val="00834A8B"/>
    <w:rsid w:val="008417FA"/>
    <w:rsid w:val="00865A2A"/>
    <w:rsid w:val="00891CDD"/>
    <w:rsid w:val="008A3794"/>
    <w:rsid w:val="008A4271"/>
    <w:rsid w:val="008C6A48"/>
    <w:rsid w:val="009072B4"/>
    <w:rsid w:val="009845B0"/>
    <w:rsid w:val="009A0925"/>
    <w:rsid w:val="009A621E"/>
    <w:rsid w:val="009C3D34"/>
    <w:rsid w:val="009D7AB3"/>
    <w:rsid w:val="00A13FF5"/>
    <w:rsid w:val="00A32B00"/>
    <w:rsid w:val="00A61686"/>
    <w:rsid w:val="00A65287"/>
    <w:rsid w:val="00A70A79"/>
    <w:rsid w:val="00A804FA"/>
    <w:rsid w:val="00A86663"/>
    <w:rsid w:val="00AA1FD0"/>
    <w:rsid w:val="00AC5B3E"/>
    <w:rsid w:val="00AD66D2"/>
    <w:rsid w:val="00AF59CB"/>
    <w:rsid w:val="00B02E8A"/>
    <w:rsid w:val="00B26597"/>
    <w:rsid w:val="00B32962"/>
    <w:rsid w:val="00B350A8"/>
    <w:rsid w:val="00B4091E"/>
    <w:rsid w:val="00B76F17"/>
    <w:rsid w:val="00B82575"/>
    <w:rsid w:val="00B876B0"/>
    <w:rsid w:val="00BC41FF"/>
    <w:rsid w:val="00BE0744"/>
    <w:rsid w:val="00BF2ED1"/>
    <w:rsid w:val="00BF7A5A"/>
    <w:rsid w:val="00C02D45"/>
    <w:rsid w:val="00C14D92"/>
    <w:rsid w:val="00C4363B"/>
    <w:rsid w:val="00C544A9"/>
    <w:rsid w:val="00C653D5"/>
    <w:rsid w:val="00C815D0"/>
    <w:rsid w:val="00CA4C3C"/>
    <w:rsid w:val="00CE668D"/>
    <w:rsid w:val="00CF4BA5"/>
    <w:rsid w:val="00CF52AF"/>
    <w:rsid w:val="00D341A9"/>
    <w:rsid w:val="00D63C28"/>
    <w:rsid w:val="00D767CC"/>
    <w:rsid w:val="00D76E2D"/>
    <w:rsid w:val="00D872E8"/>
    <w:rsid w:val="00D91C8C"/>
    <w:rsid w:val="00DA2B69"/>
    <w:rsid w:val="00DA5167"/>
    <w:rsid w:val="00DD1626"/>
    <w:rsid w:val="00E06FC0"/>
    <w:rsid w:val="00E21741"/>
    <w:rsid w:val="00E22FFF"/>
    <w:rsid w:val="00E43AFA"/>
    <w:rsid w:val="00E67414"/>
    <w:rsid w:val="00E903A8"/>
    <w:rsid w:val="00EB2985"/>
    <w:rsid w:val="00EE7413"/>
    <w:rsid w:val="00EF7A6C"/>
    <w:rsid w:val="00F172D2"/>
    <w:rsid w:val="00F26B54"/>
    <w:rsid w:val="00F35E58"/>
    <w:rsid w:val="00F404FA"/>
    <w:rsid w:val="00F4073D"/>
    <w:rsid w:val="00F52EC2"/>
    <w:rsid w:val="00F574CD"/>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48AF5"/>
  <w15:docId w15:val="{22EC8B2C-E072-4B46-8C4E-78FBD7A3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653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3D5"/>
    <w:rPr>
      <w:rFonts w:ascii="Segoe UI" w:hAnsi="Segoe UI" w:cs="Segoe UI"/>
      <w:sz w:val="18"/>
      <w:szCs w:val="18"/>
      <w:lang w:val="ro-RO"/>
    </w:rPr>
  </w:style>
  <w:style w:type="paragraph" w:styleId="NoSpacing">
    <w:name w:val="No Spacing"/>
    <w:uiPriority w:val="1"/>
    <w:qFormat/>
    <w:locked/>
    <w:rsid w:val="00EF7A6C"/>
    <w:pPr>
      <w:spacing w:after="0" w:line="240" w:lineRule="auto"/>
    </w:pPr>
    <w:rPr>
      <w:lang w:val="ro-RO"/>
    </w:rPr>
  </w:style>
  <w:style w:type="character" w:customStyle="1" w:styleId="FontStyle22">
    <w:name w:val="Font Style22"/>
    <w:basedOn w:val="DefaultParagraphFont"/>
    <w:uiPriority w:val="99"/>
    <w:rsid w:val="00225BCF"/>
    <w:rPr>
      <w:rFonts w:ascii="Times New Roman" w:hAnsi="Times New Roman" w:cs="Times New Roman" w:hint="default"/>
      <w:sz w:val="26"/>
      <w:szCs w:val="26"/>
    </w:rPr>
  </w:style>
  <w:style w:type="character" w:styleId="Hyperlink">
    <w:name w:val="Hyperlink"/>
    <w:uiPriority w:val="99"/>
    <w:semiHidden/>
    <w:unhideWhenUsed/>
    <w:locked/>
    <w:rsid w:val="00797860"/>
    <w:rPr>
      <w:color w:val="0000FF"/>
      <w:u w:val="single"/>
    </w:rPr>
  </w:style>
  <w:style w:type="paragraph" w:customStyle="1" w:styleId="timesnew">
    <w:name w:val="times new"/>
    <w:basedOn w:val="Normal"/>
    <w:uiPriority w:val="99"/>
    <w:rsid w:val="00DA2B69"/>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2B1C36"/>
    <w:rPr>
      <w:rFonts w:ascii="Times New Roman" w:hAnsi="Times New Roman" w:cs="Times New Roman"/>
      <w:b/>
      <w:bCs/>
      <w:sz w:val="22"/>
      <w:szCs w:val="22"/>
    </w:rPr>
  </w:style>
  <w:style w:type="paragraph" w:customStyle="1" w:styleId="Style2">
    <w:name w:val="Style2"/>
    <w:basedOn w:val="Normal"/>
    <w:uiPriority w:val="99"/>
    <w:rsid w:val="002B1C36"/>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2B1C36"/>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2B1C36"/>
    <w:rPr>
      <w:rFonts w:ascii="Times New Roman" w:hAnsi="Times New Roman" w:cs="Times New Roman"/>
      <w:sz w:val="22"/>
      <w:szCs w:val="22"/>
    </w:rPr>
  </w:style>
  <w:style w:type="paragraph" w:styleId="NormalWeb">
    <w:name w:val="Normal (Web)"/>
    <w:basedOn w:val="Normal"/>
    <w:uiPriority w:val="99"/>
    <w:unhideWhenUsed/>
    <w:locked/>
    <w:rsid w:val="002D306D"/>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7874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179597">
      <w:bodyDiv w:val="1"/>
      <w:marLeft w:val="0"/>
      <w:marRight w:val="0"/>
      <w:marTop w:val="0"/>
      <w:marBottom w:val="0"/>
      <w:divBdr>
        <w:top w:val="none" w:sz="0" w:space="0" w:color="auto"/>
        <w:left w:val="none" w:sz="0" w:space="0" w:color="auto"/>
        <w:bottom w:val="none" w:sz="0" w:space="0" w:color="auto"/>
        <w:right w:val="none" w:sz="0" w:space="0" w:color="auto"/>
      </w:divBdr>
    </w:div>
    <w:div w:id="218173915">
      <w:bodyDiv w:val="1"/>
      <w:marLeft w:val="0"/>
      <w:marRight w:val="0"/>
      <w:marTop w:val="0"/>
      <w:marBottom w:val="0"/>
      <w:divBdr>
        <w:top w:val="none" w:sz="0" w:space="0" w:color="auto"/>
        <w:left w:val="none" w:sz="0" w:space="0" w:color="auto"/>
        <w:bottom w:val="none" w:sz="0" w:space="0" w:color="auto"/>
        <w:right w:val="none" w:sz="0" w:space="0" w:color="auto"/>
      </w:divBdr>
    </w:div>
    <w:div w:id="351998206">
      <w:bodyDiv w:val="1"/>
      <w:marLeft w:val="0"/>
      <w:marRight w:val="0"/>
      <w:marTop w:val="0"/>
      <w:marBottom w:val="0"/>
      <w:divBdr>
        <w:top w:val="none" w:sz="0" w:space="0" w:color="auto"/>
        <w:left w:val="none" w:sz="0" w:space="0" w:color="auto"/>
        <w:bottom w:val="none" w:sz="0" w:space="0" w:color="auto"/>
        <w:right w:val="none" w:sz="0" w:space="0" w:color="auto"/>
      </w:divBdr>
    </w:div>
    <w:div w:id="861667662">
      <w:bodyDiv w:val="1"/>
      <w:marLeft w:val="0"/>
      <w:marRight w:val="0"/>
      <w:marTop w:val="0"/>
      <w:marBottom w:val="0"/>
      <w:divBdr>
        <w:top w:val="none" w:sz="0" w:space="0" w:color="auto"/>
        <w:left w:val="none" w:sz="0" w:space="0" w:color="auto"/>
        <w:bottom w:val="none" w:sz="0" w:space="0" w:color="auto"/>
        <w:right w:val="none" w:sz="0" w:space="0" w:color="auto"/>
      </w:divBdr>
    </w:div>
    <w:div w:id="1314673550">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770853484">
      <w:bodyDiv w:val="1"/>
      <w:marLeft w:val="0"/>
      <w:marRight w:val="0"/>
      <w:marTop w:val="0"/>
      <w:marBottom w:val="0"/>
      <w:divBdr>
        <w:top w:val="none" w:sz="0" w:space="0" w:color="auto"/>
        <w:left w:val="none" w:sz="0" w:space="0" w:color="auto"/>
        <w:bottom w:val="none" w:sz="0" w:space="0" w:color="auto"/>
        <w:right w:val="none" w:sz="0" w:space="0" w:color="auto"/>
      </w:divBdr>
    </w:div>
    <w:div w:id="1775897983">
      <w:bodyDiv w:val="1"/>
      <w:marLeft w:val="0"/>
      <w:marRight w:val="0"/>
      <w:marTop w:val="0"/>
      <w:marBottom w:val="0"/>
      <w:divBdr>
        <w:top w:val="none" w:sz="0" w:space="0" w:color="auto"/>
        <w:left w:val="none" w:sz="0" w:space="0" w:color="auto"/>
        <w:bottom w:val="none" w:sz="0" w:space="0" w:color="auto"/>
        <w:right w:val="none" w:sz="0" w:space="0" w:color="auto"/>
      </w:divBdr>
    </w:div>
    <w:div w:id="211978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58269FB-DCBC-48E9-880B-0F773A06717E}"/>
</file>

<file path=customXml/itemProps2.xml><?xml version="1.0" encoding="utf-8"?>
<ds:datastoreItem xmlns:ds="http://schemas.openxmlformats.org/officeDocument/2006/customXml" ds:itemID="{27143B9A-209B-48CE-ADCC-7D3AB89DBCF3}"/>
</file>

<file path=customXml/itemProps3.xml><?xml version="1.0" encoding="utf-8"?>
<ds:datastoreItem xmlns:ds="http://schemas.openxmlformats.org/officeDocument/2006/customXml" ds:itemID="{4E41FCE7-75A4-449D-98BC-51724A707695}"/>
</file>

<file path=customXml/itemProps4.xml><?xml version="1.0" encoding="utf-8"?>
<ds:datastoreItem xmlns:ds="http://schemas.openxmlformats.org/officeDocument/2006/customXml" ds:itemID="{5D8C606F-2CEF-40FA-A56D-D596132C86A2}"/>
</file>

<file path=docProps/app.xml><?xml version="1.0" encoding="utf-8"?>
<Properties xmlns="http://schemas.openxmlformats.org/officeDocument/2006/extended-properties" xmlns:vt="http://schemas.openxmlformats.org/officeDocument/2006/docPropsVTypes">
  <Template>Normal</Template>
  <TotalTime>444</TotalTime>
  <Pages>5</Pages>
  <Words>1087</Words>
  <Characters>6196</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49.2022.ro</dc:title>
  <dc:subject/>
  <dc:creator>Sorin</dc:creator>
  <cp:keywords/>
  <dc:description/>
  <cp:lastModifiedBy>Alexandru Curtean</cp:lastModifiedBy>
  <cp:revision>57</cp:revision>
  <cp:lastPrinted>2022-02-23T07:47:00Z</cp:lastPrinted>
  <dcterms:created xsi:type="dcterms:W3CDTF">2017-12-05T05:19:00Z</dcterms:created>
  <dcterms:modified xsi:type="dcterms:W3CDTF">2022-02-23T07:48:00Z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