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B428B" w14:textId="77777777" w:rsidR="00765D59" w:rsidRDefault="00765D59" w:rsidP="005E239B">
      <w:pPr>
        <w:spacing w:after="0" w:line="240" w:lineRule="auto"/>
        <w:ind w:left="0" w:firstLine="709"/>
        <w:jc w:val="right"/>
        <w:rPr>
          <w:rFonts w:ascii="Times New Roman" w:hAnsi="Times New Roman" w:cs="Times New Roman"/>
          <w:b/>
          <w:sz w:val="28"/>
          <w:szCs w:val="28"/>
        </w:rPr>
      </w:pPr>
    </w:p>
    <w:p w14:paraId="3B995C8F" w14:textId="77777777" w:rsidR="00375DAB" w:rsidRDefault="00375DAB" w:rsidP="005E239B">
      <w:pPr>
        <w:spacing w:after="0" w:line="240" w:lineRule="auto"/>
        <w:ind w:left="0" w:firstLine="709"/>
        <w:jc w:val="right"/>
        <w:rPr>
          <w:rFonts w:ascii="Times New Roman" w:hAnsi="Times New Roman" w:cs="Times New Roman"/>
          <w:b/>
          <w:sz w:val="28"/>
          <w:szCs w:val="28"/>
        </w:rPr>
      </w:pPr>
    </w:p>
    <w:p w14:paraId="352DA1AD" w14:textId="77777777" w:rsidR="00375DAB" w:rsidRPr="00D114F5" w:rsidRDefault="00375DAB" w:rsidP="005E239B">
      <w:pPr>
        <w:spacing w:after="0" w:line="240" w:lineRule="auto"/>
        <w:ind w:left="0" w:firstLine="709"/>
        <w:jc w:val="right"/>
        <w:rPr>
          <w:rFonts w:ascii="Times New Roman" w:hAnsi="Times New Roman" w:cs="Times New Roman"/>
          <w:b/>
          <w:sz w:val="28"/>
          <w:szCs w:val="28"/>
        </w:rPr>
      </w:pPr>
    </w:p>
    <w:p w14:paraId="19E4B66D" w14:textId="77777777" w:rsidR="00765D59" w:rsidRPr="00D114F5" w:rsidRDefault="00765D59" w:rsidP="005E239B">
      <w:pPr>
        <w:spacing w:after="0" w:line="240" w:lineRule="auto"/>
        <w:ind w:left="0" w:firstLine="709"/>
        <w:jc w:val="right"/>
        <w:rPr>
          <w:rFonts w:ascii="Times New Roman" w:hAnsi="Times New Roman" w:cs="Times New Roman"/>
          <w:b/>
          <w:sz w:val="28"/>
          <w:szCs w:val="28"/>
        </w:rPr>
      </w:pPr>
    </w:p>
    <w:p w14:paraId="50F795D0" w14:textId="77777777" w:rsidR="00DA08D9" w:rsidRPr="00D114F5" w:rsidRDefault="00DA08D9" w:rsidP="005E239B">
      <w:pPr>
        <w:spacing w:after="0" w:line="240" w:lineRule="auto"/>
        <w:ind w:left="0" w:firstLine="709"/>
        <w:jc w:val="right"/>
        <w:rPr>
          <w:rFonts w:ascii="Times New Roman" w:hAnsi="Times New Roman" w:cs="Times New Roman"/>
          <w:b/>
          <w:sz w:val="28"/>
          <w:szCs w:val="28"/>
        </w:rPr>
      </w:pPr>
    </w:p>
    <w:p w14:paraId="3C83F9D8" w14:textId="77777777" w:rsidR="00765D59" w:rsidRPr="00D114F5" w:rsidRDefault="00765D59" w:rsidP="005E239B">
      <w:pPr>
        <w:spacing w:after="0" w:line="240" w:lineRule="auto"/>
        <w:ind w:left="0" w:firstLine="709"/>
        <w:jc w:val="right"/>
        <w:rPr>
          <w:rFonts w:ascii="Times New Roman" w:hAnsi="Times New Roman" w:cs="Times New Roman"/>
          <w:b/>
          <w:sz w:val="28"/>
          <w:szCs w:val="28"/>
        </w:rPr>
      </w:pPr>
    </w:p>
    <w:p w14:paraId="2E149B7A" w14:textId="10228810" w:rsidR="00765D59" w:rsidRPr="00DA08D9" w:rsidRDefault="00765D59" w:rsidP="002C638C">
      <w:pPr>
        <w:tabs>
          <w:tab w:val="left" w:pos="3969"/>
        </w:tabs>
        <w:spacing w:after="0" w:line="240" w:lineRule="auto"/>
        <w:ind w:left="567" w:right="2317"/>
        <w:jc w:val="center"/>
        <w:rPr>
          <w:rFonts w:ascii="Times New Roman" w:hAnsi="Times New Roman" w:cs="Times New Roman"/>
          <w:b/>
          <w:spacing w:val="80"/>
          <w:sz w:val="28"/>
          <w:szCs w:val="28"/>
        </w:rPr>
      </w:pPr>
      <w:r w:rsidRPr="00DA08D9">
        <w:rPr>
          <w:rFonts w:ascii="Times New Roman" w:hAnsi="Times New Roman" w:cs="Times New Roman"/>
          <w:b/>
          <w:spacing w:val="80"/>
          <w:sz w:val="28"/>
          <w:szCs w:val="28"/>
        </w:rPr>
        <w:t>HOTĂRÂRE</w:t>
      </w:r>
    </w:p>
    <w:p w14:paraId="679D6026" w14:textId="77777777" w:rsidR="00765D59" w:rsidRPr="00D114F5" w:rsidRDefault="00765D59" w:rsidP="002C638C">
      <w:pPr>
        <w:tabs>
          <w:tab w:val="left" w:pos="3969"/>
        </w:tabs>
        <w:spacing w:after="0" w:line="240" w:lineRule="auto"/>
        <w:ind w:left="567" w:right="2317"/>
        <w:jc w:val="center"/>
        <w:rPr>
          <w:rFonts w:ascii="Times New Roman" w:hAnsi="Times New Roman" w:cs="Times New Roman"/>
          <w:b/>
          <w:sz w:val="28"/>
          <w:szCs w:val="28"/>
        </w:rPr>
      </w:pPr>
    </w:p>
    <w:p w14:paraId="23E4CCB4" w14:textId="77777777" w:rsidR="002C638C" w:rsidRDefault="00765D59" w:rsidP="002C638C">
      <w:pPr>
        <w:tabs>
          <w:tab w:val="left" w:pos="3969"/>
        </w:tabs>
        <w:spacing w:after="0" w:line="240" w:lineRule="auto"/>
        <w:ind w:left="567" w:right="2317"/>
        <w:jc w:val="center"/>
        <w:rPr>
          <w:rFonts w:ascii="Times New Roman" w:hAnsi="Times New Roman" w:cs="Times New Roman"/>
          <w:b/>
          <w:sz w:val="28"/>
          <w:szCs w:val="28"/>
        </w:rPr>
      </w:pPr>
      <w:r w:rsidRPr="001C7EC0">
        <w:rPr>
          <w:rFonts w:ascii="Times New Roman" w:hAnsi="Times New Roman" w:cs="Times New Roman"/>
          <w:b/>
          <w:sz w:val="28"/>
          <w:szCs w:val="28"/>
        </w:rPr>
        <w:t xml:space="preserve">pentru modificarea </w:t>
      </w:r>
      <w:r w:rsidR="001C7EC0" w:rsidRPr="001C7EC0">
        <w:rPr>
          <w:rFonts w:ascii="Times New Roman" w:hAnsi="Times New Roman" w:cs="Times New Roman"/>
          <w:b/>
          <w:sz w:val="28"/>
          <w:szCs w:val="28"/>
        </w:rPr>
        <w:t xml:space="preserve">Hotărârii Parlamentului </w:t>
      </w:r>
    </w:p>
    <w:p w14:paraId="20AD5C8F" w14:textId="77777777" w:rsidR="002C638C" w:rsidRDefault="001C7EC0" w:rsidP="002C638C">
      <w:pPr>
        <w:tabs>
          <w:tab w:val="left" w:pos="3969"/>
        </w:tabs>
        <w:spacing w:after="0" w:line="240" w:lineRule="auto"/>
        <w:ind w:left="567" w:right="2317"/>
        <w:jc w:val="center"/>
        <w:rPr>
          <w:rFonts w:ascii="Times New Roman" w:hAnsi="Times New Roman" w:cs="Times New Roman"/>
          <w:b/>
          <w:sz w:val="28"/>
          <w:szCs w:val="28"/>
        </w:rPr>
      </w:pPr>
      <w:r w:rsidRPr="001C7EC0">
        <w:rPr>
          <w:rFonts w:ascii="Times New Roman" w:hAnsi="Times New Roman" w:cs="Times New Roman"/>
          <w:b/>
          <w:sz w:val="28"/>
          <w:szCs w:val="28"/>
        </w:rPr>
        <w:t xml:space="preserve">nr. 91/2021privind componența nominală </w:t>
      </w:r>
    </w:p>
    <w:p w14:paraId="52A5C6EC" w14:textId="77777777" w:rsidR="002C638C" w:rsidRDefault="001C7EC0" w:rsidP="002C638C">
      <w:pPr>
        <w:tabs>
          <w:tab w:val="left" w:pos="3969"/>
        </w:tabs>
        <w:spacing w:after="0" w:line="240" w:lineRule="auto"/>
        <w:ind w:left="567" w:right="2317"/>
        <w:jc w:val="center"/>
        <w:rPr>
          <w:rFonts w:ascii="Times New Roman" w:hAnsi="Times New Roman" w:cs="Times New Roman"/>
          <w:b/>
          <w:sz w:val="28"/>
          <w:szCs w:val="28"/>
        </w:rPr>
      </w:pPr>
      <w:r w:rsidRPr="001C7EC0">
        <w:rPr>
          <w:rFonts w:ascii="Times New Roman" w:hAnsi="Times New Roman" w:cs="Times New Roman"/>
          <w:b/>
          <w:sz w:val="28"/>
          <w:szCs w:val="28"/>
        </w:rPr>
        <w:t xml:space="preserve">a delegațiilor Parlamentului Republicii Moldova </w:t>
      </w:r>
    </w:p>
    <w:p w14:paraId="24C58E79" w14:textId="77777777" w:rsidR="002C638C" w:rsidRDefault="001C7EC0" w:rsidP="002C638C">
      <w:pPr>
        <w:tabs>
          <w:tab w:val="left" w:pos="3969"/>
        </w:tabs>
        <w:spacing w:after="0" w:line="240" w:lineRule="auto"/>
        <w:ind w:left="567" w:right="2317"/>
        <w:jc w:val="center"/>
        <w:rPr>
          <w:rFonts w:ascii="Times New Roman" w:hAnsi="Times New Roman" w:cs="Times New Roman"/>
          <w:b/>
          <w:sz w:val="28"/>
          <w:szCs w:val="28"/>
        </w:rPr>
      </w:pPr>
      <w:r w:rsidRPr="001C7EC0">
        <w:rPr>
          <w:rFonts w:ascii="Times New Roman" w:hAnsi="Times New Roman" w:cs="Times New Roman"/>
          <w:b/>
          <w:sz w:val="28"/>
          <w:szCs w:val="28"/>
        </w:rPr>
        <w:t xml:space="preserve">la organizațiile parlamentare </w:t>
      </w:r>
      <w:r w:rsidR="00933800">
        <w:rPr>
          <w:rFonts w:ascii="Times New Roman" w:hAnsi="Times New Roman" w:cs="Times New Roman"/>
          <w:b/>
          <w:sz w:val="28"/>
          <w:szCs w:val="28"/>
        </w:rPr>
        <w:t>i</w:t>
      </w:r>
      <w:r w:rsidRPr="001C7EC0">
        <w:rPr>
          <w:rFonts w:ascii="Times New Roman" w:hAnsi="Times New Roman" w:cs="Times New Roman"/>
          <w:b/>
          <w:sz w:val="28"/>
          <w:szCs w:val="28"/>
        </w:rPr>
        <w:t xml:space="preserve">nternaționale </w:t>
      </w:r>
    </w:p>
    <w:p w14:paraId="6F52277E" w14:textId="3CCD2307" w:rsidR="001C7EC0" w:rsidRPr="001C7EC0" w:rsidRDefault="001C7EC0" w:rsidP="002C638C">
      <w:pPr>
        <w:tabs>
          <w:tab w:val="left" w:pos="3969"/>
        </w:tabs>
        <w:spacing w:after="0" w:line="240" w:lineRule="auto"/>
        <w:ind w:left="567" w:right="2317"/>
        <w:jc w:val="center"/>
        <w:rPr>
          <w:rFonts w:ascii="Times New Roman" w:hAnsi="Times New Roman" w:cs="Times New Roman"/>
          <w:b/>
          <w:sz w:val="28"/>
          <w:szCs w:val="28"/>
        </w:rPr>
      </w:pPr>
      <w:r w:rsidRPr="001C7EC0">
        <w:rPr>
          <w:rFonts w:ascii="Times New Roman" w:hAnsi="Times New Roman" w:cs="Times New Roman"/>
          <w:b/>
          <w:sz w:val="28"/>
          <w:szCs w:val="28"/>
        </w:rPr>
        <w:t>și la organizațiile parlamentare bilaterale</w:t>
      </w:r>
    </w:p>
    <w:p w14:paraId="41663769" w14:textId="6C83D2B4" w:rsidR="00765D59" w:rsidRPr="00D114F5" w:rsidRDefault="00E41DC3" w:rsidP="001E5F89">
      <w:pPr>
        <w:tabs>
          <w:tab w:val="left" w:pos="3969"/>
        </w:tabs>
        <w:spacing w:after="0" w:line="240" w:lineRule="auto"/>
        <w:ind w:left="0"/>
        <w:jc w:val="center"/>
        <w:rPr>
          <w:rFonts w:ascii="Times New Roman" w:hAnsi="Times New Roman" w:cs="Times New Roman"/>
          <w:sz w:val="28"/>
          <w:szCs w:val="28"/>
        </w:rPr>
      </w:pPr>
      <w:r w:rsidRPr="00D114F5">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0B118CBE" wp14:editId="31B87E12">
                <wp:simplePos x="0" y="0"/>
                <wp:positionH relativeFrom="page">
                  <wp:posOffset>1937233</wp:posOffset>
                </wp:positionH>
                <wp:positionV relativeFrom="paragraph">
                  <wp:posOffset>17306</wp:posOffset>
                </wp:positionV>
                <wp:extent cx="38160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3816000" cy="0"/>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136E319"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2.55pt,1.35pt" to="453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" strokecolor="windowText">
                <v:stroke joinstyle="miter"/>
                <w10:wrap anchorx="page"/>
              </v:line>
            </w:pict>
          </mc:Fallback>
        </mc:AlternateContent>
      </w:r>
    </w:p>
    <w:p w14:paraId="09688034" w14:textId="1E9CE176" w:rsidR="00765D59" w:rsidRPr="00E41DC3" w:rsidRDefault="00E41DC3" w:rsidP="00F024C8">
      <w:pPr>
        <w:spacing w:after="0" w:line="240" w:lineRule="auto"/>
        <w:ind w:left="0" w:firstLine="709"/>
        <w:jc w:val="both"/>
        <w:rPr>
          <w:rFonts w:ascii="Times New Roman" w:hAnsi="Times New Roman" w:cs="Times New Roman"/>
          <w:sz w:val="28"/>
          <w:szCs w:val="28"/>
        </w:rPr>
      </w:pPr>
      <w:r w:rsidRPr="00E41DC3">
        <w:rPr>
          <w:rFonts w:ascii="Times New Roman" w:hAnsi="Times New Roman" w:cs="Times New Roman"/>
          <w:sz w:val="28"/>
          <w:szCs w:val="28"/>
        </w:rPr>
        <w:t>Î</w:t>
      </w:r>
      <w:r w:rsidR="002B15D0" w:rsidRPr="00E41DC3">
        <w:rPr>
          <w:rFonts w:ascii="Times New Roman" w:hAnsi="Times New Roman" w:cs="Times New Roman"/>
          <w:sz w:val="28"/>
          <w:szCs w:val="28"/>
        </w:rPr>
        <w:t>n temeiul</w:t>
      </w:r>
      <w:r w:rsidR="009A2618" w:rsidRPr="00E41DC3">
        <w:rPr>
          <w:rFonts w:ascii="Times New Roman" w:hAnsi="Times New Roman" w:cs="Times New Roman"/>
          <w:sz w:val="28"/>
          <w:szCs w:val="28"/>
        </w:rPr>
        <w:t xml:space="preserve"> </w:t>
      </w:r>
      <w:r w:rsidR="00765D59" w:rsidRPr="00E41DC3">
        <w:rPr>
          <w:rFonts w:ascii="Times New Roman" w:hAnsi="Times New Roman" w:cs="Times New Roman"/>
          <w:sz w:val="28"/>
          <w:szCs w:val="28"/>
        </w:rPr>
        <w:t xml:space="preserve">art. 13 alin. (1) </w:t>
      </w:r>
      <w:r w:rsidRPr="00E41DC3">
        <w:rPr>
          <w:rFonts w:ascii="Times New Roman" w:hAnsi="Times New Roman" w:cs="Times New Roman"/>
          <w:sz w:val="28"/>
          <w:szCs w:val="28"/>
        </w:rPr>
        <w:t xml:space="preserve">lit. b) </w:t>
      </w:r>
      <w:r w:rsidR="00765D59" w:rsidRPr="00E41DC3">
        <w:rPr>
          <w:rFonts w:ascii="Times New Roman" w:hAnsi="Times New Roman" w:cs="Times New Roman"/>
          <w:sz w:val="28"/>
          <w:szCs w:val="28"/>
        </w:rPr>
        <w:t>din Regulamentul Parlamentului, adoptat prin Legea nr. 797/1996,</w:t>
      </w:r>
    </w:p>
    <w:p w14:paraId="090B0231" w14:textId="77777777" w:rsidR="00765D59" w:rsidRPr="00E41DC3" w:rsidRDefault="00765D59" w:rsidP="00F024C8">
      <w:pPr>
        <w:spacing w:after="0" w:line="240" w:lineRule="auto"/>
        <w:ind w:left="0" w:firstLine="709"/>
        <w:jc w:val="both"/>
        <w:rPr>
          <w:rFonts w:ascii="Times New Roman" w:hAnsi="Times New Roman" w:cs="Times New Roman"/>
          <w:sz w:val="28"/>
          <w:szCs w:val="28"/>
        </w:rPr>
      </w:pPr>
    </w:p>
    <w:p w14:paraId="065FC73A" w14:textId="77777777" w:rsidR="00765D59" w:rsidRPr="00E41DC3" w:rsidRDefault="00765D59" w:rsidP="00F024C8">
      <w:pPr>
        <w:spacing w:after="0" w:line="240" w:lineRule="auto"/>
        <w:ind w:left="0" w:firstLine="709"/>
        <w:jc w:val="both"/>
        <w:rPr>
          <w:rFonts w:ascii="Times New Roman" w:hAnsi="Times New Roman" w:cs="Times New Roman"/>
          <w:sz w:val="28"/>
          <w:szCs w:val="28"/>
        </w:rPr>
      </w:pPr>
      <w:r w:rsidRPr="00E41DC3">
        <w:rPr>
          <w:rFonts w:ascii="Times New Roman" w:hAnsi="Times New Roman" w:cs="Times New Roman"/>
          <w:sz w:val="28"/>
          <w:szCs w:val="28"/>
        </w:rPr>
        <w:t>Parlamentul adoptă prezenta hotărâre.</w:t>
      </w:r>
    </w:p>
    <w:p w14:paraId="236AC31B" w14:textId="77777777" w:rsidR="00765D59" w:rsidRPr="00E41DC3" w:rsidRDefault="00765D59" w:rsidP="00F024C8">
      <w:pPr>
        <w:spacing w:after="0" w:line="240" w:lineRule="auto"/>
        <w:ind w:left="0" w:firstLine="709"/>
        <w:jc w:val="both"/>
        <w:rPr>
          <w:rFonts w:ascii="Times New Roman" w:hAnsi="Times New Roman" w:cs="Times New Roman"/>
          <w:b/>
          <w:sz w:val="28"/>
          <w:szCs w:val="28"/>
        </w:rPr>
      </w:pPr>
    </w:p>
    <w:p w14:paraId="5F8E1B4C" w14:textId="13B1BF53" w:rsidR="00522561" w:rsidRPr="00E41DC3" w:rsidRDefault="00765D59" w:rsidP="00F024C8">
      <w:pPr>
        <w:pStyle w:val="Frspaiere"/>
        <w:ind w:firstLine="709"/>
        <w:jc w:val="both"/>
        <w:rPr>
          <w:rFonts w:ascii="Times New Roman" w:hAnsi="Times New Roman" w:cs="Times New Roman"/>
          <w:bCs/>
          <w:sz w:val="28"/>
          <w:szCs w:val="28"/>
        </w:rPr>
      </w:pPr>
      <w:r w:rsidRPr="00E41DC3">
        <w:rPr>
          <w:rFonts w:ascii="Times New Roman" w:hAnsi="Times New Roman" w:cs="Times New Roman"/>
          <w:b/>
          <w:sz w:val="28"/>
          <w:szCs w:val="28"/>
        </w:rPr>
        <w:t xml:space="preserve">Art. I. </w:t>
      </w:r>
      <w:r w:rsidRPr="00E41DC3">
        <w:rPr>
          <w:rFonts w:ascii="Times New Roman" w:hAnsi="Times New Roman" w:cs="Times New Roman"/>
          <w:bCs/>
          <w:sz w:val="28"/>
          <w:szCs w:val="28"/>
        </w:rPr>
        <w:t>–</w:t>
      </w:r>
      <w:r w:rsidR="002E62D9" w:rsidRPr="00E41DC3">
        <w:rPr>
          <w:rFonts w:ascii="Times New Roman" w:hAnsi="Times New Roman" w:cs="Times New Roman"/>
          <w:sz w:val="28"/>
          <w:szCs w:val="28"/>
        </w:rPr>
        <w:t xml:space="preserve"> </w:t>
      </w:r>
      <w:r w:rsidR="00522561" w:rsidRPr="00E41DC3">
        <w:rPr>
          <w:rFonts w:ascii="Times New Roman" w:hAnsi="Times New Roman" w:cs="Times New Roman"/>
          <w:sz w:val="28"/>
          <w:szCs w:val="28"/>
        </w:rPr>
        <w:t xml:space="preserve">Hotărârea Parlamentului nr. </w:t>
      </w:r>
      <w:r w:rsidR="00E41DC3" w:rsidRPr="00E41DC3">
        <w:rPr>
          <w:rFonts w:ascii="Times New Roman" w:hAnsi="Times New Roman" w:cs="Times New Roman"/>
          <w:sz w:val="28"/>
          <w:szCs w:val="28"/>
        </w:rPr>
        <w:t>91/2021 privind componența nominală a delegațiilor Parlamentului Republicii Moldova la organizațiile parlamentare internaționale și la organizațiile parlamentare bilaterale (Monitorul Oficial al Republicii Moldova, 2021, nr. 196, art. 206), cu modificările ulterioare, se modifică după cum urmează</w:t>
      </w:r>
      <w:r w:rsidR="00522561" w:rsidRPr="00E41DC3">
        <w:rPr>
          <w:rFonts w:ascii="Times New Roman" w:hAnsi="Times New Roman" w:cs="Times New Roman"/>
          <w:sz w:val="28"/>
          <w:szCs w:val="28"/>
        </w:rPr>
        <w:t>:</w:t>
      </w:r>
    </w:p>
    <w:p w14:paraId="69BA1211" w14:textId="77777777" w:rsidR="00522561" w:rsidRPr="00E41DC3" w:rsidRDefault="00522561" w:rsidP="00F024C8">
      <w:pPr>
        <w:pStyle w:val="Frspaiere"/>
        <w:ind w:firstLine="709"/>
        <w:jc w:val="both"/>
        <w:rPr>
          <w:rFonts w:ascii="Times New Roman" w:hAnsi="Times New Roman" w:cs="Times New Roman"/>
          <w:sz w:val="28"/>
          <w:szCs w:val="28"/>
        </w:rPr>
      </w:pPr>
    </w:p>
    <w:p w14:paraId="1982DB81" w14:textId="20F119C6" w:rsidR="00563A82" w:rsidRPr="00E41DC3" w:rsidRDefault="006813D6" w:rsidP="00F024C8">
      <w:pPr>
        <w:pStyle w:val="Frspaiere"/>
        <w:numPr>
          <w:ilvl w:val="0"/>
          <w:numId w:val="2"/>
        </w:numPr>
        <w:tabs>
          <w:tab w:val="left" w:pos="851"/>
          <w:tab w:val="left" w:pos="1843"/>
        </w:tabs>
        <w:ind w:left="0" w:firstLine="709"/>
        <w:jc w:val="both"/>
        <w:rPr>
          <w:rFonts w:ascii="Times New Roman" w:hAnsi="Times New Roman" w:cs="Times New Roman"/>
          <w:sz w:val="28"/>
          <w:szCs w:val="28"/>
        </w:rPr>
      </w:pPr>
      <w:r>
        <w:rPr>
          <w:rFonts w:ascii="Times New Roman" w:hAnsi="Times New Roman" w:cs="Times New Roman"/>
          <w:bCs/>
          <w:sz w:val="28"/>
          <w:szCs w:val="28"/>
        </w:rPr>
        <w:t>A</w:t>
      </w:r>
      <w:r w:rsidR="00E41DC3" w:rsidRPr="00E41DC3">
        <w:rPr>
          <w:rFonts w:ascii="Times New Roman" w:hAnsi="Times New Roman" w:cs="Times New Roman"/>
          <w:bCs/>
          <w:sz w:val="28"/>
          <w:szCs w:val="28"/>
        </w:rPr>
        <w:t>rticolul 1:</w:t>
      </w:r>
    </w:p>
    <w:p w14:paraId="04458C58" w14:textId="77777777" w:rsidR="00E41DC3" w:rsidRPr="00E41DC3" w:rsidRDefault="00E41DC3" w:rsidP="00F024C8">
      <w:pPr>
        <w:pStyle w:val="Frspaiere"/>
        <w:tabs>
          <w:tab w:val="left" w:pos="851"/>
          <w:tab w:val="left" w:pos="1843"/>
        </w:tabs>
        <w:ind w:firstLine="709"/>
        <w:jc w:val="both"/>
        <w:rPr>
          <w:rFonts w:ascii="Times New Roman" w:hAnsi="Times New Roman" w:cs="Times New Roman"/>
          <w:sz w:val="28"/>
          <w:szCs w:val="28"/>
        </w:rPr>
      </w:pPr>
    </w:p>
    <w:p w14:paraId="3E324686" w14:textId="52B92FAE" w:rsidR="00E41DC3" w:rsidRDefault="006813D6" w:rsidP="00F024C8">
      <w:pPr>
        <w:spacing w:after="0" w:line="240" w:lineRule="auto"/>
        <w:ind w:left="0" w:firstLine="709"/>
        <w:jc w:val="both"/>
        <w:rPr>
          <w:rFonts w:ascii="Times New Roman" w:hAnsi="Times New Roman" w:cs="Times New Roman"/>
          <w:bCs/>
          <w:sz w:val="28"/>
          <w:szCs w:val="28"/>
        </w:rPr>
      </w:pPr>
      <w:r>
        <w:rPr>
          <w:rFonts w:ascii="Times New Roman" w:hAnsi="Times New Roman" w:cs="Times New Roman"/>
          <w:bCs/>
          <w:sz w:val="28"/>
          <w:szCs w:val="28"/>
        </w:rPr>
        <w:t>la</w:t>
      </w:r>
      <w:r w:rsidR="00E41DC3" w:rsidRPr="00E41DC3">
        <w:rPr>
          <w:rFonts w:ascii="Times New Roman" w:hAnsi="Times New Roman" w:cs="Times New Roman"/>
          <w:bCs/>
          <w:sz w:val="28"/>
          <w:szCs w:val="28"/>
        </w:rPr>
        <w:t xml:space="preserve"> compartimentul „Adunarea Parlamentară a Consiliului Europei (APCE)</w:t>
      </w:r>
      <w:r w:rsidR="00257078">
        <w:rPr>
          <w:rFonts w:ascii="Times New Roman" w:hAnsi="Times New Roman" w:cs="Times New Roman"/>
          <w:bCs/>
          <w:sz w:val="28"/>
          <w:szCs w:val="28"/>
        </w:rPr>
        <w:t>”</w:t>
      </w:r>
      <w:r>
        <w:rPr>
          <w:rFonts w:ascii="Times New Roman" w:hAnsi="Times New Roman" w:cs="Times New Roman"/>
          <w:bCs/>
          <w:sz w:val="28"/>
          <w:szCs w:val="28"/>
        </w:rPr>
        <w:t xml:space="preserve"> rubrica „Membri supleanți”,</w:t>
      </w:r>
      <w:r w:rsidR="00E41DC3" w:rsidRPr="00E41DC3">
        <w:rPr>
          <w:rFonts w:ascii="Times New Roman" w:hAnsi="Times New Roman" w:cs="Times New Roman"/>
          <w:bCs/>
          <w:sz w:val="28"/>
          <w:szCs w:val="28"/>
        </w:rPr>
        <w:t xml:space="preserve"> poziția „APOSTOLOVA Reghina – Fracțiunea parlamentară „Partidul ȘOR”” se exclude;</w:t>
      </w:r>
    </w:p>
    <w:p w14:paraId="1A5C66DD" w14:textId="77777777" w:rsidR="006813D6" w:rsidRPr="00E41DC3" w:rsidRDefault="006813D6" w:rsidP="00F024C8">
      <w:pPr>
        <w:spacing w:after="0" w:line="240" w:lineRule="auto"/>
        <w:ind w:left="0" w:firstLine="709"/>
        <w:jc w:val="both"/>
        <w:rPr>
          <w:rFonts w:ascii="Times New Roman" w:hAnsi="Times New Roman" w:cs="Times New Roman"/>
          <w:bCs/>
          <w:sz w:val="28"/>
          <w:szCs w:val="28"/>
        </w:rPr>
      </w:pPr>
    </w:p>
    <w:p w14:paraId="04CB7AA4" w14:textId="366D6186" w:rsidR="00E41DC3" w:rsidRDefault="006813D6" w:rsidP="00F024C8">
      <w:pPr>
        <w:spacing w:after="0" w:line="240" w:lineRule="auto"/>
        <w:ind w:left="0" w:firstLine="709"/>
        <w:jc w:val="both"/>
        <w:rPr>
          <w:rFonts w:ascii="Times New Roman" w:hAnsi="Times New Roman" w:cs="Times New Roman"/>
          <w:bCs/>
          <w:sz w:val="28"/>
          <w:szCs w:val="28"/>
        </w:rPr>
      </w:pPr>
      <w:r>
        <w:rPr>
          <w:rFonts w:ascii="Times New Roman" w:hAnsi="Times New Roman" w:cs="Times New Roman"/>
          <w:bCs/>
          <w:sz w:val="28"/>
          <w:szCs w:val="28"/>
        </w:rPr>
        <w:t>la</w:t>
      </w:r>
      <w:r w:rsidR="00E41DC3" w:rsidRPr="00E41DC3">
        <w:rPr>
          <w:rFonts w:ascii="Times New Roman" w:hAnsi="Times New Roman" w:cs="Times New Roman"/>
          <w:bCs/>
          <w:sz w:val="28"/>
          <w:szCs w:val="28"/>
        </w:rPr>
        <w:t xml:space="preserve"> compartimentul </w:t>
      </w:r>
      <w:r w:rsidR="00E41DC3" w:rsidRPr="00E41DC3">
        <w:rPr>
          <w:rFonts w:ascii="Times New Roman" w:hAnsi="Times New Roman" w:cs="Times New Roman"/>
          <w:sz w:val="28"/>
          <w:szCs w:val="28"/>
        </w:rPr>
        <w:t>„Comitetul Parlamentar de Asociere Republica Moldova – Uniunea Europeană”</w:t>
      </w:r>
      <w:r>
        <w:rPr>
          <w:rFonts w:ascii="Times New Roman" w:hAnsi="Times New Roman" w:cs="Times New Roman"/>
          <w:bCs/>
          <w:sz w:val="28"/>
          <w:szCs w:val="28"/>
        </w:rPr>
        <w:t xml:space="preserve"> rubrica „Membri supleanți”, </w:t>
      </w:r>
      <w:r w:rsidR="00E41DC3" w:rsidRPr="00E41DC3">
        <w:rPr>
          <w:rFonts w:ascii="Times New Roman" w:hAnsi="Times New Roman" w:cs="Times New Roman"/>
          <w:bCs/>
          <w:sz w:val="28"/>
          <w:szCs w:val="28"/>
        </w:rPr>
        <w:t>poziția „TAUBER Marina – Fracțiunea parlamentară „Partidul ȘOR”” se exclude;</w:t>
      </w:r>
    </w:p>
    <w:p w14:paraId="4BC3439C" w14:textId="77777777" w:rsidR="006813D6" w:rsidRPr="00E41DC3" w:rsidRDefault="006813D6" w:rsidP="00F024C8">
      <w:pPr>
        <w:spacing w:after="0" w:line="240" w:lineRule="auto"/>
        <w:ind w:left="0" w:firstLine="709"/>
        <w:jc w:val="both"/>
        <w:rPr>
          <w:rFonts w:ascii="Times New Roman" w:hAnsi="Times New Roman" w:cs="Times New Roman"/>
          <w:bCs/>
          <w:sz w:val="28"/>
          <w:szCs w:val="28"/>
        </w:rPr>
      </w:pPr>
    </w:p>
    <w:p w14:paraId="0D2CA2A6" w14:textId="6247FE2E" w:rsidR="00E41DC3" w:rsidRDefault="006813D6" w:rsidP="00F024C8">
      <w:pPr>
        <w:spacing w:after="0" w:line="240" w:lineRule="auto"/>
        <w:ind w:left="0" w:firstLine="709"/>
        <w:jc w:val="both"/>
        <w:rPr>
          <w:rFonts w:ascii="Times New Roman" w:hAnsi="Times New Roman" w:cs="Times New Roman"/>
          <w:bCs/>
          <w:sz w:val="28"/>
          <w:szCs w:val="28"/>
        </w:rPr>
      </w:pPr>
      <w:r>
        <w:rPr>
          <w:rFonts w:ascii="Times New Roman" w:hAnsi="Times New Roman" w:cs="Times New Roman"/>
          <w:bCs/>
          <w:sz w:val="28"/>
          <w:szCs w:val="28"/>
        </w:rPr>
        <w:t>la</w:t>
      </w:r>
      <w:r w:rsidR="00BE566A">
        <w:rPr>
          <w:rFonts w:ascii="Times New Roman" w:hAnsi="Times New Roman" w:cs="Times New Roman"/>
          <w:bCs/>
          <w:sz w:val="28"/>
          <w:szCs w:val="28"/>
        </w:rPr>
        <w:t xml:space="preserve"> </w:t>
      </w:r>
      <w:r w:rsidR="00E41DC3" w:rsidRPr="00E41DC3">
        <w:rPr>
          <w:rFonts w:ascii="Times New Roman" w:hAnsi="Times New Roman" w:cs="Times New Roman"/>
          <w:bCs/>
          <w:sz w:val="28"/>
          <w:szCs w:val="28"/>
        </w:rPr>
        <w:t xml:space="preserve">compartimentul „Adunarea Parlamentară a Parteneriatului Estic (EURONEST)” </w:t>
      </w:r>
      <w:r>
        <w:rPr>
          <w:rFonts w:ascii="Times New Roman" w:hAnsi="Times New Roman" w:cs="Times New Roman"/>
          <w:bCs/>
          <w:sz w:val="28"/>
          <w:szCs w:val="28"/>
        </w:rPr>
        <w:t xml:space="preserve">rubrica „Membri supleanți”, </w:t>
      </w:r>
      <w:r w:rsidR="00E41DC3" w:rsidRPr="00E41DC3">
        <w:rPr>
          <w:rFonts w:ascii="Times New Roman" w:hAnsi="Times New Roman" w:cs="Times New Roman"/>
          <w:bCs/>
          <w:sz w:val="28"/>
          <w:szCs w:val="28"/>
        </w:rPr>
        <w:t>poziția „JARDAN Petru – Fracțiunea parlamentară „Partidul ȘOR”” se exclude;</w:t>
      </w:r>
    </w:p>
    <w:p w14:paraId="3E213BFD" w14:textId="77777777" w:rsidR="006813D6" w:rsidRPr="00E41DC3" w:rsidRDefault="006813D6" w:rsidP="00F024C8">
      <w:pPr>
        <w:spacing w:after="0" w:line="240" w:lineRule="auto"/>
        <w:ind w:left="0" w:firstLine="709"/>
        <w:jc w:val="both"/>
        <w:rPr>
          <w:rFonts w:ascii="Times New Roman" w:hAnsi="Times New Roman" w:cs="Times New Roman"/>
          <w:bCs/>
          <w:sz w:val="28"/>
          <w:szCs w:val="28"/>
        </w:rPr>
      </w:pPr>
    </w:p>
    <w:p w14:paraId="04686F35" w14:textId="2C666110" w:rsidR="00E41DC3" w:rsidRPr="00E41DC3" w:rsidRDefault="006813D6" w:rsidP="00F024C8">
      <w:pPr>
        <w:spacing w:after="0" w:line="240" w:lineRule="auto"/>
        <w:ind w:left="0" w:firstLine="709"/>
        <w:jc w:val="both"/>
        <w:rPr>
          <w:rFonts w:ascii="Times New Roman" w:hAnsi="Times New Roman" w:cs="Times New Roman"/>
          <w:bCs/>
          <w:sz w:val="28"/>
          <w:szCs w:val="28"/>
        </w:rPr>
      </w:pPr>
      <w:r>
        <w:rPr>
          <w:rFonts w:ascii="Times New Roman" w:hAnsi="Times New Roman" w:cs="Times New Roman"/>
          <w:bCs/>
          <w:sz w:val="28"/>
          <w:szCs w:val="28"/>
        </w:rPr>
        <w:lastRenderedPageBreak/>
        <w:t>la</w:t>
      </w:r>
      <w:r w:rsidR="00E41DC3" w:rsidRPr="00E41DC3">
        <w:rPr>
          <w:rFonts w:ascii="Times New Roman" w:hAnsi="Times New Roman" w:cs="Times New Roman"/>
          <w:bCs/>
          <w:sz w:val="28"/>
          <w:szCs w:val="28"/>
        </w:rPr>
        <w:t xml:space="preserve"> compartimentul „Adunarea Interparlamentară a Țărilor Membre ale CSI”</w:t>
      </w:r>
      <w:r>
        <w:rPr>
          <w:rFonts w:ascii="Times New Roman" w:hAnsi="Times New Roman" w:cs="Times New Roman"/>
          <w:bCs/>
          <w:sz w:val="28"/>
          <w:szCs w:val="28"/>
        </w:rPr>
        <w:t xml:space="preserve"> rubrica „Membri”,</w:t>
      </w:r>
      <w:r w:rsidR="00E41DC3" w:rsidRPr="00E41DC3">
        <w:rPr>
          <w:rFonts w:ascii="Times New Roman" w:hAnsi="Times New Roman" w:cs="Times New Roman"/>
          <w:bCs/>
          <w:sz w:val="28"/>
          <w:szCs w:val="28"/>
        </w:rPr>
        <w:t xml:space="preserve"> poziția „ULANOV Denis – Fracțiunea parlamentară „Partidul ȘOR”” se exclude.</w:t>
      </w:r>
    </w:p>
    <w:p w14:paraId="058FD63B" w14:textId="77777777" w:rsidR="00E41DC3" w:rsidRPr="00E41DC3" w:rsidRDefault="00E41DC3" w:rsidP="00F024C8">
      <w:pPr>
        <w:pStyle w:val="Frspaiere"/>
        <w:tabs>
          <w:tab w:val="left" w:pos="851"/>
          <w:tab w:val="left" w:pos="1843"/>
        </w:tabs>
        <w:ind w:firstLine="709"/>
        <w:jc w:val="both"/>
        <w:rPr>
          <w:rFonts w:ascii="Times New Roman" w:hAnsi="Times New Roman" w:cs="Times New Roman"/>
          <w:sz w:val="28"/>
          <w:szCs w:val="28"/>
        </w:rPr>
      </w:pPr>
    </w:p>
    <w:p w14:paraId="5BF993D4" w14:textId="06916500" w:rsidR="00563A82" w:rsidRPr="00E41DC3" w:rsidRDefault="00E41DC3" w:rsidP="00F024C8">
      <w:pPr>
        <w:pStyle w:val="Frspaiere"/>
        <w:numPr>
          <w:ilvl w:val="0"/>
          <w:numId w:val="2"/>
        </w:numPr>
        <w:tabs>
          <w:tab w:val="left" w:pos="851"/>
          <w:tab w:val="left" w:pos="1843"/>
        </w:tabs>
        <w:ind w:left="0" w:firstLine="709"/>
        <w:jc w:val="both"/>
        <w:rPr>
          <w:rFonts w:ascii="Times New Roman" w:hAnsi="Times New Roman" w:cs="Times New Roman"/>
          <w:sz w:val="28"/>
          <w:szCs w:val="28"/>
        </w:rPr>
      </w:pPr>
      <w:r w:rsidRPr="00E41DC3">
        <w:rPr>
          <w:rFonts w:ascii="Times New Roman" w:hAnsi="Times New Roman" w:cs="Times New Roman"/>
          <w:bCs/>
          <w:sz w:val="28"/>
          <w:szCs w:val="28"/>
        </w:rPr>
        <w:t>La articolul 2 compartimentul „Comisia Interparlamentară de Cooperare între Parlamentul Republicii Moldova și Adunarea Federală a Federației Ruse”</w:t>
      </w:r>
      <w:r w:rsidR="001E5F89">
        <w:rPr>
          <w:rFonts w:ascii="Times New Roman" w:hAnsi="Times New Roman" w:cs="Times New Roman"/>
          <w:bCs/>
          <w:sz w:val="28"/>
          <w:szCs w:val="28"/>
        </w:rPr>
        <w:t>,</w:t>
      </w:r>
      <w:r w:rsidR="006813D6">
        <w:rPr>
          <w:rFonts w:ascii="Times New Roman" w:hAnsi="Times New Roman" w:cs="Times New Roman"/>
          <w:bCs/>
          <w:sz w:val="28"/>
          <w:szCs w:val="28"/>
        </w:rPr>
        <w:t xml:space="preserve"> rubrica „Membri”,</w:t>
      </w:r>
      <w:r w:rsidRPr="00E41DC3">
        <w:rPr>
          <w:rFonts w:ascii="Times New Roman" w:hAnsi="Times New Roman" w:cs="Times New Roman"/>
          <w:bCs/>
          <w:sz w:val="28"/>
          <w:szCs w:val="28"/>
        </w:rPr>
        <w:t xml:space="preserve"> poziția „FOTESCU Vadim – Fracțiunea parlamentară „Partidul ȘOR”” se exclude.</w:t>
      </w:r>
    </w:p>
    <w:p w14:paraId="0E8A9C41" w14:textId="77777777" w:rsidR="00E126F3" w:rsidRPr="00D114F5" w:rsidRDefault="00E126F3" w:rsidP="00F024C8">
      <w:pPr>
        <w:spacing w:after="0" w:line="240" w:lineRule="auto"/>
        <w:ind w:left="0" w:firstLine="709"/>
        <w:jc w:val="both"/>
        <w:rPr>
          <w:rFonts w:ascii="Times New Roman" w:hAnsi="Times New Roman" w:cs="Times New Roman"/>
          <w:sz w:val="28"/>
          <w:szCs w:val="28"/>
        </w:rPr>
      </w:pPr>
    </w:p>
    <w:p w14:paraId="4E5F4581" w14:textId="35F033C3" w:rsidR="00765D59" w:rsidRPr="00D114F5" w:rsidRDefault="001C347A" w:rsidP="00F024C8">
      <w:pPr>
        <w:spacing w:after="0" w:line="240" w:lineRule="auto"/>
        <w:ind w:left="0" w:firstLine="709"/>
        <w:jc w:val="both"/>
        <w:rPr>
          <w:rFonts w:ascii="Times New Roman" w:hAnsi="Times New Roman" w:cs="Times New Roman"/>
          <w:sz w:val="28"/>
          <w:szCs w:val="28"/>
        </w:rPr>
      </w:pPr>
      <w:r w:rsidRPr="00D114F5">
        <w:rPr>
          <w:rFonts w:ascii="Times New Roman" w:hAnsi="Times New Roman" w:cs="Times New Roman"/>
          <w:b/>
          <w:bCs/>
          <w:sz w:val="28"/>
          <w:szCs w:val="28"/>
        </w:rPr>
        <w:t>Art.</w:t>
      </w:r>
      <w:r w:rsidR="002973A7" w:rsidRPr="00D114F5">
        <w:rPr>
          <w:rFonts w:ascii="Times New Roman" w:hAnsi="Times New Roman" w:cs="Times New Roman"/>
          <w:b/>
          <w:bCs/>
          <w:sz w:val="28"/>
          <w:szCs w:val="28"/>
        </w:rPr>
        <w:t xml:space="preserve"> </w:t>
      </w:r>
      <w:r w:rsidRPr="00D114F5">
        <w:rPr>
          <w:rFonts w:ascii="Times New Roman" w:hAnsi="Times New Roman" w:cs="Times New Roman"/>
          <w:b/>
          <w:bCs/>
          <w:sz w:val="28"/>
          <w:szCs w:val="28"/>
        </w:rPr>
        <w:t>I</w:t>
      </w:r>
      <w:r w:rsidR="000931E9">
        <w:rPr>
          <w:rFonts w:ascii="Times New Roman" w:hAnsi="Times New Roman" w:cs="Times New Roman"/>
          <w:b/>
          <w:bCs/>
          <w:sz w:val="28"/>
          <w:szCs w:val="28"/>
        </w:rPr>
        <w:t>I</w:t>
      </w:r>
      <w:r w:rsidRPr="00D114F5">
        <w:rPr>
          <w:rFonts w:ascii="Times New Roman" w:hAnsi="Times New Roman" w:cs="Times New Roman"/>
          <w:b/>
          <w:bCs/>
          <w:sz w:val="28"/>
          <w:szCs w:val="28"/>
        </w:rPr>
        <w:t>.</w:t>
      </w:r>
      <w:r w:rsidRPr="00D114F5">
        <w:rPr>
          <w:rFonts w:ascii="Times New Roman" w:hAnsi="Times New Roman" w:cs="Times New Roman"/>
          <w:sz w:val="28"/>
          <w:szCs w:val="28"/>
        </w:rPr>
        <w:t xml:space="preserve"> </w:t>
      </w:r>
      <w:r w:rsidR="00BE7B3B">
        <w:rPr>
          <w:rFonts w:ascii="Times New Roman" w:hAnsi="Times New Roman" w:cs="Times New Roman"/>
          <w:sz w:val="28"/>
          <w:szCs w:val="28"/>
        </w:rPr>
        <w:t>–</w:t>
      </w:r>
      <w:r w:rsidRPr="00D114F5">
        <w:rPr>
          <w:rFonts w:ascii="Times New Roman" w:hAnsi="Times New Roman" w:cs="Times New Roman"/>
          <w:sz w:val="28"/>
          <w:szCs w:val="28"/>
        </w:rPr>
        <w:t xml:space="preserve"> </w:t>
      </w:r>
      <w:r w:rsidR="00765D59" w:rsidRPr="00D114F5">
        <w:rPr>
          <w:rFonts w:ascii="Times New Roman" w:hAnsi="Times New Roman" w:cs="Times New Roman"/>
          <w:sz w:val="28"/>
          <w:szCs w:val="28"/>
        </w:rPr>
        <w:t>Prezenta hotărâre intră în vigoare la data adoptării.</w:t>
      </w:r>
    </w:p>
    <w:p w14:paraId="120CBA30" w14:textId="77777777" w:rsidR="001C217B" w:rsidRPr="00D114F5" w:rsidRDefault="001C217B" w:rsidP="00F024C8">
      <w:pPr>
        <w:spacing w:after="0" w:line="240" w:lineRule="auto"/>
        <w:ind w:left="0" w:firstLine="709"/>
        <w:jc w:val="both"/>
        <w:rPr>
          <w:rFonts w:ascii="Times New Roman" w:hAnsi="Times New Roman" w:cs="Times New Roman"/>
          <w:sz w:val="28"/>
          <w:szCs w:val="28"/>
        </w:rPr>
      </w:pPr>
    </w:p>
    <w:p w14:paraId="3F15A3B6" w14:textId="77777777" w:rsidR="001C217B" w:rsidRPr="00D114F5" w:rsidRDefault="001C217B" w:rsidP="00F024C8">
      <w:pPr>
        <w:spacing w:after="0" w:line="240" w:lineRule="auto"/>
        <w:ind w:left="0" w:firstLine="709"/>
        <w:jc w:val="both"/>
        <w:rPr>
          <w:rFonts w:ascii="Times New Roman" w:hAnsi="Times New Roman" w:cs="Times New Roman"/>
          <w:sz w:val="28"/>
          <w:szCs w:val="28"/>
        </w:rPr>
      </w:pPr>
    </w:p>
    <w:p w14:paraId="6BF23DFF" w14:textId="77777777" w:rsidR="00375DAB" w:rsidRPr="00375DAB" w:rsidRDefault="00375DAB" w:rsidP="002C638C">
      <w:pPr>
        <w:pStyle w:val="Frspaiere"/>
        <w:ind w:left="567" w:right="2317"/>
        <w:jc w:val="center"/>
        <w:rPr>
          <w:rFonts w:ascii="Times New Roman" w:hAnsi="Times New Roman" w:cs="Times New Roman"/>
          <w:b/>
          <w:bCs/>
          <w:sz w:val="28"/>
          <w:szCs w:val="28"/>
          <w:lang w:val="it-IT"/>
        </w:rPr>
      </w:pPr>
      <w:r w:rsidRPr="00375DAB">
        <w:rPr>
          <w:rFonts w:ascii="Times New Roman" w:hAnsi="Times New Roman" w:cs="Times New Roman"/>
          <w:b/>
          <w:bCs/>
          <w:sz w:val="28"/>
          <w:szCs w:val="28"/>
          <w:lang w:val="it-IT"/>
        </w:rPr>
        <w:t>PREŞEDINTELE  PARLAMENTULUI</w:t>
      </w:r>
    </w:p>
    <w:p w14:paraId="4741417E" w14:textId="77777777" w:rsidR="00375DAB" w:rsidRPr="00375DAB" w:rsidRDefault="00375DAB" w:rsidP="002C638C">
      <w:pPr>
        <w:pStyle w:val="Frspaiere"/>
        <w:ind w:left="567" w:right="2317"/>
        <w:jc w:val="center"/>
        <w:rPr>
          <w:rFonts w:ascii="Times New Roman" w:hAnsi="Times New Roman" w:cs="Times New Roman"/>
          <w:b/>
          <w:bCs/>
          <w:sz w:val="28"/>
          <w:szCs w:val="28"/>
          <w:lang w:val="it-IT"/>
        </w:rPr>
      </w:pPr>
    </w:p>
    <w:p w14:paraId="2D7A614E" w14:textId="77777777" w:rsidR="00375DAB" w:rsidRPr="00375DAB" w:rsidRDefault="00375DAB" w:rsidP="002C638C">
      <w:pPr>
        <w:pStyle w:val="Frspaiere"/>
        <w:ind w:left="567" w:right="2317"/>
        <w:jc w:val="center"/>
        <w:rPr>
          <w:rFonts w:ascii="Times New Roman" w:hAnsi="Times New Roman" w:cs="Times New Roman"/>
          <w:b/>
          <w:bCs/>
          <w:sz w:val="28"/>
          <w:szCs w:val="28"/>
          <w:lang w:val="it-IT"/>
        </w:rPr>
      </w:pPr>
    </w:p>
    <w:p w14:paraId="4AF3C1B4" w14:textId="77777777" w:rsidR="00375DAB" w:rsidRPr="00375DAB" w:rsidRDefault="00375DAB" w:rsidP="002C638C">
      <w:pPr>
        <w:pStyle w:val="Frspaiere"/>
        <w:ind w:left="567" w:right="2317"/>
        <w:jc w:val="center"/>
        <w:rPr>
          <w:rFonts w:ascii="Times New Roman" w:hAnsi="Times New Roman" w:cs="Times New Roman"/>
          <w:b/>
          <w:bCs/>
          <w:sz w:val="28"/>
          <w:szCs w:val="28"/>
          <w:lang w:val="it-IT"/>
        </w:rPr>
      </w:pPr>
    </w:p>
    <w:p w14:paraId="045B0477" w14:textId="77777777" w:rsidR="00375DAB" w:rsidRPr="00375DAB" w:rsidRDefault="00375DAB" w:rsidP="002C638C">
      <w:pPr>
        <w:pStyle w:val="Frspaiere"/>
        <w:ind w:left="567" w:right="2317"/>
        <w:jc w:val="center"/>
        <w:rPr>
          <w:rFonts w:ascii="Times New Roman" w:hAnsi="Times New Roman" w:cs="Times New Roman"/>
          <w:b/>
          <w:bCs/>
          <w:sz w:val="28"/>
          <w:szCs w:val="28"/>
          <w:lang w:val="it-IT"/>
        </w:rPr>
      </w:pPr>
      <w:r w:rsidRPr="00375DAB">
        <w:rPr>
          <w:rFonts w:ascii="Times New Roman" w:hAnsi="Times New Roman" w:cs="Times New Roman"/>
          <w:b/>
          <w:bCs/>
          <w:sz w:val="28"/>
          <w:szCs w:val="28"/>
          <w:lang w:val="it-IT"/>
        </w:rPr>
        <w:t>IGOR  GROSU</w:t>
      </w:r>
    </w:p>
    <w:p w14:paraId="32C6F630" w14:textId="77777777" w:rsidR="00375DAB" w:rsidRPr="00375DAB" w:rsidRDefault="00375DAB" w:rsidP="002C638C">
      <w:pPr>
        <w:pStyle w:val="Frspaiere"/>
        <w:ind w:left="567" w:right="2317"/>
        <w:rPr>
          <w:rFonts w:ascii="Times New Roman" w:hAnsi="Times New Roman" w:cs="Times New Roman"/>
          <w:b/>
          <w:bCs/>
          <w:sz w:val="28"/>
          <w:szCs w:val="28"/>
          <w:lang w:val="it-IT"/>
        </w:rPr>
      </w:pPr>
    </w:p>
    <w:p w14:paraId="15DF68AE" w14:textId="77777777" w:rsidR="00375DAB" w:rsidRPr="00375DAB" w:rsidRDefault="00375DAB" w:rsidP="00375DAB">
      <w:pPr>
        <w:pStyle w:val="Frspaiere"/>
        <w:rPr>
          <w:rFonts w:ascii="Times New Roman" w:hAnsi="Times New Roman" w:cs="Times New Roman"/>
          <w:b/>
          <w:bCs/>
          <w:sz w:val="28"/>
          <w:szCs w:val="28"/>
          <w:lang w:val="it-IT"/>
        </w:rPr>
      </w:pPr>
    </w:p>
    <w:p w14:paraId="36BF9B80" w14:textId="77777777" w:rsidR="00375DAB" w:rsidRPr="00375DAB" w:rsidRDefault="00375DAB" w:rsidP="00375DAB">
      <w:pPr>
        <w:pStyle w:val="Frspaiere"/>
        <w:rPr>
          <w:rFonts w:ascii="Times New Roman" w:hAnsi="Times New Roman" w:cs="Times New Roman"/>
          <w:b/>
          <w:bCs/>
          <w:sz w:val="28"/>
          <w:szCs w:val="28"/>
          <w:lang w:val="it-IT"/>
        </w:rPr>
      </w:pPr>
      <w:r w:rsidRPr="00375DAB">
        <w:rPr>
          <w:rFonts w:ascii="Times New Roman" w:hAnsi="Times New Roman" w:cs="Times New Roman"/>
          <w:b/>
          <w:bCs/>
          <w:sz w:val="28"/>
          <w:szCs w:val="28"/>
          <w:lang w:val="it-IT"/>
        </w:rPr>
        <w:t>Chișinău, 22 iunie 2023.</w:t>
      </w:r>
    </w:p>
    <w:p w14:paraId="6FBD517E" w14:textId="77FAC58A" w:rsidR="00375DAB" w:rsidRPr="00375DAB" w:rsidRDefault="00375DAB" w:rsidP="00375DAB">
      <w:pPr>
        <w:pStyle w:val="Frspaiere"/>
        <w:rPr>
          <w:rFonts w:ascii="Times New Roman" w:hAnsi="Times New Roman" w:cs="Times New Roman"/>
          <w:b/>
          <w:bCs/>
          <w:sz w:val="28"/>
          <w:szCs w:val="28"/>
          <w:lang w:eastAsia="ru-RU"/>
        </w:rPr>
      </w:pPr>
      <w:r w:rsidRPr="00375DAB">
        <w:rPr>
          <w:rFonts w:ascii="Times New Roman" w:hAnsi="Times New Roman" w:cs="Times New Roman"/>
          <w:b/>
          <w:bCs/>
          <w:sz w:val="28"/>
          <w:szCs w:val="28"/>
        </w:rPr>
        <w:t>Nr. 1</w:t>
      </w:r>
      <w:r>
        <w:rPr>
          <w:rFonts w:ascii="Times New Roman" w:hAnsi="Times New Roman" w:cs="Times New Roman"/>
          <w:b/>
          <w:bCs/>
          <w:sz w:val="28"/>
          <w:szCs w:val="28"/>
        </w:rPr>
        <w:t>57</w:t>
      </w:r>
      <w:r w:rsidRPr="00375DAB">
        <w:rPr>
          <w:rFonts w:ascii="Times New Roman" w:hAnsi="Times New Roman" w:cs="Times New Roman"/>
          <w:b/>
          <w:bCs/>
          <w:sz w:val="28"/>
          <w:szCs w:val="28"/>
        </w:rPr>
        <w:t>.</w:t>
      </w:r>
    </w:p>
    <w:p w14:paraId="18535814" w14:textId="1D8AABEC" w:rsidR="00765D59" w:rsidRPr="00D114F5" w:rsidRDefault="00765D59" w:rsidP="00375DAB">
      <w:pPr>
        <w:tabs>
          <w:tab w:val="left" w:pos="3969"/>
        </w:tabs>
        <w:spacing w:after="0" w:line="240" w:lineRule="auto"/>
        <w:ind w:left="0"/>
        <w:jc w:val="center"/>
        <w:rPr>
          <w:rFonts w:ascii="Times New Roman" w:hAnsi="Times New Roman" w:cs="Times New Roman"/>
          <w:b/>
          <w:sz w:val="28"/>
          <w:szCs w:val="28"/>
        </w:rPr>
      </w:pPr>
    </w:p>
    <w:sectPr w:rsidR="00765D59" w:rsidRPr="00D114F5" w:rsidSect="001F200B">
      <w:headerReference w:type="default" r:id="rId7"/>
      <w:headerReference w:type="first" r:id="rId8"/>
      <w:pgSz w:w="12240" w:h="15840"/>
      <w:pgMar w:top="1418" w:right="567" w:bottom="1418" w:left="1985"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9C631" w14:textId="77777777" w:rsidR="009E7E55" w:rsidRDefault="009E7E55" w:rsidP="00F11447">
      <w:pPr>
        <w:spacing w:after="0" w:line="240" w:lineRule="auto"/>
      </w:pPr>
      <w:r>
        <w:separator/>
      </w:r>
    </w:p>
  </w:endnote>
  <w:endnote w:type="continuationSeparator" w:id="0">
    <w:p w14:paraId="0BBB7698" w14:textId="77777777" w:rsidR="009E7E55" w:rsidRDefault="009E7E55" w:rsidP="00F114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F4ECD9" w14:textId="77777777" w:rsidR="009E7E55" w:rsidRDefault="009E7E55" w:rsidP="00F11447">
      <w:pPr>
        <w:spacing w:after="0" w:line="240" w:lineRule="auto"/>
      </w:pPr>
      <w:r>
        <w:separator/>
      </w:r>
    </w:p>
  </w:footnote>
  <w:footnote w:type="continuationSeparator" w:id="0">
    <w:p w14:paraId="2BA39B3B" w14:textId="77777777" w:rsidR="009E7E55" w:rsidRDefault="009E7E55" w:rsidP="00F114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1614371"/>
      <w:docPartObj>
        <w:docPartGallery w:val="Page Numbers (Top of Page)"/>
        <w:docPartUnique/>
      </w:docPartObj>
    </w:sdtPr>
    <w:sdtEndPr>
      <w:rPr>
        <w:rFonts w:ascii="Times New Roman" w:hAnsi="Times New Roman" w:cs="Times New Roman"/>
        <w:noProof/>
        <w:sz w:val="28"/>
        <w:szCs w:val="28"/>
      </w:rPr>
    </w:sdtEndPr>
    <w:sdtContent>
      <w:p w14:paraId="4F206D3C" w14:textId="625EC0F0" w:rsidR="001F200B" w:rsidRPr="001F200B" w:rsidRDefault="001F200B" w:rsidP="002C638C">
        <w:pPr>
          <w:pStyle w:val="Antet"/>
          <w:ind w:hanging="851"/>
          <w:jc w:val="center"/>
          <w:rPr>
            <w:rFonts w:ascii="Times New Roman" w:hAnsi="Times New Roman" w:cs="Times New Roman"/>
            <w:sz w:val="28"/>
            <w:szCs w:val="28"/>
          </w:rPr>
        </w:pPr>
        <w:r w:rsidRPr="001F200B">
          <w:rPr>
            <w:rFonts w:ascii="Times New Roman" w:hAnsi="Times New Roman" w:cs="Times New Roman"/>
            <w:sz w:val="28"/>
            <w:szCs w:val="28"/>
          </w:rPr>
          <w:fldChar w:fldCharType="begin"/>
        </w:r>
        <w:r w:rsidRPr="001F200B">
          <w:rPr>
            <w:rFonts w:ascii="Times New Roman" w:hAnsi="Times New Roman" w:cs="Times New Roman"/>
            <w:sz w:val="28"/>
            <w:szCs w:val="28"/>
          </w:rPr>
          <w:instrText xml:space="preserve"> PAGE   \* MERGEFORMAT </w:instrText>
        </w:r>
        <w:r w:rsidRPr="001F200B">
          <w:rPr>
            <w:rFonts w:ascii="Times New Roman" w:hAnsi="Times New Roman" w:cs="Times New Roman"/>
            <w:sz w:val="28"/>
            <w:szCs w:val="28"/>
          </w:rPr>
          <w:fldChar w:fldCharType="separate"/>
        </w:r>
        <w:r w:rsidRPr="001F200B">
          <w:rPr>
            <w:rFonts w:ascii="Times New Roman" w:hAnsi="Times New Roman" w:cs="Times New Roman"/>
            <w:noProof/>
            <w:sz w:val="28"/>
            <w:szCs w:val="28"/>
          </w:rPr>
          <w:t>2</w:t>
        </w:r>
        <w:r w:rsidRPr="001F200B">
          <w:rPr>
            <w:rFonts w:ascii="Times New Roman" w:hAnsi="Times New Roman" w:cs="Times New Roman"/>
            <w:noProof/>
            <w:sz w:val="28"/>
            <w:szCs w:val="28"/>
          </w:rPr>
          <w:fldChar w:fldCharType="end"/>
        </w:r>
      </w:p>
    </w:sdtContent>
  </w:sdt>
  <w:p w14:paraId="7B464363" w14:textId="77777777" w:rsidR="00F11447" w:rsidRDefault="00F11447">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7500451"/>
      <w:docPartObj>
        <w:docPartGallery w:val="Page Numbers (Top of Page)"/>
        <w:docPartUnique/>
      </w:docPartObj>
    </w:sdtPr>
    <w:sdtEndPr>
      <w:rPr>
        <w:noProof/>
      </w:rPr>
    </w:sdtEndPr>
    <w:sdtContent>
      <w:p w14:paraId="75CAA6F7" w14:textId="58159EEE" w:rsidR="006D643D" w:rsidRDefault="00E17089">
        <w:pPr>
          <w:pStyle w:val="Antet"/>
          <w:jc w:val="center"/>
        </w:pPr>
      </w:p>
    </w:sdtContent>
  </w:sdt>
  <w:p w14:paraId="756A5F5F" w14:textId="77777777" w:rsidR="00F82571" w:rsidRDefault="00F82571">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B32010"/>
    <w:multiLevelType w:val="hybridMultilevel"/>
    <w:tmpl w:val="B620715E"/>
    <w:lvl w:ilvl="0" w:tplc="16F048B4">
      <w:start w:val="1"/>
      <w:numFmt w:val="decimal"/>
      <w:suff w:val="space"/>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624132A0"/>
    <w:multiLevelType w:val="hybridMultilevel"/>
    <w:tmpl w:val="DBACE58E"/>
    <w:lvl w:ilvl="0" w:tplc="87E6FE3E">
      <w:start w:val="1"/>
      <w:numFmt w:val="decimal"/>
      <w:suff w:val="space"/>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num w:numId="1" w16cid:durableId="1256282803">
    <w:abstractNumId w:val="1"/>
  </w:num>
  <w:num w:numId="2" w16cid:durableId="11001066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D59"/>
    <w:rsid w:val="00004667"/>
    <w:rsid w:val="0003595F"/>
    <w:rsid w:val="000368D6"/>
    <w:rsid w:val="000931E9"/>
    <w:rsid w:val="001479F4"/>
    <w:rsid w:val="001C217B"/>
    <w:rsid w:val="001C347A"/>
    <w:rsid w:val="001C7EC0"/>
    <w:rsid w:val="001D6D4A"/>
    <w:rsid w:val="001E5F89"/>
    <w:rsid w:val="001F200B"/>
    <w:rsid w:val="00257078"/>
    <w:rsid w:val="002608A0"/>
    <w:rsid w:val="00282F68"/>
    <w:rsid w:val="002906AF"/>
    <w:rsid w:val="002973A7"/>
    <w:rsid w:val="002B15D0"/>
    <w:rsid w:val="002C638C"/>
    <w:rsid w:val="002E62D9"/>
    <w:rsid w:val="00365260"/>
    <w:rsid w:val="003745C8"/>
    <w:rsid w:val="00375DAB"/>
    <w:rsid w:val="00392124"/>
    <w:rsid w:val="003A3320"/>
    <w:rsid w:val="003F5444"/>
    <w:rsid w:val="0045713B"/>
    <w:rsid w:val="0048335B"/>
    <w:rsid w:val="00522561"/>
    <w:rsid w:val="00563A82"/>
    <w:rsid w:val="005C29DF"/>
    <w:rsid w:val="005E239B"/>
    <w:rsid w:val="006813D6"/>
    <w:rsid w:val="006B25F5"/>
    <w:rsid w:val="006D643D"/>
    <w:rsid w:val="006E0F11"/>
    <w:rsid w:val="006E2F4D"/>
    <w:rsid w:val="00765D59"/>
    <w:rsid w:val="00806097"/>
    <w:rsid w:val="00837831"/>
    <w:rsid w:val="00845BA0"/>
    <w:rsid w:val="008567F5"/>
    <w:rsid w:val="00885E43"/>
    <w:rsid w:val="00933800"/>
    <w:rsid w:val="009A2618"/>
    <w:rsid w:val="009B48DD"/>
    <w:rsid w:val="009E7E55"/>
    <w:rsid w:val="00A20081"/>
    <w:rsid w:val="00AE7AA0"/>
    <w:rsid w:val="00B1041B"/>
    <w:rsid w:val="00B177BA"/>
    <w:rsid w:val="00BE566A"/>
    <w:rsid w:val="00BE7B3B"/>
    <w:rsid w:val="00C260DE"/>
    <w:rsid w:val="00C85124"/>
    <w:rsid w:val="00CB33DD"/>
    <w:rsid w:val="00CE1D88"/>
    <w:rsid w:val="00D114F5"/>
    <w:rsid w:val="00DA08D9"/>
    <w:rsid w:val="00DA4D42"/>
    <w:rsid w:val="00E126F3"/>
    <w:rsid w:val="00E17089"/>
    <w:rsid w:val="00E41DC3"/>
    <w:rsid w:val="00EA0705"/>
    <w:rsid w:val="00EB70BB"/>
    <w:rsid w:val="00ED2A81"/>
    <w:rsid w:val="00EF2318"/>
    <w:rsid w:val="00F024C8"/>
    <w:rsid w:val="00F11447"/>
    <w:rsid w:val="00F82571"/>
    <w:rsid w:val="00F866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C4946"/>
  <w15:chartTrackingRefBased/>
  <w15:docId w15:val="{622C52C2-ABB8-4B80-9EF5-5D25F49FB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65D59"/>
    <w:pPr>
      <w:spacing w:line="360" w:lineRule="auto"/>
      <w:ind w:left="851"/>
    </w:pPr>
    <w:rPr>
      <w:rFonts w:ascii="Georgia" w:hAnsi="Georgia"/>
      <w:kern w:val="0"/>
      <w:sz w:val="24"/>
      <w:szCs w:val="24"/>
      <w:lang w:val="ro-RO"/>
      <w14:ligatures w14:val="non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765D5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9A2618"/>
    <w:pPr>
      <w:ind w:left="720"/>
      <w:contextualSpacing/>
    </w:pPr>
  </w:style>
  <w:style w:type="paragraph" w:styleId="Frspaiere">
    <w:name w:val="No Spacing"/>
    <w:uiPriority w:val="1"/>
    <w:qFormat/>
    <w:rsid w:val="00522561"/>
    <w:pPr>
      <w:spacing w:after="0" w:line="240" w:lineRule="auto"/>
    </w:pPr>
    <w:rPr>
      <w:rFonts w:eastAsiaTheme="minorEastAsia"/>
      <w:kern w:val="0"/>
      <w:lang w:val="ro-RO" w:eastAsia="ro-RO"/>
      <w14:ligatures w14:val="none"/>
    </w:rPr>
  </w:style>
  <w:style w:type="paragraph" w:styleId="Revizuire">
    <w:name w:val="Revision"/>
    <w:hidden/>
    <w:uiPriority w:val="99"/>
    <w:semiHidden/>
    <w:rsid w:val="002E62D9"/>
    <w:pPr>
      <w:spacing w:after="0" w:line="240" w:lineRule="auto"/>
    </w:pPr>
    <w:rPr>
      <w:rFonts w:ascii="Georgia" w:hAnsi="Georgia"/>
      <w:kern w:val="0"/>
      <w:sz w:val="24"/>
      <w:szCs w:val="24"/>
      <w:lang w:val="ro-RO"/>
      <w14:ligatures w14:val="none"/>
    </w:rPr>
  </w:style>
  <w:style w:type="paragraph" w:customStyle="1" w:styleId="tt">
    <w:name w:val="tt"/>
    <w:basedOn w:val="Normal"/>
    <w:rsid w:val="00DA4D42"/>
    <w:pPr>
      <w:spacing w:after="0" w:line="240" w:lineRule="auto"/>
      <w:ind w:left="0"/>
      <w:jc w:val="center"/>
    </w:pPr>
    <w:rPr>
      <w:rFonts w:ascii="Times New Roman" w:eastAsia="Times New Roman" w:hAnsi="Times New Roman" w:cs="Times New Roman"/>
      <w:b/>
      <w:bCs/>
      <w:lang w:val="ru-RU" w:eastAsia="ru-RU"/>
    </w:rPr>
  </w:style>
  <w:style w:type="paragraph" w:styleId="Antet">
    <w:name w:val="header"/>
    <w:basedOn w:val="Normal"/>
    <w:link w:val="AntetCaracter"/>
    <w:uiPriority w:val="99"/>
    <w:unhideWhenUsed/>
    <w:rsid w:val="00F11447"/>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F11447"/>
    <w:rPr>
      <w:rFonts w:ascii="Georgia" w:hAnsi="Georgia"/>
      <w:kern w:val="0"/>
      <w:sz w:val="24"/>
      <w:szCs w:val="24"/>
      <w:lang w:val="ro-RO"/>
      <w14:ligatures w14:val="none"/>
    </w:rPr>
  </w:style>
  <w:style w:type="paragraph" w:styleId="Subsol">
    <w:name w:val="footer"/>
    <w:basedOn w:val="Normal"/>
    <w:link w:val="SubsolCaracter"/>
    <w:uiPriority w:val="99"/>
    <w:unhideWhenUsed/>
    <w:rsid w:val="00F11447"/>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F11447"/>
    <w:rPr>
      <w:rFonts w:ascii="Georgia" w:hAnsi="Georgia"/>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FCCD6888-46E1-4547-BB8A-D6F509B8D8C7}"/>
</file>

<file path=customXml/itemProps2.xml><?xml version="1.0" encoding="utf-8"?>
<ds:datastoreItem xmlns:ds="http://schemas.openxmlformats.org/officeDocument/2006/customXml" ds:itemID="{4F53610B-EB17-425F-8245-4D1043A9110A}"/>
</file>

<file path=customXml/itemProps3.xml><?xml version="1.0" encoding="utf-8"?>
<ds:datastoreItem xmlns:ds="http://schemas.openxmlformats.org/officeDocument/2006/customXml" ds:itemID="{4FE294C6-65FB-4ED9-9A47-3AD1EA11A175}"/>
</file>

<file path=docProps/app.xml><?xml version="1.0" encoding="utf-8"?>
<Properties xmlns="http://schemas.openxmlformats.org/officeDocument/2006/extended-properties" xmlns:vt="http://schemas.openxmlformats.org/officeDocument/2006/docPropsVTypes">
  <Template>Normal</Template>
  <TotalTime>1</TotalTime>
  <Pages>2</Pages>
  <Words>276</Words>
  <Characters>1579</Characters>
  <Application>Microsoft Office Word</Application>
  <DocSecurity>4</DocSecurity>
  <Lines>13</Lines>
  <Paragraphs>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Parlamentul Republicii Moldova</Company>
  <LinksUpToDate>false</LinksUpToDate>
  <CharactersWithSpaces>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H_157.2023.ro</dc:title>
  <dc:subject/>
  <dc:creator>Ana Beșliu-Popa</dc:creator>
  <cp:keywords/>
  <dc:description/>
  <cp:lastModifiedBy>Aliona Galaico</cp:lastModifiedBy>
  <cp:revision>2</cp:revision>
  <dcterms:created xsi:type="dcterms:W3CDTF">2023-06-22T13:09:00Z</dcterms:created>
  <dcterms:modified xsi:type="dcterms:W3CDTF">2023-06-22T13:09:00Z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