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E6E6A" w14:textId="4389C434" w:rsidR="003A27B8" w:rsidRDefault="003A27B8" w:rsidP="003A27B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1738DE6D" w14:textId="7BB9C5C6" w:rsidR="00497CC5" w:rsidRDefault="00497CC5" w:rsidP="003A27B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0E53664" w14:textId="77777777" w:rsidR="00497CC5" w:rsidRDefault="00497CC5" w:rsidP="003A27B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59792E4" w14:textId="52EB2465" w:rsidR="003A27B8" w:rsidRDefault="003A27B8" w:rsidP="003A27B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1E0225E" w14:textId="2E93244D" w:rsidR="003A27B8" w:rsidRDefault="003A27B8" w:rsidP="003A27B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DE461A2" w14:textId="77777777" w:rsidR="003A27B8" w:rsidRPr="003A27B8" w:rsidRDefault="003A27B8" w:rsidP="003A27B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3FFF6607" w14:textId="6947712E" w:rsidR="003A27B8" w:rsidRDefault="003A27B8" w:rsidP="003A27B8">
      <w:pPr>
        <w:spacing w:after="0" w:line="240" w:lineRule="auto"/>
        <w:ind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</w:pPr>
      <w:r w:rsidRPr="003A27B8"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  <w:t>HOTĂR</w:t>
      </w:r>
      <w:r w:rsidR="00E10540"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  <w:t>Â</w:t>
      </w:r>
      <w:r w:rsidRPr="003A27B8"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  <w:t>RE</w:t>
      </w:r>
    </w:p>
    <w:p w14:paraId="7287F59F" w14:textId="77777777" w:rsidR="003A27B8" w:rsidRPr="003A27B8" w:rsidRDefault="003A27B8" w:rsidP="003A27B8">
      <w:pPr>
        <w:spacing w:after="0" w:line="240" w:lineRule="auto"/>
        <w:ind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MD"/>
        </w:rPr>
      </w:pPr>
    </w:p>
    <w:p w14:paraId="43F9E459" w14:textId="07C31487" w:rsidR="003A27B8" w:rsidRPr="003A27B8" w:rsidRDefault="003A27B8" w:rsidP="003A27B8">
      <w:pPr>
        <w:spacing w:after="0" w:line="240" w:lineRule="auto"/>
        <w:ind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A27B8">
        <w:rPr>
          <w:rFonts w:ascii="Times New Roman" w:hAnsi="Times New Roman" w:cs="Times New Roman"/>
          <w:b/>
          <w:bCs/>
          <w:sz w:val="28"/>
          <w:szCs w:val="28"/>
          <w:lang w:val="ro-MD"/>
        </w:rPr>
        <w:t>privind confirmarea în funcție a unui membru</w:t>
      </w:r>
    </w:p>
    <w:p w14:paraId="64BA00F2" w14:textId="71E8C96E" w:rsidR="003A27B8" w:rsidRPr="003A27B8" w:rsidRDefault="003A27B8" w:rsidP="003A27B8">
      <w:pPr>
        <w:spacing w:after="0" w:line="240" w:lineRule="auto"/>
        <w:ind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al </w:t>
      </w:r>
      <w:r w:rsidRPr="003A27B8">
        <w:rPr>
          <w:rFonts w:ascii="Times New Roman" w:hAnsi="Times New Roman" w:cs="Times New Roman"/>
          <w:b/>
          <w:bCs/>
          <w:sz w:val="28"/>
          <w:szCs w:val="28"/>
          <w:lang w:val="ro-MD"/>
        </w:rPr>
        <w:t>Comisiei Electorale Centrale</w:t>
      </w:r>
    </w:p>
    <w:p w14:paraId="4EC34337" w14:textId="0A847554" w:rsidR="003A27B8" w:rsidRDefault="002B18F1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64FE1" wp14:editId="3F8CF23F">
                <wp:simplePos x="0" y="0"/>
                <wp:positionH relativeFrom="column">
                  <wp:posOffset>749300</wp:posOffset>
                </wp:positionH>
                <wp:positionV relativeFrom="paragraph">
                  <wp:posOffset>13969</wp:posOffset>
                </wp:positionV>
                <wp:extent cx="37719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F3D6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pt,1.1pt" to="356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" strokecolor="black [3213]">
                <v:stroke joinstyle="miter"/>
              </v:line>
            </w:pict>
          </mc:Fallback>
        </mc:AlternateContent>
      </w:r>
    </w:p>
    <w:p w14:paraId="7B5054F7" w14:textId="77777777" w:rsidR="003A27B8" w:rsidRP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3F68620" w14:textId="767CED6C" w:rsidR="003A27B8" w:rsidRP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A27B8">
        <w:rPr>
          <w:rFonts w:ascii="Times New Roman" w:hAnsi="Times New Roman" w:cs="Times New Roman"/>
          <w:sz w:val="28"/>
          <w:szCs w:val="28"/>
          <w:lang w:val="ro-MD"/>
        </w:rPr>
        <w:t>În temeiul art. 245 alin. (1) și (2) din Codul electoral nr. 325/2022,</w:t>
      </w:r>
    </w:p>
    <w:p w14:paraId="653846C8" w14:textId="77777777" w:rsidR="00145F6F" w:rsidRDefault="00145F6F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38437BE" w14:textId="6EF26C79" w:rsidR="003A27B8" w:rsidRP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A27B8">
        <w:rPr>
          <w:rFonts w:ascii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525B3DC1" w14:textId="77777777" w:rsidR="003A27B8" w:rsidRP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15CE4C4" w14:textId="116A082B" w:rsidR="003A27B8" w:rsidRP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A27B8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3A27B8">
        <w:rPr>
          <w:rFonts w:ascii="Times New Roman" w:hAnsi="Times New Roman" w:cs="Times New Roman"/>
          <w:sz w:val="28"/>
          <w:szCs w:val="28"/>
          <w:lang w:val="ro-MD"/>
        </w:rPr>
        <w:t xml:space="preserve"> – Doamna Tatiana BARBUROȘ se confirmă în funcția de membru al Comisiei Electorale Centrale pentru durata neexpirată a mandatului predecesorului său, desemnat de Parlament, </w:t>
      </w:r>
      <w:r w:rsidRPr="003A27B8">
        <w:rPr>
          <w:rFonts w:ascii="Times New Roman" w:hAnsi="Times New Roman" w:cs="Times New Roman"/>
          <w:sz w:val="28"/>
          <w:szCs w:val="28"/>
        </w:rPr>
        <w:t>până la expirarea mandatului Comisiei.</w:t>
      </w:r>
    </w:p>
    <w:p w14:paraId="647DAB2B" w14:textId="77777777" w:rsid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2BC7E5F6" w14:textId="1FE15ED1" w:rsidR="001621EF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A27B8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3A27B8">
        <w:rPr>
          <w:rFonts w:ascii="Times New Roman" w:hAnsi="Times New Roman" w:cs="Times New Roman"/>
          <w:sz w:val="28"/>
          <w:szCs w:val="28"/>
          <w:lang w:val="ro-MD"/>
        </w:rPr>
        <w:t xml:space="preserve"> – Articolul 1 din Hotărârea Parlamentului nr. 115/2021 privind confirmarea componenței nominale a Comisiei Electorale Centrale (Monitorul Oficial al Republicii Moldova, 2021, nr.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3A27B8">
        <w:rPr>
          <w:rFonts w:ascii="Times New Roman" w:hAnsi="Times New Roman" w:cs="Times New Roman"/>
          <w:sz w:val="28"/>
          <w:szCs w:val="28"/>
          <w:lang w:val="ro-MD"/>
        </w:rPr>
        <w:t>226–229, art.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3A27B8">
        <w:rPr>
          <w:rFonts w:ascii="Times New Roman" w:hAnsi="Times New Roman" w:cs="Times New Roman"/>
          <w:sz w:val="28"/>
          <w:szCs w:val="28"/>
          <w:lang w:val="ro-MD"/>
        </w:rPr>
        <w:t xml:space="preserve">256), cu modificările ulterioare, se </w:t>
      </w:r>
      <w:r w:rsidRPr="007B1037">
        <w:rPr>
          <w:rFonts w:ascii="Times New Roman" w:hAnsi="Times New Roman" w:cs="Times New Roman"/>
          <w:sz w:val="28"/>
          <w:szCs w:val="28"/>
          <w:lang w:val="ro-MD"/>
        </w:rPr>
        <w:t xml:space="preserve">completează </w:t>
      </w:r>
      <w:r w:rsidR="00145F6F" w:rsidRPr="007B1037">
        <w:rPr>
          <w:rFonts w:ascii="Times New Roman" w:hAnsi="Times New Roman" w:cs="Times New Roman"/>
          <w:sz w:val="28"/>
          <w:szCs w:val="28"/>
          <w:lang w:val="ro-MD"/>
        </w:rPr>
        <w:t xml:space="preserve">la început </w:t>
      </w:r>
      <w:r w:rsidRPr="007B1037">
        <w:rPr>
          <w:rFonts w:ascii="Times New Roman" w:hAnsi="Times New Roman" w:cs="Times New Roman"/>
          <w:sz w:val="28"/>
          <w:szCs w:val="28"/>
          <w:lang w:val="ro-MD"/>
        </w:rPr>
        <w:t>cu poziția</w:t>
      </w:r>
      <w:r w:rsidR="00B2521F">
        <w:rPr>
          <w:rFonts w:ascii="Times New Roman" w:hAnsi="Times New Roman" w:cs="Times New Roman"/>
          <w:sz w:val="28"/>
          <w:szCs w:val="28"/>
          <w:lang w:val="ro-MD"/>
        </w:rPr>
        <w:t>:</w:t>
      </w:r>
      <w:r w:rsidRPr="003A27B8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0FCEF8FB" w14:textId="77777777" w:rsidR="00145F6F" w:rsidRDefault="00145F6F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3C0E9E7" w14:textId="23FF2F86" w:rsidR="003A27B8" w:rsidRP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A27B8">
        <w:rPr>
          <w:rFonts w:ascii="Times New Roman" w:hAnsi="Times New Roman" w:cs="Times New Roman"/>
          <w:sz w:val="28"/>
          <w:szCs w:val="28"/>
          <w:lang w:val="ro-MD"/>
        </w:rPr>
        <w:t>„BARBUROȘ Tatiana – desemnată de Parlament”.</w:t>
      </w:r>
    </w:p>
    <w:p w14:paraId="11FBF93B" w14:textId="77777777" w:rsid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0ADA0D53" w14:textId="69463665" w:rsidR="003A27B8" w:rsidRP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A27B8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3A27B8">
        <w:rPr>
          <w:rFonts w:ascii="Times New Roman" w:hAnsi="Times New Roman" w:cs="Times New Roman"/>
          <w:b/>
          <w:bCs/>
          <w:sz w:val="28"/>
          <w:szCs w:val="28"/>
          <w:lang w:val="ro-MD"/>
        </w:rPr>
        <w:t>3.</w:t>
      </w:r>
      <w:r w:rsidRPr="003A27B8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12A00E82" w14:textId="77777777" w:rsid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6A3DEACA" w14:textId="45A1BCB3" w:rsidR="003A27B8" w:rsidRPr="003A27B8" w:rsidRDefault="003A27B8" w:rsidP="003A27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A27B8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3A27B8">
        <w:rPr>
          <w:rFonts w:ascii="Times New Roman" w:hAnsi="Times New Roman" w:cs="Times New Roman"/>
          <w:b/>
          <w:bCs/>
          <w:sz w:val="28"/>
          <w:szCs w:val="28"/>
          <w:lang w:val="ro-MD"/>
        </w:rPr>
        <w:t>4.</w:t>
      </w:r>
      <w:r w:rsidRPr="003A27B8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instanța de judecată în termenul prevăzut la art.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3A27B8">
        <w:rPr>
          <w:rFonts w:ascii="Times New Roman" w:hAnsi="Times New Roman" w:cs="Times New Roman"/>
          <w:sz w:val="28"/>
          <w:szCs w:val="28"/>
          <w:lang w:val="ro-MD"/>
        </w:rPr>
        <w:t>209 din Codul administrativ nr. 116/2018.</w:t>
      </w:r>
    </w:p>
    <w:p w14:paraId="1764D19F" w14:textId="10348900" w:rsidR="003A27B8" w:rsidRDefault="003A27B8" w:rsidP="003A27B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4A7883F1" w14:textId="77777777" w:rsidR="003A27B8" w:rsidRPr="003A27B8" w:rsidRDefault="003A27B8" w:rsidP="002B18F1">
      <w:pPr>
        <w:spacing w:after="0" w:line="240" w:lineRule="auto"/>
        <w:ind w:left="0" w:right="1416" w:firstLine="709"/>
        <w:rPr>
          <w:rFonts w:ascii="Times New Roman" w:hAnsi="Times New Roman" w:cs="Times New Roman"/>
          <w:sz w:val="28"/>
          <w:szCs w:val="28"/>
        </w:rPr>
      </w:pPr>
    </w:p>
    <w:p w14:paraId="4F4209EF" w14:textId="77777777" w:rsidR="00E14B13" w:rsidRPr="00F80103" w:rsidRDefault="00E14B13" w:rsidP="002B18F1">
      <w:pPr>
        <w:pStyle w:val="NoSpacing"/>
        <w:ind w:right="1416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  <w:r w:rsidRPr="00F80103"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  <w:t>PREȘEDINTELE  PARLAMENTULUI</w:t>
      </w:r>
    </w:p>
    <w:p w14:paraId="338405EB" w14:textId="77777777" w:rsidR="00E14B13" w:rsidRPr="00F80103" w:rsidRDefault="00E14B13" w:rsidP="002B18F1">
      <w:pPr>
        <w:pStyle w:val="NoSpacing"/>
        <w:ind w:right="1416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6AE3D804" w14:textId="77777777" w:rsidR="00E14B13" w:rsidRPr="00F80103" w:rsidRDefault="00E14B13" w:rsidP="002B18F1">
      <w:pPr>
        <w:pStyle w:val="NoSpacing"/>
        <w:ind w:right="1416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1E314E1" w14:textId="77777777" w:rsidR="00E14B13" w:rsidRPr="00F80103" w:rsidRDefault="00E14B13" w:rsidP="002B18F1">
      <w:pPr>
        <w:pStyle w:val="NoSpacing"/>
        <w:ind w:right="1416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FA4C64B" w14:textId="77777777" w:rsidR="00E14B13" w:rsidRPr="00F80103" w:rsidRDefault="00E14B13" w:rsidP="002B18F1">
      <w:pPr>
        <w:pStyle w:val="NoSpacing"/>
        <w:ind w:right="1416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F80103">
        <w:rPr>
          <w:rFonts w:ascii="Times New Roman" w:hAnsi="Times New Roman" w:cs="Times New Roman"/>
          <w:b/>
          <w:sz w:val="28"/>
          <w:szCs w:val="28"/>
          <w:lang w:val="ro-MD"/>
        </w:rPr>
        <w:t>IGOR  GROSU</w:t>
      </w:r>
    </w:p>
    <w:p w14:paraId="2F57FAD2" w14:textId="77777777" w:rsidR="00E14B13" w:rsidRPr="00F80103" w:rsidRDefault="00E14B13" w:rsidP="00E14B13">
      <w:pPr>
        <w:pStyle w:val="NoSpacing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D3E2061" w14:textId="07289674" w:rsidR="00E14B13" w:rsidRDefault="00E14B13" w:rsidP="00E14B1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B208515" w14:textId="77777777" w:rsidR="002B18F1" w:rsidRDefault="002B18F1" w:rsidP="00E14B1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36D1E21" w14:textId="77777777" w:rsidR="00E14B13" w:rsidRPr="00F80103" w:rsidRDefault="00E14B13" w:rsidP="00E14B1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  <w:r w:rsidRPr="00F80103">
        <w:rPr>
          <w:rFonts w:ascii="Times New Roman" w:hAnsi="Times New Roman" w:cs="Times New Roman"/>
          <w:b/>
          <w:sz w:val="28"/>
          <w:szCs w:val="28"/>
        </w:rPr>
        <w:t xml:space="preserve">Chișinău, 2 </w:t>
      </w:r>
      <w:r>
        <w:rPr>
          <w:rFonts w:ascii="Times New Roman" w:hAnsi="Times New Roman" w:cs="Times New Roman"/>
          <w:b/>
          <w:sz w:val="28"/>
          <w:szCs w:val="28"/>
        </w:rPr>
        <w:t>martie</w:t>
      </w:r>
      <w:r w:rsidRPr="00F80103">
        <w:rPr>
          <w:rFonts w:ascii="Times New Roman" w:hAnsi="Times New Roman" w:cs="Times New Roman"/>
          <w:b/>
          <w:sz w:val="28"/>
          <w:szCs w:val="28"/>
        </w:rPr>
        <w:t xml:space="preserve"> 2023.</w:t>
      </w:r>
    </w:p>
    <w:p w14:paraId="7893A9F6" w14:textId="59EA64B1" w:rsidR="003C1FC0" w:rsidRDefault="00E14B13" w:rsidP="00E14B13">
      <w:pPr>
        <w:pStyle w:val="NoSpacing"/>
        <w:ind w:left="0"/>
      </w:pPr>
      <w:r w:rsidRPr="00F80103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>33</w:t>
      </w:r>
      <w:r w:rsidRPr="00F80103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3C1FC0" w:rsidSect="003A27B8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B77"/>
    <w:rsid w:val="00145F6F"/>
    <w:rsid w:val="001621EF"/>
    <w:rsid w:val="002B18F1"/>
    <w:rsid w:val="003A27B8"/>
    <w:rsid w:val="003C1FC0"/>
    <w:rsid w:val="003F249B"/>
    <w:rsid w:val="00497CC5"/>
    <w:rsid w:val="007B1037"/>
    <w:rsid w:val="00906B5B"/>
    <w:rsid w:val="00AC3C4C"/>
    <w:rsid w:val="00AF1025"/>
    <w:rsid w:val="00B2521F"/>
    <w:rsid w:val="00D72B2B"/>
    <w:rsid w:val="00DF3E93"/>
    <w:rsid w:val="00E10540"/>
    <w:rsid w:val="00E14B13"/>
    <w:rsid w:val="00EB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9D3C4"/>
  <w15:chartTrackingRefBased/>
  <w15:docId w15:val="{53ED11C2-DDA8-4655-BE73-4F6C21E8D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7B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3E93"/>
    <w:pPr>
      <w:keepNext/>
      <w:keepLines/>
      <w:spacing w:before="240" w:after="0" w:line="240" w:lineRule="auto"/>
      <w:ind w:left="0"/>
      <w:jc w:val="center"/>
      <w:outlineLvl w:val="0"/>
    </w:pPr>
    <w:rPr>
      <w:rFonts w:asciiTheme="minorHAnsi" w:eastAsiaTheme="majorEastAsia" w:hAnsiTheme="minorHAnsi" w:cstheme="majorBidi"/>
      <w:color w:val="2F5496" w:themeColor="accent1" w:themeShade="BF"/>
      <w:sz w:val="28"/>
      <w:szCs w:val="32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E93"/>
    <w:rPr>
      <w:rFonts w:eastAsiaTheme="majorEastAsia" w:cstheme="majorBidi"/>
      <w:color w:val="2F5496" w:themeColor="accent1" w:themeShade="BF"/>
      <w:sz w:val="28"/>
      <w:szCs w:val="32"/>
    </w:rPr>
  </w:style>
  <w:style w:type="paragraph" w:styleId="Revision">
    <w:name w:val="Revision"/>
    <w:hidden/>
    <w:uiPriority w:val="99"/>
    <w:semiHidden/>
    <w:rsid w:val="003A27B8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162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2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21EF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2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21EF"/>
    <w:rPr>
      <w:rFonts w:ascii="Georgia" w:hAnsi="Georgia"/>
      <w:b/>
      <w:bCs/>
      <w:sz w:val="20"/>
      <w:szCs w:val="20"/>
      <w:lang w:val="ro-RO"/>
    </w:rPr>
  </w:style>
  <w:style w:type="paragraph" w:styleId="NoSpacing">
    <w:name w:val="No Spacing"/>
    <w:uiPriority w:val="1"/>
    <w:qFormat/>
    <w:rsid w:val="00E14B13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3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FC00AD1-E892-4ADD-820F-BA9A9F3D388A}"/>
</file>

<file path=customXml/itemProps2.xml><?xml version="1.0" encoding="utf-8"?>
<ds:datastoreItem xmlns:ds="http://schemas.openxmlformats.org/officeDocument/2006/customXml" ds:itemID="{9C6F28D5-6CDA-4377-A4C3-89F6C7BDD440}"/>
</file>

<file path=customXml/itemProps3.xml><?xml version="1.0" encoding="utf-8"?>
<ds:datastoreItem xmlns:ds="http://schemas.openxmlformats.org/officeDocument/2006/customXml" ds:itemID="{F9B4F5BC-D915-4B3B-8BCE-1A04460792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H_33.2023.ro</dc:title>
  <dc:subject/>
  <dc:creator>Ana Gîrlea</dc:creator>
  <cp:keywords/>
  <dc:description/>
  <cp:lastModifiedBy>Inga Rusnac</cp:lastModifiedBy>
  <cp:revision>3</cp:revision>
  <cp:lastPrinted>2023-03-02T08:57:00Z</cp:lastPrinted>
  <dcterms:created xsi:type="dcterms:W3CDTF">2023-03-02T15:00:00Z</dcterms:created>
  <dcterms:modified xsi:type="dcterms:W3CDTF">2023-03-02T15:00:00Z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