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67B" w:rsidRPr="00BD70BD" w:rsidRDefault="0084667B" w:rsidP="002212B7">
      <w:pPr>
        <w:rPr>
          <w:bCs/>
          <w:i/>
          <w:color w:val="FF0000"/>
          <w:sz w:val="28"/>
          <w:szCs w:val="28"/>
          <w:lang w:val="ro-RO"/>
        </w:rPr>
      </w:pPr>
    </w:p>
    <w:p w:rsidR="002212B7" w:rsidRPr="00BD70BD" w:rsidRDefault="002212B7" w:rsidP="002212B7">
      <w:pPr>
        <w:ind w:firstLine="0"/>
        <w:jc w:val="center"/>
        <w:rPr>
          <w:b/>
          <w:bCs/>
          <w:sz w:val="28"/>
          <w:szCs w:val="28"/>
          <w:lang w:val="ro-RO" w:eastAsia="ru-RU"/>
        </w:rPr>
      </w:pPr>
      <w:r w:rsidRPr="00BD70BD">
        <w:rPr>
          <w:b/>
          <w:bCs/>
          <w:sz w:val="28"/>
          <w:szCs w:val="28"/>
          <w:lang w:val="ro-RO" w:eastAsia="ru-RU"/>
        </w:rPr>
        <w:t>Cu privire la aprobarea proiectului de lege pentru</w:t>
      </w:r>
    </w:p>
    <w:p w:rsidR="002212B7" w:rsidRPr="00BD70BD" w:rsidRDefault="002212B7" w:rsidP="002212B7">
      <w:pPr>
        <w:ind w:firstLine="0"/>
        <w:jc w:val="center"/>
        <w:rPr>
          <w:b/>
          <w:bCs/>
          <w:sz w:val="28"/>
          <w:szCs w:val="28"/>
          <w:lang w:val="ro-RO" w:eastAsia="ru-RU"/>
        </w:rPr>
      </w:pPr>
      <w:r w:rsidRPr="00BD70BD">
        <w:rPr>
          <w:b/>
          <w:bCs/>
          <w:sz w:val="28"/>
          <w:szCs w:val="28"/>
          <w:lang w:val="ro-RO" w:eastAsia="ru-RU"/>
        </w:rPr>
        <w:t>modificarea şi completarea unor acte legislative</w:t>
      </w:r>
    </w:p>
    <w:p w:rsidR="002212B7" w:rsidRPr="00BD70BD" w:rsidRDefault="002212B7" w:rsidP="002212B7">
      <w:pPr>
        <w:ind w:firstLine="0"/>
        <w:jc w:val="center"/>
        <w:rPr>
          <w:b/>
          <w:bCs/>
          <w:sz w:val="28"/>
          <w:szCs w:val="28"/>
          <w:lang w:val="ro-RO" w:eastAsia="ru-RU"/>
        </w:rPr>
      </w:pPr>
      <w:r w:rsidRPr="00BD70BD">
        <w:rPr>
          <w:b/>
          <w:bCs/>
          <w:sz w:val="28"/>
          <w:szCs w:val="28"/>
          <w:lang w:val="ro-RO" w:eastAsia="ru-RU"/>
        </w:rPr>
        <w:t>---------------------------------------------------------------</w:t>
      </w: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r w:rsidRPr="00BD70BD">
        <w:rPr>
          <w:sz w:val="28"/>
          <w:szCs w:val="28"/>
          <w:lang w:val="ro-RO" w:eastAsia="ru-RU"/>
        </w:rPr>
        <w:t>Guvernul HOTĂRĂŞTE:</w:t>
      </w: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r w:rsidRPr="00BD70BD">
        <w:rPr>
          <w:sz w:val="28"/>
          <w:szCs w:val="28"/>
          <w:lang w:val="ro-RO" w:eastAsia="ru-RU"/>
        </w:rPr>
        <w:t xml:space="preserve">Se aprobă şi se prezintă Parlamentului pentru examinare proiectul de lege pentru modificarea </w:t>
      </w:r>
      <w:r w:rsidR="00BD70BD" w:rsidRPr="00BD70BD">
        <w:rPr>
          <w:sz w:val="28"/>
          <w:szCs w:val="28"/>
          <w:lang w:val="ro-RO" w:eastAsia="ru-RU"/>
        </w:rPr>
        <w:t>ş</w:t>
      </w:r>
      <w:r w:rsidRPr="00BD70BD">
        <w:rPr>
          <w:sz w:val="28"/>
          <w:szCs w:val="28"/>
          <w:lang w:val="ro-RO" w:eastAsia="ru-RU"/>
        </w:rPr>
        <w:t>i completarea unor acte legislative.</w:t>
      </w:r>
    </w:p>
    <w:p w:rsidR="00427274" w:rsidRPr="00BD70BD" w:rsidRDefault="00427274" w:rsidP="002212B7">
      <w:pPr>
        <w:rPr>
          <w:bCs/>
          <w:i/>
          <w:color w:val="FF0000"/>
          <w:sz w:val="28"/>
          <w:szCs w:val="28"/>
          <w:lang w:val="ro-RO"/>
        </w:rPr>
      </w:pPr>
    </w:p>
    <w:p w:rsidR="002212B7" w:rsidRPr="00BD70BD" w:rsidRDefault="002212B7" w:rsidP="002212B7">
      <w:pPr>
        <w:rPr>
          <w:bCs/>
          <w:i/>
          <w:color w:val="FF0000"/>
          <w:sz w:val="28"/>
          <w:szCs w:val="28"/>
          <w:lang w:val="ro-RO"/>
        </w:rPr>
      </w:pPr>
    </w:p>
    <w:p w:rsidR="00427274" w:rsidRPr="00BD70BD" w:rsidRDefault="00427274" w:rsidP="002212B7">
      <w:pPr>
        <w:rPr>
          <w:bCs/>
          <w:i/>
          <w:color w:val="FF0000"/>
          <w:sz w:val="28"/>
          <w:szCs w:val="28"/>
          <w:lang w:val="ro-RO"/>
        </w:rPr>
      </w:pPr>
    </w:p>
    <w:p w:rsidR="00CF2559" w:rsidRPr="00BD70BD" w:rsidRDefault="00CF2559" w:rsidP="002212B7">
      <w:pPr>
        <w:rPr>
          <w:b/>
          <w:sz w:val="28"/>
          <w:szCs w:val="28"/>
          <w:lang w:val="ro-RO" w:eastAsia="ru-RU"/>
        </w:rPr>
      </w:pPr>
      <w:r w:rsidRPr="00BD70BD">
        <w:rPr>
          <w:b/>
          <w:sz w:val="28"/>
          <w:szCs w:val="28"/>
          <w:lang w:val="ro-RO" w:eastAsia="ru-RU"/>
        </w:rPr>
        <w:t xml:space="preserve">Prim-ministru </w:t>
      </w:r>
      <w:r w:rsidRPr="00BD70BD">
        <w:rPr>
          <w:b/>
          <w:sz w:val="28"/>
          <w:szCs w:val="28"/>
          <w:lang w:val="ro-RO" w:eastAsia="ru-RU"/>
        </w:rPr>
        <w:tab/>
      </w:r>
      <w:r w:rsidRPr="00BD70BD">
        <w:rPr>
          <w:b/>
          <w:sz w:val="28"/>
          <w:szCs w:val="28"/>
          <w:lang w:val="ro-RO" w:eastAsia="ru-RU"/>
        </w:rPr>
        <w:tab/>
      </w:r>
      <w:r w:rsidRPr="00BD70BD">
        <w:rPr>
          <w:b/>
          <w:sz w:val="28"/>
          <w:szCs w:val="28"/>
          <w:lang w:val="ro-RO" w:eastAsia="ru-RU"/>
        </w:rPr>
        <w:tab/>
      </w:r>
      <w:r w:rsidRPr="00BD70BD">
        <w:rPr>
          <w:b/>
          <w:sz w:val="28"/>
          <w:szCs w:val="28"/>
          <w:lang w:val="ro-RO" w:eastAsia="ru-RU"/>
        </w:rPr>
        <w:tab/>
      </w:r>
      <w:r w:rsidRPr="00BD70BD">
        <w:rPr>
          <w:b/>
          <w:sz w:val="28"/>
          <w:szCs w:val="28"/>
          <w:lang w:val="ro-RO" w:eastAsia="ru-RU"/>
        </w:rPr>
        <w:tab/>
      </w:r>
      <w:r w:rsidRPr="00BD70BD">
        <w:rPr>
          <w:b/>
          <w:sz w:val="28"/>
          <w:szCs w:val="28"/>
          <w:lang w:val="ro-RO" w:eastAsia="ru-RU"/>
        </w:rPr>
        <w:tab/>
        <w:t>PAVEL FILIP</w:t>
      </w:r>
    </w:p>
    <w:p w:rsidR="00CF2559" w:rsidRPr="00BD70BD" w:rsidRDefault="00CF2559" w:rsidP="002212B7">
      <w:pPr>
        <w:rPr>
          <w:b/>
          <w:sz w:val="28"/>
          <w:szCs w:val="28"/>
          <w:lang w:val="ro-RO" w:eastAsia="ru-RU"/>
        </w:rPr>
      </w:pPr>
    </w:p>
    <w:p w:rsidR="002212B7" w:rsidRPr="00BD70BD" w:rsidRDefault="002212B7" w:rsidP="002212B7">
      <w:pPr>
        <w:rPr>
          <w:b/>
          <w:sz w:val="28"/>
          <w:szCs w:val="28"/>
          <w:lang w:val="ro-RO" w:eastAsia="ru-RU"/>
        </w:rPr>
      </w:pPr>
    </w:p>
    <w:p w:rsidR="002212B7" w:rsidRPr="00BD70BD" w:rsidRDefault="002212B7" w:rsidP="002212B7">
      <w:pPr>
        <w:rPr>
          <w:b/>
          <w:sz w:val="28"/>
          <w:szCs w:val="28"/>
          <w:lang w:val="ro-RO" w:eastAsia="ru-RU"/>
        </w:rPr>
      </w:pPr>
    </w:p>
    <w:p w:rsidR="00077246" w:rsidRPr="00BD70BD" w:rsidRDefault="00427274" w:rsidP="002212B7">
      <w:pPr>
        <w:rPr>
          <w:sz w:val="28"/>
          <w:szCs w:val="28"/>
          <w:lang w:val="ro-RO" w:eastAsia="ru-RU"/>
        </w:rPr>
      </w:pPr>
      <w:r w:rsidRPr="00BD70BD">
        <w:rPr>
          <w:sz w:val="28"/>
          <w:szCs w:val="28"/>
          <w:lang w:val="ro-RO" w:eastAsia="ru-RU"/>
        </w:rPr>
        <w:t>Contrasemnează:</w:t>
      </w:r>
    </w:p>
    <w:p w:rsidR="00CF2559" w:rsidRPr="00BD70BD" w:rsidRDefault="00CF2559" w:rsidP="002212B7">
      <w:pPr>
        <w:rPr>
          <w:sz w:val="28"/>
          <w:szCs w:val="28"/>
          <w:lang w:val="ro-RO" w:eastAsia="ru-RU"/>
        </w:rPr>
      </w:pPr>
    </w:p>
    <w:p w:rsidR="002212B7" w:rsidRPr="00BD70BD" w:rsidRDefault="002212B7" w:rsidP="002212B7">
      <w:pPr>
        <w:pStyle w:val="news"/>
        <w:ind w:firstLine="720"/>
        <w:jc w:val="both"/>
        <w:rPr>
          <w:rFonts w:ascii="Times New Roman" w:hAnsi="Times New Roman" w:cs="Times New Roman"/>
          <w:color w:val="000000"/>
          <w:sz w:val="28"/>
          <w:szCs w:val="28"/>
          <w:lang w:val="ro-RO"/>
        </w:rPr>
      </w:pPr>
      <w:r w:rsidRPr="00BD70BD">
        <w:rPr>
          <w:rFonts w:ascii="Times New Roman" w:hAnsi="Times New Roman" w:cs="Times New Roman"/>
          <w:color w:val="000000"/>
          <w:sz w:val="28"/>
          <w:szCs w:val="28"/>
          <w:lang w:val="ro-RO"/>
        </w:rPr>
        <w:t xml:space="preserve">Viceprim-ministru,  </w:t>
      </w:r>
    </w:p>
    <w:p w:rsidR="002212B7" w:rsidRPr="00BD70BD" w:rsidRDefault="002212B7" w:rsidP="002212B7">
      <w:pPr>
        <w:pStyle w:val="news"/>
        <w:ind w:firstLine="720"/>
        <w:jc w:val="both"/>
        <w:rPr>
          <w:rFonts w:ascii="Times New Roman" w:hAnsi="Times New Roman" w:cs="Times New Roman"/>
          <w:color w:val="000000"/>
          <w:sz w:val="28"/>
          <w:szCs w:val="28"/>
          <w:lang w:val="ro-RO"/>
        </w:rPr>
      </w:pPr>
      <w:r w:rsidRPr="00BD70BD">
        <w:rPr>
          <w:rFonts w:ascii="Times New Roman" w:hAnsi="Times New Roman" w:cs="Times New Roman"/>
          <w:color w:val="000000"/>
          <w:sz w:val="28"/>
          <w:szCs w:val="28"/>
          <w:lang w:val="ro-RO"/>
        </w:rPr>
        <w:t>ministrul economiei</w:t>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t>Octavian CALMÎC</w:t>
      </w:r>
    </w:p>
    <w:p w:rsidR="002212B7" w:rsidRPr="00BD70BD" w:rsidRDefault="002212B7" w:rsidP="002212B7">
      <w:pPr>
        <w:pStyle w:val="news"/>
        <w:ind w:firstLine="720"/>
        <w:jc w:val="both"/>
        <w:rPr>
          <w:rFonts w:ascii="Times New Roman" w:hAnsi="Times New Roman" w:cs="Times New Roman"/>
          <w:color w:val="000000"/>
          <w:sz w:val="28"/>
          <w:szCs w:val="28"/>
          <w:lang w:val="ro-RO"/>
        </w:rPr>
      </w:pPr>
    </w:p>
    <w:p w:rsidR="002212B7" w:rsidRPr="00BD70BD" w:rsidRDefault="002212B7" w:rsidP="002212B7">
      <w:pPr>
        <w:pStyle w:val="news"/>
        <w:ind w:firstLine="720"/>
        <w:jc w:val="both"/>
        <w:rPr>
          <w:rFonts w:ascii="Times New Roman" w:hAnsi="Times New Roman" w:cs="Times New Roman"/>
          <w:sz w:val="28"/>
          <w:szCs w:val="28"/>
          <w:lang w:val="ro-RO"/>
        </w:rPr>
      </w:pPr>
      <w:r w:rsidRPr="00BD70BD">
        <w:rPr>
          <w:rFonts w:ascii="Times New Roman" w:hAnsi="Times New Roman" w:cs="Times New Roman"/>
          <w:color w:val="000000"/>
          <w:sz w:val="28"/>
          <w:szCs w:val="28"/>
          <w:lang w:val="ro-RO"/>
        </w:rPr>
        <w:t xml:space="preserve">Ministrul justiţiei </w:t>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sz w:val="28"/>
          <w:szCs w:val="28"/>
          <w:lang w:val="ro-RO"/>
        </w:rPr>
        <w:t>Vladimir Cebotari</w:t>
      </w:r>
    </w:p>
    <w:p w:rsidR="00CF2559" w:rsidRPr="00BD70BD" w:rsidRDefault="00CF2559" w:rsidP="002212B7">
      <w:pPr>
        <w:rPr>
          <w:sz w:val="28"/>
          <w:szCs w:val="28"/>
          <w:lang w:val="ro-RO" w:eastAsia="ru-RU"/>
        </w:rPr>
      </w:pPr>
    </w:p>
    <w:p w:rsidR="00E333FE" w:rsidRPr="00BD70BD" w:rsidRDefault="00E333FE" w:rsidP="00E333FE">
      <w:pPr>
        <w:pStyle w:val="news"/>
        <w:ind w:firstLine="709"/>
        <w:rPr>
          <w:rFonts w:ascii="Times New Roman" w:hAnsi="Times New Roman" w:cs="Times New Roman"/>
          <w:color w:val="000000"/>
          <w:sz w:val="28"/>
          <w:szCs w:val="28"/>
          <w:lang w:val="ro-RO"/>
        </w:rPr>
      </w:pPr>
      <w:r w:rsidRPr="00BD70BD">
        <w:rPr>
          <w:rFonts w:ascii="Times New Roman" w:hAnsi="Times New Roman" w:cs="Times New Roman"/>
          <w:color w:val="000000"/>
          <w:sz w:val="28"/>
          <w:szCs w:val="28"/>
          <w:lang w:val="ro-RO"/>
        </w:rPr>
        <w:t xml:space="preserve">Ministrul finanţelor </w:t>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r>
      <w:r w:rsidRPr="00BD70BD">
        <w:rPr>
          <w:rFonts w:ascii="Times New Roman" w:hAnsi="Times New Roman" w:cs="Times New Roman"/>
          <w:color w:val="000000"/>
          <w:sz w:val="28"/>
          <w:szCs w:val="28"/>
          <w:lang w:val="ro-RO"/>
        </w:rPr>
        <w:tab/>
        <w:t>Octavian Armaşu</w:t>
      </w:r>
    </w:p>
    <w:p w:rsidR="00CF2559" w:rsidRPr="00BD70BD" w:rsidRDefault="00CF2559" w:rsidP="002212B7">
      <w:pPr>
        <w:rPr>
          <w:sz w:val="28"/>
          <w:szCs w:val="28"/>
          <w:lang w:val="ro-RO" w:eastAsia="ru-RU"/>
        </w:rPr>
      </w:pPr>
    </w:p>
    <w:p w:rsidR="00CF2559" w:rsidRPr="00BD70BD" w:rsidRDefault="00CF2559" w:rsidP="002212B7">
      <w:pPr>
        <w:rPr>
          <w:sz w:val="28"/>
          <w:szCs w:val="28"/>
          <w:lang w:val="ro-RO" w:eastAsia="ru-RU"/>
        </w:rPr>
      </w:pPr>
    </w:p>
    <w:p w:rsidR="00CF2559" w:rsidRPr="00BD70BD" w:rsidRDefault="00CF2559" w:rsidP="002212B7">
      <w:pPr>
        <w:rPr>
          <w:sz w:val="28"/>
          <w:szCs w:val="28"/>
          <w:lang w:val="ro-RO" w:eastAsia="ru-RU"/>
        </w:rPr>
      </w:pPr>
    </w:p>
    <w:p w:rsidR="00085DA8" w:rsidRPr="00BD70BD" w:rsidRDefault="00085DA8" w:rsidP="002212B7">
      <w:pPr>
        <w:rPr>
          <w:sz w:val="28"/>
          <w:szCs w:val="28"/>
          <w:lang w:val="ro-RO" w:eastAsia="ru-RU"/>
        </w:rPr>
      </w:pPr>
    </w:p>
    <w:p w:rsidR="00085DA8" w:rsidRPr="00BD70BD" w:rsidRDefault="00085DA8" w:rsidP="002212B7">
      <w:pPr>
        <w:rPr>
          <w:sz w:val="28"/>
          <w:szCs w:val="28"/>
          <w:lang w:val="ro-RO" w:eastAsia="ru-RU"/>
        </w:rPr>
      </w:pPr>
    </w:p>
    <w:p w:rsidR="00085DA8" w:rsidRPr="00BD70BD" w:rsidRDefault="00085DA8" w:rsidP="002212B7">
      <w:pPr>
        <w:rPr>
          <w:sz w:val="28"/>
          <w:szCs w:val="28"/>
          <w:lang w:val="ro-RO" w:eastAsia="ru-RU"/>
        </w:rPr>
      </w:pPr>
    </w:p>
    <w:p w:rsidR="00085DA8" w:rsidRPr="00BD70BD" w:rsidRDefault="00085DA8" w:rsidP="002212B7">
      <w:pPr>
        <w:rPr>
          <w:sz w:val="28"/>
          <w:szCs w:val="28"/>
          <w:lang w:val="ro-RO" w:eastAsia="ru-RU"/>
        </w:rPr>
      </w:pPr>
    </w:p>
    <w:p w:rsidR="00085DA8" w:rsidRPr="00BD70BD" w:rsidRDefault="00085DA8" w:rsidP="002212B7">
      <w:pPr>
        <w:rPr>
          <w:sz w:val="28"/>
          <w:szCs w:val="28"/>
          <w:lang w:val="ro-RO" w:eastAsia="ru-RU"/>
        </w:rPr>
      </w:pPr>
    </w:p>
    <w:p w:rsidR="00085DA8" w:rsidRPr="00BD70BD" w:rsidRDefault="00085DA8" w:rsidP="002212B7">
      <w:pPr>
        <w:rPr>
          <w:sz w:val="28"/>
          <w:szCs w:val="28"/>
          <w:lang w:val="ro-RO" w:eastAsia="ru-RU"/>
        </w:rPr>
      </w:pPr>
    </w:p>
    <w:p w:rsidR="00085DA8" w:rsidRPr="00BD70BD" w:rsidRDefault="00085DA8" w:rsidP="002212B7">
      <w:pPr>
        <w:rPr>
          <w:sz w:val="28"/>
          <w:szCs w:val="28"/>
          <w:lang w:val="ro-RO" w:eastAsia="ru-RU"/>
        </w:rPr>
      </w:pPr>
    </w:p>
    <w:p w:rsidR="0084667B" w:rsidRPr="00BD70BD" w:rsidRDefault="0084667B" w:rsidP="002212B7">
      <w:pPr>
        <w:rPr>
          <w:sz w:val="28"/>
          <w:szCs w:val="28"/>
          <w:lang w:val="ro-RO" w:eastAsia="ru-RU"/>
        </w:rPr>
      </w:pPr>
    </w:p>
    <w:p w:rsidR="0084667B" w:rsidRPr="00BD70BD" w:rsidRDefault="0084667B" w:rsidP="002212B7">
      <w:pPr>
        <w:rPr>
          <w:sz w:val="28"/>
          <w:szCs w:val="28"/>
          <w:lang w:val="ro-RO" w:eastAsia="ru-RU"/>
        </w:rPr>
      </w:pPr>
    </w:p>
    <w:p w:rsidR="0084667B" w:rsidRPr="00BD70BD" w:rsidRDefault="0084667B" w:rsidP="002212B7">
      <w:pPr>
        <w:rPr>
          <w:sz w:val="28"/>
          <w:szCs w:val="28"/>
          <w:lang w:val="ro-RO" w:eastAsia="ru-RU"/>
        </w:rPr>
      </w:pPr>
    </w:p>
    <w:p w:rsidR="0084667B" w:rsidRPr="00BD70BD" w:rsidRDefault="0084667B" w:rsidP="002212B7">
      <w:pPr>
        <w:rPr>
          <w:sz w:val="28"/>
          <w:szCs w:val="28"/>
          <w:lang w:val="ro-RO" w:eastAsia="ru-RU"/>
        </w:rPr>
      </w:pPr>
    </w:p>
    <w:p w:rsidR="0084667B" w:rsidRPr="00BD70BD" w:rsidRDefault="0084667B" w:rsidP="002212B7">
      <w:pPr>
        <w:rPr>
          <w:sz w:val="28"/>
          <w:szCs w:val="28"/>
          <w:lang w:val="ro-RO" w:eastAsia="ru-RU"/>
        </w:rPr>
      </w:pPr>
    </w:p>
    <w:p w:rsidR="00CF2559" w:rsidRPr="00BD70BD" w:rsidRDefault="00CF2559" w:rsidP="002212B7">
      <w:pPr>
        <w:rPr>
          <w:sz w:val="28"/>
          <w:szCs w:val="28"/>
          <w:lang w:val="ro-RO" w:eastAsia="ru-RU"/>
        </w:rPr>
      </w:pPr>
      <w:r w:rsidRPr="00BD70BD">
        <w:rPr>
          <w:sz w:val="28"/>
          <w:szCs w:val="28"/>
          <w:lang w:val="ro-RO" w:eastAsia="ru-RU"/>
        </w:rPr>
        <w:t>Vizează:</w:t>
      </w:r>
    </w:p>
    <w:p w:rsidR="00CF2559" w:rsidRPr="00BD70BD" w:rsidRDefault="00CF2559" w:rsidP="002212B7">
      <w:pPr>
        <w:rPr>
          <w:sz w:val="28"/>
          <w:szCs w:val="28"/>
          <w:lang w:val="ro-RO" w:eastAsia="ru-RU"/>
        </w:rPr>
      </w:pPr>
    </w:p>
    <w:p w:rsidR="00CF2559" w:rsidRPr="00BD70BD" w:rsidRDefault="00CF2559" w:rsidP="002212B7">
      <w:pPr>
        <w:rPr>
          <w:sz w:val="28"/>
          <w:szCs w:val="28"/>
          <w:lang w:val="ro-RO" w:eastAsia="ru-RU"/>
        </w:rPr>
      </w:pPr>
    </w:p>
    <w:p w:rsidR="00CF2559" w:rsidRPr="00BD70BD" w:rsidRDefault="00CF2559" w:rsidP="002212B7">
      <w:pPr>
        <w:rPr>
          <w:sz w:val="28"/>
          <w:szCs w:val="28"/>
          <w:lang w:val="ro-RO" w:eastAsia="ru-RU"/>
        </w:rPr>
      </w:pPr>
      <w:r w:rsidRPr="00BD70BD">
        <w:rPr>
          <w:sz w:val="28"/>
          <w:szCs w:val="28"/>
          <w:lang w:val="ro-RO" w:eastAsia="ru-RU"/>
        </w:rPr>
        <w:t>Secretar general al Guvernului</w:t>
      </w:r>
      <w:r w:rsidRPr="00BD70BD">
        <w:rPr>
          <w:sz w:val="28"/>
          <w:szCs w:val="28"/>
          <w:lang w:val="ro-RO" w:eastAsia="ru-RU"/>
        </w:rPr>
        <w:tab/>
      </w:r>
      <w:r w:rsidRPr="00BD70BD">
        <w:rPr>
          <w:sz w:val="28"/>
          <w:szCs w:val="28"/>
          <w:lang w:val="ro-RO" w:eastAsia="ru-RU"/>
        </w:rPr>
        <w:tab/>
      </w:r>
      <w:r w:rsidRPr="00BD70BD">
        <w:rPr>
          <w:sz w:val="28"/>
          <w:szCs w:val="28"/>
          <w:lang w:val="ro-RO" w:eastAsia="ru-RU"/>
        </w:rPr>
        <w:tab/>
      </w:r>
      <w:r w:rsidRPr="00BD70BD">
        <w:rPr>
          <w:sz w:val="28"/>
          <w:szCs w:val="28"/>
          <w:lang w:val="ro-RO" w:eastAsia="ru-RU"/>
        </w:rPr>
        <w:tab/>
        <w:t xml:space="preserve">Tudor COPACI </w:t>
      </w:r>
    </w:p>
    <w:p w:rsidR="00CF2559" w:rsidRPr="00BD70BD" w:rsidRDefault="00CF2559" w:rsidP="002212B7">
      <w:pPr>
        <w:rPr>
          <w:sz w:val="28"/>
          <w:szCs w:val="28"/>
          <w:lang w:val="ro-RO" w:eastAsia="ru-RU"/>
        </w:rPr>
      </w:pPr>
    </w:p>
    <w:p w:rsidR="00CF2559" w:rsidRPr="00BD70BD" w:rsidRDefault="00CF2559" w:rsidP="002212B7">
      <w:pPr>
        <w:rPr>
          <w:sz w:val="28"/>
          <w:szCs w:val="28"/>
          <w:lang w:val="ro-RO" w:eastAsia="ru-RU"/>
        </w:rPr>
      </w:pPr>
    </w:p>
    <w:p w:rsidR="00CF2559" w:rsidRPr="00BD70BD" w:rsidRDefault="00CF2559" w:rsidP="002212B7">
      <w:pPr>
        <w:rPr>
          <w:sz w:val="28"/>
          <w:szCs w:val="28"/>
          <w:lang w:val="ro-RO" w:eastAsia="ru-RU"/>
        </w:rPr>
      </w:pPr>
    </w:p>
    <w:p w:rsidR="00CF2559" w:rsidRPr="00BD70BD" w:rsidRDefault="00CF2559" w:rsidP="002212B7">
      <w:pPr>
        <w:rPr>
          <w:sz w:val="28"/>
          <w:szCs w:val="28"/>
          <w:lang w:val="ro-RO" w:eastAsia="ru-RU"/>
        </w:rPr>
      </w:pPr>
    </w:p>
    <w:p w:rsidR="00CF2559" w:rsidRPr="00BD70BD" w:rsidRDefault="00CF2559" w:rsidP="002212B7">
      <w:pPr>
        <w:rPr>
          <w:sz w:val="28"/>
          <w:szCs w:val="28"/>
          <w:lang w:val="ro-RO" w:eastAsia="ru-RU"/>
        </w:rPr>
      </w:pPr>
      <w:r w:rsidRPr="00BD70BD">
        <w:rPr>
          <w:sz w:val="28"/>
          <w:szCs w:val="28"/>
          <w:lang w:val="ro-RO" w:eastAsia="ru-RU"/>
        </w:rPr>
        <w:t>Aprobată în şedinţa Guvernului</w:t>
      </w:r>
    </w:p>
    <w:p w:rsidR="009E20E6" w:rsidRPr="00BD70BD" w:rsidRDefault="00CF2559" w:rsidP="002212B7">
      <w:pPr>
        <w:rPr>
          <w:sz w:val="28"/>
          <w:szCs w:val="28"/>
          <w:lang w:val="ro-RO" w:eastAsia="ru-RU"/>
        </w:rPr>
      </w:pPr>
      <w:r w:rsidRPr="00BD70BD">
        <w:rPr>
          <w:sz w:val="28"/>
          <w:szCs w:val="28"/>
          <w:lang w:val="ro-RO" w:eastAsia="ru-RU"/>
        </w:rPr>
        <w:t>din</w:t>
      </w:r>
      <w:r w:rsidRPr="00BD70BD">
        <w:rPr>
          <w:sz w:val="28"/>
          <w:szCs w:val="28"/>
          <w:lang w:val="ro-RO" w:eastAsia="ru-RU"/>
        </w:rPr>
        <w:tab/>
        <w:t xml:space="preserve">                     </w:t>
      </w:r>
    </w:p>
    <w:p w:rsidR="009E20E6" w:rsidRPr="00BD70BD" w:rsidRDefault="009E20E6" w:rsidP="002212B7">
      <w:pPr>
        <w:rPr>
          <w:sz w:val="28"/>
          <w:szCs w:val="28"/>
          <w:lang w:val="ro-RO" w:eastAsia="ru-RU"/>
        </w:rPr>
      </w:pPr>
    </w:p>
    <w:p w:rsidR="009E20E6" w:rsidRPr="00BD70BD" w:rsidRDefault="009E20E6" w:rsidP="002212B7">
      <w:pPr>
        <w:rPr>
          <w:sz w:val="28"/>
          <w:szCs w:val="28"/>
          <w:lang w:val="ro-RO" w:eastAsia="ru-RU"/>
        </w:rPr>
      </w:pPr>
    </w:p>
    <w:p w:rsidR="0084667B" w:rsidRPr="00BD70BD" w:rsidRDefault="0084667B" w:rsidP="002212B7">
      <w:pPr>
        <w:rPr>
          <w:sz w:val="28"/>
          <w:szCs w:val="28"/>
          <w:lang w:val="ro-RO" w:eastAsia="ru-RU"/>
        </w:rPr>
      </w:pPr>
    </w:p>
    <w:p w:rsidR="0084667B" w:rsidRPr="00BD70BD" w:rsidRDefault="0084667B"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2212B7" w:rsidRPr="00BD70BD" w:rsidRDefault="002212B7" w:rsidP="002212B7">
      <w:pPr>
        <w:rPr>
          <w:sz w:val="28"/>
          <w:szCs w:val="28"/>
          <w:lang w:val="ro-RO" w:eastAsia="ru-RU"/>
        </w:rPr>
      </w:pPr>
    </w:p>
    <w:p w:rsidR="00940063" w:rsidRPr="00F42470" w:rsidRDefault="00940063" w:rsidP="00940063">
      <w:pPr>
        <w:jc w:val="right"/>
        <w:outlineLvl w:val="0"/>
        <w:rPr>
          <w:rFonts w:eastAsia="Calibri"/>
          <w:sz w:val="28"/>
          <w:szCs w:val="28"/>
          <w:lang w:val="ro-RO"/>
        </w:rPr>
      </w:pPr>
      <w:r w:rsidRPr="00F42470">
        <w:rPr>
          <w:rFonts w:eastAsia="Calibri"/>
          <w:sz w:val="28"/>
          <w:szCs w:val="28"/>
          <w:lang w:val="ro-RO"/>
        </w:rPr>
        <w:t xml:space="preserve">Proiect </w:t>
      </w:r>
    </w:p>
    <w:p w:rsidR="00940063" w:rsidRPr="00F42470" w:rsidRDefault="00940063" w:rsidP="00940063">
      <w:pPr>
        <w:ind w:hanging="284"/>
        <w:jc w:val="center"/>
        <w:outlineLvl w:val="0"/>
        <w:rPr>
          <w:rFonts w:eastAsia="Calibri"/>
          <w:b/>
          <w:sz w:val="28"/>
          <w:szCs w:val="28"/>
        </w:rPr>
      </w:pPr>
      <w:r w:rsidRPr="00F42470">
        <w:rPr>
          <w:rFonts w:eastAsia="Calibri"/>
          <w:b/>
          <w:sz w:val="28"/>
          <w:szCs w:val="28"/>
        </w:rPr>
        <w:t>PARLAMENTUL REPUBLICII MOLDOVA</w:t>
      </w:r>
    </w:p>
    <w:p w:rsidR="00940063" w:rsidRPr="00F42470" w:rsidRDefault="00940063" w:rsidP="00940063">
      <w:pPr>
        <w:ind w:hanging="284"/>
        <w:jc w:val="center"/>
        <w:outlineLvl w:val="0"/>
        <w:rPr>
          <w:rFonts w:eastAsia="Calibri"/>
          <w:b/>
          <w:sz w:val="28"/>
          <w:szCs w:val="28"/>
        </w:rPr>
      </w:pPr>
    </w:p>
    <w:p w:rsidR="00940063" w:rsidRPr="00F42470" w:rsidRDefault="00940063" w:rsidP="00940063">
      <w:pPr>
        <w:ind w:hanging="284"/>
        <w:jc w:val="center"/>
        <w:outlineLvl w:val="0"/>
        <w:rPr>
          <w:rFonts w:eastAsia="Calibri"/>
          <w:b/>
          <w:sz w:val="28"/>
          <w:szCs w:val="28"/>
        </w:rPr>
      </w:pPr>
      <w:r w:rsidRPr="00F42470">
        <w:rPr>
          <w:rFonts w:eastAsia="Calibri"/>
          <w:b/>
          <w:sz w:val="28"/>
          <w:szCs w:val="28"/>
        </w:rPr>
        <w:t>LEGE</w:t>
      </w:r>
    </w:p>
    <w:p w:rsidR="00940063" w:rsidRPr="00F42470" w:rsidRDefault="00940063" w:rsidP="00940063">
      <w:pPr>
        <w:ind w:hanging="284"/>
        <w:jc w:val="center"/>
        <w:outlineLvl w:val="0"/>
        <w:rPr>
          <w:rFonts w:eastAsia="Calibri"/>
          <w:b/>
          <w:sz w:val="28"/>
          <w:szCs w:val="28"/>
        </w:rPr>
      </w:pPr>
    </w:p>
    <w:p w:rsidR="00940063" w:rsidRPr="00F42470" w:rsidRDefault="00940063" w:rsidP="00940063">
      <w:pPr>
        <w:ind w:hanging="284"/>
        <w:jc w:val="center"/>
        <w:rPr>
          <w:rFonts w:eastAsia="Calibri"/>
          <w:b/>
          <w:sz w:val="28"/>
          <w:szCs w:val="28"/>
          <w:lang w:val="ro-MD"/>
        </w:rPr>
      </w:pPr>
      <w:r w:rsidRPr="00F42470">
        <w:rPr>
          <w:rFonts w:eastAsia="Calibri"/>
          <w:b/>
          <w:sz w:val="28"/>
          <w:szCs w:val="28"/>
          <w:lang w:val="ro-MD"/>
        </w:rPr>
        <w:lastRenderedPageBreak/>
        <w:t>pentru modificarea şi completarea unor acte legislative</w:t>
      </w:r>
    </w:p>
    <w:p w:rsidR="00940063" w:rsidRPr="00F42470" w:rsidRDefault="00940063" w:rsidP="00940063">
      <w:pPr>
        <w:ind w:hanging="284"/>
        <w:jc w:val="center"/>
        <w:rPr>
          <w:rFonts w:eastAsia="Calibri"/>
          <w:b/>
          <w:sz w:val="28"/>
          <w:szCs w:val="28"/>
          <w:lang w:val="ro-MD"/>
        </w:rPr>
      </w:pPr>
    </w:p>
    <w:p w:rsidR="00940063" w:rsidRPr="00F42470" w:rsidRDefault="00940063" w:rsidP="00940063">
      <w:pPr>
        <w:outlineLvl w:val="0"/>
        <w:rPr>
          <w:rFonts w:eastAsia="Calibri"/>
          <w:sz w:val="28"/>
          <w:szCs w:val="28"/>
          <w:lang w:val="ro-MD"/>
        </w:rPr>
      </w:pPr>
    </w:p>
    <w:p w:rsidR="00940063" w:rsidRPr="00F42470" w:rsidRDefault="00940063" w:rsidP="00940063">
      <w:pPr>
        <w:outlineLvl w:val="0"/>
        <w:rPr>
          <w:rFonts w:eastAsia="Calibri"/>
          <w:sz w:val="28"/>
          <w:szCs w:val="28"/>
          <w:lang w:val="ro-MD"/>
        </w:rPr>
      </w:pPr>
    </w:p>
    <w:p w:rsidR="00940063" w:rsidRPr="00F42470" w:rsidRDefault="00940063" w:rsidP="00940063">
      <w:pPr>
        <w:outlineLvl w:val="0"/>
        <w:rPr>
          <w:rFonts w:eastAsia="Calibri"/>
          <w:sz w:val="28"/>
          <w:szCs w:val="28"/>
          <w:lang w:val="ro-MD"/>
        </w:rPr>
      </w:pPr>
      <w:r w:rsidRPr="00F42470">
        <w:rPr>
          <w:rFonts w:eastAsia="Calibri"/>
          <w:sz w:val="28"/>
          <w:szCs w:val="28"/>
          <w:lang w:val="ro-MD"/>
        </w:rPr>
        <w:t>Parlamentul adoptă prezenta lege organică.</w:t>
      </w:r>
    </w:p>
    <w:p w:rsidR="00940063" w:rsidRPr="00F42470" w:rsidRDefault="00940063" w:rsidP="00940063">
      <w:pPr>
        <w:rPr>
          <w:rFonts w:eastAsia="Calibri"/>
          <w:color w:val="000000"/>
          <w:sz w:val="28"/>
          <w:szCs w:val="28"/>
          <w:lang w:val="ro-MD"/>
        </w:rPr>
      </w:pPr>
    </w:p>
    <w:p w:rsidR="00940063" w:rsidRPr="00F42470" w:rsidRDefault="00940063" w:rsidP="00940063">
      <w:pPr>
        <w:rPr>
          <w:rFonts w:eastAsia="Calibri"/>
          <w:b/>
          <w:color w:val="000000"/>
          <w:sz w:val="28"/>
          <w:szCs w:val="28"/>
          <w:lang w:val="ro-MD"/>
        </w:rPr>
      </w:pPr>
      <w:r w:rsidRPr="00F42470">
        <w:rPr>
          <w:rFonts w:eastAsia="Calibri"/>
          <w:b/>
          <w:color w:val="000000"/>
          <w:sz w:val="28"/>
          <w:szCs w:val="28"/>
          <w:lang w:val="ro-MD"/>
        </w:rPr>
        <w:t xml:space="preserve">Art.I. </w:t>
      </w:r>
      <w:r w:rsidRPr="00F42470">
        <w:rPr>
          <w:rFonts w:eastAsia="Calibri"/>
          <w:color w:val="000000"/>
          <w:sz w:val="28"/>
          <w:szCs w:val="28"/>
          <w:lang w:val="ro-MD"/>
        </w:rPr>
        <w:t xml:space="preserve">– Codul fiscal nr.1163-XIII din 24 aprilie 1997 (republicat în Monitorul Oficial al Republicii Moldova, ediţie specială din 8 februarie 2007), cu modificările </w:t>
      </w:r>
      <w:r>
        <w:rPr>
          <w:rFonts w:eastAsia="Calibri"/>
          <w:color w:val="000000"/>
          <w:sz w:val="28"/>
          <w:szCs w:val="28"/>
          <w:lang w:val="ro-MD"/>
        </w:rPr>
        <w:t xml:space="preserve">şi completările </w:t>
      </w:r>
      <w:r w:rsidRPr="00F42470">
        <w:rPr>
          <w:rFonts w:eastAsia="Calibri"/>
          <w:color w:val="000000"/>
          <w:sz w:val="28"/>
          <w:szCs w:val="28"/>
          <w:lang w:val="ro-MD"/>
        </w:rPr>
        <w:t xml:space="preserve">ulterioare, se modifică şi se completează după cum urmează: </w:t>
      </w:r>
    </w:p>
    <w:p w:rsidR="00940063" w:rsidRPr="00F42470" w:rsidRDefault="00940063" w:rsidP="00940063">
      <w:pPr>
        <w:tabs>
          <w:tab w:val="left" w:pos="0"/>
        </w:tabs>
        <w:rPr>
          <w:rFonts w:eastAsia="Calibri"/>
          <w:color w:val="000000"/>
          <w:sz w:val="28"/>
          <w:szCs w:val="28"/>
          <w:lang w:val="ro-MD"/>
        </w:rPr>
      </w:pPr>
      <w:r w:rsidRPr="00F42470">
        <w:rPr>
          <w:rFonts w:eastAsia="Calibri"/>
          <w:color w:val="000000"/>
          <w:sz w:val="28"/>
          <w:szCs w:val="28"/>
          <w:lang w:val="ro-MD"/>
        </w:rPr>
        <w:t>1. Articolul 92:</w:t>
      </w:r>
    </w:p>
    <w:p w:rsidR="00940063" w:rsidRPr="00F42470" w:rsidRDefault="00940063" w:rsidP="00940063">
      <w:pPr>
        <w:rPr>
          <w:rFonts w:eastAsia="Calibri"/>
          <w:color w:val="000000"/>
          <w:sz w:val="28"/>
          <w:szCs w:val="28"/>
          <w:lang w:val="ro-MD"/>
        </w:rPr>
      </w:pPr>
      <w:r w:rsidRPr="00F42470">
        <w:rPr>
          <w:rFonts w:eastAsia="Calibri"/>
          <w:color w:val="000000"/>
          <w:sz w:val="28"/>
          <w:szCs w:val="28"/>
          <w:lang w:val="ro-MD"/>
        </w:rPr>
        <w:t>în denumirea articolului, în final, cuvîntul „reţinute” se substituie cu textul „ , primelor de asigurare obligatorie de asistenţă medicală reţinute şi a contribuţiilor de asigurări sociale de stat obligatorii</w:t>
      </w:r>
      <w:r w:rsidRPr="00F42470">
        <w:rPr>
          <w:rFonts w:eastAsia="Calibri"/>
          <w:sz w:val="28"/>
          <w:szCs w:val="28"/>
          <w:lang w:val="ro-MD"/>
        </w:rPr>
        <w:t xml:space="preserve"> </w:t>
      </w:r>
      <w:r w:rsidRPr="00F42470">
        <w:rPr>
          <w:rFonts w:eastAsia="Calibri"/>
          <w:color w:val="000000"/>
          <w:sz w:val="28"/>
          <w:szCs w:val="28"/>
          <w:lang w:val="ro-MD"/>
        </w:rPr>
        <w:t>calculate la sursa de plată;”</w:t>
      </w:r>
    </w:p>
    <w:p w:rsidR="00940063" w:rsidRPr="00F42470" w:rsidRDefault="00940063" w:rsidP="00940063">
      <w:pPr>
        <w:tabs>
          <w:tab w:val="left" w:pos="0"/>
        </w:tabs>
        <w:rPr>
          <w:rFonts w:eastAsia="Calibri"/>
          <w:color w:val="000000"/>
          <w:sz w:val="28"/>
          <w:szCs w:val="28"/>
          <w:lang w:val="ro-MD"/>
        </w:rPr>
      </w:pPr>
      <w:r w:rsidRPr="00F42470">
        <w:rPr>
          <w:rFonts w:eastAsia="Calibri"/>
          <w:color w:val="000000"/>
          <w:sz w:val="28"/>
          <w:szCs w:val="28"/>
          <w:lang w:val="ro-MD"/>
        </w:rPr>
        <w:t>la alineatul (2), textul „Dările de seamă fiscale privind veniturile achitate şi impozitul pe venit reţinut la sursa de plată” se substituie cu textul</w:t>
      </w:r>
      <w:r w:rsidRPr="00F42470">
        <w:rPr>
          <w:rFonts w:eastAsia="Calibri"/>
          <w:strike/>
          <w:color w:val="000000"/>
          <w:sz w:val="28"/>
          <w:szCs w:val="28"/>
          <w:lang w:val="ro-MD"/>
        </w:rPr>
        <w:t xml:space="preserve"> </w:t>
      </w:r>
      <w:r w:rsidRPr="00F42470">
        <w:rPr>
          <w:sz w:val="28"/>
          <w:szCs w:val="28"/>
          <w:lang w:val="ro-RO"/>
        </w:rPr>
        <w:t>„Dările de seamă privind impozitul pe venit, primele de asigurare obligatorie de asistenţă medicală reținute și contribuțiile de asigurări sociale de stat obligatorii calculate”.</w:t>
      </w:r>
    </w:p>
    <w:p w:rsidR="00940063" w:rsidRPr="00F42470" w:rsidRDefault="00940063" w:rsidP="00940063">
      <w:pPr>
        <w:tabs>
          <w:tab w:val="left" w:pos="0"/>
          <w:tab w:val="left" w:pos="709"/>
          <w:tab w:val="left" w:pos="851"/>
        </w:tabs>
        <w:rPr>
          <w:rFonts w:eastAsia="Calibri"/>
          <w:color w:val="000000"/>
          <w:sz w:val="28"/>
          <w:szCs w:val="28"/>
          <w:lang w:val="ro-MD"/>
        </w:rPr>
      </w:pPr>
    </w:p>
    <w:p w:rsidR="00940063" w:rsidRPr="00F42470" w:rsidRDefault="00940063" w:rsidP="00940063">
      <w:pPr>
        <w:tabs>
          <w:tab w:val="left" w:pos="0"/>
          <w:tab w:val="left" w:pos="709"/>
          <w:tab w:val="left" w:pos="851"/>
        </w:tabs>
        <w:rPr>
          <w:rFonts w:eastAsia="Calibri"/>
          <w:color w:val="000000"/>
          <w:sz w:val="28"/>
          <w:szCs w:val="28"/>
          <w:lang w:val="ro-MD"/>
        </w:rPr>
      </w:pPr>
      <w:r w:rsidRPr="00F42470">
        <w:rPr>
          <w:rFonts w:eastAsia="Calibri"/>
          <w:color w:val="000000"/>
          <w:sz w:val="28"/>
          <w:szCs w:val="28"/>
          <w:lang w:val="ro-MD"/>
        </w:rPr>
        <w:t>2. Articolul 129:</w:t>
      </w:r>
    </w:p>
    <w:p w:rsidR="00940063" w:rsidRPr="00F42470" w:rsidRDefault="00940063" w:rsidP="00940063">
      <w:pPr>
        <w:rPr>
          <w:rFonts w:eastAsia="Calibri"/>
          <w:b/>
          <w:strike/>
          <w:color w:val="000000"/>
          <w:sz w:val="28"/>
          <w:szCs w:val="28"/>
          <w:lang w:val="ro-MD"/>
        </w:rPr>
      </w:pPr>
      <w:r w:rsidRPr="00F42470">
        <w:rPr>
          <w:rFonts w:eastAsia="Calibri"/>
          <w:color w:val="000000"/>
          <w:sz w:val="28"/>
          <w:szCs w:val="28"/>
          <w:lang w:val="ro-MD"/>
        </w:rPr>
        <w:t>la alineatul (9), după cuvîntul „taxelor” se introduce textul „ , a primelor de asigurare obligatorie de asistenţă medicală şi a contribuţiilor de asigurări sociale de stat obligatorii calculate”</w:t>
      </w:r>
      <w:r w:rsidRPr="00F42470">
        <w:rPr>
          <w:rFonts w:eastAsia="Calibri"/>
          <w:b/>
          <w:color w:val="000000"/>
          <w:sz w:val="28"/>
          <w:szCs w:val="28"/>
          <w:lang w:val="ro-MD"/>
        </w:rPr>
        <w:t xml:space="preserve">; </w:t>
      </w:r>
    </w:p>
    <w:p w:rsidR="00940063" w:rsidRPr="00F42470" w:rsidRDefault="00940063" w:rsidP="00940063">
      <w:pPr>
        <w:tabs>
          <w:tab w:val="left" w:pos="1134"/>
        </w:tabs>
        <w:rPr>
          <w:rFonts w:eastAsia="Calibri"/>
          <w:color w:val="000000"/>
          <w:sz w:val="28"/>
          <w:szCs w:val="28"/>
          <w:lang w:val="ro-MD"/>
        </w:rPr>
      </w:pPr>
      <w:r w:rsidRPr="00F42470">
        <w:rPr>
          <w:rFonts w:eastAsia="Calibri"/>
          <w:color w:val="000000"/>
          <w:sz w:val="28"/>
          <w:szCs w:val="28"/>
          <w:lang w:val="ro-MD"/>
        </w:rPr>
        <w:t>la alineatul (9</w:t>
      </w:r>
      <w:r w:rsidRPr="00F42470">
        <w:rPr>
          <w:rFonts w:eastAsia="Calibri"/>
          <w:color w:val="000000"/>
          <w:sz w:val="28"/>
          <w:szCs w:val="28"/>
          <w:vertAlign w:val="superscript"/>
          <w:lang w:val="ro-MD"/>
        </w:rPr>
        <w:t>1</w:t>
      </w:r>
      <w:r w:rsidRPr="00F42470">
        <w:rPr>
          <w:rFonts w:eastAsia="Calibri"/>
          <w:color w:val="000000"/>
          <w:sz w:val="28"/>
          <w:szCs w:val="28"/>
          <w:lang w:val="ro-MD"/>
        </w:rPr>
        <w:t>), după cuvintele „de asistenţă medicală” se introduce textul „ , contribuții de asigurări sociale</w:t>
      </w:r>
      <w:r w:rsidRPr="00F42470">
        <w:rPr>
          <w:rFonts w:eastAsia="Calibri"/>
          <w:b/>
          <w:strike/>
          <w:color w:val="000000"/>
          <w:sz w:val="28"/>
          <w:szCs w:val="28"/>
          <w:lang w:val="ro-MD"/>
        </w:rPr>
        <w:t xml:space="preserve"> </w:t>
      </w:r>
      <w:r w:rsidRPr="00F42470">
        <w:rPr>
          <w:rFonts w:eastAsia="Calibri"/>
          <w:color w:val="000000"/>
          <w:sz w:val="28"/>
          <w:szCs w:val="28"/>
          <w:lang w:val="ro-MD"/>
        </w:rPr>
        <w:t>de stat obligatorii” .”.</w:t>
      </w:r>
    </w:p>
    <w:p w:rsidR="00940063" w:rsidRPr="00F42470" w:rsidRDefault="00940063" w:rsidP="00940063">
      <w:pPr>
        <w:tabs>
          <w:tab w:val="left" w:pos="1134"/>
        </w:tabs>
        <w:rPr>
          <w:rFonts w:eastAsia="Calibri"/>
          <w:color w:val="000000"/>
          <w:sz w:val="28"/>
          <w:szCs w:val="28"/>
          <w:lang w:val="ro-MD"/>
        </w:rPr>
      </w:pPr>
      <w:r w:rsidRPr="00F42470">
        <w:rPr>
          <w:rFonts w:eastAsia="Calibri"/>
          <w:color w:val="000000"/>
          <w:sz w:val="28"/>
          <w:szCs w:val="28"/>
          <w:lang w:val="ro-MD"/>
        </w:rPr>
        <w:lastRenderedPageBreak/>
        <w:t>3. Articolul 187:</w:t>
      </w:r>
    </w:p>
    <w:p w:rsidR="00940063" w:rsidRPr="00F42470" w:rsidRDefault="00940063" w:rsidP="00940063">
      <w:pPr>
        <w:rPr>
          <w:rFonts w:eastAsia="Calibri"/>
          <w:color w:val="000000"/>
          <w:sz w:val="28"/>
          <w:szCs w:val="28"/>
          <w:lang w:val="ro-MD"/>
        </w:rPr>
      </w:pPr>
      <w:r w:rsidRPr="00F42470">
        <w:rPr>
          <w:rFonts w:eastAsia="Calibri"/>
          <w:color w:val="000000"/>
          <w:sz w:val="28"/>
          <w:szCs w:val="28"/>
          <w:lang w:val="ro-MD"/>
        </w:rPr>
        <w:t xml:space="preserve">la alineatul (1) cuvintele „sau de taxă” se substituie cu textul „taxă, contribuţii de asigurări sociale de stat obligatorii şi prime de asigurare obligatorie de asistenţă medicală”;  </w:t>
      </w:r>
    </w:p>
    <w:p w:rsidR="00940063" w:rsidRPr="00F42470" w:rsidRDefault="00940063" w:rsidP="00940063">
      <w:pPr>
        <w:tabs>
          <w:tab w:val="left" w:pos="709"/>
        </w:tabs>
        <w:rPr>
          <w:rFonts w:eastAsia="Calibri"/>
          <w:color w:val="000000"/>
          <w:sz w:val="28"/>
          <w:szCs w:val="28"/>
          <w:lang w:val="ro-MD"/>
        </w:rPr>
      </w:pPr>
      <w:r w:rsidRPr="00F42470">
        <w:rPr>
          <w:rFonts w:eastAsia="Calibri"/>
          <w:color w:val="000000"/>
          <w:sz w:val="28"/>
          <w:szCs w:val="28"/>
          <w:lang w:val="ro-MD"/>
        </w:rPr>
        <w:t>la alineatul (2) cuvintele „şi taxele” se substituie cu textul „taxele, contribuţiile de asigurări sociale de stat obligatorii şi primele de asigurare obligatorie de asistenţă medicală”;</w:t>
      </w:r>
    </w:p>
    <w:p w:rsidR="00940063" w:rsidRPr="00F42470" w:rsidRDefault="00940063" w:rsidP="00940063">
      <w:pPr>
        <w:rPr>
          <w:rFonts w:eastAsia="Calibri"/>
          <w:color w:val="000000"/>
          <w:sz w:val="28"/>
          <w:szCs w:val="28"/>
          <w:lang w:val="ro-MD"/>
        </w:rPr>
      </w:pPr>
      <w:r w:rsidRPr="00F42470">
        <w:rPr>
          <w:rFonts w:eastAsia="Calibri"/>
          <w:color w:val="000000"/>
          <w:sz w:val="28"/>
          <w:szCs w:val="28"/>
          <w:lang w:val="ro-MD"/>
        </w:rPr>
        <w:t>la alineatul (3) literele d), f) şi h), cuvintele „sau a taxei” se substituie cu textul „a taxei, a contribuţiilor de asigurări sociale de stat obligatorii , a primelor de asigurare obligatorie de asistenţă medicală”.”.</w:t>
      </w:r>
    </w:p>
    <w:p w:rsidR="00940063" w:rsidRDefault="00940063" w:rsidP="00940063">
      <w:pPr>
        <w:rPr>
          <w:rFonts w:eastAsia="Calibri"/>
          <w:sz w:val="28"/>
          <w:szCs w:val="28"/>
          <w:lang w:val="ro-MD"/>
        </w:rPr>
      </w:pPr>
      <w:r w:rsidRPr="00F42470">
        <w:rPr>
          <w:rFonts w:eastAsia="Calibri"/>
          <w:b/>
          <w:bCs/>
          <w:sz w:val="28"/>
          <w:szCs w:val="28"/>
          <w:lang w:val="ro-MD"/>
        </w:rPr>
        <w:t xml:space="preserve">Art. II. </w:t>
      </w:r>
      <w:r w:rsidRPr="00F42470">
        <w:rPr>
          <w:rFonts w:eastAsia="Calibri"/>
          <w:sz w:val="28"/>
          <w:szCs w:val="28"/>
          <w:lang w:val="ro-MD"/>
        </w:rPr>
        <w:t xml:space="preserve">– Legea nr.1585-XIII din 27 februarie 1998 cu privire la asigurarea obligatorie de asistenţă medicală (Monitorul Oficial al Republicii Moldova, 1998, nr.38-39, art. 280), cu modificările şi completările ulterioare, se modifică </w:t>
      </w:r>
      <w:r w:rsidR="00FA506E">
        <w:rPr>
          <w:rFonts w:eastAsia="Calibri"/>
          <w:sz w:val="28"/>
          <w:szCs w:val="28"/>
          <w:lang w:val="ro-MD"/>
        </w:rPr>
        <w:t xml:space="preserve">şi se completează </w:t>
      </w:r>
      <w:r w:rsidRPr="00F42470">
        <w:rPr>
          <w:rFonts w:eastAsia="Calibri"/>
          <w:sz w:val="28"/>
          <w:szCs w:val="28"/>
          <w:lang w:val="ro-MD"/>
        </w:rPr>
        <w:t xml:space="preserve">după cum urmează: </w:t>
      </w:r>
    </w:p>
    <w:p w:rsidR="00940063" w:rsidRPr="00F42470" w:rsidRDefault="00940063" w:rsidP="00940063">
      <w:pPr>
        <w:rPr>
          <w:rFonts w:eastAsia="Calibri"/>
          <w:sz w:val="28"/>
          <w:szCs w:val="28"/>
          <w:lang w:val="ro-MD"/>
        </w:rPr>
      </w:pPr>
    </w:p>
    <w:p w:rsidR="00940063" w:rsidRPr="00F42470" w:rsidRDefault="00940063" w:rsidP="00940063">
      <w:pPr>
        <w:rPr>
          <w:rFonts w:eastAsia="Calibri"/>
          <w:sz w:val="28"/>
          <w:szCs w:val="28"/>
          <w:lang w:val="ro-MD"/>
        </w:rPr>
      </w:pPr>
      <w:r w:rsidRPr="00F42470">
        <w:rPr>
          <w:rFonts w:eastAsia="Calibri"/>
          <w:sz w:val="28"/>
          <w:szCs w:val="28"/>
          <w:lang w:val="ro-MD"/>
        </w:rPr>
        <w:t>1. La articolul 6:</w:t>
      </w:r>
    </w:p>
    <w:p w:rsidR="00940063" w:rsidRPr="00F42470" w:rsidRDefault="00940063" w:rsidP="00940063">
      <w:pPr>
        <w:rPr>
          <w:rFonts w:eastAsia="Calibri"/>
          <w:sz w:val="28"/>
          <w:szCs w:val="28"/>
          <w:lang w:val="ro-MD"/>
        </w:rPr>
      </w:pPr>
      <w:r w:rsidRPr="00F42470">
        <w:rPr>
          <w:rFonts w:eastAsia="Calibri"/>
          <w:sz w:val="28"/>
          <w:szCs w:val="28"/>
          <w:lang w:val="ro-MD"/>
        </w:rPr>
        <w:t>în alineatul (2), litera a) va avea următorul cuprins:</w:t>
      </w:r>
    </w:p>
    <w:p w:rsidR="00940063" w:rsidRPr="00F42470" w:rsidRDefault="00940063" w:rsidP="00940063">
      <w:pPr>
        <w:rPr>
          <w:rFonts w:eastAsia="Calibri"/>
          <w:sz w:val="28"/>
          <w:szCs w:val="28"/>
          <w:lang w:val="ro-MD"/>
        </w:rPr>
      </w:pPr>
      <w:r w:rsidRPr="00F42470">
        <w:rPr>
          <w:rFonts w:eastAsia="Calibri"/>
          <w:sz w:val="28"/>
          <w:szCs w:val="28"/>
          <w:lang w:val="ro-MD"/>
        </w:rPr>
        <w:t xml:space="preserve">„a) informaţiei prezentate şi actualizate de angajator în darea de seamă </w:t>
      </w:r>
      <w:r w:rsidRPr="00F42470">
        <w:rPr>
          <w:sz w:val="28"/>
          <w:szCs w:val="28"/>
          <w:lang w:val="ro-RO"/>
        </w:rPr>
        <w:t>privind impozitul pe venit, primele de asigurare obligatorie de asistenţă medicală reținute și contribuțiile de asigurări sociale de stat obligatorii calculate</w:t>
      </w:r>
      <w:r w:rsidRPr="00F42470">
        <w:rPr>
          <w:rFonts w:eastAsia="Calibri"/>
          <w:sz w:val="28"/>
          <w:szCs w:val="28"/>
          <w:lang w:val="ro-MD"/>
        </w:rPr>
        <w:t>, conform modelului aprobat de Guvern;”;</w:t>
      </w:r>
    </w:p>
    <w:p w:rsidR="00940063" w:rsidRPr="00F42470" w:rsidRDefault="00940063" w:rsidP="00940063">
      <w:pPr>
        <w:rPr>
          <w:rFonts w:eastAsia="Calibri"/>
          <w:sz w:val="28"/>
          <w:szCs w:val="28"/>
          <w:lang w:val="ro-MD"/>
        </w:rPr>
      </w:pPr>
      <w:r w:rsidRPr="00F42470">
        <w:rPr>
          <w:rFonts w:eastAsia="Calibri"/>
          <w:sz w:val="28"/>
          <w:szCs w:val="28"/>
          <w:lang w:val="ro-MD"/>
        </w:rPr>
        <w:t>la alineatul (5), litera a) va avea următorul cuprins:</w:t>
      </w:r>
    </w:p>
    <w:p w:rsidR="00940063" w:rsidRPr="00F42470" w:rsidRDefault="00940063" w:rsidP="00940063">
      <w:pPr>
        <w:rPr>
          <w:rFonts w:eastAsia="Calibri"/>
          <w:sz w:val="28"/>
          <w:szCs w:val="28"/>
          <w:lang w:val="ro-MD"/>
        </w:rPr>
      </w:pPr>
      <w:r w:rsidRPr="00F42470">
        <w:rPr>
          <w:rFonts w:eastAsia="Calibri"/>
          <w:sz w:val="28"/>
          <w:szCs w:val="28"/>
          <w:lang w:val="ro-MD"/>
        </w:rPr>
        <w:t>„a) radierii de către instituţia abilitată, stabilită la art. 4 alin. (9), a persoanei asigurate din lista de evidenţă nominală”; </w:t>
      </w:r>
    </w:p>
    <w:p w:rsidR="00940063" w:rsidRPr="00F42470" w:rsidRDefault="00940063" w:rsidP="00940063">
      <w:pPr>
        <w:rPr>
          <w:rFonts w:eastAsia="Calibri"/>
          <w:sz w:val="28"/>
          <w:szCs w:val="28"/>
          <w:lang w:val="ro-MD"/>
        </w:rPr>
      </w:pPr>
      <w:r w:rsidRPr="00F42470">
        <w:rPr>
          <w:rFonts w:eastAsia="Calibri"/>
          <w:sz w:val="28"/>
          <w:szCs w:val="28"/>
          <w:lang w:val="ro-MD"/>
        </w:rPr>
        <w:lastRenderedPageBreak/>
        <w:t>alineatul (5) se completează cu o literă nouă a</w:t>
      </w:r>
      <w:r w:rsidRPr="00F42470">
        <w:rPr>
          <w:rFonts w:eastAsia="Calibri"/>
          <w:sz w:val="28"/>
          <w:szCs w:val="28"/>
          <w:vertAlign w:val="superscript"/>
          <w:lang w:val="ro-MD"/>
        </w:rPr>
        <w:t>1</w:t>
      </w:r>
      <w:r w:rsidRPr="00F42470">
        <w:rPr>
          <w:rFonts w:eastAsia="Calibri"/>
          <w:sz w:val="28"/>
          <w:szCs w:val="28"/>
          <w:lang w:val="ro-MD"/>
        </w:rPr>
        <w:t>), cu următorul cuprins:</w:t>
      </w:r>
    </w:p>
    <w:p w:rsidR="00940063" w:rsidRPr="00F42470" w:rsidRDefault="00940063" w:rsidP="00940063">
      <w:pPr>
        <w:rPr>
          <w:rFonts w:eastAsia="Calibri"/>
          <w:sz w:val="28"/>
          <w:szCs w:val="28"/>
          <w:lang w:val="ro-MD"/>
        </w:rPr>
      </w:pPr>
      <w:r w:rsidRPr="00F42470">
        <w:rPr>
          <w:rFonts w:eastAsia="Calibri"/>
          <w:sz w:val="28"/>
          <w:szCs w:val="28"/>
          <w:lang w:val="ro-MD"/>
        </w:rPr>
        <w:t>„a</w:t>
      </w:r>
      <w:r w:rsidRPr="00F42470">
        <w:rPr>
          <w:rFonts w:eastAsia="Calibri"/>
          <w:sz w:val="28"/>
          <w:szCs w:val="28"/>
          <w:vertAlign w:val="superscript"/>
          <w:lang w:val="ro-MD"/>
        </w:rPr>
        <w:t>1</w:t>
      </w:r>
      <w:r w:rsidRPr="00F42470">
        <w:rPr>
          <w:rFonts w:eastAsia="Calibri"/>
          <w:sz w:val="28"/>
          <w:szCs w:val="28"/>
          <w:lang w:val="ro-MD"/>
        </w:rPr>
        <w:t>) încetării raporturilor de muncă”.</w:t>
      </w:r>
    </w:p>
    <w:p w:rsidR="00940063" w:rsidRPr="00F42470" w:rsidRDefault="00940063" w:rsidP="00940063">
      <w:pPr>
        <w:rPr>
          <w:rFonts w:eastAsia="Calibri"/>
          <w:sz w:val="28"/>
          <w:szCs w:val="28"/>
          <w:lang w:val="ro-MD"/>
        </w:rPr>
      </w:pPr>
      <w:r w:rsidRPr="00F42470">
        <w:rPr>
          <w:rFonts w:eastAsia="Calibri"/>
          <w:sz w:val="28"/>
          <w:szCs w:val="28"/>
          <w:lang w:val="ro-MD"/>
        </w:rPr>
        <w:t>2. La articolul 10 alineatul (2):</w:t>
      </w:r>
    </w:p>
    <w:p w:rsidR="00940063" w:rsidRPr="00F42470" w:rsidRDefault="00940063" w:rsidP="00940063">
      <w:pPr>
        <w:rPr>
          <w:rFonts w:eastAsia="Calibri"/>
          <w:sz w:val="28"/>
          <w:szCs w:val="28"/>
          <w:lang w:val="ro-MD"/>
        </w:rPr>
      </w:pPr>
      <w:r w:rsidRPr="00F42470">
        <w:rPr>
          <w:rFonts w:eastAsia="Calibri"/>
          <w:sz w:val="28"/>
          <w:szCs w:val="28"/>
          <w:lang w:val="ro-MD"/>
        </w:rPr>
        <w:t>litera d) va avea următorul cuprins:</w:t>
      </w:r>
    </w:p>
    <w:p w:rsidR="00940063" w:rsidRPr="00F42470" w:rsidRDefault="00940063" w:rsidP="00940063">
      <w:pPr>
        <w:rPr>
          <w:rFonts w:eastAsia="Calibri"/>
          <w:sz w:val="28"/>
          <w:szCs w:val="28"/>
          <w:lang w:val="ro-MD"/>
        </w:rPr>
      </w:pPr>
      <w:r w:rsidRPr="00F42470">
        <w:rPr>
          <w:rFonts w:eastAsia="Calibri"/>
          <w:sz w:val="28"/>
          <w:szCs w:val="28"/>
          <w:lang w:val="ro-MD"/>
        </w:rPr>
        <w:t>„d) să prezinte asigurătorului, prin metode automatizate de raportare electronică, prin intermediul instituţiilor abilitate, stabilite la art. 4 alin. (9), listele de evidenţă nominală, conform modelului stabilit de asigurător, precum şi modificările survenite în acestea, pînă la data de 7 a lunii următoare celei care au avut loc schimbările;”;</w:t>
      </w:r>
    </w:p>
    <w:p w:rsidR="00940063" w:rsidRPr="00F42470" w:rsidRDefault="00940063" w:rsidP="00940063">
      <w:pPr>
        <w:rPr>
          <w:rFonts w:eastAsia="Calibri"/>
          <w:sz w:val="28"/>
          <w:szCs w:val="28"/>
          <w:lang w:val="ro-MD"/>
        </w:rPr>
      </w:pPr>
      <w:r w:rsidRPr="00F42470">
        <w:rPr>
          <w:rFonts w:eastAsia="Calibri"/>
          <w:sz w:val="28"/>
          <w:szCs w:val="28"/>
          <w:lang w:val="ro-MD"/>
        </w:rPr>
        <w:t>litera e) se modifică şi va avea următorul cuprins:</w:t>
      </w:r>
    </w:p>
    <w:p w:rsidR="00940063" w:rsidRPr="00F42470" w:rsidRDefault="00940063" w:rsidP="00940063">
      <w:pPr>
        <w:rPr>
          <w:rFonts w:eastAsia="Calibri"/>
          <w:sz w:val="28"/>
          <w:szCs w:val="28"/>
          <w:lang w:val="ro-MD"/>
        </w:rPr>
      </w:pPr>
      <w:r w:rsidRPr="00F42470">
        <w:rPr>
          <w:rFonts w:eastAsia="Calibri"/>
          <w:sz w:val="28"/>
          <w:szCs w:val="28"/>
          <w:lang w:val="ro-MD"/>
        </w:rPr>
        <w:t xml:space="preserve">„e) </w:t>
      </w:r>
      <w:r w:rsidRPr="00F42470">
        <w:rPr>
          <w:sz w:val="28"/>
          <w:szCs w:val="28"/>
          <w:lang w:val="ro-RO"/>
        </w:rPr>
        <w:t>să prezinte organului fiscal darea de seamă privind impozitul pe venit, primele de asigurare obligatorie de asistenţă medicală reţinute şi contribuţiile de asigurări sociale de stat obligatorii calculate, pînă la data de 25 a lunii imediat următoare lunii de gestiune;”</w:t>
      </w:r>
    </w:p>
    <w:p w:rsidR="00940063" w:rsidRPr="00F42470" w:rsidRDefault="00940063" w:rsidP="00940063">
      <w:pPr>
        <w:rPr>
          <w:rFonts w:eastAsia="Calibri"/>
          <w:sz w:val="28"/>
          <w:szCs w:val="28"/>
          <w:lang w:val="ro-MD"/>
        </w:rPr>
      </w:pPr>
      <w:r w:rsidRPr="00F42470">
        <w:rPr>
          <w:rFonts w:eastAsia="Calibri"/>
          <w:sz w:val="28"/>
          <w:szCs w:val="28"/>
          <w:lang w:val="ro-MD"/>
        </w:rPr>
        <w:t>litera f) se exclude.</w:t>
      </w:r>
    </w:p>
    <w:p w:rsidR="00940063" w:rsidRPr="00F42470" w:rsidRDefault="00940063" w:rsidP="00940063">
      <w:pPr>
        <w:rPr>
          <w:rFonts w:eastAsia="Calibri"/>
          <w:sz w:val="28"/>
          <w:szCs w:val="28"/>
          <w:lang w:val="ro-MD"/>
        </w:rPr>
      </w:pPr>
      <w:r w:rsidRPr="00F42470">
        <w:rPr>
          <w:rFonts w:eastAsia="Calibri"/>
          <w:sz w:val="28"/>
          <w:szCs w:val="28"/>
          <w:lang w:val="ro-MD"/>
        </w:rPr>
        <w:t>3. La articolul 12 alineatul (2), litera f) se exclude.</w:t>
      </w:r>
    </w:p>
    <w:p w:rsidR="00940063" w:rsidRPr="00F42470" w:rsidRDefault="00940063" w:rsidP="00940063">
      <w:pPr>
        <w:rPr>
          <w:rFonts w:eastAsia="Calibri"/>
          <w:color w:val="000000"/>
          <w:sz w:val="28"/>
          <w:szCs w:val="28"/>
          <w:lang w:val="ro-MD"/>
        </w:rPr>
      </w:pPr>
    </w:p>
    <w:p w:rsidR="00940063" w:rsidRPr="00F42470" w:rsidRDefault="00940063" w:rsidP="00940063">
      <w:pPr>
        <w:rPr>
          <w:rFonts w:eastAsia="Calibri"/>
          <w:sz w:val="28"/>
          <w:szCs w:val="28"/>
          <w:lang w:val="ro-MD"/>
        </w:rPr>
      </w:pPr>
      <w:r w:rsidRPr="00F42470">
        <w:rPr>
          <w:rFonts w:eastAsia="Calibri"/>
          <w:b/>
          <w:color w:val="000000"/>
          <w:sz w:val="28"/>
          <w:szCs w:val="28"/>
          <w:lang w:val="ro-MD"/>
        </w:rPr>
        <w:t xml:space="preserve">Art.III. </w:t>
      </w:r>
      <w:r w:rsidRPr="00F42470">
        <w:rPr>
          <w:rFonts w:eastAsia="Calibri"/>
          <w:color w:val="000000"/>
          <w:sz w:val="28"/>
          <w:szCs w:val="28"/>
          <w:lang w:val="ro-MD"/>
        </w:rPr>
        <w:t xml:space="preserve">– </w:t>
      </w:r>
      <w:r w:rsidRPr="00F42470">
        <w:rPr>
          <w:rFonts w:eastAsia="Calibri"/>
          <w:sz w:val="28"/>
          <w:szCs w:val="28"/>
          <w:lang w:val="ro-MD"/>
        </w:rPr>
        <w:t>Legea nr.489-XIV din 8 iulie 1999 privind sistemul public de asigurări sociale (Monitorul Oficial al Republicii Moldova, 2000, nr. 1</w:t>
      </w:r>
      <w:r>
        <w:rPr>
          <w:rFonts w:eastAsia="Calibri"/>
          <w:sz w:val="28"/>
          <w:szCs w:val="28"/>
          <w:lang w:val="ro-MD"/>
        </w:rPr>
        <w:t>-</w:t>
      </w:r>
      <w:r w:rsidRPr="00F42470">
        <w:rPr>
          <w:rFonts w:eastAsia="Calibri"/>
          <w:sz w:val="28"/>
          <w:szCs w:val="28"/>
          <w:lang w:val="ro-MD"/>
        </w:rPr>
        <w:t xml:space="preserve">4, art. 2), cu modificările </w:t>
      </w:r>
      <w:r w:rsidR="00FA506E">
        <w:rPr>
          <w:rFonts w:eastAsia="Calibri"/>
          <w:sz w:val="28"/>
          <w:szCs w:val="28"/>
          <w:lang w:val="ro-MD"/>
        </w:rPr>
        <w:t xml:space="preserve">şi completările </w:t>
      </w:r>
      <w:r w:rsidRPr="00F42470">
        <w:rPr>
          <w:rFonts w:eastAsia="Calibri"/>
          <w:sz w:val="28"/>
          <w:szCs w:val="28"/>
          <w:lang w:val="ro-MD"/>
        </w:rPr>
        <w:t>ulterioare, se modifică după cum urmează:</w:t>
      </w:r>
    </w:p>
    <w:p w:rsidR="00940063" w:rsidRPr="00F42470" w:rsidRDefault="00940063" w:rsidP="00940063">
      <w:pPr>
        <w:numPr>
          <w:ilvl w:val="0"/>
          <w:numId w:val="22"/>
        </w:numPr>
        <w:tabs>
          <w:tab w:val="left" w:pos="993"/>
        </w:tabs>
        <w:ind w:left="0" w:firstLine="720"/>
        <w:contextualSpacing/>
        <w:rPr>
          <w:rFonts w:eastAsia="Calibri"/>
          <w:sz w:val="28"/>
          <w:szCs w:val="28"/>
          <w:lang w:val="ro-MD"/>
        </w:rPr>
      </w:pPr>
      <w:r w:rsidRPr="00F42470">
        <w:rPr>
          <w:rFonts w:eastAsia="Calibri"/>
          <w:sz w:val="28"/>
          <w:szCs w:val="28"/>
          <w:lang w:val="ro-MD"/>
        </w:rPr>
        <w:t>La articolul 1:</w:t>
      </w:r>
    </w:p>
    <w:p w:rsidR="00940063" w:rsidRPr="00F42470" w:rsidRDefault="00940063" w:rsidP="00940063">
      <w:pPr>
        <w:tabs>
          <w:tab w:val="left" w:pos="993"/>
        </w:tabs>
        <w:rPr>
          <w:rFonts w:eastAsia="Calibri"/>
          <w:sz w:val="28"/>
          <w:szCs w:val="28"/>
          <w:lang w:val="ro-MD"/>
        </w:rPr>
      </w:pPr>
      <w:r w:rsidRPr="00F42470">
        <w:rPr>
          <w:rFonts w:eastAsia="Calibri"/>
          <w:sz w:val="28"/>
          <w:szCs w:val="28"/>
          <w:lang w:val="ro-MD"/>
        </w:rPr>
        <w:t>în noţiunea „</w:t>
      </w:r>
      <w:r w:rsidRPr="00F42470">
        <w:rPr>
          <w:rFonts w:eastAsia="Calibri"/>
          <w:i/>
          <w:iCs/>
          <w:sz w:val="28"/>
          <w:szCs w:val="28"/>
          <w:lang w:val="ro-MD"/>
        </w:rPr>
        <w:t>declaraţie privind calcularea şi utilizarea contribuţiilor de asigurări sociale de stat obligatorii</w:t>
      </w:r>
      <w:r w:rsidRPr="00F42470">
        <w:rPr>
          <w:rFonts w:eastAsia="Calibri"/>
          <w:sz w:val="28"/>
          <w:szCs w:val="28"/>
          <w:lang w:val="ro-MD"/>
        </w:rPr>
        <w:t>”, cuvintele „struc</w:t>
      </w:r>
      <w:r w:rsidRPr="00F42470">
        <w:rPr>
          <w:rFonts w:eastAsia="Calibri"/>
          <w:sz w:val="28"/>
          <w:szCs w:val="28"/>
          <w:lang w:val="ro-MD"/>
        </w:rPr>
        <w:lastRenderedPageBreak/>
        <w:t>turii teritoriale a Casei Naţionale conform modelului stabilit de către Casa Naţională” se substituie cu cuvintele „organul teritorial al Serviciului Fiscal de Stat, conform modelului aprobat de Guvern”;</w:t>
      </w:r>
    </w:p>
    <w:p w:rsidR="00940063" w:rsidRPr="00F42470" w:rsidRDefault="00940063" w:rsidP="00940063">
      <w:pPr>
        <w:tabs>
          <w:tab w:val="left" w:pos="993"/>
        </w:tabs>
        <w:rPr>
          <w:rFonts w:eastAsia="Calibri"/>
          <w:sz w:val="28"/>
          <w:szCs w:val="28"/>
          <w:lang w:val="ro-MD"/>
        </w:rPr>
      </w:pPr>
      <w:r w:rsidRPr="00F42470">
        <w:rPr>
          <w:rFonts w:eastAsia="Calibri"/>
          <w:sz w:val="28"/>
          <w:szCs w:val="28"/>
          <w:lang w:val="ro-MD"/>
        </w:rPr>
        <w:t>în noţiunea „</w:t>
      </w:r>
      <w:r w:rsidRPr="00F42470">
        <w:rPr>
          <w:rFonts w:eastAsia="Calibri"/>
          <w:i/>
          <w:iCs/>
          <w:sz w:val="28"/>
          <w:szCs w:val="28"/>
          <w:lang w:val="ro-MD"/>
        </w:rPr>
        <w:t>declaraţie privind evidenţa nominală a asiguraţilor</w:t>
      </w:r>
      <w:r w:rsidRPr="00F42470">
        <w:rPr>
          <w:rFonts w:eastAsia="Calibri"/>
          <w:sz w:val="28"/>
          <w:szCs w:val="28"/>
          <w:lang w:val="ro-MD"/>
        </w:rPr>
        <w:t>”, cuvintele „structurii teritoriale a Casei Naţionale” se substituie cu cuvintele „organului teritorial al Serviciului Fiscal de Stat”.</w:t>
      </w:r>
    </w:p>
    <w:p w:rsidR="00940063" w:rsidRPr="00F42470" w:rsidRDefault="00940063" w:rsidP="00940063">
      <w:pPr>
        <w:numPr>
          <w:ilvl w:val="0"/>
          <w:numId w:val="22"/>
        </w:numPr>
        <w:tabs>
          <w:tab w:val="left" w:pos="993"/>
        </w:tabs>
        <w:ind w:left="0" w:firstLine="720"/>
        <w:contextualSpacing/>
        <w:rPr>
          <w:color w:val="000000" w:themeColor="text1"/>
          <w:sz w:val="28"/>
          <w:szCs w:val="28"/>
          <w:lang w:val="ro-MD"/>
        </w:rPr>
      </w:pPr>
      <w:r w:rsidRPr="00F42470">
        <w:rPr>
          <w:rFonts w:eastAsia="Calibri"/>
          <w:sz w:val="28"/>
          <w:szCs w:val="28"/>
          <w:lang w:val="ro-MD"/>
        </w:rPr>
        <w:t xml:space="preserve">La articolul 5: </w:t>
      </w:r>
    </w:p>
    <w:p w:rsidR="00940063" w:rsidRPr="00FA506E" w:rsidRDefault="00FA506E" w:rsidP="00FA506E">
      <w:pPr>
        <w:tabs>
          <w:tab w:val="left" w:pos="993"/>
        </w:tabs>
        <w:ind w:left="720" w:firstLine="0"/>
        <w:contextualSpacing/>
        <w:rPr>
          <w:color w:val="000000" w:themeColor="text1"/>
          <w:sz w:val="28"/>
          <w:szCs w:val="28"/>
          <w:lang w:val="ro-MD"/>
        </w:rPr>
      </w:pPr>
      <w:r w:rsidRPr="00FA506E">
        <w:rPr>
          <w:color w:val="000000" w:themeColor="text1"/>
          <w:sz w:val="28"/>
          <w:szCs w:val="28"/>
          <w:lang w:val="ro-MD"/>
        </w:rPr>
        <w:t xml:space="preserve">la alineatul 1 </w:t>
      </w:r>
      <w:r w:rsidR="00940063" w:rsidRPr="00FA506E">
        <w:rPr>
          <w:color w:val="000000" w:themeColor="text1"/>
          <w:sz w:val="28"/>
          <w:szCs w:val="28"/>
          <w:lang w:val="ro-MD"/>
        </w:rPr>
        <w:t>litera b) textul „întreprinzători individuali,” se exclude;</w:t>
      </w:r>
    </w:p>
    <w:p w:rsidR="00940063" w:rsidRPr="00F42470" w:rsidRDefault="00940063" w:rsidP="00940063">
      <w:pPr>
        <w:pStyle w:val="a8"/>
        <w:ind w:left="0"/>
        <w:rPr>
          <w:color w:val="000000" w:themeColor="text1"/>
          <w:sz w:val="28"/>
          <w:szCs w:val="28"/>
          <w:lang w:val="ro-MD"/>
        </w:rPr>
      </w:pPr>
      <w:r w:rsidRPr="00F42470">
        <w:rPr>
          <w:color w:val="000000" w:themeColor="text1"/>
          <w:sz w:val="28"/>
          <w:szCs w:val="28"/>
          <w:lang w:val="ro-MD"/>
        </w:rPr>
        <w:t>se completează cu litera b</w:t>
      </w:r>
      <w:r w:rsidRPr="00F42470">
        <w:rPr>
          <w:color w:val="000000" w:themeColor="text1"/>
          <w:sz w:val="28"/>
          <w:szCs w:val="28"/>
          <w:vertAlign w:val="superscript"/>
          <w:lang w:val="ro-MD"/>
        </w:rPr>
        <w:t>1</w:t>
      </w:r>
      <w:r w:rsidRPr="00F42470">
        <w:rPr>
          <w:color w:val="000000" w:themeColor="text1"/>
          <w:sz w:val="28"/>
          <w:szCs w:val="28"/>
          <w:lang w:val="ro-MD"/>
        </w:rPr>
        <w:t>) cu următorul cuprins:</w:t>
      </w:r>
    </w:p>
    <w:p w:rsidR="00940063" w:rsidRPr="00F42470" w:rsidRDefault="00940063" w:rsidP="00940063">
      <w:pPr>
        <w:pStyle w:val="a8"/>
        <w:ind w:left="0"/>
        <w:rPr>
          <w:rFonts w:eastAsia="Calibri"/>
          <w:color w:val="000000" w:themeColor="text1"/>
          <w:sz w:val="28"/>
          <w:szCs w:val="28"/>
          <w:lang w:val="ro-MD"/>
        </w:rPr>
      </w:pPr>
      <w:r w:rsidRPr="00F42470">
        <w:rPr>
          <w:color w:val="000000" w:themeColor="text1"/>
          <w:sz w:val="28"/>
          <w:szCs w:val="28"/>
          <w:lang w:val="ro-MD"/>
        </w:rPr>
        <w:t>„b</w:t>
      </w:r>
      <w:r w:rsidRPr="00F42470">
        <w:rPr>
          <w:color w:val="000000" w:themeColor="text1"/>
          <w:sz w:val="28"/>
          <w:szCs w:val="28"/>
          <w:vertAlign w:val="superscript"/>
          <w:lang w:val="ro-MD"/>
        </w:rPr>
        <w:t>1</w:t>
      </w:r>
      <w:r w:rsidRPr="00F42470">
        <w:rPr>
          <w:color w:val="000000" w:themeColor="text1"/>
          <w:sz w:val="28"/>
          <w:szCs w:val="28"/>
          <w:lang w:val="ro-MD"/>
        </w:rPr>
        <w:t>) Prin derogare de la prevederile lit.a), întreprinzătorul individual, gospodăria ţărănească (de fermier) al căror număr mediu anual de salariaţi, pe parcursul perioadei fiscale, nu depăşeşte 3 unităţi şi care nu sînt înregistraţi ca plătitori de T.V.A. prezintă, nu mai tîrziu de 25 martie al anului următor anului fiscal de gestiune, o dare de seamă fiscală unificată privind contribuţiile de asigurări sociale de stat obligatorii calculate, conform modului stabilit de Ministerul Finanţelor.”</w:t>
      </w:r>
    </w:p>
    <w:p w:rsidR="00940063" w:rsidRPr="00F42470" w:rsidRDefault="00940063" w:rsidP="00940063">
      <w:pPr>
        <w:contextualSpacing/>
        <w:rPr>
          <w:rFonts w:eastAsia="Calibri"/>
          <w:color w:val="000000" w:themeColor="text1"/>
          <w:sz w:val="28"/>
          <w:szCs w:val="28"/>
          <w:lang w:val="ro-MD"/>
        </w:rPr>
      </w:pPr>
      <w:r w:rsidRPr="00F42470">
        <w:rPr>
          <w:rFonts w:eastAsia="Calibri"/>
          <w:color w:val="000000" w:themeColor="text1"/>
          <w:sz w:val="28"/>
          <w:szCs w:val="28"/>
          <w:lang w:val="ro-MD"/>
        </w:rPr>
        <w:t>litera c) se modifică și va avea următorul cuprins:</w:t>
      </w:r>
    </w:p>
    <w:p w:rsidR="00940063" w:rsidRPr="00F42470" w:rsidRDefault="00940063" w:rsidP="00940063">
      <w:pPr>
        <w:contextualSpacing/>
        <w:rPr>
          <w:rFonts w:eastAsia="Calibri"/>
          <w:color w:val="000000" w:themeColor="text1"/>
          <w:sz w:val="28"/>
          <w:szCs w:val="28"/>
          <w:lang w:val="ro-MD"/>
        </w:rPr>
      </w:pPr>
      <w:r w:rsidRPr="00F42470">
        <w:rPr>
          <w:rFonts w:eastAsia="Calibri"/>
          <w:color w:val="000000" w:themeColor="text1"/>
          <w:sz w:val="28"/>
          <w:szCs w:val="28"/>
          <w:lang w:val="ro-MD"/>
        </w:rPr>
        <w:t>„c) declarația corectată se prezintă în modul stabilit de art.188 din Codul fiscal”;</w:t>
      </w:r>
    </w:p>
    <w:p w:rsidR="00940063" w:rsidRPr="00F42470" w:rsidRDefault="00940063" w:rsidP="00940063">
      <w:pPr>
        <w:ind w:left="720" w:firstLine="0"/>
        <w:contextualSpacing/>
        <w:rPr>
          <w:rFonts w:eastAsia="Calibri"/>
          <w:sz w:val="28"/>
          <w:szCs w:val="28"/>
          <w:lang w:val="ro-MD"/>
        </w:rPr>
      </w:pPr>
      <w:r w:rsidRPr="00F42470">
        <w:rPr>
          <w:rFonts w:eastAsia="Calibri"/>
          <w:sz w:val="28"/>
          <w:szCs w:val="28"/>
          <w:lang w:val="ro-MD"/>
        </w:rPr>
        <w:t xml:space="preserve">alineatul (4): </w:t>
      </w:r>
    </w:p>
    <w:p w:rsidR="00940063" w:rsidRPr="00F42470" w:rsidRDefault="00940063" w:rsidP="00940063">
      <w:pPr>
        <w:rPr>
          <w:rFonts w:eastAsia="Calibri"/>
          <w:sz w:val="28"/>
          <w:szCs w:val="28"/>
          <w:lang w:val="ro-MD"/>
        </w:rPr>
      </w:pPr>
      <w:r w:rsidRPr="00F42470">
        <w:rPr>
          <w:rFonts w:eastAsia="Calibri"/>
          <w:sz w:val="28"/>
          <w:szCs w:val="28"/>
          <w:lang w:val="ro-MD"/>
        </w:rPr>
        <w:t>prima propoziţie, cuvintele „structurile teritoriale ale Casei Naţionale în a căror rază se află sediul angajatorului sau domiciliul asiguratului” se substituie cu cuvintele „organul teritorial al Serviciului Fiscal de Stat, conform competenţei teritoriale a acestuia”;</w:t>
      </w:r>
    </w:p>
    <w:p w:rsidR="00940063" w:rsidRPr="00F42470" w:rsidRDefault="00940063" w:rsidP="00940063">
      <w:pPr>
        <w:rPr>
          <w:rFonts w:eastAsia="Calibri"/>
          <w:sz w:val="28"/>
          <w:szCs w:val="28"/>
          <w:lang w:val="ro-MD"/>
        </w:rPr>
      </w:pPr>
      <w:r w:rsidRPr="00F42470">
        <w:rPr>
          <w:rFonts w:eastAsia="Calibri"/>
          <w:sz w:val="28"/>
          <w:szCs w:val="28"/>
          <w:lang w:val="ro-MD"/>
        </w:rPr>
        <w:lastRenderedPageBreak/>
        <w:t>propoziţia a doua, sintagma „Casei Naţionale” se substituie cu sintagma „Serviciului Fiscal de Stat”;</w:t>
      </w:r>
    </w:p>
    <w:p w:rsidR="00940063" w:rsidRPr="00F42470" w:rsidRDefault="00940063" w:rsidP="00940063">
      <w:pPr>
        <w:rPr>
          <w:rFonts w:eastAsia="Calibri"/>
          <w:sz w:val="28"/>
          <w:szCs w:val="28"/>
          <w:lang w:val="ro-MD"/>
        </w:rPr>
      </w:pPr>
      <w:r w:rsidRPr="00F42470">
        <w:rPr>
          <w:rFonts w:eastAsia="Calibri"/>
          <w:sz w:val="28"/>
          <w:szCs w:val="28"/>
          <w:lang w:val="ro-MD"/>
        </w:rPr>
        <w:t xml:space="preserve">propoziţia a treia, cuvintele „emit de către Casa Naţională” se substituie cu cuvintele </w:t>
      </w:r>
      <w:r w:rsidRPr="00F42470">
        <w:rPr>
          <w:sz w:val="28"/>
          <w:szCs w:val="28"/>
          <w:lang w:val="ro-RO"/>
        </w:rPr>
        <w:t>„aprobă de Ministerul Finanţelor”.</w:t>
      </w:r>
    </w:p>
    <w:p w:rsidR="00940063" w:rsidRDefault="00940063" w:rsidP="00940063">
      <w:pPr>
        <w:rPr>
          <w:color w:val="000000" w:themeColor="text1"/>
          <w:sz w:val="28"/>
          <w:szCs w:val="28"/>
          <w:lang w:val="ro-MD"/>
        </w:rPr>
      </w:pPr>
      <w:r w:rsidRPr="00F42470">
        <w:rPr>
          <w:color w:val="000000" w:themeColor="text1"/>
          <w:sz w:val="28"/>
          <w:szCs w:val="28"/>
          <w:lang w:val="ro-MD"/>
        </w:rPr>
        <w:t>articolul se completează cu alineatul (5) cu următorul cuprins:</w:t>
      </w:r>
    </w:p>
    <w:p w:rsidR="00940063" w:rsidRPr="00F42470" w:rsidRDefault="00940063" w:rsidP="00940063">
      <w:pPr>
        <w:ind w:firstLine="567"/>
        <w:rPr>
          <w:color w:val="000000" w:themeColor="text1"/>
          <w:sz w:val="28"/>
          <w:szCs w:val="28"/>
          <w:lang w:val="ro-MD"/>
        </w:rPr>
      </w:pPr>
      <w:r w:rsidRPr="00F42470">
        <w:rPr>
          <w:color w:val="000000" w:themeColor="text1"/>
          <w:sz w:val="28"/>
          <w:szCs w:val="28"/>
          <w:lang w:val="ro-MD"/>
        </w:rPr>
        <w:t>„(5) Inspectoratul Fiscal Principal de Stat prezintă Casei Naţionale de Asigurări Sociale, în termen de 10 zile de la termenul-limită de prezentare a declaraţiilor privind calcularea şi utilizarea</w:t>
      </w:r>
      <w:r>
        <w:rPr>
          <w:color w:val="000000" w:themeColor="text1"/>
          <w:sz w:val="28"/>
          <w:szCs w:val="28"/>
          <w:lang w:val="ro-MD"/>
        </w:rPr>
        <w:t xml:space="preserve"> c</w:t>
      </w:r>
      <w:r w:rsidRPr="00F42470">
        <w:rPr>
          <w:color w:val="000000" w:themeColor="text1"/>
          <w:sz w:val="28"/>
          <w:szCs w:val="28"/>
          <w:lang w:val="ro-MD"/>
        </w:rPr>
        <w:t>ontribuţiilor de asigurări sociale de stat obligatorii, o informaţie în modul stabilit de Casa Naţională de Asigurări Sociale şi de Inspectoratul Fiscal Principal de Stat.”.</w:t>
      </w:r>
    </w:p>
    <w:p w:rsidR="00940063" w:rsidRDefault="00940063" w:rsidP="00940063">
      <w:pPr>
        <w:ind w:firstLine="0"/>
        <w:rPr>
          <w:rFonts w:eastAsia="Calibri"/>
          <w:b/>
          <w:color w:val="000000"/>
          <w:sz w:val="28"/>
          <w:szCs w:val="28"/>
          <w:lang w:val="ro-MD"/>
        </w:rPr>
      </w:pPr>
    </w:p>
    <w:p w:rsidR="00940063" w:rsidRPr="00F42470" w:rsidRDefault="00940063" w:rsidP="00940063">
      <w:pPr>
        <w:ind w:firstLine="567"/>
        <w:rPr>
          <w:rFonts w:eastAsia="Calibri"/>
          <w:sz w:val="28"/>
          <w:szCs w:val="28"/>
          <w:lang w:val="ro-MD"/>
        </w:rPr>
      </w:pPr>
      <w:r w:rsidRPr="00F42470">
        <w:rPr>
          <w:rFonts w:eastAsia="Calibri"/>
          <w:b/>
          <w:color w:val="000000"/>
          <w:sz w:val="28"/>
          <w:szCs w:val="28"/>
          <w:lang w:val="ro-MD"/>
        </w:rPr>
        <w:t xml:space="preserve">Art.IV. </w:t>
      </w:r>
      <w:r w:rsidRPr="00F42470">
        <w:rPr>
          <w:rFonts w:eastAsia="Calibri"/>
          <w:color w:val="000000"/>
          <w:sz w:val="28"/>
          <w:szCs w:val="28"/>
          <w:lang w:val="ro-MD"/>
        </w:rPr>
        <w:t xml:space="preserve">– </w:t>
      </w:r>
      <w:r w:rsidRPr="00F42470">
        <w:rPr>
          <w:rFonts w:eastAsia="Calibri"/>
          <w:sz w:val="28"/>
          <w:szCs w:val="28"/>
          <w:lang w:val="ro-MD"/>
        </w:rPr>
        <w:t xml:space="preserve">Legea nr. 1593-XV din 26 decembrie 2002 cu privire la mărimea, modul şi termenele de achitare a primelor de asigurare obligatorie de asistenţă medicală (Monitorul Oficial al </w:t>
      </w:r>
      <w:r>
        <w:rPr>
          <w:rFonts w:eastAsia="Calibri"/>
          <w:sz w:val="28"/>
          <w:szCs w:val="28"/>
          <w:lang w:val="ro-MD"/>
        </w:rPr>
        <w:t>Republicii Moldova, 2003, nr.18-</w:t>
      </w:r>
      <w:r w:rsidRPr="00F42470">
        <w:rPr>
          <w:rFonts w:eastAsia="Calibri"/>
          <w:sz w:val="28"/>
          <w:szCs w:val="28"/>
          <w:lang w:val="ro-MD"/>
        </w:rPr>
        <w:t xml:space="preserve">19, art. 57), cu modificările </w:t>
      </w:r>
      <w:r w:rsidR="00FA506E">
        <w:rPr>
          <w:rFonts w:eastAsia="Calibri"/>
          <w:sz w:val="28"/>
          <w:szCs w:val="28"/>
          <w:lang w:val="ro-MD"/>
        </w:rPr>
        <w:t xml:space="preserve">şi completările </w:t>
      </w:r>
      <w:r w:rsidRPr="00F42470">
        <w:rPr>
          <w:rFonts w:eastAsia="Calibri"/>
          <w:sz w:val="28"/>
          <w:szCs w:val="28"/>
          <w:lang w:val="ro-MD"/>
        </w:rPr>
        <w:t xml:space="preserve">ulterioare, se modifică </w:t>
      </w:r>
      <w:r w:rsidR="00FA506E">
        <w:rPr>
          <w:rFonts w:eastAsia="Calibri"/>
          <w:sz w:val="28"/>
          <w:szCs w:val="28"/>
          <w:lang w:val="ro-MD"/>
        </w:rPr>
        <w:t xml:space="preserve">şi se completează </w:t>
      </w:r>
      <w:r w:rsidRPr="00F42470">
        <w:rPr>
          <w:rFonts w:eastAsia="Calibri"/>
          <w:sz w:val="28"/>
          <w:szCs w:val="28"/>
          <w:lang w:val="ro-MD"/>
        </w:rPr>
        <w:t>după cum urmează:</w:t>
      </w:r>
    </w:p>
    <w:p w:rsidR="00940063" w:rsidRPr="00F42470" w:rsidRDefault="00940063" w:rsidP="00940063">
      <w:pPr>
        <w:rPr>
          <w:rFonts w:eastAsia="Calibri"/>
          <w:sz w:val="28"/>
          <w:szCs w:val="28"/>
          <w:lang w:val="ro-MD"/>
        </w:rPr>
      </w:pPr>
      <w:r w:rsidRPr="00F42470">
        <w:rPr>
          <w:rFonts w:eastAsia="Calibri"/>
          <w:sz w:val="28"/>
          <w:szCs w:val="28"/>
          <w:lang w:val="ro-MD"/>
        </w:rPr>
        <w:t>1. La articolul 3, în noţiunea „alte recompense” sintagma „ la anexa nr.3” se substituie cu sintagma „ în art.20 din Codul fiscal”.</w:t>
      </w:r>
    </w:p>
    <w:p w:rsidR="00940063" w:rsidRPr="00F42470" w:rsidRDefault="00940063" w:rsidP="00940063">
      <w:pPr>
        <w:rPr>
          <w:rFonts w:eastAsia="Calibri"/>
          <w:sz w:val="28"/>
          <w:szCs w:val="28"/>
          <w:lang w:val="ro-MD"/>
        </w:rPr>
      </w:pPr>
      <w:r w:rsidRPr="00F42470">
        <w:rPr>
          <w:rFonts w:eastAsia="Calibri"/>
          <w:sz w:val="28"/>
          <w:szCs w:val="28"/>
          <w:lang w:val="ro-MD"/>
        </w:rPr>
        <w:t>2. La articolul 17, alineatul (3) se exclude.</w:t>
      </w:r>
    </w:p>
    <w:p w:rsidR="00940063" w:rsidRPr="00F42470" w:rsidRDefault="00940063" w:rsidP="00940063">
      <w:pPr>
        <w:tabs>
          <w:tab w:val="left" w:pos="0"/>
        </w:tabs>
        <w:rPr>
          <w:rFonts w:eastAsia="Calibri"/>
          <w:sz w:val="28"/>
          <w:szCs w:val="28"/>
          <w:lang w:val="ro-MD"/>
        </w:rPr>
      </w:pPr>
      <w:r w:rsidRPr="00F42470">
        <w:rPr>
          <w:rFonts w:eastAsia="Calibri"/>
          <w:sz w:val="28"/>
          <w:szCs w:val="28"/>
          <w:lang w:val="ro-MD"/>
        </w:rPr>
        <w:t xml:space="preserve">3. Articolul 26 alineatul (1) se modifică şi va avea următorul cuprins: „Categoriile de plătitori prevăzute la pct.1 şi 3 din anexa nr.1, care au obligaţii privind achitarea primelor în perioada de gestiune, prezintă lunar organelor fiscale, pînă la data de 25 a lunii imediat următoare lunii de gestiune, darea de seamă  </w:t>
      </w:r>
      <w:r w:rsidRPr="00F42470">
        <w:rPr>
          <w:sz w:val="28"/>
          <w:szCs w:val="28"/>
          <w:lang w:val="ro-RO"/>
        </w:rPr>
        <w:t>privind impozitul pe venit, primele de asigurare obligatorie de asistenţă medicală reținute și contribuțiile de asigurări sociale de stat obligatorii calculate”,</w:t>
      </w:r>
      <w:r w:rsidRPr="00F42470">
        <w:rPr>
          <w:rFonts w:eastAsia="Calibri"/>
          <w:sz w:val="28"/>
          <w:szCs w:val="28"/>
          <w:lang w:val="ro-MD"/>
        </w:rPr>
        <w:t xml:space="preserve"> conform modelului aprobat de Guvern.”;</w:t>
      </w:r>
    </w:p>
    <w:p w:rsidR="00940063" w:rsidRPr="00F42470" w:rsidRDefault="00940063" w:rsidP="00940063">
      <w:pPr>
        <w:tabs>
          <w:tab w:val="left" w:pos="0"/>
        </w:tabs>
        <w:rPr>
          <w:rFonts w:eastAsia="Calibri"/>
          <w:color w:val="000000" w:themeColor="text1"/>
          <w:sz w:val="28"/>
          <w:szCs w:val="28"/>
          <w:lang w:val="ro-MD"/>
        </w:rPr>
      </w:pPr>
      <w:r w:rsidRPr="00F42470">
        <w:rPr>
          <w:rFonts w:eastAsia="Calibri"/>
          <w:color w:val="000000" w:themeColor="text1"/>
          <w:sz w:val="28"/>
          <w:szCs w:val="28"/>
          <w:lang w:val="ro-MD"/>
        </w:rPr>
        <w:lastRenderedPageBreak/>
        <w:t>la alineatul (1</w:t>
      </w:r>
      <w:r w:rsidRPr="00F42470">
        <w:rPr>
          <w:rFonts w:eastAsia="Calibri"/>
          <w:color w:val="000000" w:themeColor="text1"/>
          <w:sz w:val="28"/>
          <w:szCs w:val="28"/>
          <w:vertAlign w:val="superscript"/>
          <w:lang w:val="ro-MD"/>
        </w:rPr>
        <w:t>1</w:t>
      </w:r>
      <w:r w:rsidRPr="00F42470">
        <w:rPr>
          <w:rFonts w:eastAsia="Calibri"/>
          <w:color w:val="000000" w:themeColor="text1"/>
          <w:sz w:val="28"/>
          <w:szCs w:val="28"/>
          <w:lang w:val="ro-MD"/>
        </w:rPr>
        <w:t>) cuvintele „Raportul menționat” se substituie cu cuvintele „Darea de seamă menționată”.</w:t>
      </w:r>
    </w:p>
    <w:p w:rsidR="00940063" w:rsidRPr="00F42470" w:rsidRDefault="00940063" w:rsidP="00940063">
      <w:pPr>
        <w:rPr>
          <w:rFonts w:eastAsia="Calibri"/>
          <w:sz w:val="28"/>
          <w:szCs w:val="28"/>
          <w:lang w:val="ro-MD"/>
        </w:rPr>
      </w:pPr>
      <w:r w:rsidRPr="00F42470">
        <w:rPr>
          <w:rFonts w:eastAsia="Calibri"/>
          <w:sz w:val="28"/>
          <w:szCs w:val="28"/>
          <w:lang w:val="ro-MD"/>
        </w:rPr>
        <w:t>4. Articolul 27 se exclude.</w:t>
      </w:r>
    </w:p>
    <w:p w:rsidR="00940063" w:rsidRPr="00F42470" w:rsidRDefault="00940063" w:rsidP="00940063">
      <w:pPr>
        <w:rPr>
          <w:rFonts w:eastAsia="Calibri"/>
          <w:sz w:val="28"/>
          <w:szCs w:val="28"/>
          <w:lang w:val="ro-MD"/>
        </w:rPr>
      </w:pPr>
      <w:r w:rsidRPr="00F42470">
        <w:rPr>
          <w:rFonts w:eastAsia="Calibri"/>
          <w:sz w:val="28"/>
          <w:szCs w:val="28"/>
          <w:lang w:val="ro-MD"/>
        </w:rPr>
        <w:t>5. Articolul 31 va avea următorul cuprins:</w:t>
      </w:r>
    </w:p>
    <w:p w:rsidR="00940063" w:rsidRPr="00F42470" w:rsidRDefault="00940063" w:rsidP="00940063">
      <w:pPr>
        <w:rPr>
          <w:rFonts w:eastAsia="Calibri"/>
          <w:sz w:val="28"/>
          <w:szCs w:val="28"/>
          <w:lang w:val="ro-MD"/>
        </w:rPr>
      </w:pPr>
      <w:r w:rsidRPr="00F42470">
        <w:rPr>
          <w:rFonts w:eastAsia="Calibri"/>
          <w:sz w:val="28"/>
          <w:szCs w:val="28"/>
          <w:lang w:val="ro-MD"/>
        </w:rPr>
        <w:t>„Nerespectarea ordinii şi modului de calculare şi achitare, neachitarea, achitarea tardivă sau achitarea incompletă a primelor de asigurare obligatorie de asistenţă medicală, atrag răspunderea persoanelor fizice, a persoanelor cu funcţii de răspundere din unităţi şi a persoanelor fizice care au calitatea de angajator, în conformitate cu Codul contravenţional al Republicii Moldova şi Codul penal.”.</w:t>
      </w:r>
    </w:p>
    <w:p w:rsidR="00940063" w:rsidRPr="00F42470" w:rsidRDefault="00940063" w:rsidP="00940063">
      <w:pPr>
        <w:rPr>
          <w:rFonts w:eastAsia="Calibri"/>
          <w:sz w:val="28"/>
          <w:szCs w:val="28"/>
        </w:rPr>
      </w:pPr>
      <w:r w:rsidRPr="00F42470">
        <w:rPr>
          <w:rFonts w:eastAsia="Calibri"/>
          <w:sz w:val="28"/>
          <w:szCs w:val="28"/>
          <w:lang w:val="ro-MD"/>
        </w:rPr>
        <w:t>6. A</w:t>
      </w:r>
      <w:r w:rsidRPr="00F42470">
        <w:rPr>
          <w:rFonts w:eastAsia="Calibri"/>
          <w:sz w:val="28"/>
          <w:szCs w:val="28"/>
        </w:rPr>
        <w:t>nexa nr.3 se exclude.</w:t>
      </w:r>
    </w:p>
    <w:p w:rsidR="00940063" w:rsidRPr="00F42470" w:rsidRDefault="00940063" w:rsidP="00940063">
      <w:pPr>
        <w:rPr>
          <w:rFonts w:eastAsia="Calibri"/>
          <w:sz w:val="28"/>
          <w:szCs w:val="28"/>
        </w:rPr>
      </w:pPr>
    </w:p>
    <w:p w:rsidR="00940063" w:rsidRPr="00F42470" w:rsidRDefault="00940063" w:rsidP="00940063">
      <w:pPr>
        <w:rPr>
          <w:rFonts w:eastAsia="Calibri"/>
          <w:color w:val="000000"/>
          <w:sz w:val="28"/>
          <w:szCs w:val="28"/>
          <w:lang w:val="ro-MD"/>
        </w:rPr>
      </w:pPr>
      <w:r w:rsidRPr="00F42470">
        <w:rPr>
          <w:rFonts w:eastAsia="Calibri"/>
          <w:b/>
          <w:color w:val="000000"/>
          <w:sz w:val="28"/>
          <w:szCs w:val="28"/>
          <w:lang w:val="ro-MD"/>
        </w:rPr>
        <w:t xml:space="preserve">Art.V. </w:t>
      </w:r>
      <w:r w:rsidRPr="00F42470">
        <w:rPr>
          <w:rFonts w:eastAsia="Calibri"/>
          <w:color w:val="000000"/>
          <w:sz w:val="28"/>
          <w:szCs w:val="28"/>
          <w:lang w:val="ro-MD"/>
        </w:rPr>
        <w:t>– Codul muncii al Republicii Moldova nr.154-XV din 28 martie 2003 (Monitorul Oficial al Republicii Moldova, 2003, nr. 159</w:t>
      </w:r>
      <w:r>
        <w:rPr>
          <w:rFonts w:eastAsia="Calibri"/>
          <w:color w:val="000000"/>
          <w:sz w:val="28"/>
          <w:szCs w:val="28"/>
          <w:lang w:val="ro-MD"/>
        </w:rPr>
        <w:t>-</w:t>
      </w:r>
      <w:r w:rsidRPr="00F42470">
        <w:rPr>
          <w:rFonts w:eastAsia="Calibri"/>
          <w:color w:val="000000"/>
          <w:sz w:val="28"/>
          <w:szCs w:val="28"/>
          <w:lang w:val="ro-MD"/>
        </w:rPr>
        <w:t xml:space="preserve">162, art. 648), cu modificările </w:t>
      </w:r>
      <w:r w:rsidR="00FA506E">
        <w:rPr>
          <w:rFonts w:eastAsia="Calibri"/>
          <w:color w:val="000000"/>
          <w:sz w:val="28"/>
          <w:szCs w:val="28"/>
          <w:lang w:val="ro-MD"/>
        </w:rPr>
        <w:t xml:space="preserve">şi completările </w:t>
      </w:r>
      <w:r w:rsidRPr="00F42470">
        <w:rPr>
          <w:rFonts w:eastAsia="Calibri"/>
          <w:color w:val="000000"/>
          <w:sz w:val="28"/>
          <w:szCs w:val="28"/>
          <w:lang w:val="ro-MD"/>
        </w:rPr>
        <w:t>ulterioare, se modifică şi se completează după cum urmează:</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La articolul 10 alineatul (2), litera c) se abrogă.</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La articolul 57, litera b) se abrogă.</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Articolul 66 se abrogă.</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La articolul 85 alineatul (3), cuvintele „</w:t>
      </w:r>
      <w:r w:rsidRPr="00F42470">
        <w:rPr>
          <w:sz w:val="28"/>
          <w:szCs w:val="28"/>
          <w:lang w:val="ro-MD"/>
        </w:rPr>
        <w:t>carnetul de muncă şi alte documente</w:t>
      </w:r>
      <w:r w:rsidRPr="00F42470">
        <w:rPr>
          <w:rFonts w:eastAsia="Calibri"/>
          <w:color w:val="000000"/>
          <w:sz w:val="28"/>
          <w:szCs w:val="28"/>
          <w:lang w:val="ro-MD"/>
        </w:rPr>
        <w:t>” se substituie cu cuvîntul „</w:t>
      </w:r>
      <w:r w:rsidRPr="00F42470">
        <w:rPr>
          <w:sz w:val="28"/>
          <w:szCs w:val="28"/>
          <w:lang w:val="ro-MD"/>
        </w:rPr>
        <w:t>documentele</w:t>
      </w:r>
      <w:r w:rsidRPr="00F42470">
        <w:rPr>
          <w:rFonts w:eastAsia="Calibri"/>
          <w:color w:val="000000"/>
          <w:sz w:val="28"/>
          <w:szCs w:val="28"/>
          <w:lang w:val="ro-MD"/>
        </w:rPr>
        <w:t>”.</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La articolul 148 alineatul (2), litera e) se abrogă.</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Articolul 151 se abrogă.</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La articolul 204 alineatul (2), cuvintele „şi se înscriu în carnetul de muncă al salariatului” se exclud.</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La articolul 289, alineatul (2) se abrogă.</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La articolul 326 alineatul (2), propoziţia a doua se abrogă.</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lastRenderedPageBreak/>
        <w:t>La articolul 330 alineatul (1), litera d) se abrogă.</w:t>
      </w:r>
    </w:p>
    <w:p w:rsidR="00940063" w:rsidRPr="00F42470" w:rsidRDefault="00940063" w:rsidP="00940063">
      <w:pPr>
        <w:numPr>
          <w:ilvl w:val="0"/>
          <w:numId w:val="23"/>
        </w:numPr>
        <w:tabs>
          <w:tab w:val="left" w:pos="1134"/>
        </w:tabs>
        <w:ind w:left="0" w:firstLine="720"/>
        <w:contextualSpacing/>
        <w:rPr>
          <w:rFonts w:eastAsia="Calibri"/>
          <w:color w:val="000000"/>
          <w:sz w:val="28"/>
          <w:szCs w:val="28"/>
          <w:lang w:val="ro-MD"/>
        </w:rPr>
      </w:pPr>
      <w:r w:rsidRPr="00F42470">
        <w:rPr>
          <w:rFonts w:eastAsia="Calibri"/>
          <w:color w:val="000000"/>
          <w:sz w:val="28"/>
          <w:szCs w:val="28"/>
          <w:lang w:val="ro-MD"/>
        </w:rPr>
        <w:t>La articolul 354, litera g) se abrogă.</w:t>
      </w:r>
    </w:p>
    <w:p w:rsidR="00940063" w:rsidRPr="00F42470" w:rsidRDefault="00940063" w:rsidP="00940063">
      <w:pPr>
        <w:rPr>
          <w:rFonts w:eastAsia="Calibri"/>
          <w:color w:val="000000"/>
          <w:sz w:val="28"/>
          <w:szCs w:val="28"/>
          <w:lang w:val="ro-MD"/>
        </w:rPr>
      </w:pPr>
    </w:p>
    <w:p w:rsidR="00940063" w:rsidRPr="00F42470" w:rsidRDefault="00940063" w:rsidP="00940063">
      <w:pPr>
        <w:rPr>
          <w:rFonts w:eastAsia="Calibri"/>
          <w:sz w:val="28"/>
          <w:szCs w:val="28"/>
          <w:lang w:val="ro-MD"/>
        </w:rPr>
      </w:pPr>
      <w:r w:rsidRPr="00F42470">
        <w:rPr>
          <w:rFonts w:eastAsia="Calibri"/>
          <w:b/>
          <w:color w:val="000000"/>
          <w:sz w:val="28"/>
          <w:szCs w:val="28"/>
          <w:lang w:val="ro-MD"/>
        </w:rPr>
        <w:t>Art.VI. -</w:t>
      </w:r>
      <w:r w:rsidRPr="00F42470">
        <w:rPr>
          <w:rFonts w:eastAsia="Calibri"/>
          <w:sz w:val="28"/>
          <w:szCs w:val="28"/>
          <w:lang w:val="ro-MD"/>
        </w:rPr>
        <w:t xml:space="preserve"> Codul Contravenţional al Republicii Moldova nr.218-XVI din 24</w:t>
      </w:r>
      <w:r>
        <w:rPr>
          <w:rFonts w:eastAsia="Calibri"/>
          <w:sz w:val="28"/>
          <w:szCs w:val="28"/>
          <w:lang w:val="ro-MD"/>
        </w:rPr>
        <w:t xml:space="preserve"> octombrie </w:t>
      </w:r>
      <w:r w:rsidRPr="00F42470">
        <w:rPr>
          <w:rFonts w:eastAsia="Calibri"/>
          <w:sz w:val="28"/>
          <w:szCs w:val="28"/>
          <w:lang w:val="ro-MD"/>
        </w:rPr>
        <w:t xml:space="preserve">2008 (Monitorul Oficial al Republicii Moldova, 2009, nr.3-6, art.15) cu modificările şi completările ulterioare, se modifică </w:t>
      </w:r>
      <w:r w:rsidR="00FA506E">
        <w:rPr>
          <w:rFonts w:eastAsia="Calibri"/>
          <w:sz w:val="28"/>
          <w:szCs w:val="28"/>
          <w:lang w:val="ro-MD"/>
        </w:rPr>
        <w:t xml:space="preserve">şi se co0mpletează </w:t>
      </w:r>
      <w:r w:rsidRPr="00F42470">
        <w:rPr>
          <w:rFonts w:eastAsia="Calibri"/>
          <w:sz w:val="28"/>
          <w:szCs w:val="28"/>
          <w:lang w:val="ro-MD"/>
        </w:rPr>
        <w:t>după cum urmează:</w:t>
      </w:r>
    </w:p>
    <w:p w:rsidR="00940063" w:rsidRPr="00F42470" w:rsidRDefault="00940063" w:rsidP="00940063">
      <w:pPr>
        <w:rPr>
          <w:rFonts w:eastAsia="Calibri"/>
          <w:sz w:val="28"/>
          <w:szCs w:val="28"/>
          <w:lang w:val="ro-MD"/>
        </w:rPr>
      </w:pPr>
      <w:r w:rsidRPr="00F42470">
        <w:rPr>
          <w:rFonts w:eastAsia="Calibri"/>
          <w:sz w:val="28"/>
          <w:szCs w:val="28"/>
          <w:lang w:val="ro-MD"/>
        </w:rPr>
        <w:t>1. La articolul 266:</w:t>
      </w:r>
    </w:p>
    <w:p w:rsidR="00940063" w:rsidRPr="00F42470" w:rsidRDefault="00940063" w:rsidP="00940063">
      <w:pPr>
        <w:rPr>
          <w:rFonts w:eastAsia="Calibri"/>
          <w:sz w:val="28"/>
          <w:szCs w:val="28"/>
          <w:lang w:val="ro-MD"/>
        </w:rPr>
      </w:pPr>
      <w:r w:rsidRPr="00F42470">
        <w:rPr>
          <w:rFonts w:eastAsia="Calibri"/>
          <w:sz w:val="28"/>
          <w:szCs w:val="28"/>
          <w:lang w:val="ro-MD"/>
        </w:rPr>
        <w:t xml:space="preserve">la alineatul (4) sintagma „ , a listelor de evidenţă nominală a persoanelor asigurate angajate, precum şi a modificărilor survenite în liste,” se exclude;  </w:t>
      </w:r>
    </w:p>
    <w:p w:rsidR="00940063" w:rsidRPr="00F42470" w:rsidRDefault="00940063" w:rsidP="00940063">
      <w:pPr>
        <w:rPr>
          <w:rFonts w:eastAsia="Calibri"/>
          <w:sz w:val="28"/>
          <w:szCs w:val="28"/>
          <w:lang w:val="ro-MD"/>
        </w:rPr>
      </w:pPr>
      <w:r w:rsidRPr="00F42470">
        <w:rPr>
          <w:rFonts w:eastAsia="Calibri"/>
          <w:sz w:val="28"/>
          <w:szCs w:val="28"/>
          <w:lang w:val="ro-MD"/>
        </w:rPr>
        <w:t>alineatul (7) se exclude;</w:t>
      </w:r>
    </w:p>
    <w:p w:rsidR="00940063" w:rsidRPr="00F42470" w:rsidRDefault="00940063" w:rsidP="00940063">
      <w:pPr>
        <w:rPr>
          <w:rFonts w:eastAsia="Calibri"/>
          <w:sz w:val="28"/>
          <w:szCs w:val="28"/>
          <w:lang w:val="ro-MD"/>
        </w:rPr>
      </w:pPr>
      <w:r w:rsidRPr="00F42470">
        <w:rPr>
          <w:rFonts w:eastAsia="Calibri"/>
          <w:sz w:val="28"/>
          <w:szCs w:val="28"/>
          <w:lang w:val="ro-MD"/>
        </w:rPr>
        <w:t>2. La articolul 413 alineatul (1) cifrele „(4) - (7)” se substituie cu cifrele „(4)-(6)”.</w:t>
      </w:r>
    </w:p>
    <w:p w:rsidR="00940063" w:rsidRPr="00F42470" w:rsidRDefault="00940063" w:rsidP="00940063">
      <w:pPr>
        <w:rPr>
          <w:rFonts w:eastAsia="Calibri"/>
          <w:color w:val="000000"/>
          <w:sz w:val="28"/>
          <w:szCs w:val="28"/>
          <w:lang w:val="ro-MD"/>
        </w:rPr>
      </w:pPr>
    </w:p>
    <w:p w:rsidR="00940063" w:rsidRPr="00F42470" w:rsidRDefault="00940063" w:rsidP="00940063">
      <w:pPr>
        <w:rPr>
          <w:rFonts w:eastAsia="Calibri"/>
          <w:sz w:val="28"/>
          <w:szCs w:val="28"/>
          <w:lang w:val="ro-MD"/>
        </w:rPr>
      </w:pPr>
      <w:r w:rsidRPr="00F42470">
        <w:rPr>
          <w:rFonts w:eastAsia="Calibri"/>
          <w:b/>
          <w:bCs/>
          <w:sz w:val="28"/>
          <w:szCs w:val="28"/>
          <w:lang w:val="ro-MD"/>
        </w:rPr>
        <w:t xml:space="preserve">Art. VII </w:t>
      </w:r>
      <w:r w:rsidRPr="00F42470">
        <w:rPr>
          <w:rFonts w:eastAsia="Calibri"/>
          <w:sz w:val="28"/>
          <w:szCs w:val="28"/>
          <w:lang w:val="ro-MD"/>
        </w:rPr>
        <w:t>– Intrarea in vigoare a prezentei legi</w:t>
      </w:r>
    </w:p>
    <w:p w:rsidR="00940063" w:rsidRPr="00F42470" w:rsidRDefault="00940063" w:rsidP="00940063">
      <w:pPr>
        <w:rPr>
          <w:rFonts w:eastAsia="Calibri"/>
          <w:sz w:val="28"/>
          <w:szCs w:val="28"/>
          <w:lang w:val="ro-MD"/>
        </w:rPr>
      </w:pPr>
      <w:r w:rsidRPr="00F42470">
        <w:rPr>
          <w:rFonts w:eastAsia="Calibri"/>
          <w:sz w:val="28"/>
          <w:szCs w:val="28"/>
          <w:lang w:val="ro-MD"/>
        </w:rPr>
        <w:t>(1) Prezenta lege intră în vigoare începînd cu 1 ianuarie 2017.</w:t>
      </w:r>
    </w:p>
    <w:p w:rsidR="00940063" w:rsidRPr="00F42470" w:rsidRDefault="00940063" w:rsidP="00940063">
      <w:pPr>
        <w:rPr>
          <w:rFonts w:eastAsia="Calibri"/>
          <w:bCs/>
          <w:sz w:val="28"/>
          <w:szCs w:val="28"/>
          <w:lang w:val="ro-MD" w:bidi="ro-RO"/>
        </w:rPr>
      </w:pPr>
      <w:r w:rsidRPr="00F42470">
        <w:rPr>
          <w:rFonts w:eastAsia="Calibri"/>
          <w:sz w:val="28"/>
          <w:szCs w:val="28"/>
          <w:lang w:val="ro-MD"/>
        </w:rPr>
        <w:t xml:space="preserve">(2) Guvernul, Casa Naţională de Asigurări Sociale şi Compania Naţională de Asigurări în Medicină, în termen de 3 luni de la data publicării prezentei legi, vor aduce actele sale normative în conformitate cu </w:t>
      </w:r>
      <w:r w:rsidRPr="00F42470">
        <w:rPr>
          <w:rFonts w:eastAsia="Calibri"/>
          <w:bCs/>
          <w:sz w:val="28"/>
          <w:szCs w:val="28"/>
          <w:lang w:val="ro-MD" w:bidi="ro-RO"/>
        </w:rPr>
        <w:t>prezenta lege.</w:t>
      </w:r>
    </w:p>
    <w:p w:rsidR="00940063" w:rsidRPr="00F42470" w:rsidRDefault="00940063" w:rsidP="00940063">
      <w:pPr>
        <w:rPr>
          <w:rFonts w:eastAsia="Calibri"/>
          <w:bCs/>
          <w:sz w:val="28"/>
          <w:szCs w:val="28"/>
          <w:lang w:val="ro-MD" w:bidi="ro-RO"/>
        </w:rPr>
      </w:pPr>
      <w:r w:rsidRPr="00F42470">
        <w:rPr>
          <w:rFonts w:eastAsia="Calibri"/>
          <w:bCs/>
          <w:sz w:val="28"/>
          <w:szCs w:val="28"/>
          <w:lang w:val="ro-MD" w:bidi="ro-RO"/>
        </w:rPr>
        <w:t>(3) Carnetele de muncă eliberate pînă la data intrării în vigoare a prezentei legi rămîn opozabile terţilor în condiţiile stabilite de legislaţia aplicabilă pînă la data intrării în vigoare a prezentei legi.</w:t>
      </w:r>
    </w:p>
    <w:p w:rsidR="00940063" w:rsidRPr="00F42470" w:rsidRDefault="00940063" w:rsidP="00940063">
      <w:pPr>
        <w:rPr>
          <w:rFonts w:eastAsia="Calibri"/>
          <w:bCs/>
          <w:sz w:val="28"/>
          <w:szCs w:val="28"/>
          <w:lang w:val="ro-MD" w:bidi="ro-RO"/>
        </w:rPr>
      </w:pPr>
    </w:p>
    <w:p w:rsidR="00940063" w:rsidRPr="00F42470" w:rsidRDefault="00940063" w:rsidP="00940063">
      <w:pPr>
        <w:rPr>
          <w:rFonts w:eastAsia="Calibri"/>
          <w:bCs/>
          <w:sz w:val="28"/>
          <w:szCs w:val="28"/>
          <w:lang w:val="ro-MD" w:bidi="ro-RO"/>
        </w:rPr>
      </w:pPr>
    </w:p>
    <w:p w:rsidR="00940063" w:rsidRPr="00BD70BD" w:rsidRDefault="00940063" w:rsidP="00940063">
      <w:pPr>
        <w:rPr>
          <w:sz w:val="28"/>
          <w:szCs w:val="28"/>
          <w:lang w:val="ro-RO" w:eastAsia="ru-RU"/>
        </w:rPr>
      </w:pPr>
      <w:r w:rsidRPr="00F42470">
        <w:rPr>
          <w:rFonts w:eastAsia="Calibri"/>
          <w:b/>
          <w:bCs/>
          <w:sz w:val="28"/>
          <w:szCs w:val="28"/>
          <w:lang w:val="ro-MD" w:bidi="ro-RO"/>
        </w:rPr>
        <w:t>Preşedintele Parlamentului</w:t>
      </w:r>
    </w:p>
    <w:p w:rsidR="0084667B" w:rsidRDefault="0084667B" w:rsidP="00940063">
      <w:pPr>
        <w:jc w:val="right"/>
        <w:outlineLvl w:val="0"/>
        <w:rPr>
          <w:sz w:val="28"/>
          <w:szCs w:val="28"/>
          <w:lang w:val="ro-RO" w:eastAsia="ru-RU"/>
        </w:rPr>
      </w:pPr>
    </w:p>
    <w:p w:rsidR="00C56081" w:rsidRDefault="00C56081" w:rsidP="00C56081">
      <w:pPr>
        <w:ind w:right="103" w:firstLine="0"/>
        <w:rPr>
          <w:b/>
          <w:color w:val="000000"/>
          <w:sz w:val="18"/>
          <w:szCs w:val="28"/>
          <w:lang w:val="ru-RU" w:eastAsia="ru-RU"/>
        </w:rPr>
      </w:pPr>
      <w:bookmarkStart w:id="0" w:name="OLE_LINK3"/>
      <w:bookmarkStart w:id="1" w:name="OLE_LINK4"/>
      <w:bookmarkStart w:id="2" w:name="OLE_LINK13"/>
      <w:bookmarkStart w:id="3" w:name="OLE_LINK1"/>
      <w:bookmarkStart w:id="4" w:name="OLE_LINK2"/>
    </w:p>
    <w:bookmarkEnd w:id="0"/>
    <w:bookmarkEnd w:id="1"/>
    <w:bookmarkEnd w:id="2"/>
    <w:bookmarkEnd w:id="3"/>
    <w:bookmarkEnd w:id="4"/>
    <w:p w:rsidR="00C56081" w:rsidRDefault="00C56081" w:rsidP="00C56081">
      <w:pPr>
        <w:ind w:firstLine="0"/>
        <w:rPr>
          <w:b/>
          <w:sz w:val="28"/>
          <w:szCs w:val="28"/>
          <w:lang w:eastAsia="ru-RU"/>
        </w:rPr>
      </w:pPr>
      <w:r>
        <w:rPr>
          <w:b/>
          <w:sz w:val="28"/>
          <w:szCs w:val="28"/>
          <w:lang w:eastAsia="ru-RU"/>
        </w:rPr>
        <w:t xml:space="preserve">О проекте закона о внесении изменений и дополнений </w:t>
      </w:r>
    </w:p>
    <w:p w:rsidR="00C56081" w:rsidRDefault="00C56081" w:rsidP="00C56081">
      <w:pPr>
        <w:ind w:firstLine="0"/>
        <w:rPr>
          <w:b/>
          <w:sz w:val="28"/>
          <w:szCs w:val="28"/>
          <w:lang w:eastAsia="ru-RU"/>
        </w:rPr>
      </w:pPr>
      <w:r>
        <w:rPr>
          <w:b/>
          <w:sz w:val="28"/>
          <w:szCs w:val="28"/>
          <w:lang w:eastAsia="ru-RU"/>
        </w:rPr>
        <w:t>в некоторые законодательные акты</w:t>
      </w:r>
    </w:p>
    <w:p w:rsidR="00C56081" w:rsidRDefault="00C56081" w:rsidP="00C56081">
      <w:pPr>
        <w:ind w:firstLine="0"/>
        <w:rPr>
          <w:b/>
          <w:iCs/>
          <w:sz w:val="28"/>
          <w:szCs w:val="28"/>
          <w:lang w:eastAsia="ro-RO"/>
        </w:rPr>
      </w:pPr>
      <w:r>
        <w:rPr>
          <w:b/>
          <w:iCs/>
          <w:sz w:val="28"/>
          <w:szCs w:val="28"/>
          <w:lang w:eastAsia="ro-RO"/>
        </w:rPr>
        <w:t>-----------------------------------------------------------------------------</w:t>
      </w:r>
    </w:p>
    <w:p w:rsidR="00C56081" w:rsidRDefault="00C56081" w:rsidP="00C56081">
      <w:pPr>
        <w:ind w:firstLine="567"/>
        <w:jc w:val="left"/>
        <w:rPr>
          <w:bCs/>
          <w:sz w:val="28"/>
          <w:szCs w:val="28"/>
          <w:lang w:eastAsia="ru-RU"/>
        </w:rPr>
      </w:pPr>
    </w:p>
    <w:p w:rsidR="00C56081" w:rsidRDefault="00C56081" w:rsidP="00C56081">
      <w:pPr>
        <w:ind w:firstLine="567"/>
        <w:jc w:val="left"/>
        <w:rPr>
          <w:bCs/>
          <w:sz w:val="28"/>
          <w:szCs w:val="28"/>
          <w:lang w:eastAsia="ru-RU"/>
        </w:rPr>
      </w:pPr>
    </w:p>
    <w:p w:rsidR="00C56081" w:rsidRDefault="00C56081" w:rsidP="00C56081">
      <w:pPr>
        <w:ind w:firstLine="567"/>
        <w:jc w:val="left"/>
        <w:rPr>
          <w:bCs/>
          <w:sz w:val="28"/>
          <w:szCs w:val="28"/>
          <w:lang w:eastAsia="ru-RU"/>
        </w:rPr>
      </w:pPr>
    </w:p>
    <w:p w:rsidR="00C56081" w:rsidRDefault="00C56081" w:rsidP="00C56081">
      <w:pPr>
        <w:jc w:val="left"/>
        <w:rPr>
          <w:bCs/>
          <w:sz w:val="28"/>
          <w:szCs w:val="28"/>
          <w:lang w:eastAsia="ru-RU"/>
        </w:rPr>
      </w:pPr>
      <w:r>
        <w:rPr>
          <w:bCs/>
          <w:sz w:val="28"/>
          <w:szCs w:val="28"/>
          <w:lang w:eastAsia="ru-RU"/>
        </w:rPr>
        <w:t>Правительство ПОСТАНОВЛЯЕТ:</w:t>
      </w:r>
    </w:p>
    <w:p w:rsidR="00C56081" w:rsidRDefault="00C56081" w:rsidP="00C56081">
      <w:pPr>
        <w:ind w:firstLine="567"/>
        <w:rPr>
          <w:sz w:val="28"/>
          <w:szCs w:val="28"/>
          <w:lang w:eastAsia="ro-RO"/>
        </w:rPr>
      </w:pPr>
    </w:p>
    <w:p w:rsidR="00C56081" w:rsidRDefault="00C56081" w:rsidP="00C56081">
      <w:pPr>
        <w:ind w:firstLine="567"/>
        <w:rPr>
          <w:sz w:val="28"/>
          <w:szCs w:val="28"/>
          <w:lang w:eastAsia="ro-RO"/>
        </w:rPr>
      </w:pPr>
      <w:r>
        <w:rPr>
          <w:sz w:val="28"/>
          <w:szCs w:val="28"/>
          <w:lang w:eastAsia="ro-RO"/>
        </w:rPr>
        <w:t>Одобрить и представить Парламенту для рассмотрения проект закона о внесении изменений и дополнений в некоторые законодательные акты. </w:t>
      </w:r>
    </w:p>
    <w:p w:rsidR="00C56081" w:rsidRDefault="00C56081" w:rsidP="00C56081">
      <w:pPr>
        <w:ind w:firstLine="567"/>
        <w:rPr>
          <w:sz w:val="28"/>
          <w:szCs w:val="28"/>
          <w:lang w:eastAsia="ro-RO"/>
        </w:rPr>
      </w:pPr>
    </w:p>
    <w:p w:rsidR="00C56081" w:rsidRDefault="00C56081" w:rsidP="00C56081">
      <w:pPr>
        <w:spacing w:after="200" w:line="276" w:lineRule="auto"/>
        <w:ind w:firstLine="0"/>
        <w:rPr>
          <w:b/>
          <w:bCs/>
          <w:sz w:val="28"/>
          <w:szCs w:val="28"/>
          <w:lang w:eastAsia="ru-RU"/>
        </w:rPr>
      </w:pPr>
    </w:p>
    <w:p w:rsidR="00C56081" w:rsidRDefault="00C56081" w:rsidP="00C56081">
      <w:pPr>
        <w:ind w:firstLine="0"/>
        <w:rPr>
          <w:b/>
          <w:sz w:val="28"/>
          <w:szCs w:val="28"/>
          <w:lang w:eastAsia="ru-RU"/>
        </w:rPr>
      </w:pPr>
    </w:p>
    <w:p w:rsidR="00C56081" w:rsidRDefault="00C56081" w:rsidP="00C56081">
      <w:pPr>
        <w:rPr>
          <w:b/>
          <w:sz w:val="28"/>
          <w:szCs w:val="28"/>
          <w:lang w:eastAsia="ru-RU"/>
        </w:rPr>
      </w:pPr>
      <w:r>
        <w:rPr>
          <w:b/>
          <w:sz w:val="28"/>
          <w:szCs w:val="28"/>
          <w:lang w:eastAsia="ru-RU"/>
        </w:rPr>
        <w:t>Премьер-министр</w:t>
      </w:r>
      <w:r>
        <w:rPr>
          <w:b/>
          <w:sz w:val="28"/>
          <w:szCs w:val="28"/>
          <w:lang w:eastAsia="ru-RU"/>
        </w:rPr>
        <w:tab/>
      </w:r>
      <w:r>
        <w:rPr>
          <w:b/>
          <w:sz w:val="28"/>
          <w:szCs w:val="28"/>
          <w:lang w:eastAsia="ru-RU"/>
        </w:rPr>
        <w:tab/>
      </w:r>
      <w:r>
        <w:rPr>
          <w:b/>
          <w:sz w:val="28"/>
          <w:szCs w:val="28"/>
          <w:lang w:eastAsia="ru-RU"/>
        </w:rPr>
        <w:tab/>
      </w:r>
      <w:r>
        <w:rPr>
          <w:b/>
          <w:sz w:val="28"/>
          <w:szCs w:val="28"/>
          <w:lang w:eastAsia="ru-RU"/>
        </w:rPr>
        <w:tab/>
        <w:t>ПАВЕЛ ФИЛИП</w:t>
      </w:r>
      <w:r>
        <w:rPr>
          <w:b/>
          <w:sz w:val="28"/>
          <w:szCs w:val="28"/>
          <w:lang w:eastAsia="ru-RU"/>
        </w:rPr>
        <w:tab/>
      </w:r>
      <w:r>
        <w:rPr>
          <w:b/>
          <w:sz w:val="28"/>
          <w:szCs w:val="28"/>
          <w:lang w:eastAsia="ru-RU"/>
        </w:rPr>
        <w:tab/>
      </w:r>
      <w:r>
        <w:rPr>
          <w:b/>
          <w:sz w:val="28"/>
          <w:szCs w:val="28"/>
          <w:lang w:eastAsia="ru-RU"/>
        </w:rPr>
        <w:tab/>
      </w:r>
    </w:p>
    <w:p w:rsidR="00C56081" w:rsidRDefault="00C56081" w:rsidP="00C56081">
      <w:pPr>
        <w:ind w:firstLine="0"/>
        <w:rPr>
          <w:sz w:val="28"/>
          <w:szCs w:val="28"/>
          <w:lang w:eastAsia="ru-RU"/>
        </w:rPr>
      </w:pPr>
    </w:p>
    <w:p w:rsidR="00C56081" w:rsidRDefault="00C56081" w:rsidP="00C56081">
      <w:pPr>
        <w:ind w:firstLine="0"/>
        <w:rPr>
          <w:sz w:val="28"/>
          <w:szCs w:val="28"/>
          <w:lang w:eastAsia="ru-RU"/>
        </w:rPr>
      </w:pPr>
    </w:p>
    <w:p w:rsidR="00C56081" w:rsidRDefault="00C56081" w:rsidP="00C56081">
      <w:pPr>
        <w:ind w:firstLine="0"/>
        <w:jc w:val="left"/>
        <w:rPr>
          <w:sz w:val="28"/>
          <w:szCs w:val="28"/>
          <w:lang w:eastAsia="ru-RU"/>
        </w:rPr>
      </w:pPr>
      <w:r>
        <w:rPr>
          <w:sz w:val="28"/>
          <w:szCs w:val="28"/>
          <w:lang w:eastAsia="ru-RU"/>
        </w:rPr>
        <w:t>Контрасигнуют:</w:t>
      </w:r>
    </w:p>
    <w:p w:rsidR="00C56081" w:rsidRDefault="00C56081" w:rsidP="00C56081">
      <w:pPr>
        <w:ind w:firstLine="0"/>
        <w:jc w:val="left"/>
        <w:rPr>
          <w:sz w:val="28"/>
          <w:szCs w:val="28"/>
          <w:lang w:eastAsia="ru-RU"/>
        </w:rPr>
      </w:pPr>
      <w:r>
        <w:rPr>
          <w:sz w:val="28"/>
          <w:szCs w:val="28"/>
          <w:lang w:eastAsia="ru-RU"/>
        </w:rPr>
        <w:tab/>
      </w:r>
      <w:r>
        <w:rPr>
          <w:sz w:val="28"/>
          <w:szCs w:val="28"/>
          <w:lang w:eastAsia="ru-RU"/>
        </w:rPr>
        <w:tab/>
      </w:r>
      <w:r>
        <w:rPr>
          <w:sz w:val="28"/>
          <w:szCs w:val="28"/>
          <w:lang w:eastAsia="ru-RU"/>
        </w:rPr>
        <w:tab/>
      </w:r>
    </w:p>
    <w:p w:rsidR="00C56081" w:rsidRDefault="00C56081" w:rsidP="00C56081">
      <w:pPr>
        <w:ind w:firstLine="0"/>
        <w:jc w:val="left"/>
        <w:rPr>
          <w:sz w:val="28"/>
          <w:szCs w:val="28"/>
          <w:lang w:eastAsia="ru-RU"/>
        </w:rPr>
      </w:pPr>
      <w:r>
        <w:rPr>
          <w:sz w:val="28"/>
          <w:szCs w:val="28"/>
          <w:lang w:eastAsia="ru-RU"/>
        </w:rPr>
        <w:t>Зам. Премьер-министра,</w:t>
      </w:r>
    </w:p>
    <w:p w:rsidR="00C56081" w:rsidRDefault="00C56081" w:rsidP="00C56081">
      <w:pPr>
        <w:ind w:firstLine="0"/>
        <w:jc w:val="left"/>
        <w:rPr>
          <w:color w:val="000000"/>
          <w:sz w:val="28"/>
          <w:szCs w:val="28"/>
          <w:lang w:eastAsia="ru-RU"/>
        </w:rPr>
      </w:pPr>
      <w:r>
        <w:rPr>
          <w:sz w:val="28"/>
          <w:szCs w:val="28"/>
          <w:lang w:eastAsia="ru-RU"/>
        </w:rPr>
        <w:t>министр экономики</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Октавиан  КАЛМЫК</w:t>
      </w:r>
    </w:p>
    <w:p w:rsidR="00C56081" w:rsidRDefault="00C56081" w:rsidP="00C56081">
      <w:pPr>
        <w:ind w:firstLine="0"/>
        <w:jc w:val="left"/>
        <w:rPr>
          <w:sz w:val="28"/>
          <w:szCs w:val="28"/>
          <w:lang w:eastAsia="ru-RU"/>
        </w:rPr>
      </w:pPr>
    </w:p>
    <w:p w:rsidR="00C56081" w:rsidRDefault="00C56081" w:rsidP="00C56081">
      <w:pPr>
        <w:pStyle w:val="news"/>
        <w:jc w:val="both"/>
        <w:rPr>
          <w:rFonts w:ascii="Times New Roman" w:hAnsi="Times New Roman" w:cs="Times New Roman"/>
          <w:color w:val="000000"/>
          <w:sz w:val="28"/>
          <w:szCs w:val="28"/>
        </w:rPr>
      </w:pPr>
      <w:r>
        <w:rPr>
          <w:rFonts w:ascii="Times New Roman" w:hAnsi="Times New Roman" w:cs="Times New Roman"/>
          <w:sz w:val="28"/>
          <w:szCs w:val="28"/>
        </w:rPr>
        <w:t>Министр юстиции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Владимир Чеботарь</w:t>
      </w: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ind w:firstLine="0"/>
        <w:rPr>
          <w:sz w:val="28"/>
          <w:szCs w:val="28"/>
          <w:lang w:eastAsia="ru-RU"/>
        </w:rPr>
      </w:pPr>
      <w:r>
        <w:rPr>
          <w:sz w:val="28"/>
          <w:szCs w:val="28"/>
          <w:lang w:eastAsia="ru-RU"/>
        </w:rPr>
        <w:t>Министр финансов</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Октавиан Армашу</w:t>
      </w: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lang w:val="ro-RO"/>
        </w:rPr>
      </w:pPr>
    </w:p>
    <w:p w:rsidR="00C56081" w:rsidRDefault="00C56081" w:rsidP="00C56081">
      <w:pPr>
        <w:pStyle w:val="news"/>
        <w:jc w:val="both"/>
        <w:rPr>
          <w:rFonts w:ascii="Times New Roman" w:hAnsi="Times New Roman" w:cs="Times New Roman"/>
          <w:color w:val="000000"/>
          <w:sz w:val="28"/>
          <w:szCs w:val="28"/>
          <w:lang w:val="ro-RO"/>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C56081" w:rsidRDefault="00C56081" w:rsidP="00C56081">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C56081" w:rsidRDefault="00C56081" w:rsidP="00C56081">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C56081" w:rsidRDefault="00C56081" w:rsidP="00C56081">
      <w:pPr>
        <w:pStyle w:val="news"/>
        <w:jc w:val="both"/>
        <w:rPr>
          <w:rFonts w:ascii="Times New Roman" w:hAnsi="Times New Roman" w:cs="Times New Roman"/>
          <w:color w:val="000000"/>
          <w:sz w:val="28"/>
          <w:szCs w:val="28"/>
        </w:rPr>
      </w:pPr>
    </w:p>
    <w:p w:rsidR="00C56081" w:rsidRDefault="00C56081" w:rsidP="00C56081">
      <w:pPr>
        <w:rPr>
          <w:sz w:val="28"/>
          <w:szCs w:val="28"/>
        </w:rPr>
      </w:pPr>
      <w:r>
        <w:rPr>
          <w:sz w:val="28"/>
          <w:szCs w:val="28"/>
        </w:rPr>
        <w:t xml:space="preserve"> </w:t>
      </w:r>
    </w:p>
    <w:p w:rsidR="00C56081" w:rsidRDefault="00C56081" w:rsidP="00C56081">
      <w:pPr>
        <w:rPr>
          <w:sz w:val="28"/>
          <w:szCs w:val="28"/>
        </w:rPr>
      </w:pPr>
    </w:p>
    <w:p w:rsidR="00C56081" w:rsidRDefault="00C56081" w:rsidP="00C56081">
      <w:pPr>
        <w:tabs>
          <w:tab w:val="left" w:pos="1134"/>
        </w:tabs>
        <w:rPr>
          <w:b/>
          <w:sz w:val="28"/>
          <w:szCs w:val="28"/>
        </w:rPr>
      </w:pPr>
    </w:p>
    <w:p w:rsidR="00C56081" w:rsidRDefault="00C56081" w:rsidP="00C56081">
      <w:pPr>
        <w:tabs>
          <w:tab w:val="left" w:pos="1134"/>
        </w:tabs>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
          <w:bCs/>
          <w:sz w:val="28"/>
          <w:szCs w:val="28"/>
          <w:lang w:eastAsia="ru-RU"/>
        </w:rPr>
      </w:pPr>
    </w:p>
    <w:p w:rsidR="00C56081" w:rsidRDefault="00C56081" w:rsidP="00C56081">
      <w:pPr>
        <w:ind w:firstLine="0"/>
        <w:rPr>
          <w:bCs/>
          <w:sz w:val="28"/>
          <w:szCs w:val="28"/>
          <w:lang w:eastAsia="ru-RU"/>
        </w:rPr>
      </w:pPr>
    </w:p>
    <w:p w:rsidR="00C56081" w:rsidRDefault="00C56081" w:rsidP="00C56081">
      <w:pPr>
        <w:ind w:firstLine="0"/>
        <w:rPr>
          <w:bCs/>
          <w:sz w:val="28"/>
          <w:szCs w:val="28"/>
          <w:lang w:eastAsia="ru-RU"/>
        </w:rPr>
      </w:pPr>
    </w:p>
    <w:p w:rsidR="00C56081" w:rsidRDefault="00C56081" w:rsidP="00C56081">
      <w:pPr>
        <w:ind w:firstLine="0"/>
        <w:jc w:val="right"/>
        <w:rPr>
          <w:bCs/>
          <w:sz w:val="28"/>
          <w:szCs w:val="28"/>
          <w:lang w:eastAsia="ru-RU"/>
        </w:rPr>
      </w:pPr>
      <w:r>
        <w:rPr>
          <w:bCs/>
          <w:sz w:val="28"/>
          <w:szCs w:val="28"/>
          <w:lang w:eastAsia="ru-RU"/>
        </w:rPr>
        <w:t>Проект</w:t>
      </w:r>
    </w:p>
    <w:p w:rsidR="00C56081" w:rsidRDefault="00C56081" w:rsidP="00C56081">
      <w:pPr>
        <w:ind w:firstLine="0"/>
        <w:jc w:val="right"/>
        <w:rPr>
          <w:bCs/>
          <w:sz w:val="28"/>
          <w:szCs w:val="28"/>
          <w:lang w:eastAsia="ru-RU"/>
        </w:rPr>
      </w:pPr>
      <w:r>
        <w:rPr>
          <w:bCs/>
          <w:sz w:val="28"/>
          <w:szCs w:val="28"/>
          <w:lang w:eastAsia="ru-RU"/>
        </w:rPr>
        <w:t>Перевод</w:t>
      </w:r>
    </w:p>
    <w:p w:rsidR="00C56081" w:rsidRDefault="00C56081" w:rsidP="00C56081">
      <w:pPr>
        <w:ind w:firstLine="0"/>
        <w:rPr>
          <w:bCs/>
          <w:sz w:val="28"/>
          <w:szCs w:val="28"/>
          <w:lang w:eastAsia="ru-RU"/>
        </w:rPr>
      </w:pPr>
    </w:p>
    <w:p w:rsidR="00C56081" w:rsidRDefault="00C56081" w:rsidP="00C56081">
      <w:pPr>
        <w:ind w:firstLine="0"/>
        <w:rPr>
          <w:rFonts w:eastAsia="Calibri"/>
          <w:b/>
          <w:bCs/>
          <w:sz w:val="28"/>
          <w:szCs w:val="28"/>
        </w:rPr>
      </w:pPr>
      <w:r>
        <w:rPr>
          <w:rFonts w:eastAsia="Calibri"/>
          <w:b/>
          <w:bCs/>
          <w:sz w:val="28"/>
          <w:szCs w:val="28"/>
        </w:rPr>
        <w:t>З А К О Н</w:t>
      </w:r>
    </w:p>
    <w:p w:rsidR="00C56081" w:rsidRDefault="00C56081" w:rsidP="00C56081">
      <w:pPr>
        <w:ind w:firstLine="0"/>
        <w:rPr>
          <w:rFonts w:eastAsia="Calibri"/>
          <w:b/>
          <w:bCs/>
          <w:sz w:val="28"/>
          <w:szCs w:val="28"/>
        </w:rPr>
      </w:pPr>
    </w:p>
    <w:p w:rsidR="00C56081" w:rsidRDefault="00C56081" w:rsidP="00C56081">
      <w:pPr>
        <w:ind w:firstLine="0"/>
        <w:rPr>
          <w:rFonts w:eastAsia="Calibri"/>
          <w:b/>
          <w:bCs/>
          <w:sz w:val="28"/>
          <w:szCs w:val="28"/>
        </w:rPr>
      </w:pPr>
      <w:r>
        <w:rPr>
          <w:rFonts w:eastAsia="Calibri"/>
          <w:b/>
          <w:bCs/>
          <w:sz w:val="28"/>
          <w:szCs w:val="28"/>
        </w:rPr>
        <w:t>о внесении изменений и дополнений в некоторые</w:t>
      </w:r>
    </w:p>
    <w:p w:rsidR="00C56081" w:rsidRDefault="00C56081" w:rsidP="00C56081">
      <w:pPr>
        <w:ind w:firstLine="0"/>
        <w:rPr>
          <w:rFonts w:eastAsia="Calibri"/>
          <w:sz w:val="28"/>
          <w:szCs w:val="28"/>
        </w:rPr>
      </w:pPr>
      <w:r>
        <w:rPr>
          <w:rFonts w:eastAsia="Calibri"/>
          <w:b/>
          <w:bCs/>
          <w:sz w:val="28"/>
          <w:szCs w:val="28"/>
        </w:rPr>
        <w:t>законодательные акты</w:t>
      </w:r>
    </w:p>
    <w:p w:rsidR="00C56081" w:rsidRDefault="00C56081" w:rsidP="00C56081">
      <w:pPr>
        <w:rPr>
          <w:rFonts w:eastAsia="Calibri"/>
          <w:sz w:val="28"/>
          <w:szCs w:val="28"/>
        </w:rPr>
      </w:pPr>
    </w:p>
    <w:p w:rsidR="00C56081" w:rsidRDefault="00C56081" w:rsidP="00C56081">
      <w:pPr>
        <w:rPr>
          <w:rFonts w:eastAsia="Calibri"/>
          <w:sz w:val="28"/>
          <w:szCs w:val="28"/>
        </w:rPr>
      </w:pPr>
      <w:r>
        <w:rPr>
          <w:rFonts w:eastAsia="Calibri"/>
          <w:sz w:val="28"/>
          <w:szCs w:val="28"/>
        </w:rPr>
        <w:t>Парламент принимает настоящий органический закон.</w:t>
      </w:r>
    </w:p>
    <w:p w:rsidR="00C56081" w:rsidRDefault="00C56081" w:rsidP="00C56081">
      <w:pPr>
        <w:rPr>
          <w:rFonts w:eastAsia="Calibri"/>
          <w:sz w:val="28"/>
          <w:szCs w:val="28"/>
        </w:rPr>
      </w:pPr>
    </w:p>
    <w:p w:rsidR="00C56081" w:rsidRDefault="00C56081" w:rsidP="00C56081">
      <w:pPr>
        <w:rPr>
          <w:rFonts w:eastAsia="Calibri"/>
          <w:sz w:val="28"/>
          <w:szCs w:val="28"/>
        </w:rPr>
      </w:pPr>
      <w:r>
        <w:rPr>
          <w:rFonts w:eastAsia="Calibri"/>
          <w:b/>
          <w:sz w:val="28"/>
          <w:szCs w:val="28"/>
        </w:rPr>
        <w:t> Ст.I.</w:t>
      </w:r>
      <w:r>
        <w:rPr>
          <w:rFonts w:eastAsia="Calibri"/>
          <w:sz w:val="28"/>
          <w:szCs w:val="28"/>
        </w:rPr>
        <w:t xml:space="preserve"> – В Налоговый кодекс № 1163-XIII от 24 апреля 1997 года (переопубликован Официальный монитор Республики Молдова, специальный выпуск от 8 февраля 2007 года), с последующими изменениями и дополнений, внести следующие изменения и дополнения: </w:t>
      </w:r>
    </w:p>
    <w:p w:rsidR="00C56081" w:rsidRDefault="00C56081" w:rsidP="00C56081">
      <w:pPr>
        <w:rPr>
          <w:rFonts w:eastAsia="Calibri"/>
          <w:sz w:val="28"/>
          <w:szCs w:val="28"/>
        </w:rPr>
      </w:pPr>
    </w:p>
    <w:p w:rsidR="00C56081" w:rsidRDefault="00C56081" w:rsidP="00C56081">
      <w:pPr>
        <w:numPr>
          <w:ilvl w:val="0"/>
          <w:numId w:val="24"/>
        </w:numPr>
        <w:spacing w:after="160" w:line="256" w:lineRule="auto"/>
        <w:rPr>
          <w:rFonts w:eastAsia="Calibri"/>
          <w:sz w:val="28"/>
          <w:szCs w:val="28"/>
        </w:rPr>
      </w:pPr>
      <w:r>
        <w:rPr>
          <w:rFonts w:eastAsia="Calibri"/>
          <w:sz w:val="28"/>
          <w:szCs w:val="28"/>
        </w:rPr>
        <w:t>В статье 92:</w:t>
      </w:r>
    </w:p>
    <w:p w:rsidR="00C56081" w:rsidRDefault="00C56081" w:rsidP="00C56081">
      <w:pPr>
        <w:ind w:firstLine="708"/>
        <w:rPr>
          <w:rFonts w:eastAsia="Calibri"/>
          <w:sz w:val="28"/>
          <w:szCs w:val="28"/>
          <w:lang w:val="ru-RU"/>
        </w:rPr>
      </w:pPr>
      <w:r>
        <w:rPr>
          <w:rFonts w:eastAsia="Calibri"/>
          <w:sz w:val="28"/>
          <w:szCs w:val="28"/>
        </w:rPr>
        <w:t>в конце названия статьи слово «удержанных» заменить словами «,удержанных взносов обязательного медицинского страхования и взносов обязательного государственного социального страхования начисленные</w:t>
      </w:r>
      <w:r>
        <w:rPr>
          <w:rFonts w:ascii="Calibri" w:eastAsia="Calibri" w:hAnsi="Calibri"/>
          <w:sz w:val="22"/>
          <w:szCs w:val="22"/>
          <w:lang w:val="ro-RO"/>
        </w:rPr>
        <w:t xml:space="preserve"> </w:t>
      </w:r>
      <w:r>
        <w:rPr>
          <w:rFonts w:eastAsia="Calibri"/>
          <w:sz w:val="28"/>
          <w:szCs w:val="28"/>
        </w:rPr>
        <w:t>у источника выплаты»;</w:t>
      </w:r>
    </w:p>
    <w:p w:rsidR="00C56081" w:rsidRDefault="00C56081" w:rsidP="00C56081">
      <w:pPr>
        <w:rPr>
          <w:rFonts w:eastAsia="Calibri"/>
          <w:sz w:val="28"/>
          <w:szCs w:val="28"/>
        </w:rPr>
      </w:pPr>
      <w:r>
        <w:rPr>
          <w:rFonts w:eastAsia="Calibri"/>
          <w:sz w:val="28"/>
          <w:szCs w:val="28"/>
        </w:rPr>
        <w:t>в части (2) слова «Налоговая отчетность о выплаченных доходах и удержанном у источника выплаты подоходном налоге» заменить словами «Налоговая отчетность о подоходном налоге, удержанных взносов обязательного медицинского страхования и начисленных взносов обязательного государственного социального страхования».</w:t>
      </w:r>
    </w:p>
    <w:p w:rsidR="00C56081" w:rsidRDefault="00C56081" w:rsidP="00C56081">
      <w:pPr>
        <w:numPr>
          <w:ilvl w:val="0"/>
          <w:numId w:val="25"/>
        </w:numPr>
        <w:spacing w:after="160" w:line="256" w:lineRule="auto"/>
        <w:jc w:val="left"/>
        <w:rPr>
          <w:rFonts w:eastAsia="Calibri"/>
          <w:sz w:val="28"/>
          <w:szCs w:val="28"/>
        </w:rPr>
      </w:pPr>
      <w:r>
        <w:rPr>
          <w:rFonts w:eastAsia="Calibri"/>
          <w:sz w:val="28"/>
          <w:szCs w:val="28"/>
        </w:rPr>
        <w:t>В статье 129:</w:t>
      </w:r>
    </w:p>
    <w:p w:rsidR="00C56081" w:rsidRDefault="00C56081" w:rsidP="00C56081">
      <w:pPr>
        <w:rPr>
          <w:rFonts w:eastAsia="Calibri"/>
          <w:sz w:val="28"/>
          <w:szCs w:val="28"/>
        </w:rPr>
      </w:pPr>
      <w:r>
        <w:rPr>
          <w:rFonts w:eastAsia="Calibri"/>
          <w:sz w:val="28"/>
          <w:szCs w:val="28"/>
        </w:rPr>
        <w:t>в части (9), после слова «сборов» дополнить словами «,начисленные взносы обязательного медицинского страхования и взносы обязательного государственного социального страхования»;</w:t>
      </w:r>
    </w:p>
    <w:p w:rsidR="00C56081" w:rsidRDefault="00C56081" w:rsidP="00C56081">
      <w:pPr>
        <w:rPr>
          <w:rFonts w:eastAsia="Calibri"/>
          <w:sz w:val="28"/>
          <w:szCs w:val="28"/>
        </w:rPr>
      </w:pPr>
      <w:r>
        <w:rPr>
          <w:rFonts w:eastAsia="Calibri"/>
          <w:sz w:val="28"/>
          <w:szCs w:val="28"/>
        </w:rPr>
        <w:t>в части (9</w:t>
      </w:r>
      <w:r>
        <w:rPr>
          <w:rFonts w:eastAsia="Calibri"/>
          <w:sz w:val="28"/>
          <w:szCs w:val="28"/>
          <w:vertAlign w:val="superscript"/>
        </w:rPr>
        <w:t>1</w:t>
      </w:r>
      <w:r>
        <w:rPr>
          <w:rFonts w:eastAsia="Calibri"/>
          <w:sz w:val="28"/>
          <w:szCs w:val="28"/>
        </w:rPr>
        <w:t>), после слов «медицинского страхования» дополнить словами «,взносы обязательного государственного социального</w:t>
      </w:r>
      <w:r>
        <w:rPr>
          <w:rFonts w:ascii="Calibri" w:eastAsia="Calibri" w:hAnsi="Calibri"/>
          <w:sz w:val="22"/>
          <w:szCs w:val="22"/>
          <w:lang w:val="ro-RO"/>
        </w:rPr>
        <w:t xml:space="preserve"> </w:t>
      </w:r>
      <w:r>
        <w:rPr>
          <w:rFonts w:eastAsia="Calibri"/>
          <w:sz w:val="28"/>
          <w:szCs w:val="28"/>
        </w:rPr>
        <w:t>страхования».».</w:t>
      </w:r>
    </w:p>
    <w:p w:rsidR="00C56081" w:rsidRDefault="00C56081" w:rsidP="00C56081">
      <w:pPr>
        <w:rPr>
          <w:rFonts w:eastAsia="Calibri"/>
          <w:sz w:val="28"/>
          <w:szCs w:val="28"/>
        </w:rPr>
      </w:pPr>
    </w:p>
    <w:p w:rsidR="00C56081" w:rsidRDefault="00C56081" w:rsidP="00C56081">
      <w:pPr>
        <w:rPr>
          <w:rFonts w:eastAsia="Calibri"/>
          <w:sz w:val="28"/>
          <w:szCs w:val="28"/>
        </w:rPr>
      </w:pPr>
      <w:r>
        <w:rPr>
          <w:rFonts w:eastAsia="Calibri"/>
          <w:sz w:val="28"/>
          <w:szCs w:val="28"/>
        </w:rPr>
        <w:t>3. В статье 187:</w:t>
      </w:r>
    </w:p>
    <w:p w:rsidR="00C56081" w:rsidRDefault="00C56081" w:rsidP="00C56081">
      <w:pPr>
        <w:rPr>
          <w:rFonts w:eastAsia="Calibri"/>
          <w:sz w:val="28"/>
          <w:szCs w:val="28"/>
        </w:rPr>
      </w:pPr>
      <w:r>
        <w:rPr>
          <w:rFonts w:eastAsia="Calibri"/>
          <w:sz w:val="28"/>
          <w:szCs w:val="28"/>
        </w:rPr>
        <w:t>в части (1) слова «или сбора» заменить словами «сбора, взносов обязательного медицинского страхования и взносов обязательного государственного социального страхования»;</w:t>
      </w:r>
    </w:p>
    <w:p w:rsidR="00C56081" w:rsidRDefault="00C56081" w:rsidP="00C56081">
      <w:pPr>
        <w:rPr>
          <w:rFonts w:eastAsia="Calibri"/>
          <w:sz w:val="28"/>
          <w:szCs w:val="28"/>
        </w:rPr>
      </w:pPr>
      <w:r>
        <w:rPr>
          <w:rFonts w:eastAsia="Calibri"/>
          <w:sz w:val="28"/>
          <w:szCs w:val="28"/>
        </w:rPr>
        <w:t>в части (2) слова «и сборам» заменить словами «сборы, взносы обязательного медицинского страхования и взносы обязательного государственного социального страхования»;</w:t>
      </w:r>
      <w:r>
        <w:rPr>
          <w:rFonts w:eastAsia="Calibri"/>
          <w:sz w:val="28"/>
          <w:szCs w:val="28"/>
        </w:rPr>
        <w:tab/>
      </w:r>
    </w:p>
    <w:p w:rsidR="00C56081" w:rsidRDefault="00C56081" w:rsidP="00C56081">
      <w:pPr>
        <w:rPr>
          <w:rFonts w:eastAsia="Calibri"/>
          <w:sz w:val="28"/>
          <w:szCs w:val="28"/>
        </w:rPr>
      </w:pPr>
      <w:r>
        <w:rPr>
          <w:rFonts w:eastAsia="Calibri"/>
          <w:sz w:val="28"/>
          <w:szCs w:val="28"/>
        </w:rPr>
        <w:t>в части (3) пунктах d), f) и h) слова «или сбора» заменить словами «сбора, взносов обязательного медицинского страхования и взносов обязательного государственного социального страхования»;</w:t>
      </w:r>
      <w:r>
        <w:rPr>
          <w:rFonts w:eastAsia="Calibri"/>
          <w:sz w:val="28"/>
          <w:szCs w:val="28"/>
        </w:rPr>
        <w:tab/>
      </w:r>
    </w:p>
    <w:p w:rsidR="00C56081" w:rsidRDefault="00C56081" w:rsidP="00C56081">
      <w:pPr>
        <w:rPr>
          <w:rFonts w:eastAsia="Calibri"/>
          <w:sz w:val="28"/>
          <w:szCs w:val="28"/>
        </w:rPr>
      </w:pPr>
    </w:p>
    <w:p w:rsidR="00C56081" w:rsidRDefault="00C56081" w:rsidP="00C56081">
      <w:pPr>
        <w:rPr>
          <w:rFonts w:eastAsia="Calibri"/>
          <w:sz w:val="28"/>
          <w:szCs w:val="28"/>
        </w:rPr>
      </w:pPr>
      <w:r>
        <w:rPr>
          <w:rFonts w:eastAsia="Calibri"/>
          <w:b/>
          <w:sz w:val="28"/>
          <w:szCs w:val="28"/>
        </w:rPr>
        <w:t>Ст.II.</w:t>
      </w:r>
      <w:r>
        <w:rPr>
          <w:rFonts w:eastAsia="Calibri"/>
          <w:sz w:val="28"/>
          <w:szCs w:val="28"/>
        </w:rPr>
        <w:t xml:space="preserve"> – В Закон об обязательном медицинском страховании № 1585-XIII от 27 февраля 1998 года (Официальный монитор Республики Молдова, 1998 г., № 38-39, ст.280), с последующими изменениями и дополнениями, внести следующие изменения и дополнения:</w:t>
      </w:r>
    </w:p>
    <w:p w:rsidR="00C56081" w:rsidRDefault="00C56081" w:rsidP="00C56081">
      <w:pPr>
        <w:rPr>
          <w:rFonts w:eastAsia="Calibri"/>
          <w:sz w:val="28"/>
          <w:szCs w:val="28"/>
        </w:rPr>
      </w:pPr>
      <w:r>
        <w:rPr>
          <w:rFonts w:eastAsia="Calibri"/>
          <w:sz w:val="28"/>
          <w:szCs w:val="28"/>
        </w:rPr>
        <w:t>1. В статье 6:</w:t>
      </w:r>
    </w:p>
    <w:p w:rsidR="00C56081" w:rsidRDefault="00C56081" w:rsidP="00C56081">
      <w:pPr>
        <w:rPr>
          <w:rFonts w:eastAsia="Calibri"/>
          <w:sz w:val="28"/>
          <w:szCs w:val="28"/>
        </w:rPr>
      </w:pPr>
      <w:r>
        <w:rPr>
          <w:rFonts w:eastAsia="Calibri"/>
          <w:sz w:val="28"/>
          <w:szCs w:val="28"/>
        </w:rPr>
        <w:t>в части (2) пункт а) изложить в следующей редакции:</w:t>
      </w:r>
    </w:p>
    <w:p w:rsidR="00C56081" w:rsidRDefault="00C56081" w:rsidP="00C56081">
      <w:pPr>
        <w:rPr>
          <w:rFonts w:eastAsia="Calibri"/>
          <w:sz w:val="28"/>
          <w:szCs w:val="28"/>
        </w:rPr>
      </w:pPr>
      <w:r>
        <w:rPr>
          <w:rFonts w:eastAsia="Calibri"/>
          <w:sz w:val="28"/>
          <w:szCs w:val="28"/>
        </w:rPr>
        <w:t>«a) актуализированной информации представленной работодателем в унифицированной отчетности о</w:t>
      </w:r>
      <w:r>
        <w:rPr>
          <w:rFonts w:ascii="Calibri" w:eastAsia="Calibri" w:hAnsi="Calibri"/>
          <w:sz w:val="22"/>
          <w:szCs w:val="22"/>
          <w:lang w:val="ro-RO"/>
        </w:rPr>
        <w:t xml:space="preserve"> </w:t>
      </w:r>
      <w:r>
        <w:rPr>
          <w:rFonts w:eastAsia="Calibri"/>
          <w:sz w:val="28"/>
          <w:szCs w:val="28"/>
        </w:rPr>
        <w:t>подоходном налоге, удержанных взносов обязательного медицинского страхования и начисленных взносов обязательного государственного социального страхования, в порядке, установленном Правительством»;</w:t>
      </w:r>
    </w:p>
    <w:p w:rsidR="00C56081" w:rsidRDefault="00C56081" w:rsidP="00C56081">
      <w:pPr>
        <w:rPr>
          <w:rFonts w:eastAsia="Calibri"/>
          <w:sz w:val="28"/>
          <w:szCs w:val="28"/>
        </w:rPr>
      </w:pPr>
      <w:r>
        <w:rPr>
          <w:rFonts w:eastAsia="Calibri"/>
          <w:sz w:val="28"/>
          <w:szCs w:val="28"/>
        </w:rPr>
        <w:t>в части (5) пункт а) изложить в следующей редакции:</w:t>
      </w:r>
    </w:p>
    <w:p w:rsidR="00C56081" w:rsidRDefault="00C56081" w:rsidP="00C56081">
      <w:pPr>
        <w:rPr>
          <w:rFonts w:eastAsia="Calibri"/>
          <w:sz w:val="28"/>
          <w:szCs w:val="28"/>
        </w:rPr>
      </w:pPr>
      <w:r>
        <w:rPr>
          <w:rFonts w:eastAsia="Calibri"/>
          <w:sz w:val="28"/>
          <w:szCs w:val="28"/>
        </w:rPr>
        <w:t xml:space="preserve">«a) исключения уполномоченными учреждениями, указанными в части (9) статьи 4, застрахованного лица из списка поименного учета; </w:t>
      </w:r>
    </w:p>
    <w:p w:rsidR="00C56081" w:rsidRDefault="00C56081" w:rsidP="00C56081">
      <w:pPr>
        <w:rPr>
          <w:rFonts w:eastAsia="Calibri"/>
          <w:sz w:val="28"/>
          <w:szCs w:val="28"/>
        </w:rPr>
      </w:pPr>
      <w:r>
        <w:rPr>
          <w:rFonts w:eastAsia="Calibri"/>
          <w:sz w:val="28"/>
          <w:szCs w:val="28"/>
        </w:rPr>
        <w:t>часть (5) дополнить пунктом а)¹ в следующей редакции:</w:t>
      </w:r>
    </w:p>
    <w:p w:rsidR="00C56081" w:rsidRDefault="00C56081" w:rsidP="00C56081">
      <w:pPr>
        <w:rPr>
          <w:rFonts w:eastAsia="Calibri"/>
          <w:sz w:val="28"/>
          <w:szCs w:val="28"/>
        </w:rPr>
      </w:pPr>
      <w:r>
        <w:rPr>
          <w:rFonts w:eastAsia="Calibri"/>
          <w:sz w:val="28"/>
          <w:szCs w:val="28"/>
        </w:rPr>
        <w:t>«a¹) расторжения трудовых отношений».</w:t>
      </w:r>
    </w:p>
    <w:p w:rsidR="00C56081" w:rsidRDefault="00C56081" w:rsidP="00C56081">
      <w:pPr>
        <w:rPr>
          <w:rFonts w:eastAsia="Calibri"/>
          <w:sz w:val="28"/>
          <w:szCs w:val="28"/>
        </w:rPr>
      </w:pPr>
      <w:r>
        <w:rPr>
          <w:rFonts w:eastAsia="Calibri"/>
          <w:sz w:val="28"/>
          <w:szCs w:val="28"/>
        </w:rPr>
        <w:t>2. В статье 10 части (2):</w:t>
      </w:r>
    </w:p>
    <w:p w:rsidR="00C56081" w:rsidRDefault="00C56081" w:rsidP="00C56081">
      <w:pPr>
        <w:rPr>
          <w:rFonts w:eastAsia="Calibri"/>
          <w:sz w:val="28"/>
          <w:szCs w:val="28"/>
        </w:rPr>
      </w:pPr>
      <w:r>
        <w:rPr>
          <w:rFonts w:eastAsia="Calibri"/>
          <w:sz w:val="28"/>
          <w:szCs w:val="28"/>
        </w:rPr>
        <w:t>пункт d) изложить в следующей редакции:</w:t>
      </w:r>
    </w:p>
    <w:p w:rsidR="00C56081" w:rsidRDefault="00C56081" w:rsidP="00C56081">
      <w:pPr>
        <w:rPr>
          <w:rFonts w:eastAsia="Calibri"/>
          <w:sz w:val="28"/>
          <w:szCs w:val="28"/>
        </w:rPr>
      </w:pPr>
      <w:r>
        <w:rPr>
          <w:rFonts w:eastAsia="Calibri"/>
          <w:sz w:val="28"/>
          <w:szCs w:val="28"/>
        </w:rPr>
        <w:t>«d) представлять страховщику посредством автоматизированными методами электронной отчетности, через уполномоченные учреждения, указанные в части (9) статьи 4, списки поименного учета застрахованных лиц согласно утвержденному страховщиком образцу, а также все изменения до 7-го числа месяца, следующего за месяцем, в котором произошли изменения;»;</w:t>
      </w:r>
    </w:p>
    <w:p w:rsidR="00C56081" w:rsidRDefault="00C56081" w:rsidP="00C56081">
      <w:pPr>
        <w:rPr>
          <w:rFonts w:eastAsia="Calibri"/>
          <w:sz w:val="28"/>
          <w:szCs w:val="28"/>
        </w:rPr>
      </w:pPr>
      <w:r>
        <w:rPr>
          <w:rFonts w:eastAsia="Calibri"/>
          <w:sz w:val="28"/>
          <w:szCs w:val="28"/>
        </w:rPr>
        <w:t>пункт е) изложить в следующей редакции:</w:t>
      </w:r>
    </w:p>
    <w:p w:rsidR="00C56081" w:rsidRDefault="00C56081" w:rsidP="00C56081">
      <w:pPr>
        <w:rPr>
          <w:rFonts w:eastAsia="Calibri"/>
          <w:sz w:val="28"/>
          <w:szCs w:val="28"/>
        </w:rPr>
      </w:pPr>
      <w:r>
        <w:rPr>
          <w:rFonts w:eastAsia="Calibri"/>
          <w:sz w:val="28"/>
          <w:szCs w:val="28"/>
        </w:rPr>
        <w:t>«e) представлять территориальным налоговым органам отчет о подоходном налоге, удержанных взносов обязательного медицинского страхования и начисленных взносов обязательного государственного социального страхования до до 25 числа месяца, следующего за отчетным месяцем»;</w:t>
      </w:r>
    </w:p>
    <w:p w:rsidR="00C56081" w:rsidRDefault="00C56081" w:rsidP="00C56081">
      <w:pPr>
        <w:rPr>
          <w:rFonts w:eastAsia="Calibri"/>
          <w:sz w:val="28"/>
          <w:szCs w:val="28"/>
        </w:rPr>
      </w:pPr>
      <w:r>
        <w:rPr>
          <w:rFonts w:eastAsia="Calibri"/>
          <w:sz w:val="28"/>
          <w:szCs w:val="28"/>
        </w:rPr>
        <w:t>пункт f) исключить.</w:t>
      </w:r>
    </w:p>
    <w:p w:rsidR="00C56081" w:rsidRDefault="00C56081" w:rsidP="00C56081">
      <w:pPr>
        <w:rPr>
          <w:rFonts w:eastAsia="Calibri"/>
          <w:sz w:val="28"/>
          <w:szCs w:val="28"/>
        </w:rPr>
      </w:pPr>
      <w:r>
        <w:rPr>
          <w:rFonts w:eastAsia="Calibri"/>
          <w:sz w:val="28"/>
          <w:szCs w:val="28"/>
        </w:rPr>
        <w:t>3. В статье 12 части (2), пункт f) исключить.</w:t>
      </w:r>
    </w:p>
    <w:p w:rsidR="00C56081" w:rsidRDefault="00C56081" w:rsidP="00C56081">
      <w:pPr>
        <w:rPr>
          <w:rFonts w:eastAsia="Calibri"/>
          <w:sz w:val="28"/>
          <w:szCs w:val="28"/>
        </w:rPr>
      </w:pPr>
    </w:p>
    <w:p w:rsidR="00C56081" w:rsidRDefault="00C56081" w:rsidP="00C56081">
      <w:pPr>
        <w:rPr>
          <w:rFonts w:eastAsia="Calibri"/>
          <w:sz w:val="28"/>
          <w:szCs w:val="28"/>
        </w:rPr>
      </w:pPr>
      <w:r>
        <w:rPr>
          <w:rFonts w:eastAsia="Calibri"/>
          <w:b/>
          <w:sz w:val="28"/>
          <w:szCs w:val="28"/>
        </w:rPr>
        <w:t>Ст.III.</w:t>
      </w:r>
      <w:r>
        <w:rPr>
          <w:rFonts w:eastAsia="Calibri"/>
          <w:sz w:val="28"/>
          <w:szCs w:val="28"/>
        </w:rPr>
        <w:t xml:space="preserve"> –</w:t>
      </w:r>
      <w:r>
        <w:rPr>
          <w:rFonts w:ascii="Calibri" w:eastAsia="Calibri" w:hAnsi="Calibri"/>
          <w:sz w:val="22"/>
          <w:szCs w:val="22"/>
          <w:lang w:val="ro-RO"/>
        </w:rPr>
        <w:t xml:space="preserve"> </w:t>
      </w:r>
      <w:r>
        <w:rPr>
          <w:rFonts w:eastAsia="Calibri"/>
          <w:sz w:val="28"/>
          <w:szCs w:val="28"/>
        </w:rPr>
        <w:t>В Закон о государственной системе социального страхования № 489-ХIV от 8 июля 1999 года (Официальный монитор Республики Молдова, 2000 г., № 1–4, ст.2), с последующими изменениями и дополнениями, внести следующие изменения:</w:t>
      </w:r>
    </w:p>
    <w:p w:rsidR="00C56081" w:rsidRDefault="00C56081" w:rsidP="00C56081">
      <w:pPr>
        <w:rPr>
          <w:rFonts w:eastAsia="Calibri"/>
          <w:sz w:val="28"/>
          <w:szCs w:val="28"/>
        </w:rPr>
      </w:pPr>
    </w:p>
    <w:p w:rsidR="00C56081" w:rsidRDefault="00C56081" w:rsidP="00C56081">
      <w:pPr>
        <w:rPr>
          <w:rFonts w:eastAsia="Calibri"/>
          <w:sz w:val="28"/>
          <w:szCs w:val="28"/>
        </w:rPr>
      </w:pPr>
      <w:r>
        <w:rPr>
          <w:rFonts w:eastAsia="Calibri"/>
          <w:sz w:val="28"/>
          <w:szCs w:val="28"/>
        </w:rPr>
        <w:t>1. В статье 1:</w:t>
      </w:r>
    </w:p>
    <w:p w:rsidR="00C56081" w:rsidRDefault="00C56081" w:rsidP="00C56081">
      <w:pPr>
        <w:rPr>
          <w:rFonts w:eastAsia="Calibri"/>
          <w:sz w:val="28"/>
          <w:szCs w:val="28"/>
        </w:rPr>
      </w:pPr>
      <w:r>
        <w:rPr>
          <w:rFonts w:eastAsia="Calibri"/>
          <w:sz w:val="28"/>
          <w:szCs w:val="28"/>
        </w:rPr>
        <w:t>в понятие «</w:t>
      </w:r>
      <w:r>
        <w:rPr>
          <w:rFonts w:eastAsia="Calibri"/>
          <w:i/>
          <w:sz w:val="28"/>
          <w:szCs w:val="28"/>
        </w:rPr>
        <w:t>декларация о начислении и использовании взносов обязательного государственного социального страхования</w:t>
      </w:r>
      <w:r>
        <w:rPr>
          <w:rFonts w:eastAsia="Calibri"/>
          <w:sz w:val="28"/>
          <w:szCs w:val="28"/>
        </w:rPr>
        <w:t>», слова «территориальный орган Национальной кассы в соответствии с образцом, установленным Национальной кассой» изменить словами «территориальному налоговому органу, в порядке, установленном Правительством;»;</w:t>
      </w:r>
    </w:p>
    <w:p w:rsidR="00C56081" w:rsidRDefault="00C56081" w:rsidP="00C56081">
      <w:pPr>
        <w:rPr>
          <w:rFonts w:eastAsia="Calibri"/>
          <w:sz w:val="28"/>
          <w:szCs w:val="28"/>
        </w:rPr>
      </w:pPr>
      <w:r>
        <w:rPr>
          <w:rFonts w:eastAsia="Calibri"/>
          <w:sz w:val="28"/>
          <w:szCs w:val="28"/>
        </w:rPr>
        <w:t>в понятие «</w:t>
      </w:r>
      <w:r>
        <w:rPr>
          <w:rFonts w:eastAsia="Calibri"/>
          <w:i/>
          <w:sz w:val="28"/>
          <w:szCs w:val="28"/>
        </w:rPr>
        <w:t xml:space="preserve">декларация о поименном учете застрахованных лиц» </w:t>
      </w:r>
      <w:r>
        <w:rPr>
          <w:rFonts w:eastAsia="Calibri"/>
          <w:sz w:val="28"/>
          <w:szCs w:val="28"/>
        </w:rPr>
        <w:t>слова «территориальный орган Национальной кассы»</w:t>
      </w:r>
      <w:r>
        <w:rPr>
          <w:rFonts w:ascii="Calibri" w:eastAsia="Calibri" w:hAnsi="Calibri"/>
          <w:sz w:val="22"/>
          <w:szCs w:val="22"/>
          <w:lang w:val="ro-RO"/>
        </w:rPr>
        <w:t xml:space="preserve"> </w:t>
      </w:r>
      <w:r>
        <w:rPr>
          <w:rFonts w:eastAsia="Calibri"/>
          <w:sz w:val="28"/>
          <w:szCs w:val="28"/>
        </w:rPr>
        <w:t>изменить словами «Территориальные органы Государственной налоговой инспекции»;</w:t>
      </w:r>
    </w:p>
    <w:p w:rsidR="00C56081" w:rsidRDefault="00C56081" w:rsidP="00C56081">
      <w:pPr>
        <w:rPr>
          <w:rFonts w:eastAsia="Calibri"/>
          <w:color w:val="000000" w:themeColor="text1"/>
          <w:sz w:val="28"/>
          <w:szCs w:val="28"/>
        </w:rPr>
      </w:pPr>
      <w:r>
        <w:rPr>
          <w:rFonts w:eastAsia="Calibri"/>
          <w:sz w:val="28"/>
          <w:szCs w:val="28"/>
        </w:rPr>
        <w:t>2.</w:t>
      </w:r>
      <w:r>
        <w:rPr>
          <w:rFonts w:ascii="Calibri" w:eastAsia="Calibri" w:hAnsi="Calibri"/>
          <w:sz w:val="22"/>
          <w:szCs w:val="22"/>
          <w:lang w:val="ro-RO"/>
        </w:rPr>
        <w:t xml:space="preserve"> </w:t>
      </w:r>
      <w:r>
        <w:rPr>
          <w:rFonts w:eastAsia="Calibri"/>
          <w:sz w:val="28"/>
          <w:szCs w:val="28"/>
        </w:rPr>
        <w:t>В статье 5:</w:t>
      </w:r>
      <w:r>
        <w:rPr>
          <w:rFonts w:eastAsia="Calibri"/>
          <w:color w:val="C00000"/>
          <w:sz w:val="28"/>
          <w:szCs w:val="28"/>
        </w:rPr>
        <w:t xml:space="preserve"> </w:t>
      </w:r>
    </w:p>
    <w:p w:rsidR="00C56081" w:rsidRDefault="00C56081" w:rsidP="00C56081">
      <w:pPr>
        <w:rPr>
          <w:rFonts w:eastAsia="Calibri"/>
          <w:color w:val="000000" w:themeColor="text1"/>
          <w:sz w:val="28"/>
          <w:szCs w:val="28"/>
        </w:rPr>
      </w:pPr>
      <w:r>
        <w:rPr>
          <w:rFonts w:eastAsia="Calibri"/>
          <w:color w:val="000000" w:themeColor="text1"/>
          <w:sz w:val="28"/>
          <w:szCs w:val="28"/>
        </w:rPr>
        <w:t>в части (1) в пункте b) слова «индивидуальные предприниматели» исключить;</w:t>
      </w:r>
    </w:p>
    <w:p w:rsidR="00C56081" w:rsidRDefault="00C56081" w:rsidP="00C56081">
      <w:pPr>
        <w:rPr>
          <w:rFonts w:eastAsia="Calibri"/>
          <w:color w:val="000000" w:themeColor="text1"/>
          <w:sz w:val="28"/>
          <w:szCs w:val="28"/>
        </w:rPr>
      </w:pPr>
      <w:r>
        <w:rPr>
          <w:rFonts w:eastAsia="Calibri"/>
          <w:color w:val="000000" w:themeColor="text1"/>
          <w:sz w:val="28"/>
          <w:szCs w:val="28"/>
        </w:rPr>
        <w:t>дополнить пунктом b</w:t>
      </w:r>
      <w:r>
        <w:rPr>
          <w:rFonts w:eastAsia="Calibri"/>
          <w:color w:val="000000" w:themeColor="text1"/>
          <w:sz w:val="28"/>
          <w:szCs w:val="28"/>
          <w:vertAlign w:val="superscript"/>
        </w:rPr>
        <w:t>1</w:t>
      </w:r>
      <w:r>
        <w:rPr>
          <w:rFonts w:eastAsia="Calibri"/>
          <w:color w:val="000000" w:themeColor="text1"/>
          <w:sz w:val="28"/>
          <w:szCs w:val="28"/>
        </w:rPr>
        <w:t>) в следующей редакции:</w:t>
      </w:r>
    </w:p>
    <w:p w:rsidR="00C56081" w:rsidRDefault="00C56081" w:rsidP="00C56081">
      <w:pPr>
        <w:rPr>
          <w:rFonts w:eastAsia="Calibri"/>
          <w:color w:val="000000" w:themeColor="text1"/>
          <w:sz w:val="28"/>
          <w:szCs w:val="28"/>
        </w:rPr>
      </w:pPr>
      <w:r>
        <w:rPr>
          <w:rFonts w:eastAsia="Calibri"/>
          <w:color w:val="000000" w:themeColor="text1"/>
          <w:sz w:val="28"/>
          <w:szCs w:val="28"/>
        </w:rPr>
        <w:t>b</w:t>
      </w:r>
      <w:r>
        <w:rPr>
          <w:rFonts w:eastAsia="Calibri"/>
          <w:color w:val="000000" w:themeColor="text1"/>
          <w:sz w:val="28"/>
          <w:szCs w:val="28"/>
          <w:vertAlign w:val="superscript"/>
        </w:rPr>
        <w:t>1</w:t>
      </w:r>
      <w:r>
        <w:rPr>
          <w:rFonts w:eastAsia="Calibri"/>
          <w:color w:val="000000" w:themeColor="text1"/>
          <w:sz w:val="28"/>
          <w:szCs w:val="28"/>
        </w:rPr>
        <w:t>)</w:t>
      </w:r>
      <w:r>
        <w:rPr>
          <w:rFonts w:ascii="Calibri" w:eastAsia="Calibri" w:hAnsi="Calibri"/>
          <w:color w:val="000000" w:themeColor="text1"/>
          <w:sz w:val="22"/>
          <w:szCs w:val="22"/>
          <w:lang w:val="ro-RO"/>
        </w:rPr>
        <w:t xml:space="preserve"> </w:t>
      </w:r>
      <w:r>
        <w:rPr>
          <w:rFonts w:eastAsia="Calibri"/>
          <w:color w:val="000000" w:themeColor="text1"/>
          <w:sz w:val="28"/>
          <w:szCs w:val="28"/>
        </w:rPr>
        <w:t>В отступление от положений пункта a), индивидуальный предприниматель, крестьянское (фермерское) хозяйство чье годовое количество работников, на протяжении налогового периода, не превышает 3 единицы, и которые были зарегистрированы в качестве плательщиков НДС, предоставляют, не позже 25 марта года, следующего за отчетным налоговым годом унифицированный отчет о начисленных взносов обязательного государственного социального страхования в порядке, установленном Министерством Финансов;»;</w:t>
      </w:r>
    </w:p>
    <w:p w:rsidR="00C56081" w:rsidRDefault="00C56081" w:rsidP="00C56081">
      <w:pPr>
        <w:rPr>
          <w:rFonts w:eastAsia="Calibri"/>
          <w:color w:val="000000" w:themeColor="text1"/>
          <w:sz w:val="28"/>
          <w:szCs w:val="28"/>
        </w:rPr>
      </w:pPr>
      <w:r>
        <w:rPr>
          <w:rFonts w:eastAsia="Calibri"/>
          <w:color w:val="000000" w:themeColor="text1"/>
          <w:sz w:val="28"/>
          <w:szCs w:val="28"/>
        </w:rPr>
        <w:t>пункт c) изложить в следующей редакции:</w:t>
      </w:r>
    </w:p>
    <w:p w:rsidR="00C56081" w:rsidRDefault="00C56081" w:rsidP="00C56081">
      <w:pPr>
        <w:rPr>
          <w:rFonts w:eastAsia="Calibri"/>
          <w:color w:val="000000" w:themeColor="text1"/>
          <w:sz w:val="28"/>
          <w:szCs w:val="28"/>
        </w:rPr>
      </w:pPr>
      <w:r>
        <w:rPr>
          <w:rFonts w:eastAsia="Calibri"/>
          <w:color w:val="000000" w:themeColor="text1"/>
          <w:sz w:val="28"/>
          <w:szCs w:val="28"/>
        </w:rPr>
        <w:t>«c) корректирующая декларация предоставляются в порядке предусмотренной ст.188 Налогового Кодекса»;</w:t>
      </w:r>
    </w:p>
    <w:p w:rsidR="00C56081" w:rsidRDefault="00C56081" w:rsidP="00C56081">
      <w:pPr>
        <w:rPr>
          <w:rFonts w:eastAsia="Calibri"/>
          <w:sz w:val="28"/>
          <w:szCs w:val="28"/>
        </w:rPr>
      </w:pPr>
      <w:r>
        <w:rPr>
          <w:rFonts w:eastAsia="Calibri"/>
          <w:sz w:val="28"/>
          <w:szCs w:val="28"/>
        </w:rPr>
        <w:t>в части (4):</w:t>
      </w:r>
    </w:p>
    <w:p w:rsidR="00C56081" w:rsidRDefault="00C56081" w:rsidP="00C56081">
      <w:pPr>
        <w:rPr>
          <w:rFonts w:eastAsia="Calibri"/>
          <w:sz w:val="28"/>
          <w:szCs w:val="28"/>
        </w:rPr>
      </w:pPr>
      <w:r>
        <w:rPr>
          <w:rFonts w:eastAsia="Calibri"/>
          <w:sz w:val="28"/>
          <w:szCs w:val="28"/>
        </w:rPr>
        <w:t>в первом предложении, слова «территориальные органы Национальной кассы по месту нахождения работодателя или по месту жительства застрахованного лица» изменить словами «Территориальные органы Государственной налоговой инспекции»;</w:t>
      </w:r>
    </w:p>
    <w:p w:rsidR="00C56081" w:rsidRDefault="00C56081" w:rsidP="00C56081">
      <w:pPr>
        <w:rPr>
          <w:rFonts w:eastAsia="Calibri"/>
          <w:sz w:val="28"/>
          <w:szCs w:val="28"/>
        </w:rPr>
      </w:pPr>
      <w:r>
        <w:rPr>
          <w:rFonts w:eastAsia="Calibri"/>
          <w:sz w:val="28"/>
          <w:szCs w:val="28"/>
        </w:rPr>
        <w:t>во втором предложении слова «Национальной кассы» изменить словами «</w:t>
      </w:r>
      <w:r>
        <w:rPr>
          <w:rFonts w:ascii="Calibri" w:eastAsia="Calibri" w:hAnsi="Calibri"/>
          <w:sz w:val="22"/>
          <w:szCs w:val="22"/>
          <w:lang w:val="ro-RO"/>
        </w:rPr>
        <w:t xml:space="preserve"> </w:t>
      </w:r>
      <w:r>
        <w:rPr>
          <w:rFonts w:eastAsia="Calibri"/>
          <w:sz w:val="28"/>
          <w:szCs w:val="28"/>
        </w:rPr>
        <w:t>Государственной налоговой инспекции»;</w:t>
      </w:r>
    </w:p>
    <w:p w:rsidR="00C56081" w:rsidRDefault="00C56081" w:rsidP="00C56081">
      <w:pPr>
        <w:rPr>
          <w:rFonts w:eastAsia="Calibri"/>
          <w:sz w:val="28"/>
          <w:szCs w:val="28"/>
        </w:rPr>
      </w:pPr>
      <w:r>
        <w:rPr>
          <w:rFonts w:eastAsia="Calibri"/>
          <w:sz w:val="28"/>
          <w:szCs w:val="28"/>
        </w:rPr>
        <w:t xml:space="preserve">в третьем предложении слова «издаются Национальной кассой» изменить словами </w:t>
      </w:r>
      <w:r>
        <w:rPr>
          <w:rFonts w:ascii="Calibri" w:eastAsia="Calibri" w:hAnsi="Calibri"/>
          <w:sz w:val="22"/>
          <w:szCs w:val="22"/>
        </w:rPr>
        <w:t>«</w:t>
      </w:r>
      <w:r>
        <w:rPr>
          <w:rFonts w:eastAsia="Calibri"/>
          <w:sz w:val="28"/>
          <w:szCs w:val="28"/>
        </w:rPr>
        <w:t>устанавливаются Министерством Финансов;»;</w:t>
      </w:r>
    </w:p>
    <w:p w:rsidR="00C56081" w:rsidRDefault="00C56081" w:rsidP="00C56081">
      <w:pPr>
        <w:rPr>
          <w:rFonts w:eastAsia="Calibri"/>
          <w:sz w:val="28"/>
          <w:szCs w:val="28"/>
        </w:rPr>
      </w:pPr>
      <w:r>
        <w:rPr>
          <w:rFonts w:eastAsia="Calibri"/>
          <w:sz w:val="28"/>
          <w:szCs w:val="28"/>
        </w:rPr>
        <w:t>статью дополнить частью (5) следующей редакции:</w:t>
      </w:r>
    </w:p>
    <w:p w:rsidR="00C56081" w:rsidRPr="00C56081" w:rsidRDefault="00C56081" w:rsidP="00C56081">
      <w:pPr>
        <w:rPr>
          <w:rFonts w:eastAsia="Calibri"/>
          <w:sz w:val="28"/>
          <w:szCs w:val="28"/>
          <w:lang w:val="ru-RU"/>
        </w:rPr>
      </w:pPr>
      <w:r w:rsidRPr="00C56081">
        <w:rPr>
          <w:rFonts w:eastAsia="Calibri"/>
          <w:sz w:val="28"/>
          <w:szCs w:val="28"/>
          <w:lang w:val="ru-RU"/>
        </w:rPr>
        <w:t>«(5) Государственная налоговая инспекция предоставляет Национальной кассе социального страхования в течение 10 дней с момента окончания срока подачи деклараций касающихся расчета и использования взносов обязательного государственного социального страхования, информацию в порядке, установленной Государственной налоговой инспекцией и Национальной кассой социального страхования.»</w:t>
      </w:r>
    </w:p>
    <w:p w:rsidR="00C56081" w:rsidRPr="00C56081" w:rsidRDefault="00C56081" w:rsidP="00C56081">
      <w:pPr>
        <w:rPr>
          <w:rFonts w:eastAsia="Calibri"/>
          <w:sz w:val="28"/>
          <w:szCs w:val="28"/>
          <w:lang w:val="ru-RU"/>
        </w:rPr>
      </w:pPr>
    </w:p>
    <w:p w:rsidR="00C56081" w:rsidRPr="00C56081" w:rsidRDefault="00C56081" w:rsidP="00C56081">
      <w:pPr>
        <w:rPr>
          <w:rFonts w:eastAsia="Calibri"/>
          <w:sz w:val="28"/>
          <w:szCs w:val="28"/>
          <w:lang w:val="ru-RU"/>
        </w:rPr>
      </w:pPr>
      <w:r w:rsidRPr="00C56081">
        <w:rPr>
          <w:rFonts w:eastAsia="Calibri"/>
          <w:b/>
          <w:sz w:val="28"/>
          <w:szCs w:val="28"/>
          <w:lang w:val="ru-RU"/>
        </w:rPr>
        <w:t xml:space="preserve">Ст. </w:t>
      </w:r>
      <w:r>
        <w:rPr>
          <w:rFonts w:eastAsia="Calibri"/>
          <w:b/>
          <w:sz w:val="28"/>
          <w:szCs w:val="28"/>
        </w:rPr>
        <w:t>IV</w:t>
      </w:r>
      <w:r w:rsidRPr="00C56081">
        <w:rPr>
          <w:rFonts w:eastAsia="Calibri"/>
          <w:b/>
          <w:sz w:val="28"/>
          <w:szCs w:val="28"/>
          <w:lang w:val="ru-RU"/>
        </w:rPr>
        <w:t>.</w:t>
      </w:r>
      <w:r w:rsidRPr="00C56081">
        <w:rPr>
          <w:rFonts w:eastAsia="Calibri"/>
          <w:sz w:val="28"/>
          <w:szCs w:val="28"/>
          <w:lang w:val="ru-RU"/>
        </w:rPr>
        <w:t xml:space="preserve"> - В Закон о размере, порядке и сроках уплаты взносов обязательного медицинского страхования № 1593-</w:t>
      </w:r>
      <w:r>
        <w:rPr>
          <w:rFonts w:eastAsia="Calibri"/>
          <w:sz w:val="28"/>
          <w:szCs w:val="28"/>
        </w:rPr>
        <w:t>XV</w:t>
      </w:r>
      <w:r w:rsidRPr="00C56081">
        <w:rPr>
          <w:rFonts w:eastAsia="Calibri"/>
          <w:sz w:val="28"/>
          <w:szCs w:val="28"/>
          <w:lang w:val="ru-RU"/>
        </w:rPr>
        <w:t xml:space="preserve"> от 26.12.2002 года (Официальный монитор Республики Молдова, 2003 г., № 18–19, ст.57), с последующими изменениями и дополнениями, внести следующие изменения и дополнения:</w:t>
      </w:r>
    </w:p>
    <w:p w:rsidR="00C56081" w:rsidRDefault="00C56081" w:rsidP="00C56081">
      <w:pPr>
        <w:rPr>
          <w:rFonts w:eastAsia="Calibri"/>
          <w:sz w:val="28"/>
          <w:szCs w:val="28"/>
        </w:rPr>
      </w:pPr>
      <w:r>
        <w:rPr>
          <w:rFonts w:eastAsia="Calibri"/>
          <w:sz w:val="28"/>
          <w:szCs w:val="28"/>
        </w:rPr>
        <w:t>1. В статье 3, в понятии «другие выплаты» слова «в приложении 3» заменить словами «в ст. 20 Налогового кодекса».</w:t>
      </w:r>
    </w:p>
    <w:p w:rsidR="00C56081" w:rsidRDefault="00C56081" w:rsidP="00C56081">
      <w:pPr>
        <w:rPr>
          <w:rFonts w:eastAsia="Calibri"/>
          <w:sz w:val="28"/>
          <w:szCs w:val="28"/>
        </w:rPr>
      </w:pPr>
      <w:r>
        <w:rPr>
          <w:rFonts w:eastAsia="Calibri"/>
          <w:sz w:val="28"/>
          <w:szCs w:val="28"/>
        </w:rPr>
        <w:t>2. Часть (3) статьи 17 признать утратившей силу.</w:t>
      </w:r>
    </w:p>
    <w:p w:rsidR="00C56081" w:rsidRDefault="00C56081" w:rsidP="00C56081">
      <w:pPr>
        <w:rPr>
          <w:rFonts w:eastAsia="Calibri"/>
          <w:sz w:val="28"/>
          <w:szCs w:val="28"/>
        </w:rPr>
      </w:pPr>
      <w:r>
        <w:rPr>
          <w:rFonts w:eastAsia="Calibri"/>
          <w:sz w:val="28"/>
          <w:szCs w:val="28"/>
        </w:rPr>
        <w:t>3. Часть (1) статьи 26 изложить в следующей редакции:</w:t>
      </w:r>
    </w:p>
    <w:p w:rsidR="00C56081" w:rsidRDefault="00C56081" w:rsidP="00C56081">
      <w:pPr>
        <w:rPr>
          <w:rFonts w:eastAsia="Calibri"/>
          <w:sz w:val="28"/>
          <w:szCs w:val="28"/>
        </w:rPr>
      </w:pPr>
      <w:r>
        <w:rPr>
          <w:rFonts w:eastAsia="Calibri"/>
          <w:sz w:val="28"/>
          <w:szCs w:val="28"/>
        </w:rPr>
        <w:t>«(1) Плательщики, предусмотренные пунктами 1 и 3 приложения 1 и имеющие обязательства по уплате взносов в отчетный период, представляют налоговым инспекциям ежемесячно до 25 числа месяца, следующего за отчетным месяцам, отчет о подоходном налоге, удержанных взносов обязательного медицинского страхования и начисленных взносов обязательного государственного социального страхования согласно образцу, утвержденному Правительством.».</w:t>
      </w:r>
    </w:p>
    <w:p w:rsidR="00C56081" w:rsidRDefault="00C56081" w:rsidP="00C56081">
      <w:pPr>
        <w:rPr>
          <w:rFonts w:eastAsia="Calibri"/>
          <w:sz w:val="28"/>
          <w:szCs w:val="28"/>
        </w:rPr>
      </w:pPr>
      <w:r>
        <w:rPr>
          <w:rFonts w:eastAsia="Calibri"/>
          <w:sz w:val="28"/>
          <w:szCs w:val="28"/>
        </w:rPr>
        <w:t>4. Статью 27 признать утратившей силу.</w:t>
      </w:r>
    </w:p>
    <w:p w:rsidR="00C56081" w:rsidRDefault="00C56081" w:rsidP="00C56081">
      <w:pPr>
        <w:rPr>
          <w:rFonts w:eastAsia="Calibri"/>
          <w:sz w:val="28"/>
          <w:szCs w:val="28"/>
        </w:rPr>
      </w:pPr>
      <w:r>
        <w:rPr>
          <w:rFonts w:eastAsia="Calibri"/>
          <w:sz w:val="28"/>
          <w:szCs w:val="28"/>
        </w:rPr>
        <w:t>5. Статью 31 изложить в следующей редакции:</w:t>
      </w:r>
    </w:p>
    <w:p w:rsidR="00C56081" w:rsidRDefault="00C56081" w:rsidP="00C56081">
      <w:pPr>
        <w:rPr>
          <w:rFonts w:eastAsia="Calibri"/>
          <w:sz w:val="28"/>
          <w:szCs w:val="28"/>
        </w:rPr>
      </w:pPr>
      <w:r>
        <w:rPr>
          <w:rFonts w:eastAsia="Calibri"/>
          <w:sz w:val="28"/>
          <w:szCs w:val="28"/>
        </w:rPr>
        <w:t>«Несоблюдение порядка и методики исчисления и перечисления, не перечисление, несвоевременное или неполное перечисление взносов обязательного медицинского страхования, влекут ответственность физических лиц, должностных лиц предприятий, учреждений и организаций и физических лиц, имеющих статус работодателя, предусмотренную Кодексом Республики Молдова о правонарушениях и Уголовным кодексом.».</w:t>
      </w:r>
    </w:p>
    <w:p w:rsidR="00C56081" w:rsidRDefault="00C56081" w:rsidP="00C56081">
      <w:pPr>
        <w:rPr>
          <w:rFonts w:eastAsia="Calibri"/>
          <w:sz w:val="28"/>
          <w:szCs w:val="28"/>
        </w:rPr>
      </w:pPr>
      <w:r>
        <w:rPr>
          <w:rFonts w:eastAsia="Calibri"/>
          <w:sz w:val="28"/>
          <w:szCs w:val="28"/>
        </w:rPr>
        <w:t>6. Приложение 3 признать утратившей силу.</w:t>
      </w:r>
    </w:p>
    <w:p w:rsidR="00C56081" w:rsidRDefault="00C56081" w:rsidP="00C56081">
      <w:pPr>
        <w:rPr>
          <w:rFonts w:eastAsia="Calibri"/>
          <w:sz w:val="28"/>
          <w:szCs w:val="28"/>
        </w:rPr>
      </w:pPr>
    </w:p>
    <w:p w:rsidR="00C56081" w:rsidRDefault="00C56081" w:rsidP="00C56081">
      <w:pPr>
        <w:rPr>
          <w:rFonts w:eastAsia="Calibri"/>
          <w:sz w:val="28"/>
          <w:szCs w:val="28"/>
        </w:rPr>
      </w:pPr>
      <w:r>
        <w:rPr>
          <w:rFonts w:eastAsia="Calibri"/>
          <w:b/>
          <w:sz w:val="28"/>
          <w:szCs w:val="28"/>
        </w:rPr>
        <w:t>Ст. V.</w:t>
      </w:r>
      <w:r>
        <w:rPr>
          <w:rFonts w:eastAsia="Calibri"/>
          <w:sz w:val="28"/>
          <w:szCs w:val="28"/>
        </w:rPr>
        <w:t xml:space="preserve"> - В Трудовой кодекс Республики Молдова № 154-XV от 28.03.2003 года (Официальный монитор Республики Молдова, 2003 г.,       № 159–162, ст.648), с последующими изменениями и дополнениями, внести следующие изменения и дополнения:</w:t>
      </w:r>
    </w:p>
    <w:p w:rsidR="00C56081" w:rsidRDefault="00C56081" w:rsidP="00C56081">
      <w:pPr>
        <w:rPr>
          <w:rFonts w:eastAsia="Calibri"/>
          <w:sz w:val="28"/>
          <w:szCs w:val="28"/>
        </w:rPr>
      </w:pPr>
      <w:r>
        <w:rPr>
          <w:rFonts w:eastAsia="Calibri"/>
          <w:sz w:val="28"/>
          <w:szCs w:val="28"/>
        </w:rPr>
        <w:t>1. Пункт с) части (2) статьи 10 признать утратившим силу.</w:t>
      </w:r>
    </w:p>
    <w:p w:rsidR="00C56081" w:rsidRDefault="00C56081" w:rsidP="00C56081">
      <w:pPr>
        <w:rPr>
          <w:rFonts w:eastAsia="Calibri"/>
          <w:sz w:val="28"/>
          <w:szCs w:val="28"/>
        </w:rPr>
      </w:pPr>
      <w:r>
        <w:rPr>
          <w:rFonts w:eastAsia="Calibri"/>
          <w:sz w:val="28"/>
          <w:szCs w:val="28"/>
        </w:rPr>
        <w:t>2. Пункт b) статьи 57 признать утратившим силу.</w:t>
      </w:r>
    </w:p>
    <w:p w:rsidR="00C56081" w:rsidRDefault="00C56081" w:rsidP="00C56081">
      <w:pPr>
        <w:rPr>
          <w:rFonts w:eastAsia="Calibri"/>
          <w:sz w:val="28"/>
          <w:szCs w:val="28"/>
        </w:rPr>
      </w:pPr>
      <w:r>
        <w:rPr>
          <w:rFonts w:eastAsia="Calibri"/>
          <w:sz w:val="28"/>
          <w:szCs w:val="28"/>
        </w:rPr>
        <w:t>3. Статью 66 признать утратившей силу.</w:t>
      </w:r>
    </w:p>
    <w:p w:rsidR="00C56081" w:rsidRDefault="00C56081" w:rsidP="00C56081">
      <w:pPr>
        <w:rPr>
          <w:rFonts w:eastAsia="Calibri"/>
          <w:sz w:val="28"/>
          <w:szCs w:val="28"/>
        </w:rPr>
      </w:pPr>
      <w:r>
        <w:rPr>
          <w:rFonts w:eastAsia="Calibri"/>
          <w:sz w:val="28"/>
          <w:szCs w:val="28"/>
        </w:rPr>
        <w:t>4. В части (3) статьи 85 слова «трудовую книжку и другие документы» заменить словом «документы».</w:t>
      </w:r>
    </w:p>
    <w:p w:rsidR="00C56081" w:rsidRDefault="00C56081" w:rsidP="00C56081">
      <w:pPr>
        <w:rPr>
          <w:rFonts w:eastAsia="Calibri"/>
          <w:sz w:val="28"/>
          <w:szCs w:val="28"/>
        </w:rPr>
      </w:pPr>
      <w:r>
        <w:rPr>
          <w:rFonts w:eastAsia="Calibri"/>
          <w:sz w:val="28"/>
          <w:szCs w:val="28"/>
        </w:rPr>
        <w:t>5. Пункт e) части (2) статьи 148 признать утратившим силу.</w:t>
      </w:r>
    </w:p>
    <w:p w:rsidR="00C56081" w:rsidRDefault="00C56081" w:rsidP="00C56081">
      <w:pPr>
        <w:rPr>
          <w:rFonts w:eastAsia="Calibri"/>
          <w:sz w:val="28"/>
          <w:szCs w:val="28"/>
        </w:rPr>
      </w:pPr>
      <w:r>
        <w:rPr>
          <w:rFonts w:eastAsia="Calibri"/>
          <w:sz w:val="28"/>
          <w:szCs w:val="28"/>
        </w:rPr>
        <w:t>6. Статью 151 признать утратившей силу.</w:t>
      </w:r>
    </w:p>
    <w:p w:rsidR="00C56081" w:rsidRDefault="00C56081" w:rsidP="00C56081">
      <w:pPr>
        <w:rPr>
          <w:rFonts w:eastAsia="Calibri"/>
          <w:sz w:val="28"/>
          <w:szCs w:val="28"/>
        </w:rPr>
      </w:pPr>
      <w:r>
        <w:rPr>
          <w:rFonts w:eastAsia="Calibri"/>
          <w:sz w:val="28"/>
          <w:szCs w:val="28"/>
        </w:rPr>
        <w:t>7. В части (2) статьи 204 слова «и заносятся в трудовую книжку работника» исключить.</w:t>
      </w:r>
    </w:p>
    <w:p w:rsidR="00C56081" w:rsidRDefault="00C56081" w:rsidP="00C56081">
      <w:pPr>
        <w:rPr>
          <w:rFonts w:eastAsia="Calibri"/>
          <w:sz w:val="28"/>
          <w:szCs w:val="28"/>
        </w:rPr>
      </w:pPr>
      <w:r>
        <w:rPr>
          <w:rFonts w:eastAsia="Calibri"/>
          <w:sz w:val="28"/>
          <w:szCs w:val="28"/>
        </w:rPr>
        <w:t>8. Часть (2) статьи 289 признать утратившей силу.</w:t>
      </w:r>
    </w:p>
    <w:p w:rsidR="00C56081" w:rsidRDefault="00C56081" w:rsidP="00C56081">
      <w:pPr>
        <w:rPr>
          <w:rFonts w:eastAsia="Calibri"/>
          <w:sz w:val="28"/>
          <w:szCs w:val="28"/>
        </w:rPr>
      </w:pPr>
      <w:r>
        <w:rPr>
          <w:rFonts w:eastAsia="Calibri"/>
          <w:sz w:val="28"/>
          <w:szCs w:val="28"/>
        </w:rPr>
        <w:t>9. В части (2) статьи 326 второе предложение исключить.</w:t>
      </w:r>
    </w:p>
    <w:p w:rsidR="00C56081" w:rsidRDefault="00C56081" w:rsidP="00C56081">
      <w:pPr>
        <w:rPr>
          <w:rFonts w:eastAsia="Calibri"/>
          <w:sz w:val="28"/>
          <w:szCs w:val="28"/>
        </w:rPr>
      </w:pPr>
      <w:r>
        <w:rPr>
          <w:rFonts w:eastAsia="Calibri"/>
          <w:sz w:val="28"/>
          <w:szCs w:val="28"/>
        </w:rPr>
        <w:t>10. Пункт d) части (1) статьи 330 признать утратившим силу.</w:t>
      </w:r>
    </w:p>
    <w:p w:rsidR="00C56081" w:rsidRDefault="00C56081" w:rsidP="00C56081">
      <w:pPr>
        <w:rPr>
          <w:rFonts w:eastAsia="Calibri"/>
          <w:sz w:val="28"/>
          <w:szCs w:val="28"/>
        </w:rPr>
      </w:pPr>
      <w:r>
        <w:rPr>
          <w:rFonts w:eastAsia="Calibri"/>
          <w:sz w:val="28"/>
          <w:szCs w:val="28"/>
        </w:rPr>
        <w:t>11. Пункт g) статьи 354 признать утратившим силу.</w:t>
      </w:r>
    </w:p>
    <w:p w:rsidR="00C56081" w:rsidRDefault="00C56081" w:rsidP="00C56081">
      <w:pPr>
        <w:rPr>
          <w:rFonts w:eastAsia="Calibri"/>
          <w:sz w:val="28"/>
          <w:szCs w:val="28"/>
        </w:rPr>
      </w:pPr>
    </w:p>
    <w:p w:rsidR="00C56081" w:rsidRDefault="00C56081" w:rsidP="00C56081">
      <w:pPr>
        <w:rPr>
          <w:rFonts w:eastAsia="Calibri"/>
          <w:sz w:val="28"/>
          <w:szCs w:val="28"/>
        </w:rPr>
      </w:pPr>
      <w:r>
        <w:rPr>
          <w:rFonts w:eastAsia="Calibri"/>
          <w:b/>
          <w:sz w:val="28"/>
          <w:szCs w:val="28"/>
        </w:rPr>
        <w:t>Ст. VI.</w:t>
      </w:r>
      <w:r>
        <w:rPr>
          <w:rFonts w:eastAsia="Calibri"/>
          <w:sz w:val="28"/>
          <w:szCs w:val="28"/>
        </w:rPr>
        <w:t xml:space="preserve"> - В Кодекс Республики Молдова о правонарушениях № 218-XVI от 24 октября 2008 года (Официальный монитор Республики Молдова, 2009 г., № 3–6, ст.15), с последующими изменениями и дополнениями, внести следующие изменения и дополнения: </w:t>
      </w:r>
    </w:p>
    <w:p w:rsidR="00C56081" w:rsidRDefault="00C56081" w:rsidP="00C56081">
      <w:pPr>
        <w:rPr>
          <w:rFonts w:eastAsia="Calibri"/>
          <w:sz w:val="28"/>
          <w:szCs w:val="28"/>
        </w:rPr>
      </w:pPr>
      <w:r>
        <w:rPr>
          <w:rFonts w:eastAsia="Calibri"/>
          <w:sz w:val="28"/>
          <w:szCs w:val="28"/>
        </w:rPr>
        <w:t>1. В статье 266:</w:t>
      </w:r>
    </w:p>
    <w:p w:rsidR="00C56081" w:rsidRDefault="00C56081" w:rsidP="00C56081">
      <w:pPr>
        <w:rPr>
          <w:rFonts w:eastAsia="Calibri"/>
          <w:sz w:val="28"/>
          <w:szCs w:val="28"/>
        </w:rPr>
      </w:pPr>
      <w:r>
        <w:rPr>
          <w:rFonts w:eastAsia="Calibri"/>
          <w:sz w:val="28"/>
          <w:szCs w:val="28"/>
        </w:rPr>
        <w:t>в части (4) слова «,списков поименного учета работающих застрахованных лиц, а также изменений в списках» исключить;</w:t>
      </w:r>
    </w:p>
    <w:p w:rsidR="00C56081" w:rsidRDefault="00C56081" w:rsidP="00C56081">
      <w:pPr>
        <w:rPr>
          <w:rFonts w:eastAsia="Calibri"/>
          <w:sz w:val="28"/>
          <w:szCs w:val="28"/>
        </w:rPr>
      </w:pPr>
      <w:r>
        <w:rPr>
          <w:rFonts w:eastAsia="Calibri"/>
          <w:sz w:val="28"/>
          <w:szCs w:val="28"/>
        </w:rPr>
        <w:t>часть (7) признать утратившей силу.</w:t>
      </w:r>
    </w:p>
    <w:p w:rsidR="00C56081" w:rsidRDefault="00C56081" w:rsidP="00C56081">
      <w:pPr>
        <w:rPr>
          <w:rFonts w:eastAsia="Calibri"/>
          <w:sz w:val="28"/>
          <w:szCs w:val="28"/>
        </w:rPr>
      </w:pPr>
      <w:r>
        <w:rPr>
          <w:rFonts w:eastAsia="Calibri"/>
          <w:sz w:val="28"/>
          <w:szCs w:val="28"/>
        </w:rPr>
        <w:t>2. В части (1) статьи 413 цифры «(4) – (7)» заменить цифрами «(4) – (6)».</w:t>
      </w:r>
    </w:p>
    <w:p w:rsidR="00C56081" w:rsidRDefault="00C56081" w:rsidP="00C56081">
      <w:pPr>
        <w:ind w:firstLine="0"/>
        <w:rPr>
          <w:rFonts w:eastAsia="Calibri"/>
          <w:sz w:val="28"/>
          <w:szCs w:val="28"/>
        </w:rPr>
      </w:pPr>
    </w:p>
    <w:p w:rsidR="00C56081" w:rsidRDefault="00C56081" w:rsidP="00C56081">
      <w:pPr>
        <w:rPr>
          <w:rFonts w:eastAsia="Calibri"/>
          <w:sz w:val="28"/>
          <w:szCs w:val="28"/>
        </w:rPr>
      </w:pPr>
      <w:r>
        <w:rPr>
          <w:rFonts w:eastAsia="Calibri"/>
          <w:b/>
          <w:sz w:val="28"/>
          <w:szCs w:val="28"/>
        </w:rPr>
        <w:t>Ст. VIII.</w:t>
      </w:r>
      <w:r>
        <w:rPr>
          <w:rFonts w:eastAsia="Calibri"/>
          <w:sz w:val="28"/>
          <w:szCs w:val="28"/>
        </w:rPr>
        <w:t xml:space="preserve"> – Вступление в силу настоящего закона</w:t>
      </w:r>
    </w:p>
    <w:p w:rsidR="00C56081" w:rsidRDefault="00C56081" w:rsidP="00C56081">
      <w:pPr>
        <w:rPr>
          <w:rFonts w:eastAsia="Calibri"/>
          <w:sz w:val="28"/>
          <w:szCs w:val="28"/>
        </w:rPr>
      </w:pPr>
      <w:r>
        <w:rPr>
          <w:rFonts w:eastAsia="Calibri"/>
          <w:sz w:val="28"/>
          <w:szCs w:val="28"/>
        </w:rPr>
        <w:t>(1) Настоящий закон вступает в силу с 1 января 2017 года.</w:t>
      </w:r>
    </w:p>
    <w:p w:rsidR="00C56081" w:rsidRDefault="00C56081" w:rsidP="00C56081">
      <w:pPr>
        <w:rPr>
          <w:rFonts w:eastAsia="Calibri"/>
          <w:sz w:val="28"/>
          <w:szCs w:val="28"/>
        </w:rPr>
      </w:pPr>
      <w:r>
        <w:rPr>
          <w:rFonts w:eastAsia="Calibri"/>
          <w:sz w:val="28"/>
          <w:szCs w:val="28"/>
        </w:rPr>
        <w:t>(2) Правительству, Национальной кассе социального страхования и Национальной медицинской страховой компании в трехмесячный срок со дня опубликования настоящего закона привести свои нормативные акты в соответствие с настоящим законом.</w:t>
      </w:r>
    </w:p>
    <w:p w:rsidR="00C56081" w:rsidRDefault="00C56081" w:rsidP="00C56081">
      <w:pPr>
        <w:rPr>
          <w:rFonts w:eastAsia="Calibri"/>
          <w:sz w:val="28"/>
          <w:szCs w:val="28"/>
        </w:rPr>
      </w:pPr>
      <w:r>
        <w:rPr>
          <w:rFonts w:eastAsia="Calibri"/>
          <w:sz w:val="28"/>
          <w:szCs w:val="28"/>
        </w:rPr>
        <w:t>(3) Трудовые книжки выданные до вступления в силу настоящего закона остаются действительными в соответствии с условиями действующего законодательства до вступления в силу настоящего закона.</w:t>
      </w:r>
    </w:p>
    <w:p w:rsidR="00C56081" w:rsidRDefault="00C56081" w:rsidP="00C56081">
      <w:pPr>
        <w:rPr>
          <w:rFonts w:eastAsia="Calibri"/>
          <w:sz w:val="28"/>
          <w:szCs w:val="28"/>
        </w:rPr>
      </w:pPr>
    </w:p>
    <w:p w:rsidR="00C56081" w:rsidRDefault="00C56081" w:rsidP="00C56081">
      <w:pPr>
        <w:rPr>
          <w:rFonts w:eastAsia="Calibri"/>
          <w:sz w:val="28"/>
          <w:szCs w:val="28"/>
        </w:rPr>
      </w:pPr>
    </w:p>
    <w:p w:rsidR="00C56081" w:rsidRDefault="00C56081" w:rsidP="00C56081">
      <w:pPr>
        <w:ind w:firstLine="0"/>
        <w:rPr>
          <w:rFonts w:eastAsia="Calibri"/>
          <w:b/>
          <w:sz w:val="28"/>
          <w:szCs w:val="28"/>
        </w:rPr>
      </w:pPr>
    </w:p>
    <w:p w:rsidR="00C56081" w:rsidRDefault="00C56081" w:rsidP="00C56081">
      <w:pPr>
        <w:ind w:firstLine="0"/>
        <w:rPr>
          <w:rFonts w:eastAsia="Calibri"/>
          <w:b/>
          <w:sz w:val="28"/>
          <w:szCs w:val="28"/>
        </w:rPr>
      </w:pPr>
      <w:r>
        <w:rPr>
          <w:rFonts w:eastAsia="Calibri"/>
          <w:b/>
          <w:sz w:val="28"/>
          <w:szCs w:val="28"/>
        </w:rPr>
        <w:t xml:space="preserve">        Председатель Парламента</w:t>
      </w:r>
      <w:r>
        <w:rPr>
          <w:rFonts w:eastAsia="Calibri"/>
          <w:b/>
          <w:sz w:val="28"/>
          <w:szCs w:val="28"/>
        </w:rPr>
        <w:tab/>
      </w:r>
      <w:r>
        <w:rPr>
          <w:rFonts w:eastAsia="Calibri"/>
          <w:b/>
          <w:sz w:val="28"/>
          <w:szCs w:val="28"/>
        </w:rPr>
        <w:tab/>
      </w:r>
      <w:r>
        <w:rPr>
          <w:rFonts w:eastAsia="Calibri"/>
          <w:b/>
          <w:sz w:val="28"/>
          <w:szCs w:val="28"/>
        </w:rPr>
        <w:tab/>
      </w:r>
    </w:p>
    <w:p w:rsidR="00C56081" w:rsidRDefault="00C56081" w:rsidP="00C56081">
      <w:pPr>
        <w:ind w:firstLine="0"/>
        <w:rPr>
          <w:bCs/>
          <w:sz w:val="28"/>
          <w:szCs w:val="28"/>
          <w:lang w:eastAsia="ru-RU"/>
        </w:rPr>
      </w:pPr>
    </w:p>
    <w:p w:rsidR="00C56081" w:rsidRPr="00BD70BD" w:rsidRDefault="00C56081" w:rsidP="00940063">
      <w:pPr>
        <w:jc w:val="right"/>
        <w:outlineLvl w:val="0"/>
        <w:rPr>
          <w:sz w:val="28"/>
          <w:szCs w:val="28"/>
          <w:lang w:val="ro-RO" w:eastAsia="ru-RU"/>
        </w:rPr>
      </w:pPr>
      <w:bookmarkStart w:id="5" w:name="_GoBack"/>
      <w:bookmarkEnd w:id="5"/>
    </w:p>
    <w:sectPr w:rsidR="00C56081" w:rsidRPr="00BD70BD"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67B" w:rsidRDefault="0084667B" w:rsidP="00026B87">
      <w:r>
        <w:separator/>
      </w:r>
    </w:p>
  </w:endnote>
  <w:endnote w:type="continuationSeparator" w:id="0">
    <w:p w:rsidR="0084667B" w:rsidRDefault="0084667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AAF" w:rsidRPr="00B64AAF" w:rsidRDefault="00C56081" w:rsidP="00B64AAF">
    <w:pPr>
      <w:pStyle w:val="a6"/>
      <w:ind w:firstLine="0"/>
      <w:rPr>
        <w:sz w:val="16"/>
        <w:szCs w:val="16"/>
      </w:rPr>
    </w:pPr>
    <w:r>
      <w:fldChar w:fldCharType="begin"/>
    </w:r>
    <w:r>
      <w:instrText xml:space="preserve"> FILENAME  \p  \* MERGEFORMAT </w:instrText>
    </w:r>
    <w:r>
      <w:fldChar w:fldCharType="separate"/>
    </w:r>
    <w:r w:rsidR="00FA506E" w:rsidRPr="00FA506E">
      <w:rPr>
        <w:noProof/>
        <w:sz w:val="16"/>
        <w:szCs w:val="16"/>
      </w:rPr>
      <w:t>Y:\Tatiana\Doc_2016\Hotariri\Mod_acte_12.07.docx</w:t>
    </w:r>
    <w:r>
      <w:rPr>
        <w:noProof/>
        <w:sz w:val="16"/>
        <w:szCs w:val="16"/>
      </w:rPr>
      <w:fldChar w:fldCharType="end"/>
    </w:r>
  </w:p>
  <w:p w:rsidR="0084667B" w:rsidRPr="00B64AAF" w:rsidRDefault="0084667B" w:rsidP="00B64AA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67B" w:rsidRPr="00B64AAF" w:rsidRDefault="00C56081" w:rsidP="00B64AAF">
    <w:pPr>
      <w:pStyle w:val="a6"/>
      <w:ind w:firstLine="0"/>
      <w:rPr>
        <w:sz w:val="16"/>
        <w:szCs w:val="16"/>
      </w:rPr>
    </w:pPr>
    <w:r>
      <w:fldChar w:fldCharType="begin"/>
    </w:r>
    <w:r>
      <w:instrText xml:space="preserve"> FILENAME  \p  \* MERGEFORMAT </w:instrText>
    </w:r>
    <w:r>
      <w:fldChar w:fldCharType="separate"/>
    </w:r>
    <w:r w:rsidR="00FA506E" w:rsidRPr="00FA506E">
      <w:rPr>
        <w:noProof/>
        <w:sz w:val="16"/>
        <w:szCs w:val="16"/>
      </w:rPr>
      <w:t>Y:\Tatiana\Doc_2016\Hotariri\Mod_acte_12.07.docx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67B" w:rsidRDefault="0084667B" w:rsidP="00026B87">
      <w:r>
        <w:separator/>
      </w:r>
    </w:p>
  </w:footnote>
  <w:footnote w:type="continuationSeparator" w:id="0">
    <w:p w:rsidR="0084667B" w:rsidRDefault="0084667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67B" w:rsidRDefault="000D6D68">
    <w:pPr>
      <w:pStyle w:val="a5"/>
      <w:jc w:val="center"/>
    </w:pPr>
    <w:r>
      <w:fldChar w:fldCharType="begin"/>
    </w:r>
    <w:r w:rsidR="0084667B">
      <w:instrText>PAGE   \* MERGEFORMAT</w:instrText>
    </w:r>
    <w:r>
      <w:fldChar w:fldCharType="separate"/>
    </w:r>
    <w:r w:rsidR="00C56081" w:rsidRPr="00C56081">
      <w:rPr>
        <w:noProof/>
        <w:lang w:val="ro-RO"/>
      </w:rPr>
      <w:t>13</w:t>
    </w:r>
    <w:r>
      <w:fldChar w:fldCharType="end"/>
    </w:r>
  </w:p>
  <w:p w:rsidR="0084667B" w:rsidRDefault="0084667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84667B" w:rsidRPr="00BD70BD" w:rsidTr="00C02DFA">
      <w:trPr>
        <w:jc w:val="center"/>
      </w:trPr>
      <w:tc>
        <w:tcPr>
          <w:tcW w:w="3544" w:type="dxa"/>
          <w:tcBorders>
            <w:top w:val="nil"/>
            <w:bottom w:val="nil"/>
          </w:tcBorders>
        </w:tcPr>
        <w:p w:rsidR="0084667B" w:rsidRPr="00BD70BD" w:rsidRDefault="0084667B" w:rsidP="00C02DFA">
          <w:pPr>
            <w:ind w:firstLine="0"/>
            <w:jc w:val="center"/>
            <w:rPr>
              <w:sz w:val="24"/>
            </w:rPr>
          </w:pPr>
        </w:p>
        <w:p w:rsidR="0084667B" w:rsidRPr="00BD70BD" w:rsidRDefault="0084667B" w:rsidP="00C02DFA">
          <w:pPr>
            <w:jc w:val="center"/>
            <w:rPr>
              <w:sz w:val="24"/>
            </w:rPr>
          </w:pPr>
        </w:p>
        <w:p w:rsidR="0084667B" w:rsidRPr="00BD70BD" w:rsidRDefault="0084667B" w:rsidP="00C02DFA">
          <w:pPr>
            <w:jc w:val="center"/>
            <w:rPr>
              <w:sz w:val="24"/>
            </w:rPr>
          </w:pPr>
        </w:p>
        <w:p w:rsidR="0084667B" w:rsidRPr="00BD70BD" w:rsidRDefault="0084667B" w:rsidP="00C02DFA">
          <w:pPr>
            <w:pStyle w:val="5"/>
            <w:rPr>
              <w:rFonts w:ascii="Times New Roman" w:hAnsi="Times New Roman"/>
              <w:b/>
            </w:rPr>
          </w:pPr>
        </w:p>
        <w:p w:rsidR="0084667B" w:rsidRPr="00BD70BD" w:rsidRDefault="0084667B" w:rsidP="00C02DFA">
          <w:pPr>
            <w:pStyle w:val="8"/>
            <w:rPr>
              <w:rFonts w:ascii="Times New Roman" w:hAnsi="Times New Roman"/>
              <w:sz w:val="20"/>
            </w:rPr>
          </w:pPr>
        </w:p>
        <w:p w:rsidR="0084667B" w:rsidRPr="00BD70BD" w:rsidRDefault="0084667B" w:rsidP="00C02DFA"/>
      </w:tc>
      <w:tc>
        <w:tcPr>
          <w:tcW w:w="1835" w:type="dxa"/>
          <w:tcBorders>
            <w:top w:val="nil"/>
            <w:bottom w:val="nil"/>
          </w:tcBorders>
        </w:tcPr>
        <w:p w:rsidR="0084667B" w:rsidRPr="00BD70BD" w:rsidRDefault="0084667B" w:rsidP="00C02DFA">
          <w:pPr>
            <w:ind w:firstLine="0"/>
            <w:jc w:val="center"/>
            <w:rPr>
              <w:b/>
            </w:rPr>
          </w:pPr>
          <w:r w:rsidRPr="00BD70BD">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4207436" r:id="rId2"/>
            </w:object>
          </w:r>
        </w:p>
      </w:tc>
      <w:tc>
        <w:tcPr>
          <w:tcW w:w="3693" w:type="dxa"/>
          <w:tcBorders>
            <w:top w:val="nil"/>
            <w:bottom w:val="nil"/>
          </w:tcBorders>
        </w:tcPr>
        <w:p w:rsidR="0084667B" w:rsidRPr="00BD70BD" w:rsidRDefault="0084667B" w:rsidP="00C02DFA">
          <w:pPr>
            <w:jc w:val="center"/>
            <w:rPr>
              <w:b/>
              <w:sz w:val="30"/>
            </w:rPr>
          </w:pPr>
        </w:p>
        <w:p w:rsidR="0084667B" w:rsidRPr="00BD70BD" w:rsidRDefault="0084667B" w:rsidP="00C02DFA">
          <w:pPr>
            <w:rPr>
              <w:sz w:val="30"/>
            </w:rPr>
          </w:pPr>
        </w:p>
        <w:p w:rsidR="0084667B" w:rsidRPr="00BD70BD" w:rsidRDefault="0084667B" w:rsidP="00C02DFA">
          <w:pPr>
            <w:rPr>
              <w:sz w:val="30"/>
            </w:rPr>
          </w:pPr>
        </w:p>
        <w:p w:rsidR="0084667B" w:rsidRPr="00BD70BD" w:rsidRDefault="0084667B" w:rsidP="00C02DFA">
          <w:pPr>
            <w:rPr>
              <w:sz w:val="30"/>
            </w:rPr>
          </w:pPr>
        </w:p>
        <w:p w:rsidR="0084667B" w:rsidRPr="00BD70BD" w:rsidRDefault="0084667B" w:rsidP="00C02DFA">
          <w:pPr>
            <w:rPr>
              <w:sz w:val="30"/>
            </w:rPr>
          </w:pPr>
        </w:p>
      </w:tc>
    </w:tr>
    <w:tr w:rsidR="0084667B" w:rsidRPr="00BD70BD" w:rsidTr="00C02DFA">
      <w:trPr>
        <w:cantSplit/>
        <w:jc w:val="center"/>
      </w:trPr>
      <w:tc>
        <w:tcPr>
          <w:tcW w:w="9072" w:type="dxa"/>
          <w:gridSpan w:val="3"/>
          <w:tcBorders>
            <w:top w:val="nil"/>
            <w:bottom w:val="nil"/>
          </w:tcBorders>
        </w:tcPr>
        <w:p w:rsidR="0084667B" w:rsidRPr="00BD70BD" w:rsidRDefault="0084667B" w:rsidP="00C02DFA">
          <w:pPr>
            <w:pStyle w:val="8"/>
            <w:rPr>
              <w:rFonts w:ascii="Times New Roman" w:hAnsi="Times New Roman"/>
              <w:color w:val="000080"/>
              <w:sz w:val="10"/>
            </w:rPr>
          </w:pPr>
        </w:p>
        <w:p w:rsidR="0084667B" w:rsidRPr="00BD70BD" w:rsidRDefault="0084667B" w:rsidP="00C02DFA">
          <w:pPr>
            <w:pStyle w:val="8"/>
            <w:ind w:hanging="28"/>
            <w:rPr>
              <w:rFonts w:ascii="Times New Roman" w:hAnsi="Times New Roman"/>
              <w:spacing w:val="20"/>
              <w:sz w:val="40"/>
              <w:szCs w:val="40"/>
            </w:rPr>
          </w:pPr>
          <w:r w:rsidRPr="00BD70BD">
            <w:rPr>
              <w:rFonts w:ascii="Times New Roman" w:hAnsi="Times New Roman"/>
              <w:spacing w:val="20"/>
              <w:sz w:val="40"/>
              <w:szCs w:val="40"/>
            </w:rPr>
            <w:t>GUVERNUL REPUBLICII MOLDOVA</w:t>
          </w:r>
        </w:p>
        <w:p w:rsidR="0084667B" w:rsidRPr="00BD70BD" w:rsidRDefault="0084667B" w:rsidP="00C02DFA">
          <w:pPr>
            <w:pStyle w:val="8"/>
            <w:ind w:hanging="28"/>
            <w:rPr>
              <w:rFonts w:ascii="Times New Roman" w:hAnsi="Times New Roman"/>
              <w:sz w:val="32"/>
              <w:szCs w:val="32"/>
            </w:rPr>
          </w:pPr>
        </w:p>
        <w:p w:rsidR="0084667B" w:rsidRPr="00BD70BD" w:rsidRDefault="0084667B" w:rsidP="00C02DFA">
          <w:pPr>
            <w:pStyle w:val="8"/>
            <w:ind w:hanging="28"/>
            <w:rPr>
              <w:rFonts w:ascii="Times New Roman" w:hAnsi="Times New Roman"/>
              <w:szCs w:val="24"/>
            </w:rPr>
          </w:pPr>
          <w:r w:rsidRPr="00BD70BD">
            <w:rPr>
              <w:rFonts w:ascii="Times New Roman" w:hAnsi="Times New Roman"/>
              <w:sz w:val="32"/>
              <w:szCs w:val="32"/>
            </w:rPr>
            <w:t xml:space="preserve">H O T </w:t>
          </w:r>
          <w:r w:rsidRPr="00BD70BD">
            <w:rPr>
              <w:rFonts w:ascii="Times New Roman" w:hAnsi="Times New Roman"/>
              <w:sz w:val="32"/>
              <w:szCs w:val="32"/>
              <w:lang w:val="ro-RO"/>
            </w:rPr>
            <w:t>Ă R Î R E</w:t>
          </w:r>
          <w:r w:rsidRPr="00BD70BD">
            <w:rPr>
              <w:rFonts w:ascii="Times New Roman" w:hAnsi="Times New Roman"/>
              <w:sz w:val="28"/>
              <w:szCs w:val="28"/>
              <w:lang w:val="ro-RO"/>
            </w:rPr>
            <w:t xml:space="preserve">  </w:t>
          </w:r>
          <w:r w:rsidRPr="00BD70BD">
            <w:rPr>
              <w:rFonts w:ascii="Times New Roman" w:hAnsi="Times New Roman"/>
              <w:szCs w:val="24"/>
              <w:lang w:val="ro-RO"/>
            </w:rPr>
            <w:t>nr</w:t>
          </w:r>
          <w:r w:rsidRPr="00BD70BD">
            <w:rPr>
              <w:rFonts w:ascii="Times New Roman" w:hAnsi="Times New Roman"/>
              <w:b w:val="0"/>
              <w:szCs w:val="24"/>
              <w:lang w:val="ro-RO"/>
            </w:rPr>
            <w:t>.</w:t>
          </w:r>
          <w:r w:rsidRPr="00BD70BD">
            <w:rPr>
              <w:rFonts w:ascii="Times New Roman" w:hAnsi="Times New Roman"/>
              <w:szCs w:val="24"/>
              <w:lang w:val="ro-RO"/>
            </w:rPr>
            <w:t xml:space="preserve">_______ </w:t>
          </w:r>
          <w:r w:rsidRPr="00BD70BD">
            <w:rPr>
              <w:rFonts w:ascii="Times New Roman" w:hAnsi="Times New Roman"/>
              <w:szCs w:val="24"/>
            </w:rPr>
            <w:t xml:space="preserve"> </w:t>
          </w:r>
        </w:p>
        <w:p w:rsidR="0084667B" w:rsidRPr="00BD70BD" w:rsidRDefault="0084667B" w:rsidP="00C02DFA">
          <w:pPr>
            <w:ind w:hanging="28"/>
          </w:pPr>
        </w:p>
        <w:p w:rsidR="0084667B" w:rsidRPr="00BD70BD" w:rsidRDefault="0084667B" w:rsidP="00C02DFA">
          <w:pPr>
            <w:ind w:hanging="28"/>
            <w:jc w:val="center"/>
          </w:pPr>
          <w:r w:rsidRPr="00BD70BD">
            <w:rPr>
              <w:b/>
              <w:sz w:val="24"/>
              <w:szCs w:val="24"/>
            </w:rPr>
            <w:t>din</w:t>
          </w:r>
          <w:r w:rsidRPr="00BD70BD">
            <w:t xml:space="preserve"> ____________________________________</w:t>
          </w:r>
        </w:p>
        <w:p w:rsidR="0084667B" w:rsidRPr="00BD70BD" w:rsidRDefault="0084667B" w:rsidP="00C02DFA">
          <w:pPr>
            <w:ind w:hanging="28"/>
            <w:jc w:val="center"/>
            <w:rPr>
              <w:b/>
              <w:sz w:val="24"/>
              <w:szCs w:val="24"/>
            </w:rPr>
          </w:pPr>
          <w:r w:rsidRPr="00BD70BD">
            <w:rPr>
              <w:b/>
              <w:sz w:val="24"/>
              <w:szCs w:val="24"/>
            </w:rPr>
            <w:t>Chi</w:t>
          </w:r>
          <w:r w:rsidR="00BD70BD" w:rsidRPr="00BD70BD">
            <w:rPr>
              <w:b/>
              <w:sz w:val="24"/>
              <w:szCs w:val="24"/>
            </w:rPr>
            <w:t>ş</w:t>
          </w:r>
          <w:r w:rsidRPr="00BD70BD">
            <w:rPr>
              <w:b/>
              <w:sz w:val="24"/>
              <w:szCs w:val="24"/>
            </w:rPr>
            <w:t>inău</w:t>
          </w:r>
        </w:p>
        <w:p w:rsidR="0084667B" w:rsidRPr="00BD70BD" w:rsidRDefault="0084667B" w:rsidP="00C02DFA">
          <w:pPr>
            <w:pStyle w:val="8"/>
            <w:rPr>
              <w:rFonts w:ascii="Times New Roman" w:hAnsi="Times New Roman"/>
              <w:color w:val="000080"/>
              <w:sz w:val="4"/>
            </w:rPr>
          </w:pPr>
        </w:p>
        <w:p w:rsidR="0084667B" w:rsidRPr="00BD70BD" w:rsidRDefault="0084667B" w:rsidP="00C02DFA">
          <w:pPr>
            <w:pStyle w:val="8"/>
            <w:rPr>
              <w:rFonts w:ascii="Times New Roman" w:hAnsi="Times New Roman"/>
              <w:b w:val="0"/>
              <w:color w:val="000080"/>
              <w:sz w:val="16"/>
            </w:rPr>
          </w:pPr>
        </w:p>
      </w:tc>
    </w:tr>
  </w:tbl>
  <w:p w:rsidR="0084667B" w:rsidRPr="00BD70BD" w:rsidRDefault="0084667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81E0F"/>
    <w:multiLevelType w:val="hybridMultilevel"/>
    <w:tmpl w:val="AA3C4D96"/>
    <w:lvl w:ilvl="0" w:tplc="04190017">
      <w:start w:val="1"/>
      <w:numFmt w:val="lowerLetter"/>
      <w:lvlText w:val="%1)"/>
      <w:lvlJc w:val="left"/>
      <w:pPr>
        <w:ind w:left="1350" w:hanging="360"/>
      </w:p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1" w15:restartNumberingAfterBreak="0">
    <w:nsid w:val="05A41ED2"/>
    <w:multiLevelType w:val="hybridMultilevel"/>
    <w:tmpl w:val="976A35EE"/>
    <w:lvl w:ilvl="0" w:tplc="04190011">
      <w:start w:val="1"/>
      <w:numFmt w:val="decimal"/>
      <w:lvlText w:val="%1)"/>
      <w:lvlJc w:val="left"/>
      <w:pPr>
        <w:ind w:left="1070"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2" w15:restartNumberingAfterBreak="0">
    <w:nsid w:val="06BB58A0"/>
    <w:multiLevelType w:val="hybridMultilevel"/>
    <w:tmpl w:val="902A30F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715F39"/>
    <w:multiLevelType w:val="hybridMultilevel"/>
    <w:tmpl w:val="F37CA0C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D077181"/>
    <w:multiLevelType w:val="hybridMultilevel"/>
    <w:tmpl w:val="6CE64BB0"/>
    <w:lvl w:ilvl="0" w:tplc="F0989CD6">
      <w:start w:val="1"/>
      <w:numFmt w:val="decimal"/>
      <w:lvlText w:val="%1."/>
      <w:lvlJc w:val="left"/>
      <w:pPr>
        <w:ind w:left="1495" w:hanging="360"/>
      </w:pPr>
      <w:rPr>
        <w:rFonts w:hint="default"/>
        <w:color w:val="auto"/>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6" w15:restartNumberingAfterBreak="0">
    <w:nsid w:val="0FB54B90"/>
    <w:multiLevelType w:val="hybridMultilevel"/>
    <w:tmpl w:val="9AD205D4"/>
    <w:lvl w:ilvl="0" w:tplc="973E9C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F37FA5"/>
    <w:multiLevelType w:val="hybridMultilevel"/>
    <w:tmpl w:val="7534B612"/>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8" w15:restartNumberingAfterBreak="0">
    <w:nsid w:val="21DE01AD"/>
    <w:multiLevelType w:val="hybridMultilevel"/>
    <w:tmpl w:val="5D84FFA6"/>
    <w:lvl w:ilvl="0" w:tplc="CBDEB2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6B77354"/>
    <w:multiLevelType w:val="hybridMultilevel"/>
    <w:tmpl w:val="833886A4"/>
    <w:lvl w:ilvl="0" w:tplc="04190011">
      <w:start w:val="1"/>
      <w:numFmt w:val="decimal"/>
      <w:lvlText w:val="%1)"/>
      <w:lvlJc w:val="left"/>
      <w:pPr>
        <w:ind w:left="1070" w:hanging="360"/>
      </w:p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10" w15:restartNumberingAfterBreak="0">
    <w:nsid w:val="28C6723C"/>
    <w:multiLevelType w:val="hybridMultilevel"/>
    <w:tmpl w:val="56407074"/>
    <w:lvl w:ilvl="0" w:tplc="04190011">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11" w15:restartNumberingAfterBreak="0">
    <w:nsid w:val="2D0B2958"/>
    <w:multiLevelType w:val="hybridMultilevel"/>
    <w:tmpl w:val="969440F6"/>
    <w:lvl w:ilvl="0" w:tplc="345AA7F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2" w15:restartNumberingAfterBreak="0">
    <w:nsid w:val="334924EE"/>
    <w:multiLevelType w:val="hybridMultilevel"/>
    <w:tmpl w:val="F9A4B3AC"/>
    <w:lvl w:ilvl="0" w:tplc="A252D68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479B4571"/>
    <w:multiLevelType w:val="hybridMultilevel"/>
    <w:tmpl w:val="98466124"/>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4" w15:restartNumberingAfterBreak="0">
    <w:nsid w:val="49DC3517"/>
    <w:multiLevelType w:val="hybridMultilevel"/>
    <w:tmpl w:val="B66A6FC0"/>
    <w:lvl w:ilvl="0" w:tplc="C94AD548">
      <w:start w:val="1"/>
      <w:numFmt w:val="decimal"/>
      <w:lvlText w:val="%1)"/>
      <w:lvlJc w:val="left"/>
      <w:pPr>
        <w:ind w:left="1504" w:hanging="360"/>
      </w:pPr>
      <w:rPr>
        <w:rFonts w:hint="default"/>
      </w:r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15" w15:restartNumberingAfterBreak="0">
    <w:nsid w:val="4E0E2F77"/>
    <w:multiLevelType w:val="hybridMultilevel"/>
    <w:tmpl w:val="6898FC3E"/>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1C702A8"/>
    <w:multiLevelType w:val="hybridMultilevel"/>
    <w:tmpl w:val="D1A89CAC"/>
    <w:lvl w:ilvl="0" w:tplc="2EE673E0">
      <w:start w:val="1"/>
      <w:numFmt w:val="lowerLetter"/>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6926EC6"/>
    <w:multiLevelType w:val="hybridMultilevel"/>
    <w:tmpl w:val="4EE87100"/>
    <w:lvl w:ilvl="0" w:tplc="A788A9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29E1A34"/>
    <w:multiLevelType w:val="hybridMultilevel"/>
    <w:tmpl w:val="C5E80D64"/>
    <w:lvl w:ilvl="0" w:tplc="DF3EEAC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64387205"/>
    <w:multiLevelType w:val="hybridMultilevel"/>
    <w:tmpl w:val="324CE682"/>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5164CD9"/>
    <w:multiLevelType w:val="hybridMultilevel"/>
    <w:tmpl w:val="9724C6A0"/>
    <w:lvl w:ilvl="0" w:tplc="9D0E9666">
      <w:start w:val="1"/>
      <w:numFmt w:val="decimal"/>
      <w:lvlText w:val="%1."/>
      <w:lvlJc w:val="left"/>
      <w:pPr>
        <w:tabs>
          <w:tab w:val="num" w:pos="2771"/>
        </w:tabs>
        <w:ind w:left="2771" w:hanging="360"/>
      </w:pPr>
      <w:rPr>
        <w:rFonts w:hint="default"/>
      </w:rPr>
    </w:lvl>
    <w:lvl w:ilvl="1" w:tplc="55CAA102">
      <w:numFmt w:val="none"/>
      <w:lvlText w:val=""/>
      <w:lvlJc w:val="left"/>
      <w:pPr>
        <w:tabs>
          <w:tab w:val="num" w:pos="2171"/>
        </w:tabs>
      </w:pPr>
    </w:lvl>
    <w:lvl w:ilvl="2" w:tplc="58647A42">
      <w:numFmt w:val="none"/>
      <w:lvlText w:val=""/>
      <w:lvlJc w:val="left"/>
      <w:pPr>
        <w:tabs>
          <w:tab w:val="num" w:pos="2171"/>
        </w:tabs>
      </w:pPr>
    </w:lvl>
    <w:lvl w:ilvl="3" w:tplc="C6EA9306">
      <w:numFmt w:val="none"/>
      <w:lvlText w:val=""/>
      <w:lvlJc w:val="left"/>
      <w:pPr>
        <w:tabs>
          <w:tab w:val="num" w:pos="2171"/>
        </w:tabs>
      </w:pPr>
    </w:lvl>
    <w:lvl w:ilvl="4" w:tplc="EB0A9838">
      <w:numFmt w:val="none"/>
      <w:lvlText w:val=""/>
      <w:lvlJc w:val="left"/>
      <w:pPr>
        <w:tabs>
          <w:tab w:val="num" w:pos="2171"/>
        </w:tabs>
      </w:pPr>
    </w:lvl>
    <w:lvl w:ilvl="5" w:tplc="428A2844">
      <w:numFmt w:val="none"/>
      <w:lvlText w:val=""/>
      <w:lvlJc w:val="left"/>
      <w:pPr>
        <w:tabs>
          <w:tab w:val="num" w:pos="2171"/>
        </w:tabs>
      </w:pPr>
    </w:lvl>
    <w:lvl w:ilvl="6" w:tplc="314A5080">
      <w:numFmt w:val="none"/>
      <w:lvlText w:val=""/>
      <w:lvlJc w:val="left"/>
      <w:pPr>
        <w:tabs>
          <w:tab w:val="num" w:pos="2171"/>
        </w:tabs>
      </w:pPr>
    </w:lvl>
    <w:lvl w:ilvl="7" w:tplc="948AE39C">
      <w:numFmt w:val="none"/>
      <w:lvlText w:val=""/>
      <w:lvlJc w:val="left"/>
      <w:pPr>
        <w:tabs>
          <w:tab w:val="num" w:pos="2171"/>
        </w:tabs>
      </w:pPr>
    </w:lvl>
    <w:lvl w:ilvl="8" w:tplc="79CE694E">
      <w:numFmt w:val="none"/>
      <w:lvlText w:val=""/>
      <w:lvlJc w:val="left"/>
      <w:pPr>
        <w:tabs>
          <w:tab w:val="num" w:pos="2171"/>
        </w:tabs>
      </w:pPr>
    </w:lvl>
  </w:abstractNum>
  <w:abstractNum w:abstractNumId="22" w15:restartNumberingAfterBreak="0">
    <w:nsid w:val="695938AE"/>
    <w:multiLevelType w:val="hybridMultilevel"/>
    <w:tmpl w:val="5F26B8CA"/>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B5B46D0"/>
    <w:multiLevelType w:val="hybridMultilevel"/>
    <w:tmpl w:val="09A2D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473D31"/>
    <w:multiLevelType w:val="hybridMultilevel"/>
    <w:tmpl w:val="87DEDFDA"/>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17"/>
  </w:num>
  <w:num w:numId="3">
    <w:abstractNumId w:val="12"/>
  </w:num>
  <w:num w:numId="4">
    <w:abstractNumId w:val="5"/>
  </w:num>
  <w:num w:numId="5">
    <w:abstractNumId w:val="10"/>
  </w:num>
  <w:num w:numId="6">
    <w:abstractNumId w:val="1"/>
  </w:num>
  <w:num w:numId="7">
    <w:abstractNumId w:val="7"/>
  </w:num>
  <w:num w:numId="8">
    <w:abstractNumId w:val="24"/>
  </w:num>
  <w:num w:numId="9">
    <w:abstractNumId w:val="9"/>
  </w:num>
  <w:num w:numId="10">
    <w:abstractNumId w:val="15"/>
  </w:num>
  <w:num w:numId="11">
    <w:abstractNumId w:val="22"/>
  </w:num>
  <w:num w:numId="12">
    <w:abstractNumId w:val="4"/>
  </w:num>
  <w:num w:numId="13">
    <w:abstractNumId w:val="0"/>
  </w:num>
  <w:num w:numId="14">
    <w:abstractNumId w:val="13"/>
  </w:num>
  <w:num w:numId="15">
    <w:abstractNumId w:val="14"/>
  </w:num>
  <w:num w:numId="16">
    <w:abstractNumId w:val="20"/>
  </w:num>
  <w:num w:numId="17">
    <w:abstractNumId w:val="16"/>
  </w:num>
  <w:num w:numId="18">
    <w:abstractNumId w:val="23"/>
  </w:num>
  <w:num w:numId="19">
    <w:abstractNumId w:val="2"/>
  </w:num>
  <w:num w:numId="20">
    <w:abstractNumId w:val="21"/>
  </w:num>
  <w:num w:numId="21">
    <w:abstractNumId w:val="6"/>
  </w:num>
  <w:num w:numId="22">
    <w:abstractNumId w:val="18"/>
  </w:num>
  <w:num w:numId="23">
    <w:abstractNumId w:val="8"/>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D6D68"/>
    <w:rsid w:val="001100A2"/>
    <w:rsid w:val="00144067"/>
    <w:rsid w:val="001469DB"/>
    <w:rsid w:val="00191F49"/>
    <w:rsid w:val="001B2461"/>
    <w:rsid w:val="001B5608"/>
    <w:rsid w:val="001E6EB8"/>
    <w:rsid w:val="002212B7"/>
    <w:rsid w:val="00251AE0"/>
    <w:rsid w:val="0034194B"/>
    <w:rsid w:val="003852B4"/>
    <w:rsid w:val="00427274"/>
    <w:rsid w:val="00480561"/>
    <w:rsid w:val="004A4B59"/>
    <w:rsid w:val="004E1000"/>
    <w:rsid w:val="00500597"/>
    <w:rsid w:val="0050680A"/>
    <w:rsid w:val="00512A5C"/>
    <w:rsid w:val="005541A1"/>
    <w:rsid w:val="005802DD"/>
    <w:rsid w:val="005850E0"/>
    <w:rsid w:val="005F1999"/>
    <w:rsid w:val="005F2B04"/>
    <w:rsid w:val="0063090F"/>
    <w:rsid w:val="007305B8"/>
    <w:rsid w:val="00746067"/>
    <w:rsid w:val="007A4567"/>
    <w:rsid w:val="00814406"/>
    <w:rsid w:val="00832599"/>
    <w:rsid w:val="0084667B"/>
    <w:rsid w:val="008C1EB3"/>
    <w:rsid w:val="00940063"/>
    <w:rsid w:val="009423B6"/>
    <w:rsid w:val="00950CEF"/>
    <w:rsid w:val="0095316D"/>
    <w:rsid w:val="009A3326"/>
    <w:rsid w:val="009E20E6"/>
    <w:rsid w:val="00A04621"/>
    <w:rsid w:val="00A1010C"/>
    <w:rsid w:val="00A56041"/>
    <w:rsid w:val="00A977C3"/>
    <w:rsid w:val="00AA173D"/>
    <w:rsid w:val="00AE7568"/>
    <w:rsid w:val="00B4370D"/>
    <w:rsid w:val="00B64AAF"/>
    <w:rsid w:val="00BD70BD"/>
    <w:rsid w:val="00BF32A6"/>
    <w:rsid w:val="00C02DFA"/>
    <w:rsid w:val="00C56081"/>
    <w:rsid w:val="00C74719"/>
    <w:rsid w:val="00C97309"/>
    <w:rsid w:val="00CC7AFF"/>
    <w:rsid w:val="00CE0DA1"/>
    <w:rsid w:val="00CF2559"/>
    <w:rsid w:val="00D41305"/>
    <w:rsid w:val="00D64123"/>
    <w:rsid w:val="00D642D3"/>
    <w:rsid w:val="00D91434"/>
    <w:rsid w:val="00DB1216"/>
    <w:rsid w:val="00DF0E57"/>
    <w:rsid w:val="00E333FE"/>
    <w:rsid w:val="00ED2FE3"/>
    <w:rsid w:val="00F019B4"/>
    <w:rsid w:val="00F4110C"/>
    <w:rsid w:val="00F67B04"/>
    <w:rsid w:val="00F817FC"/>
    <w:rsid w:val="00F864E2"/>
    <w:rsid w:val="00FA506E"/>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6"/>
    <o:shapelayout v:ext="edit">
      <o:idmap v:ext="edit" data="1"/>
    </o:shapelayout>
  </w:shapeDefaults>
  <w:decimalSymbol w:val=","/>
  <w:listSeparator w:val=";"/>
  <w15:docId w15:val="{C1E23B54-022F-4DAE-9375-7048F3FBC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TextnBalonCaracter"/>
    <w:rsid w:val="004E1000"/>
    <w:rPr>
      <w:rFonts w:ascii="Tahoma" w:hAnsi="Tahoma"/>
      <w:sz w:val="16"/>
      <w:szCs w:val="16"/>
    </w:rPr>
  </w:style>
  <w:style w:type="character" w:customStyle="1" w:styleId="TextnBalonCaracter">
    <w:name w:val="Text în Balon Caracter"/>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4">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5">
    <w:name w:val="header"/>
    <w:basedOn w:val="a"/>
    <w:link w:val="AntetCaracter"/>
    <w:uiPriority w:val="99"/>
    <w:rsid w:val="00026B87"/>
    <w:pPr>
      <w:tabs>
        <w:tab w:val="center" w:pos="4677"/>
        <w:tab w:val="right" w:pos="9355"/>
      </w:tabs>
    </w:pPr>
  </w:style>
  <w:style w:type="character" w:customStyle="1" w:styleId="AntetCaracter">
    <w:name w:val="Antet Caracter"/>
    <w:link w:val="a5"/>
    <w:uiPriority w:val="99"/>
    <w:rsid w:val="00026B87"/>
    <w:rPr>
      <w:lang w:val="en-US" w:eastAsia="en-US"/>
    </w:rPr>
  </w:style>
  <w:style w:type="paragraph" w:styleId="a6">
    <w:name w:val="footer"/>
    <w:basedOn w:val="a"/>
    <w:link w:val="SubsolCaracter"/>
    <w:uiPriority w:val="99"/>
    <w:rsid w:val="00026B87"/>
    <w:pPr>
      <w:tabs>
        <w:tab w:val="center" w:pos="4677"/>
        <w:tab w:val="right" w:pos="9355"/>
      </w:tabs>
    </w:pPr>
  </w:style>
  <w:style w:type="character" w:customStyle="1" w:styleId="SubsolCaracter">
    <w:name w:val="Subsol Caracter"/>
    <w:link w:val="a6"/>
    <w:uiPriority w:val="99"/>
    <w:rsid w:val="00026B87"/>
    <w:rPr>
      <w:lang w:val="en-US" w:eastAsia="en-US"/>
    </w:rPr>
  </w:style>
  <w:style w:type="table" w:styleId="a7">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7"/>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9E20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2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69F1C0A-A3FF-4F6D-BBC0-9C3D326123F4}"/>
</file>

<file path=customXml/itemProps2.xml><?xml version="1.0" encoding="utf-8"?>
<ds:datastoreItem xmlns:ds="http://schemas.openxmlformats.org/officeDocument/2006/customXml" ds:itemID="{B627EB08-6A0E-4989-8144-F589F0563DEA}"/>
</file>

<file path=customXml/itemProps3.xml><?xml version="1.0" encoding="utf-8"?>
<ds:datastoreItem xmlns:ds="http://schemas.openxmlformats.org/officeDocument/2006/customXml" ds:itemID="{3914A65F-ABA0-4FCE-AE43-86A815609072}"/>
</file>

<file path=customXml/itemProps4.xml><?xml version="1.0" encoding="utf-8"?>
<ds:datastoreItem xmlns:ds="http://schemas.openxmlformats.org/officeDocument/2006/customXml" ds:itemID="{C8CC8E7D-5B72-4AA1-9E6D-823E8829721E}"/>
</file>

<file path=docProps/app.xml><?xml version="1.0" encoding="utf-8"?>
<Properties xmlns="http://schemas.openxmlformats.org/officeDocument/2006/extended-properties" xmlns:vt="http://schemas.openxmlformats.org/officeDocument/2006/docPropsVTypes">
  <Template>Normal</Template>
  <TotalTime>1</TotalTime>
  <Pages>13</Pages>
  <Words>3050</Words>
  <Characters>17385</Characters>
  <Application>Microsoft Office Word</Application>
  <DocSecurity>4</DocSecurity>
  <Lines>144</Lines>
  <Paragraphs>40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20395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353.2016.ro-ru</dc:title>
  <dc:creator>lll</dc:creator>
  <cp:lastModifiedBy>Asd Asdf</cp:lastModifiedBy>
  <cp:revision>2</cp:revision>
  <cp:lastPrinted>2016-08-09T06:42:00Z</cp:lastPrinted>
  <dcterms:created xsi:type="dcterms:W3CDTF">2017-04-20T12:31:00Z</dcterms:created>
  <dcterms:modified xsi:type="dcterms:W3CDTF">2017-04-20T12:31:00Z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