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9E1BF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99E4F36" w14:textId="77777777" w:rsidR="00202097" w:rsidRDefault="00202097" w:rsidP="00163B66">
      <w:pPr>
        <w:spacing w:after="0" w:line="25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669E6D8B" w14:textId="77777777" w:rsidR="00202097" w:rsidRDefault="00202097" w:rsidP="00163B66">
      <w:pPr>
        <w:spacing w:after="0" w:line="25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</w:p>
    <w:p w14:paraId="7DA61302" w14:textId="19517FBE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67341D86" w14:textId="77777777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555D89CD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007C5B70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DCC829F" w14:textId="4D844DA1" w:rsidR="00163B66" w:rsidRPr="00AE1625" w:rsidRDefault="00163B66" w:rsidP="00163B66">
      <w:pPr>
        <w:pStyle w:val="tt"/>
        <w:shd w:val="clear" w:color="auto" w:fill="FFFFFF"/>
        <w:spacing w:line="256" w:lineRule="auto"/>
        <w:ind w:firstLine="709"/>
        <w:jc w:val="both"/>
        <w:rPr>
          <w:sz w:val="28"/>
          <w:szCs w:val="28"/>
          <w:lang w:val="ru-RU"/>
        </w:rPr>
      </w:pPr>
      <w:r w:rsidRPr="00AE1625">
        <w:rPr>
          <w:sz w:val="28"/>
          <w:szCs w:val="28"/>
          <w:lang w:val="ru-RU"/>
        </w:rPr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 Закона о внесении изменений в Уголовно-процессуальный кодекс Республики Молдова № 122/2003.</w:t>
      </w:r>
    </w:p>
    <w:p w14:paraId="69BBEAAC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26B6C7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sz w:val="28"/>
          <w:szCs w:val="28"/>
          <w:lang w:val="ru-RU"/>
        </w:rPr>
        <w:t xml:space="preserve">Прилагаются: </w:t>
      </w:r>
      <w:r w:rsidRPr="00AE1625">
        <w:rPr>
          <w:rFonts w:ascii="Times New Roman" w:hAnsi="Times New Roman"/>
          <w:sz w:val="28"/>
          <w:szCs w:val="28"/>
          <w:lang w:val="ru-RU"/>
        </w:rPr>
        <w:tab/>
      </w:r>
    </w:p>
    <w:p w14:paraId="0D3ED886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F053331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sz w:val="28"/>
          <w:szCs w:val="28"/>
          <w:lang w:val="ru-RU"/>
        </w:rPr>
        <w:t>1) проект закона;</w:t>
      </w:r>
    </w:p>
    <w:p w14:paraId="4589C694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sz w:val="28"/>
          <w:szCs w:val="28"/>
          <w:lang w:val="ru-RU"/>
        </w:rPr>
        <w:t>2) пояснительная записка.</w:t>
      </w:r>
    </w:p>
    <w:p w14:paraId="5193E532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1CC894E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0EBC3C85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66A8338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1F38F16F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14:paraId="6692ECFD" w14:textId="77777777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bCs/>
          <w:sz w:val="28"/>
          <w:szCs w:val="28"/>
          <w:lang w:val="ru-RU"/>
        </w:rPr>
        <w:t>Депутат Парламента:</w:t>
      </w:r>
    </w:p>
    <w:p w14:paraId="2D9A928F" w14:textId="77777777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iCs/>
          <w:sz w:val="28"/>
          <w:szCs w:val="28"/>
          <w:lang w:val="ru-RU"/>
        </w:rPr>
      </w:pPr>
    </w:p>
    <w:p w14:paraId="1DF539F7" w14:textId="0C0D6BB2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E1625">
        <w:rPr>
          <w:rFonts w:ascii="Times New Roman" w:hAnsi="Times New Roman"/>
          <w:iCs/>
          <w:sz w:val="28"/>
          <w:szCs w:val="28"/>
          <w:lang w:val="ru-RU"/>
        </w:rPr>
        <w:t xml:space="preserve">О. </w:t>
      </w:r>
      <w:proofErr w:type="spellStart"/>
      <w:r w:rsidRPr="00AE1625">
        <w:rPr>
          <w:rFonts w:ascii="Times New Roman" w:hAnsi="Times New Roman"/>
          <w:iCs/>
          <w:sz w:val="28"/>
          <w:szCs w:val="28"/>
          <w:lang w:val="ru-RU"/>
        </w:rPr>
        <w:t>Стамате</w:t>
      </w:r>
      <w:proofErr w:type="spellEnd"/>
    </w:p>
    <w:p w14:paraId="63BD6D2E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5125D3E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C900410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BF8D36C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3D3A882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9F447A3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0B6D0BD7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716BDF7D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5269BAF1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3D358532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9439A3E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41811683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10497F34" w14:textId="77777777" w:rsidR="00163B66" w:rsidRPr="00AE1625" w:rsidRDefault="00163B66" w:rsidP="00163B66">
      <w:pPr>
        <w:spacing w:after="0" w:line="256" w:lineRule="auto"/>
        <w:ind w:firstLine="709"/>
        <w:jc w:val="both"/>
        <w:rPr>
          <w:rFonts w:ascii="Times New Roman" w:hAnsi="Times New Roman"/>
          <w:i/>
          <w:sz w:val="28"/>
          <w:szCs w:val="28"/>
          <w:lang w:val="ru-RU"/>
        </w:rPr>
      </w:pPr>
    </w:p>
    <w:p w14:paraId="6EA198AC" w14:textId="77777777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</w:p>
    <w:p w14:paraId="559E5687" w14:textId="77777777" w:rsidR="00202097" w:rsidRDefault="00202097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2B81112B" w14:textId="77777777" w:rsidR="00202097" w:rsidRDefault="00202097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14:paraId="486AF3D2" w14:textId="27326D43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E1625">
        <w:rPr>
          <w:rFonts w:ascii="Times New Roman" w:hAnsi="Times New Roman"/>
          <w:i/>
          <w:sz w:val="28"/>
          <w:szCs w:val="28"/>
          <w:lang w:val="ru-RU"/>
        </w:rPr>
        <w:lastRenderedPageBreak/>
        <w:t>Проект (№ 9</w:t>
      </w:r>
      <w:r w:rsidR="004071E6">
        <w:rPr>
          <w:rFonts w:ascii="Times New Roman" w:hAnsi="Times New Roman"/>
          <w:i/>
          <w:sz w:val="28"/>
          <w:szCs w:val="28"/>
          <w:lang w:val="ro-MD"/>
        </w:rPr>
        <w:t>5</w:t>
      </w:r>
      <w:r w:rsidRPr="00AE1625">
        <w:rPr>
          <w:rFonts w:ascii="Times New Roman" w:hAnsi="Times New Roman"/>
          <w:i/>
          <w:sz w:val="28"/>
          <w:szCs w:val="28"/>
          <w:lang w:val="ru-RU"/>
        </w:rPr>
        <w:t>/2024)</w:t>
      </w:r>
    </w:p>
    <w:p w14:paraId="4A18AA83" w14:textId="77777777" w:rsidR="00163B66" w:rsidRPr="00AE1625" w:rsidRDefault="00163B66" w:rsidP="00163B66">
      <w:pPr>
        <w:spacing w:after="0" w:line="256" w:lineRule="auto"/>
        <w:ind w:firstLine="709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AE1625">
        <w:rPr>
          <w:rFonts w:ascii="Times New Roman" w:hAnsi="Times New Roman"/>
          <w:i/>
          <w:sz w:val="28"/>
          <w:szCs w:val="28"/>
          <w:lang w:val="ru-RU"/>
        </w:rPr>
        <w:t>Перевод</w:t>
      </w:r>
    </w:p>
    <w:p w14:paraId="2F523AA8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00A11B6C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3FA5B049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5268C73F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bCs/>
          <w:sz w:val="28"/>
          <w:szCs w:val="28"/>
          <w:lang w:val="ru-RU"/>
        </w:rPr>
        <w:t>ЗАКОН</w:t>
      </w:r>
    </w:p>
    <w:p w14:paraId="4B4FBC84" w14:textId="766A458F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bCs/>
          <w:sz w:val="28"/>
          <w:szCs w:val="28"/>
          <w:lang w:val="ru-RU"/>
        </w:rPr>
        <w:t>о внесении изменений в Уголовно-процессуальный кодекс Республики Молдова № 122/2003</w:t>
      </w:r>
    </w:p>
    <w:p w14:paraId="10FC1A4D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3289B78B" w14:textId="77777777" w:rsidR="00163B66" w:rsidRPr="00AE1625" w:rsidRDefault="00163B66" w:rsidP="00163B66">
      <w:pPr>
        <w:tabs>
          <w:tab w:val="left" w:pos="851"/>
        </w:tabs>
        <w:spacing w:after="0" w:line="256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sz w:val="28"/>
          <w:szCs w:val="28"/>
          <w:lang w:val="ru-RU"/>
        </w:rPr>
        <w:t>Парламент принимает настоящий органический закон.</w:t>
      </w:r>
    </w:p>
    <w:p w14:paraId="6AE1C9AE" w14:textId="77777777" w:rsidR="00202097" w:rsidRDefault="00202097" w:rsidP="00163B6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64996142" w14:textId="117C5BFE" w:rsidR="00163B66" w:rsidRPr="00AE1625" w:rsidRDefault="00163B66" w:rsidP="00163B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sz w:val="28"/>
          <w:szCs w:val="28"/>
          <w:lang w:val="ru-RU"/>
        </w:rPr>
        <w:t>Ст. I.</w:t>
      </w:r>
      <w:r w:rsidRPr="00AE1625">
        <w:rPr>
          <w:rFonts w:ascii="Times New Roman" w:hAnsi="Times New Roman"/>
          <w:sz w:val="28"/>
          <w:szCs w:val="28"/>
          <w:lang w:val="ru-RU"/>
        </w:rPr>
        <w:t xml:space="preserve"> – В Уголовно-процессуальный кодекс Республики Молдова № 122/2003 (</w:t>
      </w:r>
      <w:r w:rsidR="00AE1625" w:rsidRPr="00AE1625">
        <w:rPr>
          <w:rFonts w:ascii="Times New Roman" w:hAnsi="Times New Roman"/>
          <w:sz w:val="28"/>
          <w:szCs w:val="28"/>
          <w:lang w:val="ru-RU"/>
        </w:rPr>
        <w:t>повторное опубликование:</w:t>
      </w:r>
      <w:r w:rsidRPr="00AE162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1625" w:rsidRPr="00AE1625">
        <w:rPr>
          <w:rFonts w:ascii="Times New Roman" w:hAnsi="Times New Roman"/>
          <w:sz w:val="28"/>
          <w:szCs w:val="28"/>
          <w:lang w:val="ru-RU"/>
        </w:rPr>
        <w:t>Официальный монитор Республики Молдова</w:t>
      </w:r>
      <w:r w:rsidRPr="00AE1625">
        <w:rPr>
          <w:rFonts w:ascii="Times New Roman" w:hAnsi="Times New Roman"/>
          <w:sz w:val="28"/>
          <w:szCs w:val="28"/>
          <w:lang w:val="ru-RU"/>
        </w:rPr>
        <w:t xml:space="preserve">, 2013, </w:t>
      </w:r>
      <w:proofErr w:type="spellStart"/>
      <w:r w:rsidRPr="00AE1625">
        <w:rPr>
          <w:rFonts w:ascii="Times New Roman" w:hAnsi="Times New Roman"/>
          <w:sz w:val="28"/>
          <w:szCs w:val="28"/>
          <w:lang w:val="ru-RU"/>
        </w:rPr>
        <w:t>nr</w:t>
      </w:r>
      <w:proofErr w:type="spellEnd"/>
      <w:r w:rsidRPr="00AE1625">
        <w:rPr>
          <w:rFonts w:ascii="Times New Roman" w:hAnsi="Times New Roman"/>
          <w:sz w:val="28"/>
          <w:szCs w:val="28"/>
          <w:lang w:val="ru-RU"/>
        </w:rPr>
        <w:t xml:space="preserve">. 248–251, </w:t>
      </w:r>
      <w:r w:rsidR="00AE1625" w:rsidRPr="00AE1625">
        <w:rPr>
          <w:rFonts w:ascii="Times New Roman" w:hAnsi="Times New Roman"/>
          <w:sz w:val="28"/>
          <w:szCs w:val="28"/>
          <w:lang w:val="ru-RU"/>
        </w:rPr>
        <w:t>ст</w:t>
      </w:r>
      <w:r w:rsidRPr="00AE1625">
        <w:rPr>
          <w:rFonts w:ascii="Times New Roman" w:hAnsi="Times New Roman"/>
          <w:sz w:val="28"/>
          <w:szCs w:val="28"/>
          <w:lang w:val="ru-RU"/>
        </w:rPr>
        <w:t xml:space="preserve">. 699), </w:t>
      </w:r>
      <w:r w:rsidR="00AE1625" w:rsidRPr="00AE1625">
        <w:rPr>
          <w:rFonts w:ascii="Times New Roman" w:hAnsi="Times New Roman"/>
          <w:sz w:val="28"/>
          <w:szCs w:val="28"/>
          <w:lang w:val="ru-RU"/>
        </w:rPr>
        <w:t>с последующими изменениями, внести следующие изменения</w:t>
      </w:r>
      <w:r w:rsidRPr="00AE1625">
        <w:rPr>
          <w:rFonts w:ascii="Times New Roman" w:hAnsi="Times New Roman"/>
          <w:sz w:val="28"/>
          <w:szCs w:val="28"/>
          <w:lang w:val="ru-RU"/>
        </w:rPr>
        <w:t>:</w:t>
      </w:r>
    </w:p>
    <w:p w14:paraId="6B350DEC" w14:textId="77777777" w:rsidR="00163B66" w:rsidRPr="00AE1625" w:rsidRDefault="00163B66" w:rsidP="00163B6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D63F49E" w14:textId="3299B818" w:rsidR="00163B66" w:rsidRPr="00AE1625" w:rsidRDefault="00AE1625" w:rsidP="00AE1625">
      <w:pPr>
        <w:pStyle w:val="NoSpacing"/>
        <w:numPr>
          <w:ilvl w:val="0"/>
          <w:numId w:val="2"/>
        </w:numPr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AE1625">
        <w:rPr>
          <w:rFonts w:ascii="Times New Roman" w:hAnsi="Times New Roman"/>
          <w:sz w:val="28"/>
          <w:szCs w:val="28"/>
        </w:rPr>
        <w:t xml:space="preserve">Статью </w:t>
      </w:r>
      <w:r w:rsidR="00163B66" w:rsidRPr="00AE1625">
        <w:rPr>
          <w:rFonts w:ascii="Times New Roman" w:hAnsi="Times New Roman"/>
          <w:sz w:val="28"/>
          <w:szCs w:val="28"/>
        </w:rPr>
        <w:t>364</w:t>
      </w:r>
      <w:r w:rsidR="00163B66" w:rsidRPr="00AE1625">
        <w:rPr>
          <w:rFonts w:ascii="Times New Roman" w:hAnsi="Times New Roman"/>
          <w:sz w:val="28"/>
          <w:szCs w:val="28"/>
          <w:vertAlign w:val="superscript"/>
        </w:rPr>
        <w:t>1</w:t>
      </w:r>
      <w:r w:rsidR="00163B66" w:rsidRPr="00AE1625">
        <w:rPr>
          <w:rFonts w:ascii="Times New Roman" w:hAnsi="Times New Roman"/>
          <w:sz w:val="28"/>
          <w:szCs w:val="28"/>
        </w:rPr>
        <w:t xml:space="preserve"> </w:t>
      </w:r>
      <w:r w:rsidRPr="00AE1625">
        <w:rPr>
          <w:rFonts w:ascii="Times New Roman" w:hAnsi="Times New Roman"/>
          <w:sz w:val="28"/>
          <w:szCs w:val="28"/>
        </w:rPr>
        <w:t>дополнить частью (12) следующего содержания</w:t>
      </w:r>
      <w:r w:rsidR="00163B66" w:rsidRPr="00AE1625">
        <w:rPr>
          <w:rFonts w:ascii="Times New Roman" w:hAnsi="Times New Roman"/>
          <w:sz w:val="28"/>
          <w:szCs w:val="28"/>
        </w:rPr>
        <w:t>:</w:t>
      </w:r>
    </w:p>
    <w:p w14:paraId="2BC27566" w14:textId="77777777" w:rsidR="00163B66" w:rsidRP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AC422B" w14:textId="533EC3CF" w:rsidR="00163B66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E1625">
        <w:rPr>
          <w:rFonts w:ascii="Times New Roman" w:hAnsi="Times New Roman"/>
          <w:sz w:val="28"/>
          <w:szCs w:val="28"/>
        </w:rPr>
        <w:t>«</w:t>
      </w:r>
      <w:r w:rsidR="00163B66" w:rsidRPr="00AE1625">
        <w:rPr>
          <w:rFonts w:ascii="Times New Roman" w:hAnsi="Times New Roman"/>
          <w:sz w:val="28"/>
          <w:szCs w:val="28"/>
        </w:rPr>
        <w:t xml:space="preserve">(12) </w:t>
      </w:r>
      <w:r w:rsidRPr="00AE1625">
        <w:rPr>
          <w:rFonts w:ascii="Times New Roman" w:hAnsi="Times New Roman"/>
          <w:sz w:val="28"/>
          <w:szCs w:val="28"/>
        </w:rPr>
        <w:t>Лицо, в отношение которого было рассмотрено дело в соответствии с настоящей статьей, может быть заслушано в качестве свидетеля в другом процессе по фактам, которые ему инкриминируются</w:t>
      </w:r>
      <w:r w:rsidR="00163B66" w:rsidRPr="00AE1625">
        <w:rPr>
          <w:rFonts w:ascii="Times New Roman" w:hAnsi="Times New Roman"/>
          <w:sz w:val="28"/>
          <w:szCs w:val="28"/>
        </w:rPr>
        <w:t>.</w:t>
      </w:r>
      <w:r w:rsidRPr="00AE1625">
        <w:rPr>
          <w:rFonts w:ascii="Times New Roman" w:hAnsi="Times New Roman"/>
          <w:sz w:val="28"/>
          <w:szCs w:val="28"/>
        </w:rPr>
        <w:t>»</w:t>
      </w:r>
      <w:r w:rsidR="00163B66" w:rsidRPr="00AE1625">
        <w:rPr>
          <w:rFonts w:ascii="Times New Roman" w:hAnsi="Times New Roman"/>
          <w:sz w:val="28"/>
          <w:szCs w:val="28"/>
        </w:rPr>
        <w:t>.</w:t>
      </w:r>
    </w:p>
    <w:p w14:paraId="57C65A5A" w14:textId="77777777" w:rsidR="00163B66" w:rsidRP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709A862" w14:textId="71657C25" w:rsid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E1625">
        <w:rPr>
          <w:rFonts w:ascii="Times New Roman" w:hAnsi="Times New Roman"/>
          <w:sz w:val="28"/>
          <w:szCs w:val="28"/>
        </w:rPr>
        <w:t xml:space="preserve">2. </w:t>
      </w:r>
      <w:r w:rsidR="00AE1625">
        <w:rPr>
          <w:rFonts w:ascii="Times New Roman" w:hAnsi="Times New Roman"/>
          <w:sz w:val="28"/>
          <w:szCs w:val="28"/>
        </w:rPr>
        <w:t>В части (1) статьи</w:t>
      </w:r>
      <w:r w:rsidRPr="00AE1625">
        <w:rPr>
          <w:rFonts w:ascii="Times New Roman" w:hAnsi="Times New Roman"/>
          <w:sz w:val="28"/>
          <w:szCs w:val="28"/>
        </w:rPr>
        <w:t xml:space="preserve"> 437 </w:t>
      </w:r>
      <w:r w:rsidR="00AE1625">
        <w:rPr>
          <w:rFonts w:ascii="Times New Roman" w:hAnsi="Times New Roman"/>
          <w:sz w:val="28"/>
          <w:szCs w:val="28"/>
        </w:rPr>
        <w:t xml:space="preserve">пункт </w:t>
      </w:r>
      <w:r w:rsidRPr="00AE1625">
        <w:rPr>
          <w:rFonts w:ascii="Times New Roman" w:hAnsi="Times New Roman"/>
          <w:sz w:val="28"/>
          <w:szCs w:val="28"/>
        </w:rPr>
        <w:t>1</w:t>
      </w:r>
      <w:r w:rsidRPr="00AE1625">
        <w:rPr>
          <w:rFonts w:ascii="Times New Roman" w:hAnsi="Times New Roman"/>
          <w:sz w:val="28"/>
          <w:szCs w:val="28"/>
          <w:vertAlign w:val="superscript"/>
        </w:rPr>
        <w:t>2</w:t>
      </w:r>
      <w:r w:rsidRPr="00AE1625">
        <w:rPr>
          <w:rFonts w:ascii="Times New Roman" w:hAnsi="Times New Roman"/>
          <w:sz w:val="28"/>
          <w:szCs w:val="28"/>
        </w:rPr>
        <w:t>)</w:t>
      </w:r>
      <w:r w:rsidR="00AE1625">
        <w:rPr>
          <w:rFonts w:ascii="Times New Roman" w:hAnsi="Times New Roman"/>
          <w:sz w:val="28"/>
          <w:szCs w:val="28"/>
        </w:rPr>
        <w:t xml:space="preserve"> изложить в следующей редакции</w:t>
      </w:r>
      <w:r w:rsidRPr="00AE1625">
        <w:rPr>
          <w:rFonts w:ascii="Times New Roman" w:hAnsi="Times New Roman"/>
          <w:sz w:val="28"/>
          <w:szCs w:val="28"/>
        </w:rPr>
        <w:t xml:space="preserve">: </w:t>
      </w:r>
    </w:p>
    <w:p w14:paraId="2D6DCFE8" w14:textId="77777777" w:rsid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1732D56" w14:textId="7F10E374" w:rsidR="00163B66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  <w:r w:rsidRPr="00AE1625">
        <w:rPr>
          <w:rFonts w:ascii="Times New Roman" w:hAnsi="Times New Roman"/>
          <w:sz w:val="28"/>
          <w:szCs w:val="28"/>
        </w:rPr>
        <w:t>«</w:t>
      </w:r>
      <w:r w:rsidR="00163B66" w:rsidRPr="00AE1625">
        <w:rPr>
          <w:rFonts w:ascii="Times New Roman" w:hAnsi="Times New Roman"/>
          <w:sz w:val="28"/>
          <w:szCs w:val="28"/>
        </w:rPr>
        <w:t>1</w:t>
      </w:r>
      <w:r w:rsidR="00163B66" w:rsidRPr="00AE1625">
        <w:rPr>
          <w:rFonts w:ascii="Times New Roman" w:hAnsi="Times New Roman"/>
          <w:sz w:val="28"/>
          <w:szCs w:val="28"/>
          <w:vertAlign w:val="superscript"/>
        </w:rPr>
        <w:t>2</w:t>
      </w:r>
      <w:r w:rsidRPr="00AE1625">
        <w:rPr>
          <w:rFonts w:ascii="Times New Roman" w:hAnsi="Times New Roman"/>
          <w:sz w:val="28"/>
          <w:szCs w:val="28"/>
        </w:rPr>
        <w:t>)</w:t>
      </w:r>
      <w:r w:rsidR="00163B66" w:rsidRPr="00AE16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определение</w:t>
      </w:r>
      <w:r w:rsidRPr="00AE16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</w:t>
      </w:r>
      <w:r w:rsidRPr="00AE162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отклонении соглашения о признании вины или соглашения о сотрудничестве;». </w:t>
      </w:r>
    </w:p>
    <w:p w14:paraId="5D3AE63A" w14:textId="77777777" w:rsidR="00163B66" w:rsidRP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  <w:lang w:val="it-IT"/>
        </w:rPr>
      </w:pPr>
    </w:p>
    <w:p w14:paraId="5A9EFB2E" w14:textId="0BD035C9" w:rsidR="00163B66" w:rsidRPr="00295CF2" w:rsidRDefault="00AE1625" w:rsidP="00AE1625">
      <w:pPr>
        <w:pStyle w:val="NoSpacing"/>
        <w:ind w:firstLine="708"/>
        <w:jc w:val="both"/>
        <w:rPr>
          <w:rFonts w:ascii="Times New Roman" w:hAnsi="Times New Roman"/>
          <w:sz w:val="28"/>
          <w:szCs w:val="28"/>
        </w:rPr>
      </w:pPr>
      <w:r w:rsidRPr="00295CF2">
        <w:rPr>
          <w:rFonts w:ascii="Times New Roman" w:hAnsi="Times New Roman"/>
          <w:sz w:val="28"/>
          <w:szCs w:val="28"/>
        </w:rPr>
        <w:t xml:space="preserve">3. </w:t>
      </w:r>
      <w:r w:rsidR="00295CF2">
        <w:rPr>
          <w:rFonts w:ascii="Times New Roman" w:hAnsi="Times New Roman"/>
          <w:sz w:val="28"/>
          <w:szCs w:val="28"/>
        </w:rPr>
        <w:t>В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подпункте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 w:rsidRPr="00AE1625">
        <w:rPr>
          <w:rFonts w:ascii="Times New Roman" w:hAnsi="Times New Roman"/>
          <w:sz w:val="28"/>
          <w:szCs w:val="28"/>
          <w:lang w:val="it-IT"/>
        </w:rPr>
        <w:t>b</w:t>
      </w:r>
      <w:r w:rsidR="00295CF2" w:rsidRPr="00295CF2">
        <w:rPr>
          <w:rFonts w:ascii="Times New Roman" w:hAnsi="Times New Roman"/>
          <w:sz w:val="28"/>
          <w:szCs w:val="28"/>
        </w:rPr>
        <w:t xml:space="preserve">) </w:t>
      </w:r>
      <w:r w:rsidR="00295CF2">
        <w:rPr>
          <w:rFonts w:ascii="Times New Roman" w:hAnsi="Times New Roman"/>
          <w:sz w:val="28"/>
          <w:szCs w:val="28"/>
        </w:rPr>
        <w:t>пункта</w:t>
      </w:r>
      <w:r w:rsidR="00295CF2" w:rsidRPr="00295CF2">
        <w:rPr>
          <w:rFonts w:ascii="Times New Roman" w:hAnsi="Times New Roman"/>
          <w:sz w:val="28"/>
          <w:szCs w:val="28"/>
        </w:rPr>
        <w:t xml:space="preserve"> 2) </w:t>
      </w:r>
      <w:r w:rsidR="00295CF2">
        <w:rPr>
          <w:rFonts w:ascii="Times New Roman" w:hAnsi="Times New Roman"/>
          <w:sz w:val="28"/>
          <w:szCs w:val="28"/>
        </w:rPr>
        <w:t>части</w:t>
      </w:r>
      <w:r w:rsidR="00295CF2" w:rsidRPr="00295CF2">
        <w:rPr>
          <w:rFonts w:ascii="Times New Roman" w:hAnsi="Times New Roman"/>
          <w:sz w:val="28"/>
          <w:szCs w:val="28"/>
        </w:rPr>
        <w:t xml:space="preserve"> (1) </w:t>
      </w:r>
      <w:r w:rsidR="00295CF2">
        <w:rPr>
          <w:rFonts w:ascii="Times New Roman" w:hAnsi="Times New Roman"/>
          <w:sz w:val="28"/>
          <w:szCs w:val="28"/>
        </w:rPr>
        <w:t>статьи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163B66" w:rsidRPr="00295CF2">
        <w:rPr>
          <w:rFonts w:ascii="Times New Roman" w:hAnsi="Times New Roman"/>
          <w:sz w:val="28"/>
          <w:szCs w:val="28"/>
        </w:rPr>
        <w:t xml:space="preserve">449 </w:t>
      </w:r>
      <w:r w:rsidR="00295CF2">
        <w:rPr>
          <w:rFonts w:ascii="Times New Roman" w:hAnsi="Times New Roman"/>
          <w:sz w:val="28"/>
          <w:szCs w:val="28"/>
        </w:rPr>
        <w:t>слова</w:t>
      </w:r>
      <w:r w:rsidR="00163B66" w:rsidRPr="00295CF2">
        <w:rPr>
          <w:rFonts w:ascii="Times New Roman" w:hAnsi="Times New Roman"/>
          <w:sz w:val="28"/>
          <w:szCs w:val="28"/>
        </w:rPr>
        <w:t xml:space="preserve"> </w:t>
      </w:r>
      <w:r w:rsidR="00295CF2" w:rsidRPr="00295CF2">
        <w:rPr>
          <w:rFonts w:ascii="Times New Roman" w:hAnsi="Times New Roman"/>
          <w:sz w:val="28"/>
          <w:szCs w:val="28"/>
        </w:rPr>
        <w:t>«</w:t>
      </w:r>
      <w:r w:rsidR="00163B66" w:rsidRPr="00295CF2">
        <w:rPr>
          <w:rFonts w:ascii="Times New Roman" w:hAnsi="Times New Roman"/>
          <w:sz w:val="28"/>
          <w:szCs w:val="28"/>
        </w:rPr>
        <w:t>,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если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таковое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не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ухудшает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положение</w:t>
      </w:r>
      <w:r w:rsidR="00295CF2" w:rsidRPr="00295CF2">
        <w:rPr>
          <w:rFonts w:ascii="Times New Roman" w:hAnsi="Times New Roman"/>
          <w:sz w:val="28"/>
          <w:szCs w:val="28"/>
        </w:rPr>
        <w:t xml:space="preserve"> </w:t>
      </w:r>
      <w:r w:rsidR="00295CF2">
        <w:rPr>
          <w:rFonts w:ascii="Times New Roman" w:hAnsi="Times New Roman"/>
          <w:sz w:val="28"/>
          <w:szCs w:val="28"/>
        </w:rPr>
        <w:t>подсудимого</w:t>
      </w:r>
      <w:r w:rsidR="00295CF2" w:rsidRPr="00295CF2">
        <w:rPr>
          <w:rFonts w:ascii="Times New Roman" w:hAnsi="Times New Roman"/>
          <w:sz w:val="28"/>
          <w:szCs w:val="28"/>
        </w:rPr>
        <w:t xml:space="preserve">» </w:t>
      </w:r>
      <w:r w:rsidR="00295CF2">
        <w:rPr>
          <w:rFonts w:ascii="Times New Roman" w:hAnsi="Times New Roman"/>
          <w:sz w:val="28"/>
          <w:szCs w:val="28"/>
        </w:rPr>
        <w:t>исключить.</w:t>
      </w:r>
    </w:p>
    <w:p w14:paraId="2064D670" w14:textId="77777777" w:rsidR="00163B66" w:rsidRPr="00295CF2" w:rsidRDefault="00163B66" w:rsidP="00163B66">
      <w:pPr>
        <w:pStyle w:val="NoSpacing"/>
        <w:ind w:left="1069" w:firstLine="709"/>
        <w:jc w:val="both"/>
        <w:rPr>
          <w:rFonts w:ascii="Times New Roman" w:hAnsi="Times New Roman"/>
          <w:sz w:val="28"/>
          <w:szCs w:val="28"/>
        </w:rPr>
      </w:pPr>
    </w:p>
    <w:p w14:paraId="201703BB" w14:textId="3887FC47" w:rsidR="00163B66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E1625">
        <w:rPr>
          <w:rFonts w:ascii="Times New Roman" w:hAnsi="Times New Roman"/>
          <w:sz w:val="28"/>
          <w:szCs w:val="28"/>
        </w:rPr>
        <w:t xml:space="preserve">4. </w:t>
      </w:r>
      <w:r w:rsidR="00295CF2">
        <w:rPr>
          <w:rFonts w:ascii="Times New Roman" w:hAnsi="Times New Roman"/>
          <w:sz w:val="28"/>
          <w:szCs w:val="28"/>
        </w:rPr>
        <w:t>В статье</w:t>
      </w:r>
      <w:r w:rsidRPr="00AE1625">
        <w:rPr>
          <w:rFonts w:ascii="Times New Roman" w:hAnsi="Times New Roman"/>
          <w:sz w:val="28"/>
          <w:szCs w:val="28"/>
        </w:rPr>
        <w:t xml:space="preserve"> 509</w:t>
      </w:r>
      <w:r w:rsidRPr="00AE1625">
        <w:rPr>
          <w:rFonts w:ascii="Times New Roman" w:hAnsi="Times New Roman"/>
          <w:sz w:val="28"/>
          <w:szCs w:val="28"/>
          <w:vertAlign w:val="superscript"/>
        </w:rPr>
        <w:t>1</w:t>
      </w:r>
      <w:r w:rsidRPr="00AE1625">
        <w:rPr>
          <w:rFonts w:ascii="Times New Roman" w:hAnsi="Times New Roman"/>
          <w:sz w:val="28"/>
          <w:szCs w:val="28"/>
        </w:rPr>
        <w:t>:</w:t>
      </w:r>
    </w:p>
    <w:p w14:paraId="4C6E2ADE" w14:textId="77777777" w:rsidR="00AE1625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BC468E" w14:textId="7FBC15CF" w:rsidR="00295CF2" w:rsidRPr="00295CF2" w:rsidRDefault="00295CF2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</w:t>
      </w:r>
      <w:r w:rsidRPr="00295CF2">
        <w:rPr>
          <w:rFonts w:ascii="Times New Roman" w:hAnsi="Times New Roman"/>
          <w:sz w:val="28"/>
          <w:szCs w:val="28"/>
        </w:rPr>
        <w:t xml:space="preserve"> </w:t>
      </w:r>
      <w:r w:rsidR="00163B66" w:rsidRPr="00295CF2">
        <w:rPr>
          <w:rFonts w:ascii="Times New Roman" w:hAnsi="Times New Roman"/>
          <w:sz w:val="28"/>
          <w:szCs w:val="28"/>
        </w:rPr>
        <w:t xml:space="preserve">(4) </w:t>
      </w:r>
      <w:r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63B66" w:rsidRPr="00295CF2">
        <w:rPr>
          <w:rFonts w:ascii="Times New Roman" w:hAnsi="Times New Roman"/>
          <w:sz w:val="28"/>
          <w:szCs w:val="28"/>
        </w:rPr>
        <w:t xml:space="preserve">: </w:t>
      </w:r>
    </w:p>
    <w:p w14:paraId="6CF56E3D" w14:textId="77777777" w:rsidR="00295CF2" w:rsidRPr="00295CF2" w:rsidRDefault="00295CF2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DF6E59E" w14:textId="6F19A7F9" w:rsidR="00163B66" w:rsidRDefault="00B974A8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63B66" w:rsidRPr="00AE1625">
        <w:rPr>
          <w:rFonts w:ascii="Times New Roman" w:hAnsi="Times New Roman"/>
          <w:sz w:val="28"/>
          <w:szCs w:val="28"/>
        </w:rPr>
        <w:t xml:space="preserve">(4) </w:t>
      </w:r>
      <w:r>
        <w:rPr>
          <w:rFonts w:ascii="Times New Roman" w:hAnsi="Times New Roman"/>
          <w:sz w:val="28"/>
          <w:szCs w:val="28"/>
        </w:rPr>
        <w:t xml:space="preserve">В случае одобрения соглашения о признании вины судебная инстанция не может изменить правовую квалификацию деяния и наказание, </w:t>
      </w:r>
      <w:r w:rsidR="00202097">
        <w:rPr>
          <w:rFonts w:ascii="Times New Roman" w:hAnsi="Times New Roman"/>
          <w:sz w:val="28"/>
          <w:szCs w:val="28"/>
        </w:rPr>
        <w:t>установленное в соглашение в результате переговоров</w:t>
      </w:r>
      <w:r w:rsidR="00163B66" w:rsidRPr="00AE1625">
        <w:rPr>
          <w:rFonts w:ascii="Times New Roman" w:hAnsi="Times New Roman"/>
          <w:sz w:val="28"/>
          <w:szCs w:val="28"/>
        </w:rPr>
        <w:t xml:space="preserve">. </w:t>
      </w:r>
      <w:r w:rsidR="00BD36EE">
        <w:rPr>
          <w:rFonts w:ascii="Times New Roman" w:hAnsi="Times New Roman"/>
          <w:sz w:val="28"/>
          <w:szCs w:val="28"/>
        </w:rPr>
        <w:t>Если судья не согласен с юридической квалификацией или с наказанием, предусмотренным в соглашении, он отклоняет соглашение о признании вины.»</w:t>
      </w:r>
      <w:r w:rsidR="00163B66" w:rsidRPr="00AE1625">
        <w:rPr>
          <w:rFonts w:ascii="Times New Roman" w:hAnsi="Times New Roman"/>
          <w:sz w:val="28"/>
          <w:szCs w:val="28"/>
        </w:rPr>
        <w:t>;</w:t>
      </w:r>
    </w:p>
    <w:p w14:paraId="043F45C5" w14:textId="77777777" w:rsidR="00AE1625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3D39937" w14:textId="25DDAAD0" w:rsidR="00163B66" w:rsidRDefault="00E93DA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части (</w:t>
      </w:r>
      <w:r w:rsidR="00163B66" w:rsidRPr="00AE1625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) второе и третье предложения исключить</w:t>
      </w:r>
      <w:r w:rsidR="00163B66" w:rsidRPr="00AE1625">
        <w:rPr>
          <w:rFonts w:ascii="Times New Roman" w:hAnsi="Times New Roman"/>
          <w:sz w:val="28"/>
          <w:szCs w:val="28"/>
        </w:rPr>
        <w:t>;</w:t>
      </w:r>
    </w:p>
    <w:p w14:paraId="466203AF" w14:textId="77777777" w:rsidR="00AE1625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71488E" w14:textId="62214242" w:rsidR="00295CF2" w:rsidRDefault="00E93DA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</w:t>
      </w:r>
      <w:r w:rsidR="00163B66" w:rsidRPr="00AE1625">
        <w:rPr>
          <w:rFonts w:ascii="Times New Roman" w:hAnsi="Times New Roman"/>
          <w:sz w:val="28"/>
          <w:szCs w:val="28"/>
        </w:rPr>
        <w:t xml:space="preserve">(8) </w:t>
      </w:r>
      <w:r w:rsidR="00295CF2">
        <w:rPr>
          <w:rFonts w:ascii="Times New Roman" w:hAnsi="Times New Roman"/>
          <w:sz w:val="28"/>
          <w:szCs w:val="28"/>
        </w:rPr>
        <w:t>изложить в следующей редакции</w:t>
      </w:r>
      <w:r w:rsidR="00163B66" w:rsidRPr="00AE1625">
        <w:rPr>
          <w:rFonts w:ascii="Times New Roman" w:hAnsi="Times New Roman"/>
          <w:sz w:val="28"/>
          <w:szCs w:val="28"/>
        </w:rPr>
        <w:t xml:space="preserve">: </w:t>
      </w:r>
    </w:p>
    <w:p w14:paraId="563FB5B1" w14:textId="77777777" w:rsidR="00295CF2" w:rsidRDefault="00295CF2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7A9C360" w14:textId="6FC2E7E2" w:rsidR="00163B66" w:rsidRPr="00202097" w:rsidRDefault="00E93DA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202097">
        <w:rPr>
          <w:rFonts w:ascii="Times New Roman" w:hAnsi="Times New Roman"/>
          <w:sz w:val="28"/>
          <w:szCs w:val="28"/>
        </w:rPr>
        <w:lastRenderedPageBreak/>
        <w:t>«</w:t>
      </w:r>
      <w:r w:rsidR="00163B66" w:rsidRPr="00202097">
        <w:rPr>
          <w:rFonts w:ascii="Times New Roman" w:hAnsi="Times New Roman"/>
          <w:sz w:val="28"/>
          <w:szCs w:val="28"/>
        </w:rPr>
        <w:t xml:space="preserve">(8) </w:t>
      </w:r>
      <w:r w:rsidR="00202097">
        <w:rPr>
          <w:rFonts w:ascii="Times New Roman" w:hAnsi="Times New Roman"/>
          <w:sz w:val="28"/>
          <w:szCs w:val="28"/>
        </w:rPr>
        <w:t>Приговор</w:t>
      </w:r>
      <w:r w:rsidR="00202097" w:rsidRPr="00202097">
        <w:rPr>
          <w:rFonts w:ascii="Times New Roman" w:hAnsi="Times New Roman"/>
          <w:sz w:val="28"/>
          <w:szCs w:val="28"/>
        </w:rPr>
        <w:t xml:space="preserve"> </w:t>
      </w:r>
      <w:r w:rsidR="00202097">
        <w:rPr>
          <w:rFonts w:ascii="Times New Roman" w:hAnsi="Times New Roman"/>
          <w:sz w:val="28"/>
          <w:szCs w:val="28"/>
        </w:rPr>
        <w:t>о</w:t>
      </w:r>
      <w:r w:rsidR="00202097" w:rsidRPr="00202097">
        <w:rPr>
          <w:rFonts w:ascii="Times New Roman" w:hAnsi="Times New Roman"/>
          <w:sz w:val="28"/>
          <w:szCs w:val="28"/>
        </w:rPr>
        <w:t xml:space="preserve"> </w:t>
      </w:r>
      <w:r w:rsidR="00202097">
        <w:rPr>
          <w:rFonts w:ascii="Times New Roman" w:hAnsi="Times New Roman"/>
          <w:sz w:val="28"/>
          <w:szCs w:val="28"/>
        </w:rPr>
        <w:t>принятии соглашения</w:t>
      </w:r>
      <w:r w:rsidR="00202097" w:rsidRPr="00202097">
        <w:rPr>
          <w:rFonts w:ascii="Times New Roman" w:hAnsi="Times New Roman"/>
          <w:sz w:val="28"/>
          <w:szCs w:val="28"/>
        </w:rPr>
        <w:t xml:space="preserve">, </w:t>
      </w:r>
      <w:r w:rsidR="00202097">
        <w:rPr>
          <w:rFonts w:ascii="Times New Roman" w:hAnsi="Times New Roman"/>
          <w:sz w:val="28"/>
          <w:szCs w:val="28"/>
        </w:rPr>
        <w:t>постановленный в соответствии с настоящей статьей, вступает в силу.»;</w:t>
      </w:r>
    </w:p>
    <w:p w14:paraId="1FB9884A" w14:textId="77777777" w:rsidR="00AE1625" w:rsidRPr="00202097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6B8FF08" w14:textId="0DCB344F" w:rsidR="00163B66" w:rsidRDefault="00202097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</w:t>
      </w:r>
      <w:r w:rsidR="00163B66" w:rsidRPr="00AE1625">
        <w:rPr>
          <w:rFonts w:ascii="Times New Roman" w:hAnsi="Times New Roman"/>
          <w:sz w:val="28"/>
          <w:szCs w:val="28"/>
        </w:rPr>
        <w:t xml:space="preserve">(9) </w:t>
      </w:r>
      <w:r>
        <w:rPr>
          <w:rFonts w:ascii="Times New Roman" w:hAnsi="Times New Roman"/>
          <w:sz w:val="28"/>
          <w:szCs w:val="28"/>
        </w:rPr>
        <w:t>считать утратившей силу</w:t>
      </w:r>
      <w:r w:rsidR="00AE1625">
        <w:rPr>
          <w:rFonts w:ascii="Times New Roman" w:hAnsi="Times New Roman"/>
          <w:sz w:val="28"/>
          <w:szCs w:val="28"/>
        </w:rPr>
        <w:t>.</w:t>
      </w:r>
    </w:p>
    <w:p w14:paraId="47EC7A3C" w14:textId="77777777" w:rsidR="00AE1625" w:rsidRPr="00AE1625" w:rsidRDefault="00AE1625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21CC8D8" w14:textId="59029ABB" w:rsidR="00163B66" w:rsidRP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AE1625">
        <w:rPr>
          <w:rFonts w:ascii="Times New Roman" w:hAnsi="Times New Roman"/>
          <w:sz w:val="28"/>
          <w:szCs w:val="28"/>
        </w:rPr>
        <w:t xml:space="preserve">5. </w:t>
      </w:r>
      <w:r w:rsidR="00202097">
        <w:rPr>
          <w:rFonts w:ascii="Times New Roman" w:hAnsi="Times New Roman"/>
          <w:sz w:val="28"/>
          <w:szCs w:val="28"/>
        </w:rPr>
        <w:t>В части 91) статьи</w:t>
      </w:r>
      <w:r w:rsidRPr="00AE1625">
        <w:rPr>
          <w:rFonts w:ascii="Times New Roman" w:hAnsi="Times New Roman"/>
          <w:sz w:val="28"/>
          <w:szCs w:val="28"/>
        </w:rPr>
        <w:t xml:space="preserve"> 509</w:t>
      </w:r>
      <w:r w:rsidRPr="00AE1625">
        <w:rPr>
          <w:rFonts w:ascii="Times New Roman" w:hAnsi="Times New Roman"/>
          <w:sz w:val="28"/>
          <w:szCs w:val="28"/>
          <w:vertAlign w:val="superscript"/>
        </w:rPr>
        <w:t>2</w:t>
      </w:r>
      <w:r w:rsidRPr="00AE1625">
        <w:rPr>
          <w:rFonts w:ascii="Times New Roman" w:hAnsi="Times New Roman"/>
          <w:sz w:val="28"/>
          <w:szCs w:val="28"/>
        </w:rPr>
        <w:t xml:space="preserve"> </w:t>
      </w:r>
      <w:r w:rsidR="00202097">
        <w:rPr>
          <w:rFonts w:ascii="Times New Roman" w:hAnsi="Times New Roman"/>
          <w:sz w:val="28"/>
          <w:szCs w:val="28"/>
        </w:rPr>
        <w:t>слова</w:t>
      </w:r>
      <w:r w:rsidRPr="00AE1625">
        <w:rPr>
          <w:rFonts w:ascii="Times New Roman" w:hAnsi="Times New Roman"/>
          <w:sz w:val="28"/>
          <w:szCs w:val="28"/>
        </w:rPr>
        <w:t xml:space="preserve"> </w:t>
      </w:r>
      <w:r w:rsidR="00202097">
        <w:rPr>
          <w:rFonts w:ascii="Times New Roman" w:hAnsi="Times New Roman"/>
          <w:sz w:val="28"/>
          <w:szCs w:val="28"/>
        </w:rPr>
        <w:t xml:space="preserve">«частью (3) статьи </w:t>
      </w:r>
      <w:r w:rsidRPr="00AE1625">
        <w:rPr>
          <w:rFonts w:ascii="Times New Roman" w:hAnsi="Times New Roman"/>
          <w:sz w:val="28"/>
          <w:szCs w:val="28"/>
        </w:rPr>
        <w:t>505</w:t>
      </w:r>
      <w:r w:rsidR="00202097">
        <w:rPr>
          <w:rFonts w:ascii="Times New Roman" w:hAnsi="Times New Roman"/>
          <w:sz w:val="28"/>
          <w:szCs w:val="28"/>
        </w:rPr>
        <w:t>» заменить словами «частями (2) и (3) статьи 505»</w:t>
      </w:r>
      <w:r w:rsidRPr="00AE1625">
        <w:rPr>
          <w:rFonts w:ascii="Times New Roman" w:hAnsi="Times New Roman"/>
          <w:sz w:val="28"/>
          <w:szCs w:val="28"/>
        </w:rPr>
        <w:t>.</w:t>
      </w:r>
    </w:p>
    <w:p w14:paraId="0551F8BD" w14:textId="77777777" w:rsidR="00163B66" w:rsidRPr="00AE1625" w:rsidRDefault="00163B66" w:rsidP="00163B66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4C01E36" w14:textId="34CD0231" w:rsidR="00163B66" w:rsidRPr="00AE1625" w:rsidRDefault="00163B66" w:rsidP="00163B66">
      <w:pPr>
        <w:pStyle w:val="NormalWeb"/>
        <w:ind w:firstLine="709"/>
        <w:rPr>
          <w:color w:val="000000"/>
          <w:sz w:val="28"/>
          <w:szCs w:val="28"/>
          <w:lang w:val="ru-RU" w:eastAsia="en-US"/>
        </w:rPr>
      </w:pPr>
      <w:r w:rsidRPr="00AE1625">
        <w:rPr>
          <w:b/>
          <w:bCs/>
          <w:color w:val="000000"/>
          <w:sz w:val="28"/>
          <w:szCs w:val="28"/>
          <w:lang w:val="ru-RU"/>
        </w:rPr>
        <w:t xml:space="preserve">Ст. II. </w:t>
      </w:r>
      <w:r w:rsidRPr="00AE1625">
        <w:rPr>
          <w:color w:val="000000"/>
          <w:sz w:val="28"/>
          <w:szCs w:val="28"/>
          <w:lang w:val="ru-RU"/>
        </w:rPr>
        <w:t>–</w:t>
      </w:r>
      <w:r w:rsidRPr="00AE1625">
        <w:rPr>
          <w:b/>
          <w:bCs/>
          <w:color w:val="000000"/>
          <w:sz w:val="28"/>
          <w:szCs w:val="28"/>
          <w:lang w:val="ru-RU"/>
        </w:rPr>
        <w:t xml:space="preserve"> </w:t>
      </w:r>
      <w:r w:rsidR="00AE1625" w:rsidRPr="00AE1625">
        <w:rPr>
          <w:color w:val="000000"/>
          <w:sz w:val="28"/>
          <w:szCs w:val="28"/>
          <w:lang w:val="ru-RU"/>
        </w:rPr>
        <w:t>Настоящий закон вступает в силу со дня его опубликования в</w:t>
      </w:r>
      <w:r w:rsidR="00AE1625">
        <w:rPr>
          <w:b/>
          <w:bCs/>
          <w:color w:val="000000"/>
          <w:sz w:val="28"/>
          <w:szCs w:val="28"/>
          <w:lang w:val="ru-RU"/>
        </w:rPr>
        <w:t xml:space="preserve"> </w:t>
      </w:r>
      <w:r w:rsidR="00AE1625" w:rsidRPr="00AE1625">
        <w:rPr>
          <w:color w:val="000000"/>
          <w:sz w:val="28"/>
          <w:szCs w:val="28"/>
          <w:lang w:val="ru-RU"/>
        </w:rPr>
        <w:t>Официальн</w:t>
      </w:r>
      <w:r w:rsidR="00AE1625">
        <w:rPr>
          <w:color w:val="000000"/>
          <w:sz w:val="28"/>
          <w:szCs w:val="28"/>
          <w:lang w:val="ru-RU"/>
        </w:rPr>
        <w:t>ом</w:t>
      </w:r>
      <w:r w:rsidR="00AE1625" w:rsidRPr="00AE1625">
        <w:rPr>
          <w:color w:val="000000"/>
          <w:sz w:val="28"/>
          <w:szCs w:val="28"/>
          <w:lang w:val="ru-RU"/>
        </w:rPr>
        <w:t xml:space="preserve"> монитор</w:t>
      </w:r>
      <w:r w:rsidR="00AE1625">
        <w:rPr>
          <w:color w:val="000000"/>
          <w:sz w:val="28"/>
          <w:szCs w:val="28"/>
          <w:lang w:val="ru-RU"/>
        </w:rPr>
        <w:t>е</w:t>
      </w:r>
      <w:r w:rsidR="00AE1625" w:rsidRPr="00AE1625">
        <w:rPr>
          <w:color w:val="000000"/>
          <w:sz w:val="28"/>
          <w:szCs w:val="28"/>
          <w:lang w:val="ru-RU"/>
        </w:rPr>
        <w:t xml:space="preserve"> Республики Молдова</w:t>
      </w:r>
      <w:r w:rsidRPr="00AE1625">
        <w:rPr>
          <w:color w:val="000000"/>
          <w:sz w:val="28"/>
          <w:szCs w:val="28"/>
          <w:lang w:val="ru-RU"/>
        </w:rPr>
        <w:t>.</w:t>
      </w:r>
    </w:p>
    <w:p w14:paraId="4953D642" w14:textId="77777777" w:rsidR="00163B66" w:rsidRPr="00AE1625" w:rsidRDefault="00163B66" w:rsidP="00163B66">
      <w:pPr>
        <w:spacing w:after="240" w:line="240" w:lineRule="auto"/>
        <w:ind w:firstLine="709"/>
        <w:rPr>
          <w:rFonts w:ascii="Times New Roman" w:eastAsia="Times New Roman" w:hAnsi="Times New Roman"/>
          <w:lang w:val="ru-RU"/>
        </w:rPr>
      </w:pPr>
    </w:p>
    <w:p w14:paraId="14574067" w14:textId="77777777" w:rsidR="00163B66" w:rsidRPr="00AE1625" w:rsidRDefault="00163B66" w:rsidP="00163B66">
      <w:pPr>
        <w:tabs>
          <w:tab w:val="left" w:pos="851"/>
        </w:tabs>
        <w:spacing w:after="0" w:line="259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AE1625">
        <w:rPr>
          <w:rFonts w:ascii="Times New Roman" w:hAnsi="Times New Roman"/>
          <w:b/>
          <w:sz w:val="28"/>
          <w:szCs w:val="28"/>
          <w:lang w:val="ru-RU"/>
        </w:rPr>
        <w:t>ПРЕДСЕДАТЕЛЬ ПАРЛАМЕНТА</w:t>
      </w:r>
    </w:p>
    <w:p w14:paraId="6A128C33" w14:textId="77777777" w:rsidR="00163B66" w:rsidRPr="00AE1625" w:rsidRDefault="00163B66" w:rsidP="00163B66">
      <w:pPr>
        <w:ind w:firstLine="709"/>
        <w:rPr>
          <w:lang w:val="ru-RU"/>
        </w:rPr>
      </w:pPr>
    </w:p>
    <w:sectPr w:rsidR="00163B66" w:rsidRPr="00AE1625" w:rsidSect="0020209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948CAF" w14:textId="77777777" w:rsidR="00202097" w:rsidRDefault="00202097" w:rsidP="00202097">
      <w:pPr>
        <w:spacing w:after="0" w:line="240" w:lineRule="auto"/>
      </w:pPr>
      <w:r>
        <w:separator/>
      </w:r>
    </w:p>
  </w:endnote>
  <w:endnote w:type="continuationSeparator" w:id="0">
    <w:p w14:paraId="02EFE79B" w14:textId="77777777" w:rsidR="00202097" w:rsidRDefault="00202097" w:rsidP="00202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0DBCC" w14:textId="77777777" w:rsidR="00202097" w:rsidRDefault="00202097" w:rsidP="00202097">
      <w:pPr>
        <w:spacing w:after="0" w:line="240" w:lineRule="auto"/>
      </w:pPr>
      <w:r>
        <w:separator/>
      </w:r>
    </w:p>
  </w:footnote>
  <w:footnote w:type="continuationSeparator" w:id="0">
    <w:p w14:paraId="7ADC2D3B" w14:textId="77777777" w:rsidR="00202097" w:rsidRDefault="00202097" w:rsidP="00202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1458542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8"/>
        <w:szCs w:val="28"/>
      </w:rPr>
    </w:sdtEndPr>
    <w:sdtContent>
      <w:p w14:paraId="18FA63F0" w14:textId="4F9E9C6A" w:rsidR="00202097" w:rsidRPr="00202097" w:rsidRDefault="00202097">
        <w:pPr>
          <w:pStyle w:val="Header"/>
          <w:jc w:val="center"/>
          <w:rPr>
            <w:rFonts w:ascii="Times New Roman" w:hAnsi="Times New Roman"/>
            <w:sz w:val="28"/>
            <w:szCs w:val="28"/>
          </w:rPr>
        </w:pPr>
        <w:r w:rsidRPr="00202097">
          <w:rPr>
            <w:rFonts w:ascii="Times New Roman" w:hAnsi="Times New Roman"/>
            <w:sz w:val="28"/>
            <w:szCs w:val="28"/>
          </w:rPr>
          <w:fldChar w:fldCharType="begin"/>
        </w:r>
        <w:r w:rsidRPr="00202097"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 w:rsidRPr="00202097">
          <w:rPr>
            <w:rFonts w:ascii="Times New Roman" w:hAnsi="Times New Roman"/>
            <w:sz w:val="28"/>
            <w:szCs w:val="28"/>
          </w:rPr>
          <w:fldChar w:fldCharType="separate"/>
        </w:r>
        <w:r w:rsidRPr="00202097">
          <w:rPr>
            <w:rFonts w:ascii="Times New Roman" w:hAnsi="Times New Roman"/>
            <w:noProof/>
            <w:sz w:val="28"/>
            <w:szCs w:val="28"/>
          </w:rPr>
          <w:t>2</w:t>
        </w:r>
        <w:r w:rsidRPr="00202097">
          <w:rPr>
            <w:rFonts w:ascii="Times New Roman" w:hAnsi="Times New Roman"/>
            <w:noProof/>
            <w:sz w:val="28"/>
            <w:szCs w:val="28"/>
          </w:rPr>
          <w:fldChar w:fldCharType="end"/>
        </w:r>
      </w:p>
    </w:sdtContent>
  </w:sdt>
  <w:p w14:paraId="5A691B8C" w14:textId="77777777" w:rsidR="00202097" w:rsidRDefault="0020209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343B4"/>
    <w:multiLevelType w:val="hybridMultilevel"/>
    <w:tmpl w:val="3914FC5A"/>
    <w:lvl w:ilvl="0" w:tplc="4CD613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65736E1"/>
    <w:multiLevelType w:val="hybridMultilevel"/>
    <w:tmpl w:val="F04C3A14"/>
    <w:lvl w:ilvl="0" w:tplc="57F6DE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772581358">
    <w:abstractNumId w:val="1"/>
  </w:num>
  <w:num w:numId="2" w16cid:durableId="364018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B66"/>
    <w:rsid w:val="000247E3"/>
    <w:rsid w:val="00163B66"/>
    <w:rsid w:val="00202097"/>
    <w:rsid w:val="00262A7D"/>
    <w:rsid w:val="00286231"/>
    <w:rsid w:val="00295CF2"/>
    <w:rsid w:val="004071E6"/>
    <w:rsid w:val="009625CA"/>
    <w:rsid w:val="009636F4"/>
    <w:rsid w:val="00AE1625"/>
    <w:rsid w:val="00B974A8"/>
    <w:rsid w:val="00BD36EE"/>
    <w:rsid w:val="00E93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112CA"/>
  <w15:chartTrackingRefBased/>
  <w15:docId w15:val="{A40EBFA9-B81B-48CB-9290-31DCC25E4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3B66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paragraph" w:customStyle="1" w:styleId="tt">
    <w:name w:val="tt"/>
    <w:basedOn w:val="Normal"/>
    <w:rsid w:val="00163B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63B66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02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2097"/>
    <w:rPr>
      <w:rFonts w:ascii="Calibri" w:eastAsia="Calibri" w:hAnsi="Calibri" w:cs="Times New Roman"/>
      <w:kern w:val="0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020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2097"/>
    <w:rPr>
      <w:rFonts w:ascii="Calibri" w:eastAsia="Calibri" w:hAnsi="Calibri" w:cs="Times New Roman"/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16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1722CE7-AC63-4DB5-A34D-E69E4CF1B07E}"/>
</file>

<file path=customXml/itemProps2.xml><?xml version="1.0" encoding="utf-8"?>
<ds:datastoreItem xmlns:ds="http://schemas.openxmlformats.org/officeDocument/2006/customXml" ds:itemID="{25F87DE3-4575-41D9-8DDC-3E9899270911}"/>
</file>

<file path=customXml/itemProps3.xml><?xml version="1.0" encoding="utf-8"?>
<ds:datastoreItem xmlns:ds="http://schemas.openxmlformats.org/officeDocument/2006/customXml" ds:itemID="{9906508E-FC3E-430B-A244-B3A69E2E34E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95.2024.ru</dc:title>
  <dc:subject/>
  <dc:creator>Aliona Galaico</dc:creator>
  <cp:keywords/>
  <dc:description/>
  <cp:lastModifiedBy>Alina Cebanu</cp:lastModifiedBy>
  <cp:revision>8</cp:revision>
  <cp:lastPrinted>2024-04-19T10:40:00Z</cp:lastPrinted>
  <dcterms:created xsi:type="dcterms:W3CDTF">2024-04-19T08:05:00Z</dcterms:created>
  <dcterms:modified xsi:type="dcterms:W3CDTF">2024-04-19T10:40:00Z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