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E4C22" w14:textId="3E9200E4" w:rsidR="000D3A24" w:rsidRPr="007C13C3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7C13C3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Pr="007C13C3" w:rsidRDefault="00777947" w:rsidP="00A85D12">
      <w:pPr>
        <w:ind w:right="-1"/>
        <w:rPr>
          <w:sz w:val="28"/>
          <w:szCs w:val="28"/>
          <w:lang w:val="ru-RU"/>
        </w:rPr>
      </w:pPr>
    </w:p>
    <w:p w14:paraId="590D6FD5" w14:textId="1A1AF49F" w:rsidR="00226840" w:rsidRPr="007C13C3" w:rsidRDefault="00BA5562" w:rsidP="00E260E7">
      <w:pPr>
        <w:spacing w:line="360" w:lineRule="auto"/>
        <w:ind w:right="-1"/>
        <w:jc w:val="right"/>
        <w:rPr>
          <w:sz w:val="24"/>
          <w:szCs w:val="24"/>
          <w:lang w:val="ru-RU"/>
        </w:rPr>
      </w:pPr>
      <w:r w:rsidRPr="007C13C3">
        <w:rPr>
          <w:sz w:val="24"/>
          <w:szCs w:val="24"/>
          <w:lang w:val="ru-RU"/>
        </w:rPr>
        <w:t xml:space="preserve">Утвержден на заседании Правительства от </w:t>
      </w:r>
      <w:r w:rsidR="005F4BD2">
        <w:rPr>
          <w:sz w:val="24"/>
          <w:szCs w:val="24"/>
          <w:lang w:val="ru-RU"/>
        </w:rPr>
        <w:t xml:space="preserve">4 декабря </w:t>
      </w:r>
      <w:r w:rsidR="006B26AF" w:rsidRPr="007C13C3">
        <w:rPr>
          <w:sz w:val="24"/>
          <w:szCs w:val="24"/>
          <w:lang w:val="ru-RU"/>
        </w:rPr>
        <w:t>2024</w:t>
      </w:r>
      <w:r w:rsidRPr="007C13C3">
        <w:rPr>
          <w:sz w:val="24"/>
          <w:szCs w:val="24"/>
          <w:lang w:val="ru-RU"/>
        </w:rPr>
        <w:t> г.</w:t>
      </w:r>
    </w:p>
    <w:p w14:paraId="10C01C95" w14:textId="21CD60E7" w:rsidR="00226840" w:rsidRPr="007C13C3" w:rsidRDefault="00BA5562" w:rsidP="00E260E7">
      <w:pPr>
        <w:spacing w:line="360" w:lineRule="auto"/>
        <w:ind w:right="-1"/>
        <w:jc w:val="right"/>
        <w:rPr>
          <w:sz w:val="24"/>
          <w:szCs w:val="24"/>
          <w:lang w:val="ru-RU"/>
        </w:rPr>
      </w:pPr>
      <w:r w:rsidRPr="007C13C3">
        <w:rPr>
          <w:sz w:val="24"/>
          <w:szCs w:val="24"/>
          <w:lang w:val="ru-RU"/>
        </w:rPr>
        <w:t>Протокольное решение №</w:t>
      </w:r>
      <w:r w:rsidR="00226840" w:rsidRPr="007C13C3">
        <w:rPr>
          <w:sz w:val="24"/>
          <w:szCs w:val="24"/>
          <w:lang w:val="ru-RU"/>
        </w:rPr>
        <w:t xml:space="preserve"> </w:t>
      </w:r>
      <w:r w:rsidR="005F4BD2">
        <w:rPr>
          <w:sz w:val="24"/>
          <w:szCs w:val="24"/>
          <w:lang w:val="ru-RU"/>
        </w:rPr>
        <w:t>49</w:t>
      </w:r>
      <w:r w:rsidR="005F4BD2">
        <w:rPr>
          <w:sz w:val="24"/>
          <w:szCs w:val="24"/>
          <w:lang w:val="ro-MD"/>
        </w:rPr>
        <w:t>.</w:t>
      </w:r>
      <w:r w:rsidR="005422AF">
        <w:rPr>
          <w:sz w:val="24"/>
          <w:szCs w:val="24"/>
          <w:lang w:val="ro-MD"/>
        </w:rPr>
        <w:t>9</w:t>
      </w:r>
      <w:r w:rsidR="006B26AF" w:rsidRPr="007C13C3">
        <w:rPr>
          <w:sz w:val="24"/>
          <w:szCs w:val="24"/>
          <w:lang w:val="ru-RU"/>
        </w:rPr>
        <w:t>/2024</w:t>
      </w:r>
    </w:p>
    <w:p w14:paraId="6B89E95F" w14:textId="77777777" w:rsidR="00226840" w:rsidRPr="007C13C3" w:rsidRDefault="00226840" w:rsidP="00777947">
      <w:pPr>
        <w:ind w:right="-1"/>
        <w:jc w:val="right"/>
        <w:rPr>
          <w:i/>
          <w:iCs/>
          <w:sz w:val="24"/>
          <w:szCs w:val="24"/>
          <w:lang w:val="ru-RU"/>
        </w:rPr>
      </w:pPr>
    </w:p>
    <w:p w14:paraId="2DD82784" w14:textId="5870BE7B" w:rsidR="00777947" w:rsidRPr="007C13C3" w:rsidRDefault="00777947" w:rsidP="00777947">
      <w:pPr>
        <w:ind w:right="-1"/>
        <w:jc w:val="right"/>
        <w:rPr>
          <w:sz w:val="24"/>
          <w:szCs w:val="24"/>
          <w:lang w:val="ru-RU"/>
        </w:rPr>
      </w:pPr>
    </w:p>
    <w:p w14:paraId="0E89E706" w14:textId="05581283" w:rsidR="00674757" w:rsidRPr="007C13C3" w:rsidRDefault="00BA5562" w:rsidP="00674757">
      <w:pPr>
        <w:ind w:right="-1"/>
        <w:jc w:val="right"/>
        <w:rPr>
          <w:sz w:val="28"/>
          <w:szCs w:val="28"/>
          <w:lang w:val="ru-RU"/>
        </w:rPr>
      </w:pPr>
      <w:r w:rsidRPr="007C13C3">
        <w:rPr>
          <w:i/>
          <w:iCs/>
          <w:sz w:val="28"/>
          <w:szCs w:val="28"/>
          <w:lang w:val="ru-RU"/>
        </w:rPr>
        <w:t>Проект</w:t>
      </w:r>
      <w:r w:rsidR="00674757" w:rsidRPr="007C13C3">
        <w:rPr>
          <w:sz w:val="28"/>
          <w:szCs w:val="28"/>
          <w:lang w:val="ru-RU"/>
        </w:rPr>
        <w:t xml:space="preserve"> </w:t>
      </w:r>
    </w:p>
    <w:p w14:paraId="0126C88B" w14:textId="6D5A166F" w:rsidR="00674757" w:rsidRPr="007C13C3" w:rsidRDefault="00674757" w:rsidP="00674757">
      <w:pPr>
        <w:ind w:right="-1" w:firstLine="0"/>
        <w:jc w:val="center"/>
        <w:rPr>
          <w:sz w:val="28"/>
          <w:szCs w:val="28"/>
          <w:lang w:val="ru-RU"/>
        </w:rPr>
      </w:pPr>
    </w:p>
    <w:p w14:paraId="265E7C6F" w14:textId="77777777" w:rsidR="00674757" w:rsidRPr="007C13C3" w:rsidRDefault="00674757" w:rsidP="00674757">
      <w:pPr>
        <w:ind w:right="-1" w:firstLine="0"/>
        <w:jc w:val="center"/>
        <w:rPr>
          <w:sz w:val="28"/>
          <w:szCs w:val="28"/>
          <w:lang w:val="ru-RU"/>
        </w:rPr>
      </w:pPr>
    </w:p>
    <w:p w14:paraId="1203BBA6" w14:textId="7D852210" w:rsidR="00674757" w:rsidRPr="007C13C3" w:rsidRDefault="00BA5562" w:rsidP="00674757">
      <w:pPr>
        <w:ind w:right="-1" w:firstLine="0"/>
        <w:jc w:val="center"/>
        <w:rPr>
          <w:b/>
          <w:bCs/>
          <w:sz w:val="28"/>
          <w:szCs w:val="28"/>
          <w:lang w:val="ru-RU"/>
        </w:rPr>
      </w:pPr>
      <w:r w:rsidRPr="007C13C3">
        <w:rPr>
          <w:b/>
          <w:bCs/>
          <w:sz w:val="28"/>
          <w:szCs w:val="28"/>
          <w:lang w:val="ru-RU"/>
        </w:rPr>
        <w:t>З А К О Н</w:t>
      </w:r>
    </w:p>
    <w:p w14:paraId="34429CB5" w14:textId="77777777" w:rsidR="00674757" w:rsidRPr="007C13C3" w:rsidRDefault="00674757" w:rsidP="00674757">
      <w:pPr>
        <w:ind w:right="-1" w:firstLine="0"/>
        <w:jc w:val="center"/>
        <w:rPr>
          <w:b/>
          <w:bCs/>
          <w:sz w:val="28"/>
          <w:szCs w:val="28"/>
          <w:lang w:val="ru-RU"/>
        </w:rPr>
      </w:pPr>
    </w:p>
    <w:p w14:paraId="7B5B9281" w14:textId="77777777" w:rsidR="007C13C3" w:rsidRPr="007C13C3" w:rsidRDefault="007C13C3" w:rsidP="007C13C3">
      <w:pPr>
        <w:ind w:right="-1" w:firstLine="0"/>
        <w:jc w:val="center"/>
        <w:rPr>
          <w:b/>
          <w:bCs/>
          <w:sz w:val="28"/>
          <w:szCs w:val="28"/>
          <w:lang w:val="ru-RU"/>
        </w:rPr>
      </w:pPr>
      <w:r w:rsidRPr="007C13C3">
        <w:rPr>
          <w:b/>
          <w:bCs/>
          <w:sz w:val="28"/>
          <w:szCs w:val="28"/>
          <w:lang w:val="ru-RU"/>
        </w:rPr>
        <w:t>о внесении изменений в некоторые нормативные акты</w:t>
      </w:r>
    </w:p>
    <w:p w14:paraId="7A829794" w14:textId="62591655" w:rsidR="00674757" w:rsidRPr="007C13C3" w:rsidRDefault="007C13C3" w:rsidP="007C13C3">
      <w:pPr>
        <w:ind w:right="-1" w:firstLine="0"/>
        <w:jc w:val="center"/>
        <w:rPr>
          <w:b/>
          <w:bCs/>
          <w:sz w:val="28"/>
          <w:szCs w:val="28"/>
          <w:lang w:val="ru-RU"/>
        </w:rPr>
      </w:pPr>
      <w:r w:rsidRPr="007C13C3">
        <w:rPr>
          <w:b/>
          <w:bCs/>
          <w:sz w:val="28"/>
          <w:szCs w:val="28"/>
          <w:lang w:val="ru-RU"/>
        </w:rPr>
        <w:t>(содействие деятельности предпринимательской среды VII)</w:t>
      </w:r>
    </w:p>
    <w:p w14:paraId="4F270010" w14:textId="1DF57FC4" w:rsidR="00226840" w:rsidRDefault="00226840" w:rsidP="007C13C3">
      <w:pPr>
        <w:rPr>
          <w:sz w:val="28"/>
          <w:szCs w:val="28"/>
          <w:lang w:val="ru-RU"/>
        </w:rPr>
      </w:pPr>
    </w:p>
    <w:p w14:paraId="0CEB2A0B" w14:textId="603AD4DA" w:rsidR="007C13C3" w:rsidRDefault="007C13C3" w:rsidP="007C13C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2B7E881E" w14:textId="77777777" w:rsidR="007C13C3" w:rsidRPr="007C13C3" w:rsidRDefault="007C13C3" w:rsidP="007C13C3">
      <w:pPr>
        <w:rPr>
          <w:sz w:val="28"/>
          <w:szCs w:val="28"/>
          <w:lang w:val="ru-RU"/>
        </w:rPr>
      </w:pPr>
    </w:p>
    <w:p w14:paraId="4316215A" w14:textId="422C00E3" w:rsidR="007C13C3" w:rsidRPr="007C13C3" w:rsidRDefault="007C13C3" w:rsidP="007C13C3">
      <w:pPr>
        <w:rPr>
          <w:rFonts w:eastAsia="Calibri"/>
          <w:sz w:val="28"/>
          <w:szCs w:val="28"/>
          <w:lang w:val="ru-RU"/>
        </w:rPr>
      </w:pPr>
      <w:r w:rsidRPr="007C13C3">
        <w:rPr>
          <w:rFonts w:eastAsia="Calibri"/>
          <w:b/>
          <w:sz w:val="28"/>
          <w:szCs w:val="28"/>
          <w:lang w:val="ru-RU"/>
        </w:rPr>
        <w:t>Статья I.</w:t>
      </w:r>
      <w:r w:rsidRPr="007C13C3">
        <w:rPr>
          <w:rFonts w:eastAsia="Calibri"/>
          <w:sz w:val="28"/>
          <w:szCs w:val="28"/>
          <w:lang w:val="ru-RU"/>
        </w:rPr>
        <w:t xml:space="preserve"> </w:t>
      </w:r>
      <w:r>
        <w:rPr>
          <w:rFonts w:eastAsia="Calibri"/>
          <w:sz w:val="28"/>
          <w:szCs w:val="28"/>
          <w:lang w:val="ru-RU"/>
        </w:rPr>
        <w:t xml:space="preserve">– В </w:t>
      </w:r>
      <w:r w:rsidRPr="007C13C3">
        <w:rPr>
          <w:rFonts w:eastAsia="Calibri"/>
          <w:sz w:val="28"/>
          <w:szCs w:val="28"/>
          <w:lang w:val="ru-RU"/>
        </w:rPr>
        <w:t xml:space="preserve">Закон № 845/1992 о предпринимательстве и предприятиях (Монитор Парламента Республики Молдова, 1994 г., № 2, </w:t>
      </w:r>
      <w:r>
        <w:rPr>
          <w:rFonts w:eastAsia="Calibri"/>
          <w:sz w:val="28"/>
          <w:szCs w:val="28"/>
          <w:lang w:val="ru-RU"/>
        </w:rPr>
        <w:br/>
      </w:r>
      <w:r w:rsidRPr="007C13C3">
        <w:rPr>
          <w:rFonts w:eastAsia="Calibri"/>
          <w:sz w:val="28"/>
          <w:szCs w:val="28"/>
          <w:lang w:val="ru-RU"/>
        </w:rPr>
        <w:t>ст. 33)</w:t>
      </w:r>
      <w:r>
        <w:rPr>
          <w:rFonts w:eastAsia="Calibri"/>
          <w:sz w:val="28"/>
          <w:szCs w:val="28"/>
          <w:lang w:val="ru-RU"/>
        </w:rPr>
        <w:t>,</w:t>
      </w:r>
      <w:r w:rsidRPr="007C13C3">
        <w:rPr>
          <w:rFonts w:eastAsia="Calibri"/>
          <w:sz w:val="28"/>
          <w:szCs w:val="28"/>
          <w:lang w:val="ru-RU"/>
        </w:rPr>
        <w:t xml:space="preserve"> с последующими изменениями, внести следующие изменения:</w:t>
      </w:r>
    </w:p>
    <w:p w14:paraId="430A4F90" w14:textId="2CCCA2E7" w:rsidR="007C13C3" w:rsidRPr="007C13C3" w:rsidRDefault="007C13C3" w:rsidP="007C13C3">
      <w:pPr>
        <w:rPr>
          <w:rFonts w:eastAsia="Calibri"/>
          <w:sz w:val="28"/>
          <w:szCs w:val="28"/>
          <w:lang w:val="ru-RU"/>
        </w:rPr>
      </w:pPr>
      <w:r w:rsidRPr="007C13C3">
        <w:rPr>
          <w:rFonts w:eastAsia="Calibri"/>
          <w:sz w:val="28"/>
          <w:szCs w:val="28"/>
          <w:lang w:val="ru-RU"/>
        </w:rPr>
        <w:t>1. В стать</w:t>
      </w:r>
      <w:r>
        <w:rPr>
          <w:rFonts w:eastAsia="Calibri"/>
          <w:sz w:val="28"/>
          <w:szCs w:val="28"/>
          <w:lang w:val="ru-RU"/>
        </w:rPr>
        <w:t>е</w:t>
      </w:r>
      <w:r w:rsidRPr="007C13C3">
        <w:rPr>
          <w:rFonts w:eastAsia="Calibri"/>
          <w:sz w:val="28"/>
          <w:szCs w:val="28"/>
          <w:lang w:val="ru-RU"/>
        </w:rPr>
        <w:t xml:space="preserve"> 24 второе предложение</w:t>
      </w:r>
      <w:r>
        <w:rPr>
          <w:rFonts w:eastAsia="Calibri"/>
          <w:sz w:val="28"/>
          <w:szCs w:val="28"/>
          <w:lang w:val="ru-RU"/>
        </w:rPr>
        <w:t xml:space="preserve"> пункта 4</w:t>
      </w:r>
      <w:r w:rsidR="007C3E3C">
        <w:rPr>
          <w:rFonts w:eastAsia="Calibri"/>
          <w:sz w:val="28"/>
          <w:szCs w:val="28"/>
          <w:lang w:val="ru-RU"/>
        </w:rPr>
        <w:t xml:space="preserve"> исключить</w:t>
      </w:r>
      <w:r w:rsidRPr="007C13C3">
        <w:rPr>
          <w:rFonts w:eastAsia="Calibri"/>
          <w:sz w:val="28"/>
          <w:szCs w:val="28"/>
          <w:lang w:val="ru-RU"/>
        </w:rPr>
        <w:t>.</w:t>
      </w:r>
    </w:p>
    <w:p w14:paraId="7D9B274B" w14:textId="7E254F30" w:rsidR="007C13C3" w:rsidRPr="007C13C3" w:rsidRDefault="007C13C3" w:rsidP="007C13C3">
      <w:pPr>
        <w:rPr>
          <w:rFonts w:eastAsia="Calibri"/>
          <w:sz w:val="28"/>
          <w:szCs w:val="28"/>
          <w:lang w:val="ru-RU"/>
        </w:rPr>
      </w:pPr>
      <w:r w:rsidRPr="007C13C3">
        <w:rPr>
          <w:rFonts w:eastAsia="Calibri"/>
          <w:sz w:val="28"/>
          <w:szCs w:val="28"/>
          <w:lang w:val="ru-RU"/>
        </w:rPr>
        <w:t xml:space="preserve">2. </w:t>
      </w:r>
      <w:r w:rsidR="007C3E3C">
        <w:rPr>
          <w:rFonts w:eastAsia="Calibri"/>
          <w:sz w:val="28"/>
          <w:szCs w:val="28"/>
          <w:lang w:val="ru-RU"/>
        </w:rPr>
        <w:t>В с</w:t>
      </w:r>
      <w:r w:rsidRPr="007C13C3">
        <w:rPr>
          <w:rFonts w:eastAsia="Calibri"/>
          <w:sz w:val="28"/>
          <w:szCs w:val="28"/>
          <w:lang w:val="ru-RU"/>
        </w:rPr>
        <w:t>тать</w:t>
      </w:r>
      <w:r w:rsidR="007C3E3C">
        <w:rPr>
          <w:rFonts w:eastAsia="Calibri"/>
          <w:sz w:val="28"/>
          <w:szCs w:val="28"/>
          <w:lang w:val="ru-RU"/>
        </w:rPr>
        <w:t>е</w:t>
      </w:r>
      <w:r w:rsidRPr="007C13C3">
        <w:rPr>
          <w:rFonts w:eastAsia="Calibri"/>
          <w:sz w:val="28"/>
          <w:szCs w:val="28"/>
          <w:lang w:val="ru-RU"/>
        </w:rPr>
        <w:t xml:space="preserve"> 34: </w:t>
      </w:r>
    </w:p>
    <w:p w14:paraId="443F5C3C" w14:textId="3C636A94" w:rsidR="007C13C3" w:rsidRPr="007C13C3" w:rsidRDefault="007C13C3" w:rsidP="007C13C3">
      <w:pPr>
        <w:rPr>
          <w:rFonts w:eastAsia="Calibri"/>
          <w:sz w:val="28"/>
          <w:szCs w:val="28"/>
          <w:lang w:val="ru-RU"/>
        </w:rPr>
      </w:pPr>
      <w:r w:rsidRPr="007C13C3">
        <w:rPr>
          <w:rFonts w:eastAsia="Calibri"/>
          <w:sz w:val="28"/>
          <w:szCs w:val="28"/>
          <w:lang w:val="ru-RU"/>
        </w:rPr>
        <w:t>пункт 1 дополнить предложением</w:t>
      </w:r>
      <w:r w:rsidR="007C3E3C" w:rsidRPr="007C3E3C">
        <w:rPr>
          <w:rFonts w:eastAsia="Calibri"/>
          <w:sz w:val="28"/>
          <w:szCs w:val="28"/>
          <w:lang w:val="ru-RU"/>
        </w:rPr>
        <w:t xml:space="preserve"> </w:t>
      </w:r>
      <w:r w:rsidR="007C3E3C" w:rsidRPr="007C13C3">
        <w:rPr>
          <w:rFonts w:eastAsia="Calibri"/>
          <w:sz w:val="28"/>
          <w:szCs w:val="28"/>
          <w:lang w:val="ru-RU"/>
        </w:rPr>
        <w:t>следующ</w:t>
      </w:r>
      <w:r w:rsidR="007C3E3C">
        <w:rPr>
          <w:rFonts w:eastAsia="Calibri"/>
          <w:sz w:val="28"/>
          <w:szCs w:val="28"/>
          <w:lang w:val="ru-RU"/>
        </w:rPr>
        <w:t>его содержания</w:t>
      </w:r>
      <w:r w:rsidRPr="007C13C3">
        <w:rPr>
          <w:rFonts w:eastAsia="Calibri"/>
          <w:sz w:val="28"/>
          <w:szCs w:val="28"/>
          <w:lang w:val="ru-RU"/>
        </w:rPr>
        <w:t xml:space="preserve">: </w:t>
      </w:r>
    </w:p>
    <w:p w14:paraId="4DC24A87" w14:textId="3A7680CD" w:rsidR="007C13C3" w:rsidRPr="007C13C3" w:rsidRDefault="007C13C3" w:rsidP="007C13C3">
      <w:pPr>
        <w:rPr>
          <w:rFonts w:eastAsia="Calibri"/>
          <w:sz w:val="28"/>
          <w:szCs w:val="28"/>
          <w:lang w:val="ru-RU"/>
        </w:rPr>
      </w:pPr>
      <w:r w:rsidRPr="007C13C3">
        <w:rPr>
          <w:rFonts w:eastAsia="Calibri"/>
          <w:sz w:val="28"/>
          <w:szCs w:val="28"/>
          <w:lang w:val="ru-RU"/>
        </w:rPr>
        <w:t>«Ликвидация предприятия осуществляется в соответствии с положениями Гражданского кодекса № 1107/2002 и Закона № 220/2007 о государственной регистрации юридических лиц и индивидуальных предпринимателей</w:t>
      </w:r>
      <w:r w:rsidR="007C3E3C">
        <w:rPr>
          <w:rFonts w:eastAsia="Calibri"/>
          <w:sz w:val="28"/>
          <w:szCs w:val="28"/>
          <w:lang w:val="ru-RU"/>
        </w:rPr>
        <w:t>.</w:t>
      </w:r>
      <w:r w:rsidRPr="007C13C3">
        <w:rPr>
          <w:rFonts w:eastAsia="Calibri"/>
          <w:sz w:val="28"/>
          <w:szCs w:val="28"/>
          <w:lang w:val="ru-RU"/>
        </w:rPr>
        <w:t>»</w:t>
      </w:r>
      <w:r w:rsidR="007C3E3C">
        <w:rPr>
          <w:rFonts w:eastAsia="Calibri"/>
          <w:sz w:val="28"/>
          <w:szCs w:val="28"/>
          <w:lang w:val="ru-RU"/>
        </w:rPr>
        <w:t>;</w:t>
      </w:r>
    </w:p>
    <w:p w14:paraId="31B209FD" w14:textId="0226D82A" w:rsidR="007C13C3" w:rsidRPr="007C13C3" w:rsidRDefault="00942460" w:rsidP="007C13C3">
      <w:pPr>
        <w:rPr>
          <w:rFonts w:eastAsia="Calibri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7C13C3" w:rsidRPr="007C13C3">
        <w:rPr>
          <w:sz w:val="28"/>
          <w:szCs w:val="28"/>
          <w:lang w:val="ru-RU"/>
        </w:rPr>
        <w:t>одпункт 4) буквы b) пункта 2 признать утратившим силу.</w:t>
      </w:r>
    </w:p>
    <w:p w14:paraId="16360CCC" w14:textId="273F7D8E" w:rsidR="007C13C3" w:rsidRPr="007C13C3" w:rsidRDefault="007C13C3" w:rsidP="007C13C3">
      <w:pPr>
        <w:rPr>
          <w:rFonts w:eastAsia="Calibri"/>
          <w:sz w:val="28"/>
          <w:szCs w:val="28"/>
          <w:lang w:val="ru-RU"/>
        </w:rPr>
      </w:pPr>
      <w:r w:rsidRPr="007C13C3">
        <w:rPr>
          <w:rFonts w:eastAsia="Calibri"/>
          <w:sz w:val="28"/>
          <w:szCs w:val="28"/>
          <w:lang w:val="ru-RU"/>
        </w:rPr>
        <w:t>3. Статьи 35 и 36 признать утратившими силу</w:t>
      </w:r>
      <w:r w:rsidR="00942460">
        <w:rPr>
          <w:rFonts w:eastAsia="Calibri"/>
          <w:sz w:val="28"/>
          <w:szCs w:val="28"/>
          <w:lang w:val="ru-RU"/>
        </w:rPr>
        <w:t>.</w:t>
      </w:r>
    </w:p>
    <w:p w14:paraId="3295B870" w14:textId="77777777" w:rsidR="007C13C3" w:rsidRPr="007C13C3" w:rsidRDefault="007C13C3" w:rsidP="007C13C3">
      <w:pPr>
        <w:rPr>
          <w:rFonts w:eastAsia="Calibri"/>
          <w:sz w:val="28"/>
          <w:szCs w:val="28"/>
          <w:lang w:val="ru-RU"/>
        </w:rPr>
      </w:pPr>
    </w:p>
    <w:p w14:paraId="34D181B8" w14:textId="35EDEAF8" w:rsidR="007C13C3" w:rsidRPr="007C13C3" w:rsidRDefault="007C13C3" w:rsidP="007C13C3">
      <w:pPr>
        <w:rPr>
          <w:rFonts w:eastAsia="Calibri"/>
          <w:sz w:val="28"/>
          <w:szCs w:val="28"/>
          <w:lang w:val="ru-RU"/>
        </w:rPr>
      </w:pPr>
      <w:r w:rsidRPr="007C13C3">
        <w:rPr>
          <w:rFonts w:eastAsia="Calibri"/>
          <w:b/>
          <w:sz w:val="28"/>
          <w:szCs w:val="28"/>
          <w:lang w:val="ru-RU"/>
        </w:rPr>
        <w:t>Статья II</w:t>
      </w:r>
      <w:r w:rsidRPr="007C13C3">
        <w:rPr>
          <w:rFonts w:eastAsia="Calibri"/>
          <w:sz w:val="28"/>
          <w:szCs w:val="28"/>
          <w:lang w:val="ru-RU"/>
        </w:rPr>
        <w:t xml:space="preserve"> </w:t>
      </w:r>
      <w:r w:rsidR="00942460">
        <w:rPr>
          <w:rFonts w:eastAsia="Calibri"/>
          <w:sz w:val="28"/>
          <w:szCs w:val="28"/>
          <w:lang w:val="ru-RU"/>
        </w:rPr>
        <w:t>–</w:t>
      </w:r>
      <w:r w:rsidRPr="007C13C3">
        <w:rPr>
          <w:rFonts w:eastAsia="Calibri"/>
          <w:sz w:val="28"/>
          <w:szCs w:val="28"/>
          <w:lang w:val="ru-RU"/>
        </w:rPr>
        <w:t xml:space="preserve"> Стать</w:t>
      </w:r>
      <w:r w:rsidR="00942460">
        <w:rPr>
          <w:rFonts w:eastAsia="Calibri"/>
          <w:sz w:val="28"/>
          <w:szCs w:val="28"/>
          <w:lang w:val="ru-RU"/>
        </w:rPr>
        <w:t>ю</w:t>
      </w:r>
      <w:r w:rsidRPr="007C13C3">
        <w:rPr>
          <w:rFonts w:eastAsia="Calibri"/>
          <w:sz w:val="28"/>
          <w:szCs w:val="28"/>
          <w:lang w:val="ru-RU"/>
        </w:rPr>
        <w:t xml:space="preserve"> 14</w:t>
      </w:r>
      <w:r w:rsidRPr="007C13C3">
        <w:rPr>
          <w:rFonts w:eastAsia="Calibri"/>
          <w:sz w:val="28"/>
          <w:szCs w:val="28"/>
          <w:vertAlign w:val="superscript"/>
          <w:lang w:val="ru-RU"/>
        </w:rPr>
        <w:t>4</w:t>
      </w:r>
      <w:r w:rsidRPr="007C13C3">
        <w:rPr>
          <w:rFonts w:eastAsia="Calibri"/>
          <w:sz w:val="28"/>
          <w:szCs w:val="28"/>
          <w:lang w:val="ru-RU"/>
        </w:rPr>
        <w:t xml:space="preserve"> Закона № 1456/1993 о фармацевтической деятельности (</w:t>
      </w:r>
      <w:r w:rsidR="00942460">
        <w:rPr>
          <w:rFonts w:eastAsia="Calibri"/>
          <w:sz w:val="28"/>
          <w:szCs w:val="28"/>
          <w:lang w:val="ru-RU"/>
        </w:rPr>
        <w:t xml:space="preserve">повторное опубликование: </w:t>
      </w:r>
      <w:r w:rsidRPr="007C13C3">
        <w:rPr>
          <w:rFonts w:eastAsia="Calibri"/>
          <w:sz w:val="28"/>
          <w:szCs w:val="28"/>
          <w:lang w:val="ru-RU"/>
        </w:rPr>
        <w:t>Официальн</w:t>
      </w:r>
      <w:r w:rsidR="00942460">
        <w:rPr>
          <w:rFonts w:eastAsia="Calibri"/>
          <w:sz w:val="28"/>
          <w:szCs w:val="28"/>
          <w:lang w:val="ru-RU"/>
        </w:rPr>
        <w:t>ый</w:t>
      </w:r>
      <w:r w:rsidRPr="007C13C3">
        <w:rPr>
          <w:rFonts w:eastAsia="Calibri"/>
          <w:sz w:val="28"/>
          <w:szCs w:val="28"/>
          <w:lang w:val="ru-RU"/>
        </w:rPr>
        <w:t xml:space="preserve"> монитор Республики Молдова, 2005 г., № 59–61, ст. 200)</w:t>
      </w:r>
      <w:r w:rsidR="00942460">
        <w:rPr>
          <w:rFonts w:eastAsia="Calibri"/>
          <w:sz w:val="28"/>
          <w:szCs w:val="28"/>
          <w:lang w:val="ru-RU"/>
        </w:rPr>
        <w:t>,</w:t>
      </w:r>
      <w:r w:rsidRPr="007C13C3">
        <w:rPr>
          <w:rFonts w:eastAsia="Calibri"/>
          <w:sz w:val="28"/>
          <w:szCs w:val="28"/>
          <w:lang w:val="ru-RU"/>
        </w:rPr>
        <w:t xml:space="preserve"> с последующими изменениями, изложить в следующей редакции:</w:t>
      </w:r>
    </w:p>
    <w:p w14:paraId="5DE4215F" w14:textId="370DFF3D" w:rsidR="007C13C3" w:rsidRPr="007C13C3" w:rsidRDefault="00942460" w:rsidP="00942460">
      <w:pPr>
        <w:rPr>
          <w:rFonts w:eastAsia="Calibri"/>
          <w:sz w:val="28"/>
          <w:szCs w:val="28"/>
          <w:lang w:val="ru-RU"/>
        </w:rPr>
      </w:pPr>
      <w:r>
        <w:rPr>
          <w:rFonts w:eastAsia="Calibri"/>
          <w:b/>
          <w:bCs/>
          <w:sz w:val="28"/>
          <w:szCs w:val="28"/>
          <w:lang w:val="ru-RU"/>
        </w:rPr>
        <w:t>«</w:t>
      </w:r>
      <w:r w:rsidRPr="00942460">
        <w:rPr>
          <w:rFonts w:eastAsia="Calibri"/>
          <w:b/>
          <w:bCs/>
          <w:sz w:val="28"/>
          <w:szCs w:val="28"/>
          <w:lang w:val="ru-RU"/>
        </w:rPr>
        <w:t>Статья 14</w:t>
      </w:r>
      <w:r w:rsidRPr="00CA0626">
        <w:rPr>
          <w:rFonts w:eastAsia="Calibri"/>
          <w:b/>
          <w:bCs/>
          <w:sz w:val="28"/>
          <w:szCs w:val="28"/>
          <w:vertAlign w:val="superscript"/>
          <w:lang w:val="ru-RU"/>
        </w:rPr>
        <w:t>4</w:t>
      </w:r>
      <w:r w:rsidRPr="00942460">
        <w:rPr>
          <w:rFonts w:eastAsia="Calibri"/>
          <w:b/>
          <w:bCs/>
          <w:sz w:val="28"/>
          <w:szCs w:val="28"/>
          <w:lang w:val="ru-RU"/>
        </w:rPr>
        <w:t xml:space="preserve">. </w:t>
      </w:r>
      <w:r w:rsidRPr="00942460">
        <w:rPr>
          <w:rFonts w:eastAsia="Calibri"/>
          <w:sz w:val="28"/>
          <w:szCs w:val="28"/>
          <w:lang w:val="ru-RU"/>
        </w:rPr>
        <w:t xml:space="preserve">Лицензирование фармацевтической деятельности </w:t>
      </w:r>
      <w:r>
        <w:rPr>
          <w:rFonts w:eastAsia="Calibri"/>
          <w:sz w:val="28"/>
          <w:szCs w:val="28"/>
          <w:lang w:val="ru-RU"/>
        </w:rPr>
        <w:t xml:space="preserve">в </w:t>
      </w:r>
      <w:r w:rsidRPr="00942460">
        <w:rPr>
          <w:rFonts w:eastAsia="Calibri"/>
          <w:sz w:val="28"/>
          <w:szCs w:val="28"/>
          <w:lang w:val="ru-RU"/>
        </w:rPr>
        <w:t>сельских населенных пункт</w:t>
      </w:r>
      <w:r>
        <w:rPr>
          <w:rFonts w:eastAsia="Calibri"/>
          <w:sz w:val="28"/>
          <w:szCs w:val="28"/>
          <w:lang w:val="ru-RU"/>
        </w:rPr>
        <w:t>ах</w:t>
      </w:r>
      <w:r w:rsidR="007C13C3" w:rsidRPr="007C13C3">
        <w:rPr>
          <w:rFonts w:eastAsia="Calibri"/>
          <w:sz w:val="28"/>
          <w:szCs w:val="28"/>
          <w:lang w:val="ru-RU"/>
        </w:rPr>
        <w:t xml:space="preserve"> </w:t>
      </w:r>
    </w:p>
    <w:p w14:paraId="13E12BB5" w14:textId="1EB35CDF" w:rsidR="007C13C3" w:rsidRDefault="007C13C3" w:rsidP="007C13C3">
      <w:pPr>
        <w:rPr>
          <w:rFonts w:eastAsia="Calibri"/>
          <w:sz w:val="28"/>
          <w:szCs w:val="28"/>
          <w:lang w:val="ru-RU"/>
        </w:rPr>
      </w:pPr>
      <w:r w:rsidRPr="007C13C3">
        <w:rPr>
          <w:rFonts w:eastAsia="Calibri"/>
          <w:sz w:val="28"/>
          <w:szCs w:val="28"/>
          <w:lang w:val="ru-RU"/>
        </w:rPr>
        <w:t>В отступление от положений с</w:t>
      </w:r>
      <w:r w:rsidR="00942460">
        <w:rPr>
          <w:rFonts w:eastAsia="Calibri"/>
          <w:sz w:val="28"/>
          <w:szCs w:val="28"/>
          <w:lang w:val="ru-RU"/>
        </w:rPr>
        <w:t>татей</w:t>
      </w:r>
      <w:r w:rsidRPr="007C13C3">
        <w:rPr>
          <w:rFonts w:eastAsia="Calibri"/>
          <w:sz w:val="28"/>
          <w:szCs w:val="28"/>
          <w:lang w:val="ru-RU"/>
        </w:rPr>
        <w:t xml:space="preserve"> 14</w:t>
      </w:r>
      <w:r w:rsidRPr="007C13C3">
        <w:rPr>
          <w:rFonts w:eastAsia="Calibri"/>
          <w:sz w:val="28"/>
          <w:szCs w:val="28"/>
          <w:vertAlign w:val="superscript"/>
          <w:lang w:val="ru-RU"/>
        </w:rPr>
        <w:t>1</w:t>
      </w:r>
      <w:r w:rsidRPr="007C13C3">
        <w:rPr>
          <w:rFonts w:eastAsia="Calibri"/>
          <w:sz w:val="28"/>
          <w:szCs w:val="28"/>
          <w:lang w:val="ru-RU"/>
        </w:rPr>
        <w:t xml:space="preserve"> и 22 </w:t>
      </w:r>
      <w:r w:rsidR="00942460" w:rsidRPr="00942460">
        <w:rPr>
          <w:rFonts w:eastAsia="Calibri"/>
          <w:sz w:val="28"/>
          <w:szCs w:val="28"/>
          <w:lang w:val="ru-RU"/>
        </w:rPr>
        <w:t>условия лицензирования фармацевтической деятельности в сельских населенных пунктах</w:t>
      </w:r>
      <w:r w:rsidRPr="007C13C3">
        <w:rPr>
          <w:rFonts w:eastAsia="Calibri"/>
          <w:sz w:val="28"/>
          <w:szCs w:val="28"/>
          <w:lang w:val="ru-RU"/>
        </w:rPr>
        <w:t xml:space="preserve">, </w:t>
      </w:r>
      <w:r w:rsidR="00942460">
        <w:rPr>
          <w:rFonts w:eastAsia="Calibri"/>
          <w:sz w:val="28"/>
          <w:szCs w:val="28"/>
          <w:lang w:val="ru-RU"/>
        </w:rPr>
        <w:t xml:space="preserve">в том числе </w:t>
      </w:r>
      <w:r w:rsidR="007D5F73" w:rsidRPr="007D5F73">
        <w:rPr>
          <w:rFonts w:eastAsia="Calibri"/>
          <w:sz w:val="28"/>
          <w:szCs w:val="28"/>
          <w:lang w:val="ru-RU"/>
        </w:rPr>
        <w:t xml:space="preserve">фармацевтической </w:t>
      </w:r>
      <w:r w:rsidRPr="007C13C3">
        <w:rPr>
          <w:rFonts w:eastAsia="Calibri"/>
          <w:sz w:val="28"/>
          <w:szCs w:val="28"/>
          <w:lang w:val="ru-RU"/>
        </w:rPr>
        <w:t>деятельност</w:t>
      </w:r>
      <w:r w:rsidR="00942460">
        <w:rPr>
          <w:rFonts w:eastAsia="Calibri"/>
          <w:sz w:val="28"/>
          <w:szCs w:val="28"/>
          <w:lang w:val="ru-RU"/>
        </w:rPr>
        <w:t>и</w:t>
      </w:r>
      <w:r w:rsidRPr="007C13C3">
        <w:rPr>
          <w:rFonts w:eastAsia="Calibri"/>
          <w:sz w:val="28"/>
          <w:szCs w:val="28"/>
          <w:lang w:val="ru-RU"/>
        </w:rPr>
        <w:t xml:space="preserve">, </w:t>
      </w:r>
      <w:r w:rsidR="00942460" w:rsidRPr="00942460">
        <w:rPr>
          <w:rFonts w:eastAsia="Calibri"/>
          <w:sz w:val="28"/>
          <w:szCs w:val="28"/>
          <w:lang w:val="ru-RU"/>
        </w:rPr>
        <w:t>осуществление которой субсидируется государством</w:t>
      </w:r>
      <w:r w:rsidR="00942460">
        <w:rPr>
          <w:rFonts w:eastAsia="Calibri"/>
          <w:sz w:val="28"/>
          <w:szCs w:val="28"/>
          <w:lang w:val="ru-RU"/>
        </w:rPr>
        <w:t>,</w:t>
      </w:r>
      <w:r w:rsidRPr="007C13C3">
        <w:rPr>
          <w:rFonts w:eastAsia="Calibri"/>
          <w:sz w:val="28"/>
          <w:szCs w:val="28"/>
          <w:lang w:val="ru-RU"/>
        </w:rPr>
        <w:t xml:space="preserve"> регулируются Правительством</w:t>
      </w:r>
      <w:r w:rsidR="007D5F73">
        <w:rPr>
          <w:rFonts w:eastAsia="Calibri"/>
          <w:sz w:val="28"/>
          <w:szCs w:val="28"/>
          <w:lang w:val="ru-RU"/>
        </w:rPr>
        <w:t>.</w:t>
      </w:r>
      <w:r w:rsidRPr="007C13C3">
        <w:rPr>
          <w:rFonts w:eastAsia="Calibri"/>
          <w:sz w:val="28"/>
          <w:szCs w:val="28"/>
          <w:lang w:val="ru-RU"/>
        </w:rPr>
        <w:t>».</w:t>
      </w:r>
    </w:p>
    <w:p w14:paraId="1E45A9B2" w14:textId="77777777" w:rsidR="00942460" w:rsidRDefault="00942460" w:rsidP="007C13C3">
      <w:pPr>
        <w:rPr>
          <w:rFonts w:eastAsia="Calibri"/>
          <w:sz w:val="28"/>
          <w:szCs w:val="28"/>
          <w:lang w:val="ru-RU"/>
        </w:rPr>
      </w:pPr>
    </w:p>
    <w:p w14:paraId="4E609F01" w14:textId="49CA4399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/>
          <w:bCs/>
          <w:sz w:val="28"/>
          <w:szCs w:val="28"/>
          <w:lang w:val="ru-RU"/>
        </w:rPr>
        <w:t>Статья III.</w:t>
      </w:r>
      <w:r w:rsidR="007D5F73">
        <w:rPr>
          <w:rFonts w:eastAsia="Calibri"/>
          <w:bCs/>
          <w:sz w:val="28"/>
          <w:szCs w:val="28"/>
          <w:lang w:val="ru-RU"/>
        </w:rPr>
        <w:t xml:space="preserve"> – </w:t>
      </w:r>
      <w:r w:rsidRPr="007C13C3">
        <w:rPr>
          <w:rFonts w:eastAsia="Calibri"/>
          <w:bCs/>
          <w:sz w:val="28"/>
          <w:szCs w:val="28"/>
          <w:lang w:val="ru-RU"/>
        </w:rPr>
        <w:t>В части (1) статьи 5 часть IV Закона № 173/1994 о прядке опубликования и вступления в силу официальных актов (</w:t>
      </w:r>
      <w:r w:rsidR="007D5F73" w:rsidRPr="007D5F73">
        <w:rPr>
          <w:rFonts w:eastAsia="Calibri"/>
          <w:bCs/>
          <w:sz w:val="28"/>
          <w:szCs w:val="28"/>
          <w:lang w:val="ru-RU"/>
        </w:rPr>
        <w:t>повторное опубликование:</w:t>
      </w:r>
      <w:r w:rsidR="007D5F73">
        <w:rPr>
          <w:rFonts w:eastAsia="Calibri"/>
          <w:bCs/>
          <w:sz w:val="28"/>
          <w:szCs w:val="28"/>
          <w:lang w:val="ru-RU"/>
        </w:rPr>
        <w:t xml:space="preserve"> </w:t>
      </w:r>
      <w:r w:rsidRPr="007C13C3">
        <w:rPr>
          <w:rFonts w:eastAsia="Calibri"/>
          <w:bCs/>
          <w:sz w:val="28"/>
          <w:szCs w:val="28"/>
          <w:lang w:val="ru-RU"/>
        </w:rPr>
        <w:t>Официальн</w:t>
      </w:r>
      <w:r w:rsidR="007D5F73">
        <w:rPr>
          <w:rFonts w:eastAsia="Calibri"/>
          <w:bCs/>
          <w:sz w:val="28"/>
          <w:szCs w:val="28"/>
          <w:lang w:val="ru-RU"/>
        </w:rPr>
        <w:t xml:space="preserve">ый </w:t>
      </w:r>
      <w:r w:rsidRPr="007C13C3">
        <w:rPr>
          <w:rFonts w:eastAsia="Calibri"/>
          <w:sz w:val="28"/>
          <w:szCs w:val="28"/>
          <w:lang w:val="ru-RU"/>
        </w:rPr>
        <w:t xml:space="preserve">монитор </w:t>
      </w:r>
      <w:r w:rsidRPr="007C13C3">
        <w:rPr>
          <w:rFonts w:eastAsia="Calibri"/>
          <w:bCs/>
          <w:sz w:val="28"/>
          <w:szCs w:val="28"/>
          <w:lang w:val="ru-RU"/>
        </w:rPr>
        <w:t xml:space="preserve">Республики Молдова, 2008 г., </w:t>
      </w:r>
      <w:r w:rsidR="007D5F73">
        <w:rPr>
          <w:rFonts w:eastAsia="Calibri"/>
          <w:bCs/>
          <w:sz w:val="28"/>
          <w:szCs w:val="28"/>
          <w:lang w:val="ru-RU"/>
        </w:rPr>
        <w:br/>
      </w:r>
      <w:r w:rsidRPr="007C13C3">
        <w:rPr>
          <w:rFonts w:eastAsia="Calibri"/>
          <w:bCs/>
          <w:sz w:val="28"/>
          <w:szCs w:val="28"/>
          <w:lang w:val="ru-RU"/>
        </w:rPr>
        <w:lastRenderedPageBreak/>
        <w:t>№ 183</w:t>
      </w:r>
      <w:r w:rsidR="007D5F73">
        <w:rPr>
          <w:rFonts w:eastAsia="Calibri"/>
          <w:bCs/>
          <w:sz w:val="28"/>
          <w:szCs w:val="28"/>
          <w:lang w:val="ru-RU"/>
        </w:rPr>
        <w:t>–</w:t>
      </w:r>
      <w:r w:rsidRPr="007C13C3">
        <w:rPr>
          <w:rFonts w:eastAsia="Calibri"/>
          <w:bCs/>
          <w:sz w:val="28"/>
          <w:szCs w:val="28"/>
          <w:lang w:val="ru-RU"/>
        </w:rPr>
        <w:t>185, ст. 653), с последующими изменениями, текст «</w:t>
      </w:r>
      <w:r w:rsidR="007D5F73" w:rsidRPr="007D5F73">
        <w:rPr>
          <w:rFonts w:eastAsia="Calibri"/>
          <w:bCs/>
          <w:sz w:val="28"/>
          <w:szCs w:val="28"/>
          <w:lang w:val="ru-RU"/>
        </w:rPr>
        <w:t>а также хозяйствующих субъектов,</w:t>
      </w:r>
      <w:r w:rsidRPr="007C13C3">
        <w:rPr>
          <w:rFonts w:eastAsia="Calibri"/>
          <w:bCs/>
          <w:sz w:val="28"/>
          <w:szCs w:val="28"/>
          <w:lang w:val="ru-RU"/>
        </w:rPr>
        <w:t>» исключить.</w:t>
      </w:r>
    </w:p>
    <w:p w14:paraId="6BC0BE41" w14:textId="77777777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</w:p>
    <w:p w14:paraId="5C4FBC19" w14:textId="43F17C7B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/>
          <w:bCs/>
          <w:sz w:val="28"/>
          <w:szCs w:val="28"/>
          <w:lang w:val="ru-RU"/>
        </w:rPr>
        <w:t>Статья IV</w:t>
      </w:r>
      <w:r w:rsidRPr="007C13C3">
        <w:rPr>
          <w:rFonts w:eastAsia="Calibri"/>
          <w:bCs/>
          <w:sz w:val="28"/>
          <w:szCs w:val="28"/>
          <w:lang w:val="ru-RU"/>
        </w:rPr>
        <w:t xml:space="preserve"> </w:t>
      </w:r>
      <w:r w:rsidR="007D5F73">
        <w:rPr>
          <w:rFonts w:eastAsia="Calibri"/>
          <w:bCs/>
          <w:sz w:val="28"/>
          <w:szCs w:val="28"/>
          <w:lang w:val="ru-RU"/>
        </w:rPr>
        <w:t>–</w:t>
      </w:r>
      <w:r w:rsidRPr="007C13C3">
        <w:rPr>
          <w:rFonts w:eastAsia="Calibri"/>
          <w:bCs/>
          <w:sz w:val="28"/>
          <w:szCs w:val="28"/>
          <w:lang w:val="ru-RU"/>
        </w:rPr>
        <w:t xml:space="preserve"> </w:t>
      </w:r>
      <w:r w:rsidR="007D5F73">
        <w:rPr>
          <w:rFonts w:eastAsia="Calibri"/>
          <w:bCs/>
          <w:sz w:val="28"/>
          <w:szCs w:val="28"/>
          <w:lang w:val="ru-RU"/>
        </w:rPr>
        <w:t xml:space="preserve">В </w:t>
      </w:r>
      <w:r w:rsidRPr="007C13C3">
        <w:rPr>
          <w:rFonts w:eastAsia="Calibri"/>
          <w:bCs/>
          <w:sz w:val="28"/>
          <w:szCs w:val="28"/>
          <w:lang w:val="ru-RU"/>
        </w:rPr>
        <w:t xml:space="preserve">Закон № 1134/1997 об акционерных </w:t>
      </w:r>
      <w:r w:rsidR="007D5F73" w:rsidRPr="007C13C3">
        <w:rPr>
          <w:rFonts w:eastAsia="Calibri"/>
          <w:bCs/>
          <w:sz w:val="28"/>
          <w:szCs w:val="28"/>
          <w:lang w:val="ru-RU"/>
        </w:rPr>
        <w:t xml:space="preserve">обществах </w:t>
      </w:r>
      <w:r w:rsidR="007D5F73" w:rsidRPr="007D5F73">
        <w:rPr>
          <w:rFonts w:eastAsia="Calibri"/>
          <w:bCs/>
          <w:sz w:val="28"/>
          <w:szCs w:val="28"/>
          <w:lang w:val="ru-RU"/>
        </w:rPr>
        <w:t>(повторное опубликование: Официальный монитор</w:t>
      </w:r>
      <w:r w:rsidRPr="007C13C3">
        <w:rPr>
          <w:rFonts w:eastAsia="Calibri"/>
          <w:bCs/>
          <w:sz w:val="28"/>
          <w:szCs w:val="28"/>
          <w:lang w:val="ru-RU"/>
        </w:rPr>
        <w:t xml:space="preserve"> Республики Молдова, 2020 г., № 372</w:t>
      </w:r>
      <w:r w:rsidR="007D5F73">
        <w:rPr>
          <w:rFonts w:eastAsia="Calibri"/>
          <w:bCs/>
          <w:sz w:val="28"/>
          <w:szCs w:val="28"/>
          <w:lang w:val="ru-RU"/>
        </w:rPr>
        <w:t>–</w:t>
      </w:r>
      <w:r w:rsidRPr="007C13C3">
        <w:rPr>
          <w:rFonts w:eastAsia="Calibri"/>
          <w:bCs/>
          <w:sz w:val="28"/>
          <w:szCs w:val="28"/>
          <w:lang w:val="ru-RU"/>
        </w:rPr>
        <w:t>382, ст. 341)</w:t>
      </w:r>
      <w:r w:rsidR="007D5F73">
        <w:rPr>
          <w:rFonts w:eastAsia="Calibri"/>
          <w:bCs/>
          <w:sz w:val="28"/>
          <w:szCs w:val="28"/>
          <w:lang w:val="ru-RU"/>
        </w:rPr>
        <w:t>,</w:t>
      </w:r>
      <w:r w:rsidRPr="007C13C3">
        <w:rPr>
          <w:rFonts w:eastAsia="Calibri"/>
          <w:bCs/>
          <w:sz w:val="28"/>
          <w:szCs w:val="28"/>
          <w:lang w:val="ru-RU"/>
        </w:rPr>
        <w:t xml:space="preserve"> с последующими изменениями, внести следующие изменения:</w:t>
      </w:r>
    </w:p>
    <w:p w14:paraId="79EFE7EA" w14:textId="77777777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1. Часть (6) статьи 22 изложить в следующей редакции:</w:t>
      </w:r>
    </w:p>
    <w:p w14:paraId="03A0FE3D" w14:textId="4D2947D0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«(6)</w:t>
      </w:r>
      <w:r w:rsidR="0010608D">
        <w:rPr>
          <w:rFonts w:eastAsia="Calibri"/>
          <w:bCs/>
          <w:sz w:val="28"/>
          <w:szCs w:val="28"/>
          <w:lang w:val="ru-RU"/>
        </w:rPr>
        <w:t> </w:t>
      </w:r>
      <w:r w:rsidRPr="007C13C3">
        <w:rPr>
          <w:rFonts w:eastAsia="Calibri"/>
          <w:bCs/>
          <w:sz w:val="28"/>
          <w:szCs w:val="28"/>
          <w:lang w:val="ru-RU"/>
        </w:rPr>
        <w:t>Акт представительства акционера (доверенность, поручение, договор, декларация) может быть составлен как на бумажном носителе с применением собственноручной подписи, так и в форме электронного документа с использованием квалифицированной электронной подписи, обе формы имеют одинаковую юридическую силу. Доверенности, подписанные собственноручно, выданные для представительства акционеров – физических лиц, подлежат нотариальному удостоверению или приравниваются к нотариально удостоверенным в соответствии с Гражданским кодексом.»</w:t>
      </w:r>
      <w:r w:rsidR="0010608D">
        <w:rPr>
          <w:rFonts w:eastAsia="Calibri"/>
          <w:bCs/>
          <w:sz w:val="28"/>
          <w:szCs w:val="28"/>
          <w:lang w:val="ro-RO"/>
        </w:rPr>
        <w:t>.</w:t>
      </w:r>
    </w:p>
    <w:p w14:paraId="524611F2" w14:textId="12F53E3F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 xml:space="preserve">2. Статью 54 </w:t>
      </w:r>
      <w:r w:rsidR="0010608D">
        <w:rPr>
          <w:rFonts w:eastAsia="Calibri"/>
          <w:bCs/>
          <w:sz w:val="28"/>
          <w:szCs w:val="28"/>
          <w:lang w:val="ru-RU"/>
        </w:rPr>
        <w:t>д</w:t>
      </w:r>
      <w:r w:rsidRPr="007C13C3">
        <w:rPr>
          <w:rFonts w:eastAsia="Calibri"/>
          <w:bCs/>
          <w:sz w:val="28"/>
          <w:szCs w:val="28"/>
          <w:lang w:val="ru-RU"/>
        </w:rPr>
        <w:t>ополнить частью (4) следующего содержания:</w:t>
      </w:r>
    </w:p>
    <w:p w14:paraId="652B5C0F" w14:textId="16250D87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«(4)</w:t>
      </w:r>
      <w:r w:rsidR="0010608D">
        <w:rPr>
          <w:rFonts w:eastAsia="Calibri"/>
          <w:bCs/>
          <w:sz w:val="28"/>
          <w:szCs w:val="28"/>
          <w:lang w:val="ru-RU"/>
        </w:rPr>
        <w:t> </w:t>
      </w:r>
      <w:r w:rsidRPr="007C13C3">
        <w:rPr>
          <w:rFonts w:eastAsia="Calibri"/>
          <w:bCs/>
          <w:sz w:val="28"/>
          <w:szCs w:val="28"/>
          <w:lang w:val="ru-RU"/>
        </w:rPr>
        <w:t xml:space="preserve">Общество для проведения общего собрания с помощью электронных средств разрешает назначение представителей акционеров с использованием электронных средств, </w:t>
      </w:r>
      <w:r w:rsidR="0010608D">
        <w:rPr>
          <w:rFonts w:eastAsia="Calibri"/>
          <w:bCs/>
          <w:sz w:val="28"/>
          <w:szCs w:val="28"/>
          <w:lang w:val="ru-RU"/>
        </w:rPr>
        <w:t>в том числе с</w:t>
      </w:r>
      <w:r w:rsidRPr="007C13C3">
        <w:rPr>
          <w:rFonts w:eastAsia="Calibri"/>
          <w:bCs/>
          <w:sz w:val="28"/>
          <w:szCs w:val="28"/>
          <w:lang w:val="ru-RU"/>
        </w:rPr>
        <w:t xml:space="preserve"> </w:t>
      </w:r>
      <w:r w:rsidR="0010608D" w:rsidRPr="007C13C3">
        <w:rPr>
          <w:rFonts w:eastAsia="Calibri"/>
          <w:bCs/>
          <w:sz w:val="28"/>
          <w:szCs w:val="28"/>
          <w:lang w:val="ru-RU"/>
        </w:rPr>
        <w:t>использовани</w:t>
      </w:r>
      <w:r w:rsidR="0010608D">
        <w:rPr>
          <w:rFonts w:eastAsia="Calibri"/>
          <w:bCs/>
          <w:sz w:val="28"/>
          <w:szCs w:val="28"/>
          <w:lang w:val="ru-RU"/>
        </w:rPr>
        <w:t>ем</w:t>
      </w:r>
      <w:r w:rsidRPr="007C13C3">
        <w:rPr>
          <w:rFonts w:eastAsia="Calibri"/>
          <w:bCs/>
          <w:sz w:val="28"/>
          <w:szCs w:val="28"/>
          <w:lang w:val="ru-RU"/>
        </w:rPr>
        <w:t xml:space="preserve"> электронных документов в соответствии с Законом № 124/2022 об электронной идентификации и доверительных услугах. С этой целью </w:t>
      </w:r>
      <w:r w:rsidR="0010608D">
        <w:rPr>
          <w:rFonts w:eastAsia="Calibri"/>
          <w:bCs/>
          <w:sz w:val="28"/>
          <w:szCs w:val="28"/>
          <w:lang w:val="ru-RU"/>
        </w:rPr>
        <w:t>общество</w:t>
      </w:r>
      <w:r w:rsidRPr="007C13C3">
        <w:rPr>
          <w:rFonts w:eastAsia="Calibri"/>
          <w:bCs/>
          <w:sz w:val="28"/>
          <w:szCs w:val="28"/>
          <w:lang w:val="ru-RU"/>
        </w:rPr>
        <w:t xml:space="preserve"> также будет принимать уведомления в электронном виде о назначении представителей, будучи обязанн</w:t>
      </w:r>
      <w:r w:rsidR="0010608D">
        <w:rPr>
          <w:rFonts w:eastAsia="Calibri"/>
          <w:bCs/>
          <w:sz w:val="28"/>
          <w:szCs w:val="28"/>
          <w:lang w:val="ru-RU"/>
        </w:rPr>
        <w:t>ым</w:t>
      </w:r>
      <w:r w:rsidRPr="007C13C3">
        <w:rPr>
          <w:rFonts w:eastAsia="Calibri"/>
          <w:bCs/>
          <w:sz w:val="28"/>
          <w:szCs w:val="28"/>
          <w:lang w:val="ru-RU"/>
        </w:rPr>
        <w:t xml:space="preserve"> предоставить акционерам как минимум один эффективный метод электронного уведомления</w:t>
      </w:r>
      <w:r w:rsidR="0010608D">
        <w:rPr>
          <w:rFonts w:eastAsia="Calibri"/>
          <w:bCs/>
          <w:sz w:val="28"/>
          <w:szCs w:val="28"/>
          <w:lang w:val="ru-RU"/>
        </w:rPr>
        <w:t>.</w:t>
      </w:r>
      <w:r w:rsidRPr="007C13C3">
        <w:rPr>
          <w:rFonts w:eastAsia="Calibri"/>
          <w:bCs/>
          <w:sz w:val="28"/>
          <w:szCs w:val="28"/>
          <w:lang w:val="ru-RU"/>
        </w:rPr>
        <w:t>».</w:t>
      </w:r>
    </w:p>
    <w:p w14:paraId="4B77A1E9" w14:textId="1C8B9E69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 xml:space="preserve">3. </w:t>
      </w:r>
      <w:r w:rsidR="0010608D">
        <w:rPr>
          <w:rFonts w:eastAsia="Calibri"/>
          <w:bCs/>
          <w:sz w:val="28"/>
          <w:szCs w:val="28"/>
          <w:lang w:val="ru-RU"/>
        </w:rPr>
        <w:t>В с</w:t>
      </w:r>
      <w:r w:rsidRPr="007C13C3">
        <w:rPr>
          <w:rFonts w:eastAsia="Calibri"/>
          <w:bCs/>
          <w:sz w:val="28"/>
          <w:szCs w:val="28"/>
          <w:lang w:val="ru-RU"/>
        </w:rPr>
        <w:t>тать</w:t>
      </w:r>
      <w:r w:rsidR="0010608D">
        <w:rPr>
          <w:rFonts w:eastAsia="Calibri"/>
          <w:bCs/>
          <w:sz w:val="28"/>
          <w:szCs w:val="28"/>
          <w:lang w:val="ru-RU"/>
        </w:rPr>
        <w:t>е</w:t>
      </w:r>
      <w:r w:rsidRPr="007C13C3">
        <w:rPr>
          <w:rFonts w:eastAsia="Calibri"/>
          <w:bCs/>
          <w:sz w:val="28"/>
          <w:szCs w:val="28"/>
          <w:lang w:val="ru-RU"/>
        </w:rPr>
        <w:t xml:space="preserve"> 56:</w:t>
      </w:r>
    </w:p>
    <w:p w14:paraId="3642FFF9" w14:textId="3D8ACF64" w:rsidR="0010608D" w:rsidRDefault="0010608D" w:rsidP="007C13C3">
      <w:pPr>
        <w:rPr>
          <w:rFonts w:eastAsia="Calibri"/>
          <w:bCs/>
          <w:sz w:val="28"/>
          <w:szCs w:val="28"/>
          <w:lang w:val="ru-RU"/>
        </w:rPr>
      </w:pPr>
      <w:r>
        <w:rPr>
          <w:rFonts w:eastAsia="Calibri"/>
          <w:bCs/>
          <w:sz w:val="28"/>
          <w:szCs w:val="28"/>
          <w:lang w:val="ru-RU"/>
        </w:rPr>
        <w:t>часть (4) изложить в следующей редакции:</w:t>
      </w:r>
    </w:p>
    <w:p w14:paraId="478B4827" w14:textId="338F7E7D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«(4)</w:t>
      </w:r>
      <w:r w:rsidR="0010608D">
        <w:rPr>
          <w:rFonts w:eastAsia="Calibri"/>
          <w:bCs/>
          <w:sz w:val="28"/>
          <w:szCs w:val="28"/>
          <w:lang w:val="ru-RU"/>
        </w:rPr>
        <w:t> </w:t>
      </w:r>
      <w:r w:rsidRPr="007C13C3">
        <w:rPr>
          <w:rFonts w:eastAsia="Calibri"/>
          <w:bCs/>
          <w:sz w:val="28"/>
          <w:szCs w:val="28"/>
          <w:lang w:val="ru-RU"/>
        </w:rPr>
        <w:t xml:space="preserve">Для представительства акционеров </w:t>
      </w:r>
      <w:r w:rsidR="0010608D">
        <w:rPr>
          <w:rFonts w:eastAsia="Calibri"/>
          <w:bCs/>
          <w:sz w:val="28"/>
          <w:szCs w:val="28"/>
          <w:lang w:val="ru-RU"/>
        </w:rPr>
        <w:t>–</w:t>
      </w:r>
      <w:r w:rsidRPr="007C13C3">
        <w:rPr>
          <w:rFonts w:eastAsia="Calibri"/>
          <w:bCs/>
          <w:sz w:val="28"/>
          <w:szCs w:val="28"/>
          <w:lang w:val="ru-RU"/>
        </w:rPr>
        <w:t xml:space="preserve"> физических лиц </w:t>
      </w:r>
      <w:r w:rsidR="00A64D46">
        <w:rPr>
          <w:rFonts w:eastAsia="Calibri"/>
          <w:bCs/>
          <w:sz w:val="28"/>
          <w:szCs w:val="28"/>
          <w:lang w:val="ru-RU"/>
        </w:rPr>
        <w:t>предоставляются</w:t>
      </w:r>
      <w:r w:rsidRPr="007C13C3">
        <w:rPr>
          <w:rFonts w:eastAsia="Calibri"/>
          <w:bCs/>
          <w:sz w:val="28"/>
          <w:szCs w:val="28"/>
          <w:lang w:val="ru-RU"/>
        </w:rPr>
        <w:t xml:space="preserve"> либо доверенности, подписанные с применением квалифицированной электронной подписи, либо доверенности, подписанные </w:t>
      </w:r>
      <w:r w:rsidR="0010608D">
        <w:rPr>
          <w:rFonts w:eastAsia="Calibri"/>
          <w:bCs/>
          <w:sz w:val="28"/>
          <w:szCs w:val="28"/>
          <w:lang w:val="ru-RU"/>
        </w:rPr>
        <w:t>собственноручно</w:t>
      </w:r>
      <w:r w:rsidRPr="007C13C3">
        <w:rPr>
          <w:rFonts w:eastAsia="Calibri"/>
          <w:bCs/>
          <w:sz w:val="28"/>
          <w:szCs w:val="28"/>
          <w:lang w:val="ru-RU"/>
        </w:rPr>
        <w:t xml:space="preserve">, которые </w:t>
      </w:r>
      <w:r w:rsidR="00A63C71">
        <w:rPr>
          <w:rFonts w:eastAsia="Calibri"/>
          <w:bCs/>
          <w:sz w:val="28"/>
          <w:szCs w:val="28"/>
          <w:lang w:val="ru-RU"/>
        </w:rPr>
        <w:t>заверяются</w:t>
      </w:r>
      <w:r w:rsidRPr="007C13C3">
        <w:rPr>
          <w:rFonts w:eastAsia="Calibri"/>
          <w:bCs/>
          <w:sz w:val="28"/>
          <w:szCs w:val="28"/>
          <w:lang w:val="ru-RU"/>
        </w:rPr>
        <w:t xml:space="preserve"> нотари</w:t>
      </w:r>
      <w:r w:rsidR="00A63C71">
        <w:rPr>
          <w:rFonts w:eastAsia="Calibri"/>
          <w:bCs/>
          <w:sz w:val="28"/>
          <w:szCs w:val="28"/>
          <w:lang w:val="ru-RU"/>
        </w:rPr>
        <w:t>усом</w:t>
      </w:r>
      <w:r w:rsidRPr="007C13C3">
        <w:rPr>
          <w:rFonts w:eastAsia="Calibri"/>
          <w:bCs/>
          <w:sz w:val="28"/>
          <w:szCs w:val="28"/>
          <w:lang w:val="ru-RU"/>
        </w:rPr>
        <w:t xml:space="preserve"> или администрацией организации по месту работы, учебы или проживания акционера, а </w:t>
      </w:r>
      <w:r w:rsidR="00A63C71">
        <w:rPr>
          <w:rFonts w:eastAsia="Calibri"/>
          <w:bCs/>
          <w:sz w:val="28"/>
          <w:szCs w:val="28"/>
          <w:lang w:val="ru-RU"/>
        </w:rPr>
        <w:t xml:space="preserve">в случае </w:t>
      </w:r>
      <w:r w:rsidRPr="007C13C3">
        <w:rPr>
          <w:rFonts w:eastAsia="Calibri"/>
          <w:bCs/>
          <w:sz w:val="28"/>
          <w:szCs w:val="28"/>
          <w:lang w:val="ru-RU"/>
        </w:rPr>
        <w:t xml:space="preserve">пенсионеров </w:t>
      </w:r>
      <w:r w:rsidR="00A64D46">
        <w:rPr>
          <w:rFonts w:eastAsia="Calibri"/>
          <w:bCs/>
          <w:sz w:val="28"/>
          <w:szCs w:val="28"/>
          <w:lang w:val="ru-RU"/>
        </w:rPr>
        <w:t>–</w:t>
      </w:r>
      <w:r w:rsidRPr="007C13C3">
        <w:rPr>
          <w:rFonts w:eastAsia="Calibri"/>
          <w:bCs/>
          <w:sz w:val="28"/>
          <w:szCs w:val="28"/>
          <w:lang w:val="ru-RU"/>
        </w:rPr>
        <w:t xml:space="preserve"> органом социально</w:t>
      </w:r>
      <w:r w:rsidR="00A64D46">
        <w:rPr>
          <w:rFonts w:eastAsia="Calibri"/>
          <w:bCs/>
          <w:sz w:val="28"/>
          <w:szCs w:val="28"/>
          <w:lang w:val="ru-RU"/>
        </w:rPr>
        <w:t xml:space="preserve">го обеспечения </w:t>
      </w:r>
      <w:r w:rsidRPr="007C13C3">
        <w:rPr>
          <w:rFonts w:eastAsia="Calibri"/>
          <w:bCs/>
          <w:sz w:val="28"/>
          <w:szCs w:val="28"/>
          <w:lang w:val="ru-RU"/>
        </w:rPr>
        <w:t>по месту жительства.»;</w:t>
      </w:r>
    </w:p>
    <w:p w14:paraId="455BD835" w14:textId="77777777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дополнить частью (4</w:t>
      </w:r>
      <w:r w:rsidRPr="007C13C3">
        <w:rPr>
          <w:rFonts w:eastAsia="Calibri"/>
          <w:bCs/>
          <w:sz w:val="28"/>
          <w:szCs w:val="28"/>
          <w:vertAlign w:val="superscript"/>
          <w:lang w:val="ru-RU"/>
        </w:rPr>
        <w:t>1</w:t>
      </w:r>
      <w:r w:rsidRPr="007C13C3">
        <w:rPr>
          <w:rFonts w:eastAsia="Calibri"/>
          <w:bCs/>
          <w:sz w:val="28"/>
          <w:szCs w:val="28"/>
          <w:lang w:val="ru-RU"/>
        </w:rPr>
        <w:t>) следующего содержания:</w:t>
      </w:r>
    </w:p>
    <w:p w14:paraId="6F825380" w14:textId="15EEDF28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«(4</w:t>
      </w:r>
      <w:r w:rsidRPr="007C13C3">
        <w:rPr>
          <w:rFonts w:eastAsia="Calibri"/>
          <w:bCs/>
          <w:sz w:val="28"/>
          <w:szCs w:val="28"/>
          <w:vertAlign w:val="superscript"/>
          <w:lang w:val="ru-RU"/>
        </w:rPr>
        <w:t>1</w:t>
      </w:r>
      <w:r w:rsidRPr="007C13C3">
        <w:rPr>
          <w:rFonts w:eastAsia="Calibri"/>
          <w:bCs/>
          <w:sz w:val="28"/>
          <w:szCs w:val="28"/>
          <w:lang w:val="ru-RU"/>
        </w:rPr>
        <w:t xml:space="preserve">) В случае проведения общего собрания в форме, отличной от электронной, при регистрации представителей акционеров, уполномоченных на основании актов представительства, выданных в форме электронного документа с использованием квалифицированных электронных подписей, должны соблюдаться условия, установленные в </w:t>
      </w:r>
      <w:r w:rsidR="00933B85" w:rsidRPr="007C13C3">
        <w:rPr>
          <w:rFonts w:eastAsia="Calibri"/>
          <w:bCs/>
          <w:sz w:val="28"/>
          <w:szCs w:val="28"/>
          <w:lang w:val="ru-RU"/>
        </w:rPr>
        <w:t>части (4)</w:t>
      </w:r>
      <w:r w:rsidR="00933B85">
        <w:rPr>
          <w:rFonts w:eastAsia="Calibri"/>
          <w:bCs/>
          <w:sz w:val="28"/>
          <w:szCs w:val="28"/>
          <w:lang w:val="ru-RU"/>
        </w:rPr>
        <w:t xml:space="preserve"> </w:t>
      </w:r>
      <w:r w:rsidRPr="007C13C3">
        <w:rPr>
          <w:rFonts w:eastAsia="Calibri"/>
          <w:bCs/>
          <w:sz w:val="28"/>
          <w:szCs w:val="28"/>
          <w:lang w:val="ru-RU"/>
        </w:rPr>
        <w:t>стать</w:t>
      </w:r>
      <w:r w:rsidR="00933B85">
        <w:rPr>
          <w:rFonts w:eastAsia="Calibri"/>
          <w:bCs/>
          <w:sz w:val="28"/>
          <w:szCs w:val="28"/>
          <w:lang w:val="ru-RU"/>
        </w:rPr>
        <w:t>и</w:t>
      </w:r>
      <w:r w:rsidRPr="007C13C3">
        <w:rPr>
          <w:rFonts w:eastAsia="Calibri"/>
          <w:bCs/>
          <w:sz w:val="28"/>
          <w:szCs w:val="28"/>
          <w:lang w:val="ru-RU"/>
        </w:rPr>
        <w:t xml:space="preserve"> 54.»</w:t>
      </w:r>
      <w:r w:rsidR="00933B85">
        <w:rPr>
          <w:rFonts w:eastAsia="Calibri"/>
          <w:bCs/>
          <w:sz w:val="28"/>
          <w:szCs w:val="28"/>
          <w:lang w:val="ru-RU"/>
        </w:rPr>
        <w:t>;</w:t>
      </w:r>
    </w:p>
    <w:p w14:paraId="75CA4511" w14:textId="77777777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части (5) и (6) признать утратившими силу;</w:t>
      </w:r>
    </w:p>
    <w:p w14:paraId="377837FB" w14:textId="34F5F021" w:rsidR="003C67DF" w:rsidRPr="003C67DF" w:rsidRDefault="007C13C3" w:rsidP="003C67DF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lastRenderedPageBreak/>
        <w:t xml:space="preserve">часть (9) после </w:t>
      </w:r>
      <w:r w:rsidR="003C67DF">
        <w:rPr>
          <w:rFonts w:eastAsia="Calibri"/>
          <w:bCs/>
          <w:sz w:val="28"/>
          <w:szCs w:val="28"/>
          <w:lang w:val="ru-RU"/>
        </w:rPr>
        <w:t>текста</w:t>
      </w:r>
      <w:r w:rsidRPr="007C13C3">
        <w:rPr>
          <w:rFonts w:eastAsia="Calibri"/>
          <w:bCs/>
          <w:sz w:val="28"/>
          <w:szCs w:val="28"/>
          <w:lang w:val="ru-RU"/>
        </w:rPr>
        <w:t xml:space="preserve"> «</w:t>
      </w:r>
      <w:r w:rsidR="003C67DF" w:rsidRPr="003C67DF">
        <w:rPr>
          <w:rFonts w:eastAsia="Calibri"/>
          <w:bCs/>
          <w:sz w:val="28"/>
          <w:szCs w:val="28"/>
          <w:lang w:val="ru-RU"/>
        </w:rPr>
        <w:t>или нотариусом,</w:t>
      </w:r>
      <w:r w:rsidRPr="007C13C3">
        <w:rPr>
          <w:rFonts w:eastAsia="Calibri"/>
          <w:bCs/>
          <w:sz w:val="28"/>
          <w:szCs w:val="28"/>
          <w:lang w:val="ru-RU"/>
        </w:rPr>
        <w:t xml:space="preserve">» дополнить </w:t>
      </w:r>
      <w:r w:rsidR="003C67DF">
        <w:rPr>
          <w:rFonts w:eastAsia="Calibri"/>
          <w:bCs/>
          <w:sz w:val="28"/>
          <w:szCs w:val="28"/>
          <w:lang w:val="ru-RU"/>
        </w:rPr>
        <w:t>текстом</w:t>
      </w:r>
      <w:r w:rsidRPr="007C13C3">
        <w:rPr>
          <w:rFonts w:eastAsia="Calibri"/>
          <w:bCs/>
          <w:sz w:val="28"/>
          <w:szCs w:val="28"/>
          <w:lang w:val="ru-RU"/>
        </w:rPr>
        <w:t xml:space="preserve"> «за исключением </w:t>
      </w:r>
      <w:r w:rsidR="003C67DF" w:rsidRPr="003C67DF">
        <w:rPr>
          <w:rFonts w:eastAsia="Calibri"/>
          <w:bCs/>
          <w:sz w:val="28"/>
          <w:szCs w:val="28"/>
          <w:lang w:val="ru-RU"/>
        </w:rPr>
        <w:t>случаев, когда список был подписан</w:t>
      </w:r>
      <w:r w:rsidR="003C67DF">
        <w:rPr>
          <w:rFonts w:eastAsia="Calibri"/>
          <w:bCs/>
          <w:sz w:val="28"/>
          <w:szCs w:val="28"/>
          <w:lang w:val="ru-RU"/>
        </w:rPr>
        <w:t xml:space="preserve"> с применением</w:t>
      </w:r>
      <w:r w:rsidR="003C67DF" w:rsidRPr="003C67DF">
        <w:rPr>
          <w:rFonts w:eastAsia="Calibri"/>
          <w:bCs/>
          <w:sz w:val="28"/>
          <w:szCs w:val="28"/>
          <w:lang w:val="ru-RU"/>
        </w:rPr>
        <w:t xml:space="preserve"> квалифицированны</w:t>
      </w:r>
      <w:r w:rsidR="003C67DF">
        <w:rPr>
          <w:rFonts w:eastAsia="Calibri"/>
          <w:bCs/>
          <w:sz w:val="28"/>
          <w:szCs w:val="28"/>
          <w:lang w:val="ru-RU"/>
        </w:rPr>
        <w:t>х</w:t>
      </w:r>
      <w:r w:rsidR="003C67DF" w:rsidRPr="003C67DF">
        <w:rPr>
          <w:rFonts w:eastAsia="Calibri"/>
          <w:bCs/>
          <w:sz w:val="28"/>
          <w:szCs w:val="28"/>
          <w:lang w:val="ru-RU"/>
        </w:rPr>
        <w:t xml:space="preserve"> электронны</w:t>
      </w:r>
      <w:r w:rsidR="003C67DF">
        <w:rPr>
          <w:rFonts w:eastAsia="Calibri"/>
          <w:bCs/>
          <w:sz w:val="28"/>
          <w:szCs w:val="28"/>
          <w:lang w:val="ru-RU"/>
        </w:rPr>
        <w:t>х</w:t>
      </w:r>
      <w:r w:rsidR="003C67DF" w:rsidRPr="003C67DF">
        <w:rPr>
          <w:rFonts w:eastAsia="Calibri"/>
          <w:bCs/>
          <w:sz w:val="28"/>
          <w:szCs w:val="28"/>
          <w:lang w:val="ru-RU"/>
        </w:rPr>
        <w:t xml:space="preserve"> подпис</w:t>
      </w:r>
      <w:r w:rsidR="003C67DF">
        <w:rPr>
          <w:rFonts w:eastAsia="Calibri"/>
          <w:bCs/>
          <w:sz w:val="28"/>
          <w:szCs w:val="28"/>
          <w:lang w:val="ru-RU"/>
        </w:rPr>
        <w:t>ей,»</w:t>
      </w:r>
      <w:r w:rsidR="003C67DF" w:rsidRPr="003C67DF">
        <w:rPr>
          <w:rFonts w:eastAsia="Calibri"/>
          <w:bCs/>
          <w:sz w:val="28"/>
          <w:szCs w:val="28"/>
          <w:lang w:val="ru-RU"/>
        </w:rPr>
        <w:t>.</w:t>
      </w:r>
    </w:p>
    <w:p w14:paraId="0736C76D" w14:textId="303E1CEA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 xml:space="preserve">4. </w:t>
      </w:r>
      <w:r w:rsidR="003C67DF">
        <w:rPr>
          <w:rFonts w:eastAsia="Calibri"/>
          <w:bCs/>
          <w:sz w:val="28"/>
          <w:szCs w:val="28"/>
          <w:lang w:val="ru-RU"/>
        </w:rPr>
        <w:t>В с</w:t>
      </w:r>
      <w:r w:rsidRPr="007C13C3">
        <w:rPr>
          <w:rFonts w:eastAsia="Calibri"/>
          <w:bCs/>
          <w:sz w:val="28"/>
          <w:szCs w:val="28"/>
          <w:lang w:val="ru-RU"/>
        </w:rPr>
        <w:t>тать</w:t>
      </w:r>
      <w:r w:rsidR="003C67DF">
        <w:rPr>
          <w:rFonts w:eastAsia="Calibri"/>
          <w:bCs/>
          <w:sz w:val="28"/>
          <w:szCs w:val="28"/>
          <w:lang w:val="ru-RU"/>
        </w:rPr>
        <w:t xml:space="preserve">е </w:t>
      </w:r>
      <w:r w:rsidRPr="007C13C3">
        <w:rPr>
          <w:rFonts w:eastAsia="Calibri"/>
          <w:bCs/>
          <w:sz w:val="28"/>
          <w:szCs w:val="28"/>
          <w:lang w:val="ru-RU"/>
        </w:rPr>
        <w:t xml:space="preserve">61: </w:t>
      </w:r>
    </w:p>
    <w:p w14:paraId="5B8D44F0" w14:textId="58224356" w:rsidR="007C13C3" w:rsidRPr="007C13C3" w:rsidRDefault="003C67DF" w:rsidP="007C13C3">
      <w:pPr>
        <w:rPr>
          <w:rFonts w:eastAsia="Calibri"/>
          <w:bCs/>
          <w:sz w:val="28"/>
          <w:szCs w:val="28"/>
          <w:lang w:val="ru-RU"/>
        </w:rPr>
      </w:pPr>
      <w:r>
        <w:rPr>
          <w:rFonts w:eastAsia="Calibri"/>
          <w:bCs/>
          <w:sz w:val="28"/>
          <w:szCs w:val="28"/>
          <w:lang w:val="ru-RU"/>
        </w:rPr>
        <w:t xml:space="preserve">в </w:t>
      </w:r>
      <w:r w:rsidR="007C13C3" w:rsidRPr="007C13C3">
        <w:rPr>
          <w:rFonts w:eastAsia="Calibri"/>
          <w:bCs/>
          <w:sz w:val="28"/>
          <w:szCs w:val="28"/>
          <w:lang w:val="ru-RU"/>
        </w:rPr>
        <w:t>част</w:t>
      </w:r>
      <w:r>
        <w:rPr>
          <w:rFonts w:eastAsia="Calibri"/>
          <w:bCs/>
          <w:sz w:val="28"/>
          <w:szCs w:val="28"/>
          <w:lang w:val="ru-RU"/>
        </w:rPr>
        <w:t>и</w:t>
      </w:r>
      <w:r w:rsidR="007C13C3" w:rsidRPr="007C13C3">
        <w:rPr>
          <w:rFonts w:eastAsia="Calibri"/>
          <w:bCs/>
          <w:sz w:val="28"/>
          <w:szCs w:val="28"/>
          <w:lang w:val="ru-RU"/>
        </w:rPr>
        <w:t xml:space="preserve"> (4):</w:t>
      </w:r>
    </w:p>
    <w:p w14:paraId="559A88B2" w14:textId="4CEAE080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после слов «бюллетень подпис</w:t>
      </w:r>
      <w:r w:rsidR="00A63C71">
        <w:rPr>
          <w:rFonts w:eastAsia="Calibri"/>
          <w:bCs/>
          <w:sz w:val="28"/>
          <w:szCs w:val="28"/>
          <w:lang w:val="ru-RU"/>
        </w:rPr>
        <w:t>ывается</w:t>
      </w:r>
      <w:r w:rsidRPr="007C13C3">
        <w:rPr>
          <w:rFonts w:eastAsia="Calibri"/>
          <w:bCs/>
          <w:sz w:val="28"/>
          <w:szCs w:val="28"/>
          <w:lang w:val="ru-RU"/>
        </w:rPr>
        <w:t>» дополнить словами «собственноручно или с применением квалифицированной электронной подписи»;</w:t>
      </w:r>
    </w:p>
    <w:p w14:paraId="247B08E1" w14:textId="19A4ADE4" w:rsidR="007C13C3" w:rsidRPr="007C13C3" w:rsidRDefault="00A63C71" w:rsidP="007C13C3">
      <w:pPr>
        <w:rPr>
          <w:rFonts w:eastAsia="Calibri"/>
          <w:bCs/>
          <w:sz w:val="28"/>
          <w:szCs w:val="28"/>
          <w:lang w:val="ru-RU"/>
        </w:rPr>
      </w:pPr>
      <w:r>
        <w:rPr>
          <w:rFonts w:eastAsia="Calibri"/>
          <w:bCs/>
          <w:sz w:val="28"/>
          <w:szCs w:val="28"/>
          <w:lang w:val="ru-RU"/>
        </w:rPr>
        <w:t>текст</w:t>
      </w:r>
      <w:r w:rsidR="007C13C3" w:rsidRPr="007C13C3">
        <w:rPr>
          <w:rFonts w:eastAsia="Calibri"/>
          <w:bCs/>
          <w:sz w:val="28"/>
          <w:szCs w:val="28"/>
          <w:lang w:val="ru-RU"/>
        </w:rPr>
        <w:t xml:space="preserve"> «в порядке, предусмотренном</w:t>
      </w:r>
      <w:r>
        <w:rPr>
          <w:rFonts w:eastAsia="Calibri"/>
          <w:bCs/>
          <w:sz w:val="28"/>
          <w:szCs w:val="28"/>
          <w:lang w:val="ru-RU"/>
        </w:rPr>
        <w:t xml:space="preserve"> частью</w:t>
      </w:r>
      <w:r w:rsidR="007C13C3" w:rsidRPr="007C13C3">
        <w:rPr>
          <w:rFonts w:eastAsia="Calibri"/>
          <w:bCs/>
          <w:sz w:val="28"/>
          <w:szCs w:val="28"/>
          <w:lang w:val="ru-RU"/>
        </w:rPr>
        <w:t xml:space="preserve">» заменить </w:t>
      </w:r>
      <w:r>
        <w:rPr>
          <w:rFonts w:eastAsia="Calibri"/>
          <w:bCs/>
          <w:sz w:val="28"/>
          <w:szCs w:val="28"/>
          <w:lang w:val="ru-RU"/>
        </w:rPr>
        <w:t>текстом</w:t>
      </w:r>
      <w:r w:rsidR="007C13C3" w:rsidRPr="007C13C3">
        <w:rPr>
          <w:rFonts w:eastAsia="Calibri"/>
          <w:bCs/>
          <w:sz w:val="28"/>
          <w:szCs w:val="28"/>
          <w:lang w:val="ru-RU"/>
        </w:rPr>
        <w:t xml:space="preserve"> «</w:t>
      </w:r>
      <w:r>
        <w:rPr>
          <w:rFonts w:eastAsia="Calibri"/>
          <w:bCs/>
          <w:sz w:val="28"/>
          <w:szCs w:val="28"/>
          <w:lang w:val="ru-RU"/>
        </w:rPr>
        <w:t xml:space="preserve">, </w:t>
      </w:r>
      <w:r w:rsidR="007C13C3" w:rsidRPr="007C13C3">
        <w:rPr>
          <w:rFonts w:eastAsia="Calibri"/>
          <w:bCs/>
          <w:sz w:val="28"/>
          <w:szCs w:val="28"/>
          <w:lang w:val="ru-RU"/>
        </w:rPr>
        <w:t>в зависимости от обстоятельств, в соответствии с положениями</w:t>
      </w:r>
      <w:r>
        <w:rPr>
          <w:rFonts w:eastAsia="Calibri"/>
          <w:bCs/>
          <w:sz w:val="28"/>
          <w:szCs w:val="28"/>
          <w:lang w:val="ru-RU"/>
        </w:rPr>
        <w:t xml:space="preserve"> части</w:t>
      </w:r>
      <w:r w:rsidR="007C13C3" w:rsidRPr="007C13C3">
        <w:rPr>
          <w:rFonts w:eastAsia="Calibri"/>
          <w:bCs/>
          <w:sz w:val="28"/>
          <w:szCs w:val="28"/>
          <w:lang w:val="ru-RU"/>
        </w:rPr>
        <w:t>»;</w:t>
      </w:r>
    </w:p>
    <w:p w14:paraId="1F106F04" w14:textId="17095B3C" w:rsid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 xml:space="preserve">в </w:t>
      </w:r>
      <w:r w:rsidR="00A63C71">
        <w:rPr>
          <w:rFonts w:eastAsia="Calibri"/>
          <w:bCs/>
          <w:sz w:val="28"/>
          <w:szCs w:val="28"/>
          <w:lang w:val="ru-RU"/>
        </w:rPr>
        <w:t>части</w:t>
      </w:r>
      <w:r w:rsidRPr="007C13C3">
        <w:rPr>
          <w:rFonts w:eastAsia="Calibri"/>
          <w:bCs/>
          <w:sz w:val="28"/>
          <w:szCs w:val="28"/>
          <w:lang w:val="ru-RU"/>
        </w:rPr>
        <w:t xml:space="preserve"> (5) текст «</w:t>
      </w:r>
      <w:r w:rsidR="00A63C71" w:rsidRPr="00A63C71">
        <w:rPr>
          <w:rFonts w:eastAsia="Calibri"/>
          <w:bCs/>
          <w:sz w:val="28"/>
          <w:szCs w:val="28"/>
          <w:lang w:val="ru-RU"/>
        </w:rPr>
        <w:t>части (6) статьи 22</w:t>
      </w:r>
      <w:r w:rsidRPr="007C13C3">
        <w:rPr>
          <w:rFonts w:eastAsia="Calibri"/>
          <w:bCs/>
          <w:sz w:val="28"/>
          <w:szCs w:val="28"/>
          <w:lang w:val="ru-RU"/>
        </w:rPr>
        <w:t xml:space="preserve">» заменить </w:t>
      </w:r>
      <w:r w:rsidR="00A63C71">
        <w:rPr>
          <w:rFonts w:eastAsia="Calibri"/>
          <w:bCs/>
          <w:sz w:val="28"/>
          <w:szCs w:val="28"/>
          <w:lang w:val="ru-RU"/>
        </w:rPr>
        <w:t>текстом</w:t>
      </w:r>
      <w:r w:rsidRPr="007C13C3">
        <w:rPr>
          <w:rFonts w:eastAsia="Calibri"/>
          <w:bCs/>
          <w:sz w:val="28"/>
          <w:szCs w:val="28"/>
          <w:lang w:val="ru-RU"/>
        </w:rPr>
        <w:t xml:space="preserve"> «</w:t>
      </w:r>
      <w:r w:rsidR="00A63C71" w:rsidRPr="007C13C3">
        <w:rPr>
          <w:rFonts w:eastAsia="Calibri"/>
          <w:bCs/>
          <w:sz w:val="28"/>
          <w:szCs w:val="28"/>
          <w:lang w:val="ru-RU"/>
        </w:rPr>
        <w:t>ч</w:t>
      </w:r>
      <w:r w:rsidR="00A63C71">
        <w:rPr>
          <w:rFonts w:eastAsia="Calibri"/>
          <w:bCs/>
          <w:sz w:val="28"/>
          <w:szCs w:val="28"/>
          <w:lang w:val="ru-RU"/>
        </w:rPr>
        <w:t xml:space="preserve">асти </w:t>
      </w:r>
      <w:r w:rsidR="00A63C71" w:rsidRPr="007C13C3">
        <w:rPr>
          <w:rFonts w:eastAsia="Calibri"/>
          <w:bCs/>
          <w:sz w:val="28"/>
          <w:szCs w:val="28"/>
          <w:lang w:val="ru-RU"/>
        </w:rPr>
        <w:t>(4)</w:t>
      </w:r>
      <w:r w:rsidR="00A63C71">
        <w:rPr>
          <w:rFonts w:eastAsia="Calibri"/>
          <w:bCs/>
          <w:sz w:val="28"/>
          <w:szCs w:val="28"/>
          <w:lang w:val="ru-RU"/>
        </w:rPr>
        <w:t xml:space="preserve"> </w:t>
      </w:r>
      <w:r w:rsidRPr="007C13C3">
        <w:rPr>
          <w:rFonts w:eastAsia="Calibri"/>
          <w:bCs/>
          <w:sz w:val="28"/>
          <w:szCs w:val="28"/>
          <w:lang w:val="ru-RU"/>
        </w:rPr>
        <w:t>ст</w:t>
      </w:r>
      <w:r w:rsidR="00A63C71">
        <w:rPr>
          <w:rFonts w:eastAsia="Calibri"/>
          <w:bCs/>
          <w:sz w:val="28"/>
          <w:szCs w:val="28"/>
          <w:lang w:val="ru-RU"/>
        </w:rPr>
        <w:t>атьи</w:t>
      </w:r>
      <w:r w:rsidRPr="007C13C3">
        <w:rPr>
          <w:rFonts w:eastAsia="Calibri"/>
          <w:bCs/>
          <w:sz w:val="28"/>
          <w:szCs w:val="28"/>
          <w:lang w:val="ru-RU"/>
        </w:rPr>
        <w:t xml:space="preserve"> 54»</w:t>
      </w:r>
      <w:r w:rsidR="00A63C71">
        <w:rPr>
          <w:rFonts w:eastAsia="Calibri"/>
          <w:bCs/>
          <w:sz w:val="28"/>
          <w:szCs w:val="28"/>
          <w:lang w:val="ru-RU"/>
        </w:rPr>
        <w:t>.</w:t>
      </w:r>
    </w:p>
    <w:p w14:paraId="0DF6ECE8" w14:textId="77777777" w:rsidR="00A63C71" w:rsidRPr="007C13C3" w:rsidRDefault="00A63C71" w:rsidP="007C13C3">
      <w:pPr>
        <w:rPr>
          <w:rFonts w:eastAsia="Calibri"/>
          <w:bCs/>
          <w:sz w:val="28"/>
          <w:szCs w:val="28"/>
          <w:lang w:val="ru-RU"/>
        </w:rPr>
      </w:pPr>
    </w:p>
    <w:p w14:paraId="547FA6AC" w14:textId="40CE3CED" w:rsid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5.</w:t>
      </w:r>
      <w:r w:rsidR="00A63C71">
        <w:rPr>
          <w:rFonts w:eastAsia="Calibri"/>
          <w:bCs/>
          <w:sz w:val="28"/>
          <w:szCs w:val="28"/>
          <w:lang w:val="ru-RU"/>
        </w:rPr>
        <w:t xml:space="preserve"> В </w:t>
      </w:r>
      <w:r w:rsidRPr="007C13C3">
        <w:rPr>
          <w:rFonts w:eastAsia="Calibri"/>
          <w:bCs/>
          <w:sz w:val="28"/>
          <w:szCs w:val="28"/>
          <w:lang w:val="ru-RU"/>
        </w:rPr>
        <w:t>стать</w:t>
      </w:r>
      <w:r w:rsidR="00A63C71">
        <w:rPr>
          <w:rFonts w:eastAsia="Calibri"/>
          <w:bCs/>
          <w:sz w:val="28"/>
          <w:szCs w:val="28"/>
          <w:lang w:val="ru-RU"/>
        </w:rPr>
        <w:t>е</w:t>
      </w:r>
      <w:r w:rsidRPr="007C13C3">
        <w:rPr>
          <w:rFonts w:eastAsia="Calibri"/>
          <w:bCs/>
          <w:sz w:val="28"/>
          <w:szCs w:val="28"/>
          <w:lang w:val="ru-RU"/>
        </w:rPr>
        <w:t xml:space="preserve"> 62 </w:t>
      </w:r>
      <w:r w:rsidR="00A63C71">
        <w:rPr>
          <w:rFonts w:eastAsia="Calibri"/>
          <w:bCs/>
          <w:sz w:val="28"/>
          <w:szCs w:val="28"/>
          <w:lang w:val="ru-RU"/>
        </w:rPr>
        <w:t xml:space="preserve">последнее предложение части (1) </w:t>
      </w:r>
      <w:r w:rsidRPr="007C13C3">
        <w:rPr>
          <w:rFonts w:eastAsia="Calibri"/>
          <w:bCs/>
          <w:sz w:val="28"/>
          <w:szCs w:val="28"/>
          <w:lang w:val="ru-RU"/>
        </w:rPr>
        <w:t>дополн</w:t>
      </w:r>
      <w:r w:rsidR="00A63C71">
        <w:rPr>
          <w:rFonts w:eastAsia="Calibri"/>
          <w:bCs/>
          <w:sz w:val="28"/>
          <w:szCs w:val="28"/>
          <w:lang w:val="ru-RU"/>
        </w:rPr>
        <w:t>ить</w:t>
      </w:r>
      <w:r w:rsidR="00FF5F5A">
        <w:rPr>
          <w:rFonts w:eastAsia="Calibri"/>
          <w:bCs/>
          <w:sz w:val="28"/>
          <w:szCs w:val="28"/>
          <w:lang w:val="ru-RU"/>
        </w:rPr>
        <w:t xml:space="preserve"> текстом</w:t>
      </w:r>
      <w:r w:rsidRPr="007C13C3">
        <w:rPr>
          <w:rFonts w:eastAsia="Calibri"/>
          <w:bCs/>
          <w:sz w:val="28"/>
          <w:szCs w:val="28"/>
          <w:lang w:val="ru-RU"/>
        </w:rPr>
        <w:t xml:space="preserve">: «, если в общем голосовании </w:t>
      </w:r>
      <w:r w:rsidR="00FF5F5A">
        <w:rPr>
          <w:rFonts w:eastAsia="Calibri"/>
          <w:bCs/>
          <w:sz w:val="28"/>
          <w:szCs w:val="28"/>
          <w:lang w:val="ru-RU"/>
        </w:rPr>
        <w:t xml:space="preserve">приняло </w:t>
      </w:r>
      <w:r w:rsidRPr="007C13C3">
        <w:rPr>
          <w:rFonts w:eastAsia="Calibri"/>
          <w:bCs/>
          <w:sz w:val="28"/>
          <w:szCs w:val="28"/>
          <w:lang w:val="ru-RU"/>
        </w:rPr>
        <w:t>участие</w:t>
      </w:r>
      <w:r w:rsidR="00FF5F5A">
        <w:rPr>
          <w:rFonts w:eastAsia="Calibri"/>
          <w:bCs/>
          <w:sz w:val="28"/>
          <w:szCs w:val="28"/>
          <w:lang w:val="ru-RU"/>
        </w:rPr>
        <w:t xml:space="preserve"> более</w:t>
      </w:r>
      <w:r w:rsidRPr="007C13C3">
        <w:rPr>
          <w:rFonts w:eastAsia="Calibri"/>
          <w:bCs/>
          <w:sz w:val="28"/>
          <w:szCs w:val="28"/>
          <w:lang w:val="ru-RU"/>
        </w:rPr>
        <w:t xml:space="preserve"> 50 человек, имеющих право голоса»</w:t>
      </w:r>
      <w:r w:rsidR="00FF5F5A">
        <w:rPr>
          <w:rFonts w:eastAsia="Calibri"/>
          <w:bCs/>
          <w:sz w:val="28"/>
          <w:szCs w:val="28"/>
          <w:lang w:val="ru-RU"/>
        </w:rPr>
        <w:t>.</w:t>
      </w:r>
    </w:p>
    <w:p w14:paraId="143C51AB" w14:textId="77777777" w:rsidR="00FF5F5A" w:rsidRPr="007C13C3" w:rsidRDefault="00FF5F5A" w:rsidP="007C13C3">
      <w:pPr>
        <w:rPr>
          <w:rFonts w:eastAsia="Calibri"/>
          <w:bCs/>
          <w:sz w:val="28"/>
          <w:szCs w:val="28"/>
          <w:lang w:val="ru-RU"/>
        </w:rPr>
      </w:pPr>
    </w:p>
    <w:p w14:paraId="246F0EE7" w14:textId="4590504D" w:rsidR="007C13C3" w:rsidRPr="007C13C3" w:rsidRDefault="007C13C3" w:rsidP="00FF5F5A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 xml:space="preserve">6. </w:t>
      </w:r>
      <w:r w:rsidR="00FF5F5A">
        <w:rPr>
          <w:rFonts w:eastAsia="Calibri"/>
          <w:bCs/>
          <w:sz w:val="28"/>
          <w:szCs w:val="28"/>
          <w:lang w:val="ru-RU"/>
        </w:rPr>
        <w:t>В с</w:t>
      </w:r>
      <w:r w:rsidRPr="007C13C3">
        <w:rPr>
          <w:rFonts w:eastAsia="Calibri"/>
          <w:bCs/>
          <w:sz w:val="28"/>
          <w:szCs w:val="28"/>
          <w:lang w:val="ru-RU"/>
        </w:rPr>
        <w:t>тать</w:t>
      </w:r>
      <w:r w:rsidR="00FF5F5A">
        <w:rPr>
          <w:rFonts w:eastAsia="Calibri"/>
          <w:bCs/>
          <w:sz w:val="28"/>
          <w:szCs w:val="28"/>
          <w:lang w:val="ru-RU"/>
        </w:rPr>
        <w:t>е</w:t>
      </w:r>
      <w:r w:rsidRPr="007C13C3">
        <w:rPr>
          <w:rFonts w:eastAsia="Calibri"/>
          <w:bCs/>
          <w:sz w:val="28"/>
          <w:szCs w:val="28"/>
          <w:lang w:val="ru-RU"/>
        </w:rPr>
        <w:t xml:space="preserve"> 63</w:t>
      </w:r>
      <w:r w:rsidR="00FF5F5A">
        <w:rPr>
          <w:rFonts w:eastAsia="Calibri"/>
          <w:bCs/>
          <w:sz w:val="28"/>
          <w:szCs w:val="28"/>
          <w:lang w:val="ru-RU"/>
        </w:rPr>
        <w:t xml:space="preserve"> </w:t>
      </w:r>
      <w:r w:rsidRPr="007C13C3">
        <w:rPr>
          <w:rFonts w:eastAsia="Calibri"/>
          <w:bCs/>
          <w:sz w:val="28"/>
          <w:szCs w:val="28"/>
          <w:lang w:val="ru-RU"/>
        </w:rPr>
        <w:t>част</w:t>
      </w:r>
      <w:r w:rsidR="00FF5F5A">
        <w:rPr>
          <w:rFonts w:eastAsia="Calibri"/>
          <w:bCs/>
          <w:sz w:val="28"/>
          <w:szCs w:val="28"/>
          <w:lang w:val="ru-RU"/>
        </w:rPr>
        <w:t>и</w:t>
      </w:r>
      <w:r w:rsidRPr="007C13C3">
        <w:rPr>
          <w:rFonts w:eastAsia="Calibri"/>
          <w:bCs/>
          <w:sz w:val="28"/>
          <w:szCs w:val="28"/>
          <w:lang w:val="ru-RU"/>
        </w:rPr>
        <w:t xml:space="preserve"> (1) дополнить </w:t>
      </w:r>
      <w:r w:rsidR="00FF5F5A">
        <w:rPr>
          <w:rFonts w:eastAsia="Calibri"/>
          <w:bCs/>
          <w:sz w:val="28"/>
          <w:szCs w:val="28"/>
          <w:lang w:val="ru-RU"/>
        </w:rPr>
        <w:t>текстом</w:t>
      </w:r>
      <w:r w:rsidRPr="007C13C3">
        <w:rPr>
          <w:rFonts w:eastAsia="Calibri"/>
          <w:bCs/>
          <w:sz w:val="28"/>
          <w:szCs w:val="28"/>
          <w:lang w:val="ru-RU"/>
        </w:rPr>
        <w:t xml:space="preserve"> «</w:t>
      </w:r>
      <w:r w:rsidR="00FF5F5A" w:rsidRPr="00FF5F5A">
        <w:rPr>
          <w:rFonts w:eastAsia="Calibri"/>
          <w:bCs/>
          <w:sz w:val="28"/>
          <w:szCs w:val="28"/>
          <w:lang w:val="ru-RU"/>
        </w:rPr>
        <w:t>, за исключением случаев, когда протокол составлен в виде электронного документа с применением квалифицированных электронных подписей</w:t>
      </w:r>
      <w:r w:rsidRPr="007C13C3">
        <w:rPr>
          <w:rFonts w:eastAsia="Calibri"/>
          <w:bCs/>
          <w:sz w:val="28"/>
          <w:szCs w:val="28"/>
          <w:lang w:val="ru-RU"/>
        </w:rPr>
        <w:t>».</w:t>
      </w:r>
    </w:p>
    <w:p w14:paraId="539B7D7F" w14:textId="77777777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</w:p>
    <w:p w14:paraId="0F2A5937" w14:textId="0699E861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/>
          <w:bCs/>
          <w:sz w:val="28"/>
          <w:szCs w:val="28"/>
          <w:lang w:val="ru-RU"/>
        </w:rPr>
        <w:t>Статья V</w:t>
      </w:r>
      <w:r w:rsidRPr="007C13C3">
        <w:rPr>
          <w:rFonts w:eastAsia="Calibri"/>
          <w:bCs/>
          <w:sz w:val="28"/>
          <w:szCs w:val="28"/>
          <w:lang w:val="ru-RU"/>
        </w:rPr>
        <w:t>.</w:t>
      </w:r>
      <w:r w:rsidR="00795B85">
        <w:rPr>
          <w:rFonts w:eastAsia="Calibri"/>
          <w:bCs/>
          <w:sz w:val="28"/>
          <w:szCs w:val="28"/>
          <w:lang w:val="ru-RU"/>
        </w:rPr>
        <w:t xml:space="preserve"> –</w:t>
      </w:r>
      <w:r w:rsidRPr="007C13C3">
        <w:rPr>
          <w:rFonts w:eastAsia="Calibri"/>
          <w:bCs/>
          <w:sz w:val="28"/>
          <w:szCs w:val="28"/>
          <w:lang w:val="ru-RU"/>
        </w:rPr>
        <w:t xml:space="preserve"> </w:t>
      </w:r>
      <w:r w:rsidR="00795B85">
        <w:rPr>
          <w:rFonts w:eastAsia="Calibri"/>
          <w:bCs/>
          <w:sz w:val="28"/>
          <w:szCs w:val="28"/>
          <w:lang w:val="ru-RU"/>
        </w:rPr>
        <w:t xml:space="preserve">В </w:t>
      </w:r>
      <w:r w:rsidRPr="007C13C3">
        <w:rPr>
          <w:rFonts w:eastAsia="Calibri"/>
          <w:bCs/>
          <w:sz w:val="28"/>
          <w:szCs w:val="28"/>
          <w:lang w:val="ru-RU"/>
        </w:rPr>
        <w:t>Гражданский кодекс Республики Молдова № 1107/2002 (</w:t>
      </w:r>
      <w:r w:rsidR="00795B85">
        <w:rPr>
          <w:rFonts w:eastAsia="Calibri"/>
          <w:bCs/>
          <w:sz w:val="28"/>
          <w:szCs w:val="28"/>
          <w:lang w:val="ru-RU"/>
        </w:rPr>
        <w:t>повторное опубликование:</w:t>
      </w:r>
      <w:r w:rsidRPr="007C13C3">
        <w:rPr>
          <w:rFonts w:eastAsia="Calibri"/>
          <w:bCs/>
          <w:sz w:val="28"/>
          <w:szCs w:val="28"/>
          <w:lang w:val="ru-RU"/>
        </w:rPr>
        <w:t xml:space="preserve"> Официальн</w:t>
      </w:r>
      <w:r w:rsidR="00795B85">
        <w:rPr>
          <w:rFonts w:eastAsia="Calibri"/>
          <w:bCs/>
          <w:sz w:val="28"/>
          <w:szCs w:val="28"/>
          <w:lang w:val="ru-RU"/>
        </w:rPr>
        <w:t>ый</w:t>
      </w:r>
      <w:r w:rsidRPr="007C13C3">
        <w:rPr>
          <w:rFonts w:eastAsia="Calibri"/>
          <w:bCs/>
          <w:sz w:val="28"/>
          <w:szCs w:val="28"/>
          <w:lang w:val="ru-RU"/>
        </w:rPr>
        <w:t xml:space="preserve"> монитор Республики Молдова, 2019 г., № 66–75, ст. 132)</w:t>
      </w:r>
      <w:r w:rsidR="00795B85">
        <w:rPr>
          <w:rFonts w:eastAsia="Calibri"/>
          <w:bCs/>
          <w:sz w:val="28"/>
          <w:szCs w:val="28"/>
          <w:lang w:val="ru-RU"/>
        </w:rPr>
        <w:t>,</w:t>
      </w:r>
      <w:r w:rsidRPr="007C13C3">
        <w:rPr>
          <w:rFonts w:eastAsia="Calibri"/>
          <w:bCs/>
          <w:sz w:val="28"/>
          <w:szCs w:val="28"/>
          <w:lang w:val="ru-RU"/>
        </w:rPr>
        <w:t xml:space="preserve"> с последующими изменениями, внести следующие изменения:</w:t>
      </w:r>
    </w:p>
    <w:p w14:paraId="66AD51EB" w14:textId="6F62016C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 xml:space="preserve">1. </w:t>
      </w:r>
      <w:r w:rsidR="00795B85">
        <w:rPr>
          <w:rFonts w:eastAsia="Calibri"/>
          <w:bCs/>
          <w:sz w:val="28"/>
          <w:szCs w:val="28"/>
          <w:lang w:val="ru-RU"/>
        </w:rPr>
        <w:t>В</w:t>
      </w:r>
      <w:r w:rsidRPr="007C13C3">
        <w:rPr>
          <w:rFonts w:eastAsia="Calibri"/>
          <w:bCs/>
          <w:sz w:val="28"/>
          <w:szCs w:val="28"/>
          <w:lang w:val="ru-RU"/>
        </w:rPr>
        <w:t xml:space="preserve"> части (1) статьи 207 слова «в Официальном мониторе Республики Молдова</w:t>
      </w:r>
      <w:r w:rsidR="00795B85">
        <w:rPr>
          <w:rFonts w:eastAsia="Calibri"/>
          <w:bCs/>
          <w:sz w:val="28"/>
          <w:szCs w:val="28"/>
          <w:lang w:val="ru-RU"/>
        </w:rPr>
        <w:t xml:space="preserve"> </w:t>
      </w:r>
      <w:r w:rsidRPr="007C13C3">
        <w:rPr>
          <w:rFonts w:eastAsia="Calibri"/>
          <w:bCs/>
          <w:sz w:val="28"/>
          <w:szCs w:val="28"/>
          <w:lang w:val="ru-RU"/>
        </w:rPr>
        <w:t>и» исключить.</w:t>
      </w:r>
    </w:p>
    <w:p w14:paraId="222C9464" w14:textId="77E4E429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 xml:space="preserve">2. </w:t>
      </w:r>
      <w:r w:rsidR="00D14CEC">
        <w:rPr>
          <w:rFonts w:eastAsia="Calibri"/>
          <w:bCs/>
          <w:sz w:val="28"/>
          <w:szCs w:val="28"/>
          <w:lang w:val="ru-RU"/>
        </w:rPr>
        <w:t>Ч</w:t>
      </w:r>
      <w:r w:rsidR="00D14CEC" w:rsidRPr="007C13C3">
        <w:rPr>
          <w:rFonts w:eastAsia="Calibri"/>
          <w:bCs/>
          <w:sz w:val="28"/>
          <w:szCs w:val="28"/>
          <w:lang w:val="ru-RU"/>
        </w:rPr>
        <w:t>асть (1)</w:t>
      </w:r>
      <w:r w:rsidR="00D14CEC">
        <w:rPr>
          <w:rFonts w:eastAsia="Calibri"/>
          <w:bCs/>
          <w:sz w:val="28"/>
          <w:szCs w:val="28"/>
          <w:lang w:val="ru-RU"/>
        </w:rPr>
        <w:t xml:space="preserve"> с</w:t>
      </w:r>
      <w:r w:rsidRPr="007C13C3">
        <w:rPr>
          <w:rFonts w:eastAsia="Calibri"/>
          <w:bCs/>
          <w:sz w:val="28"/>
          <w:szCs w:val="28"/>
          <w:lang w:val="ru-RU"/>
        </w:rPr>
        <w:t>тать</w:t>
      </w:r>
      <w:r w:rsidR="00D14CEC">
        <w:rPr>
          <w:rFonts w:eastAsia="Calibri"/>
          <w:bCs/>
          <w:sz w:val="28"/>
          <w:szCs w:val="28"/>
          <w:lang w:val="ru-RU"/>
        </w:rPr>
        <w:t>и</w:t>
      </w:r>
      <w:r w:rsidRPr="007C13C3">
        <w:rPr>
          <w:rFonts w:eastAsia="Calibri"/>
          <w:bCs/>
          <w:sz w:val="28"/>
          <w:szCs w:val="28"/>
          <w:lang w:val="ru-RU"/>
        </w:rPr>
        <w:t xml:space="preserve"> 227: </w:t>
      </w:r>
    </w:p>
    <w:p w14:paraId="23458903" w14:textId="4EFCDE71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изложить в следующей редакции:</w:t>
      </w:r>
    </w:p>
    <w:p w14:paraId="3DA5F2E9" w14:textId="4DC8AC1B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 xml:space="preserve">«(1) Ликвидатором может быть любое физическое лицо, достигшее совершеннолетия, обладающее полной дееспособностью, </w:t>
      </w:r>
      <w:r w:rsidR="00D14CEC" w:rsidRPr="00D14CEC">
        <w:rPr>
          <w:rFonts w:eastAsia="Calibri"/>
          <w:bCs/>
          <w:sz w:val="28"/>
          <w:szCs w:val="28"/>
          <w:lang w:val="ru-RU"/>
        </w:rPr>
        <w:t>не подлежащее судебной мере охраны</w:t>
      </w:r>
      <w:r w:rsidRPr="007C13C3">
        <w:rPr>
          <w:rFonts w:eastAsia="Calibri"/>
          <w:bCs/>
          <w:sz w:val="28"/>
          <w:szCs w:val="28"/>
          <w:lang w:val="ru-RU"/>
        </w:rPr>
        <w:t>. Законом могут быть установлены дополнительные условия для исполнения функций ликвидатора.»</w:t>
      </w:r>
      <w:r w:rsidR="00D14CEC">
        <w:rPr>
          <w:rFonts w:eastAsia="Calibri"/>
          <w:bCs/>
          <w:sz w:val="28"/>
          <w:szCs w:val="28"/>
          <w:lang w:val="ru-RU"/>
        </w:rPr>
        <w:t>.</w:t>
      </w:r>
    </w:p>
    <w:p w14:paraId="22649EAD" w14:textId="33B28688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 xml:space="preserve">3. </w:t>
      </w:r>
      <w:r w:rsidR="00D14CEC">
        <w:rPr>
          <w:rFonts w:eastAsia="Calibri"/>
          <w:bCs/>
          <w:sz w:val="28"/>
          <w:szCs w:val="28"/>
          <w:lang w:val="ru-RU"/>
        </w:rPr>
        <w:t>В</w:t>
      </w:r>
      <w:r w:rsidRPr="007C13C3">
        <w:rPr>
          <w:rFonts w:eastAsia="Calibri"/>
          <w:bCs/>
          <w:sz w:val="28"/>
          <w:szCs w:val="28"/>
          <w:lang w:val="ru-RU"/>
        </w:rPr>
        <w:t xml:space="preserve"> стать</w:t>
      </w:r>
      <w:r w:rsidR="00D14CEC">
        <w:rPr>
          <w:rFonts w:eastAsia="Calibri"/>
          <w:bCs/>
          <w:sz w:val="28"/>
          <w:szCs w:val="28"/>
          <w:lang w:val="ru-RU"/>
        </w:rPr>
        <w:t>е</w:t>
      </w:r>
      <w:r w:rsidRPr="007C13C3">
        <w:rPr>
          <w:rFonts w:eastAsia="Calibri"/>
          <w:bCs/>
          <w:sz w:val="28"/>
          <w:szCs w:val="28"/>
          <w:lang w:val="ru-RU"/>
        </w:rPr>
        <w:t xml:space="preserve"> 228 слова «в Официальном мониторе Республики Молдова и</w:t>
      </w:r>
      <w:r w:rsidR="00D14CEC">
        <w:rPr>
          <w:rFonts w:eastAsia="Calibri"/>
          <w:bCs/>
          <w:sz w:val="28"/>
          <w:szCs w:val="28"/>
          <w:lang w:val="ru-RU"/>
        </w:rPr>
        <w:t>»</w:t>
      </w:r>
      <w:r w:rsidRPr="007C13C3">
        <w:rPr>
          <w:rFonts w:eastAsia="Calibri"/>
          <w:bCs/>
          <w:sz w:val="28"/>
          <w:szCs w:val="28"/>
          <w:lang w:val="ru-RU"/>
        </w:rPr>
        <w:t xml:space="preserve"> исключить.</w:t>
      </w:r>
    </w:p>
    <w:p w14:paraId="09281803" w14:textId="77777777" w:rsidR="007C13C3" w:rsidRPr="007C13C3" w:rsidRDefault="007C13C3" w:rsidP="007C13C3">
      <w:pPr>
        <w:rPr>
          <w:rFonts w:eastAsia="Calibri"/>
          <w:b/>
          <w:bCs/>
          <w:sz w:val="28"/>
          <w:szCs w:val="28"/>
          <w:lang w:val="ru-RU"/>
        </w:rPr>
      </w:pPr>
    </w:p>
    <w:p w14:paraId="622DD14D" w14:textId="224AF18F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5F00E2">
        <w:rPr>
          <w:rFonts w:eastAsia="Calibri"/>
          <w:b/>
          <w:bCs/>
          <w:sz w:val="28"/>
          <w:szCs w:val="28"/>
          <w:lang w:val="ru-RU"/>
        </w:rPr>
        <w:t>Статья</w:t>
      </w:r>
      <w:r w:rsidRPr="005F00E2">
        <w:rPr>
          <w:rFonts w:eastAsia="Calibri"/>
          <w:bCs/>
          <w:sz w:val="28"/>
          <w:szCs w:val="28"/>
          <w:lang w:val="ru-RU"/>
        </w:rPr>
        <w:t xml:space="preserve"> </w:t>
      </w:r>
      <w:r w:rsidRPr="005F00E2">
        <w:rPr>
          <w:rFonts w:eastAsia="Calibri"/>
          <w:b/>
          <w:bCs/>
          <w:sz w:val="28"/>
          <w:szCs w:val="28"/>
          <w:lang w:val="ru-RU"/>
        </w:rPr>
        <w:t>VI.</w:t>
      </w:r>
      <w:r w:rsidRPr="005F00E2">
        <w:rPr>
          <w:rFonts w:eastAsia="Calibri"/>
          <w:bCs/>
          <w:sz w:val="28"/>
          <w:szCs w:val="28"/>
          <w:lang w:val="ru-RU"/>
        </w:rPr>
        <w:t xml:space="preserve"> </w:t>
      </w:r>
      <w:r w:rsidR="005F00E2">
        <w:rPr>
          <w:rFonts w:eastAsia="Calibri"/>
          <w:bCs/>
          <w:sz w:val="28"/>
          <w:szCs w:val="28"/>
          <w:lang w:val="ru-RU"/>
        </w:rPr>
        <w:t>– В с</w:t>
      </w:r>
      <w:r w:rsidRPr="005F00E2">
        <w:rPr>
          <w:rFonts w:eastAsia="Calibri"/>
          <w:bCs/>
          <w:sz w:val="28"/>
          <w:szCs w:val="28"/>
          <w:lang w:val="ru-RU"/>
        </w:rPr>
        <w:t>тать</w:t>
      </w:r>
      <w:r w:rsidR="005F00E2">
        <w:rPr>
          <w:rFonts w:eastAsia="Calibri"/>
          <w:bCs/>
          <w:sz w:val="28"/>
          <w:szCs w:val="28"/>
          <w:lang w:val="ru-RU"/>
        </w:rPr>
        <w:t>е</w:t>
      </w:r>
      <w:r w:rsidRPr="005F00E2">
        <w:rPr>
          <w:rFonts w:eastAsia="Calibri"/>
          <w:bCs/>
          <w:sz w:val="28"/>
          <w:szCs w:val="28"/>
          <w:lang w:val="ru-RU"/>
        </w:rPr>
        <w:t xml:space="preserve"> 11 Исполнительного кодекса Республики Молдова № 443/2004 (</w:t>
      </w:r>
      <w:r w:rsidR="005F00E2">
        <w:rPr>
          <w:rFonts w:eastAsia="Calibri"/>
          <w:bCs/>
          <w:sz w:val="28"/>
          <w:szCs w:val="28"/>
          <w:lang w:val="ru-RU"/>
        </w:rPr>
        <w:t>повторное опубликование:</w:t>
      </w:r>
      <w:r w:rsidRPr="007C13C3">
        <w:rPr>
          <w:rFonts w:eastAsia="Calibri"/>
          <w:bCs/>
          <w:sz w:val="28"/>
          <w:szCs w:val="28"/>
          <w:lang w:val="ru-RU"/>
        </w:rPr>
        <w:t xml:space="preserve"> Официальн</w:t>
      </w:r>
      <w:r w:rsidR="005F00E2">
        <w:rPr>
          <w:rFonts w:eastAsia="Calibri"/>
          <w:bCs/>
          <w:sz w:val="28"/>
          <w:szCs w:val="28"/>
          <w:lang w:val="ru-RU"/>
        </w:rPr>
        <w:t>ый</w:t>
      </w:r>
      <w:r w:rsidRPr="007C13C3">
        <w:rPr>
          <w:rFonts w:eastAsia="Calibri"/>
          <w:bCs/>
          <w:sz w:val="28"/>
          <w:szCs w:val="28"/>
          <w:lang w:val="ru-RU"/>
        </w:rPr>
        <w:t xml:space="preserve"> монитор Республики Молдова, 2010 г., № 214</w:t>
      </w:r>
      <w:r w:rsidR="005F00E2">
        <w:rPr>
          <w:rFonts w:eastAsia="Calibri"/>
          <w:bCs/>
          <w:sz w:val="28"/>
          <w:szCs w:val="28"/>
          <w:lang w:val="ru-RU"/>
        </w:rPr>
        <w:t>–</w:t>
      </w:r>
      <w:r w:rsidRPr="007C13C3">
        <w:rPr>
          <w:rFonts w:eastAsia="Calibri"/>
          <w:bCs/>
          <w:sz w:val="28"/>
          <w:szCs w:val="28"/>
          <w:lang w:val="ru-RU"/>
        </w:rPr>
        <w:t xml:space="preserve">220, ст. 704), с последующими изменениями, </w:t>
      </w:r>
      <w:r w:rsidR="005F00E2">
        <w:rPr>
          <w:rFonts w:eastAsia="Calibri"/>
          <w:bCs/>
          <w:sz w:val="28"/>
          <w:szCs w:val="28"/>
          <w:lang w:val="ru-RU"/>
        </w:rPr>
        <w:t xml:space="preserve">подпункт </w:t>
      </w:r>
      <w:r w:rsidR="005F00E2">
        <w:rPr>
          <w:rFonts w:eastAsia="Calibri"/>
          <w:bCs/>
          <w:sz w:val="28"/>
          <w:szCs w:val="28"/>
          <w:lang w:val="ro-RO"/>
        </w:rPr>
        <w:t>n</w:t>
      </w:r>
      <w:r w:rsidR="005F00E2" w:rsidRPr="005F00E2">
        <w:rPr>
          <w:rFonts w:eastAsia="Calibri"/>
          <w:bCs/>
          <w:sz w:val="28"/>
          <w:szCs w:val="28"/>
          <w:vertAlign w:val="superscript"/>
          <w:lang w:val="ro-RO"/>
        </w:rPr>
        <w:t>1</w:t>
      </w:r>
      <w:r w:rsidR="00977FC9">
        <w:rPr>
          <w:rFonts w:eastAsia="Calibri"/>
          <w:bCs/>
          <w:sz w:val="28"/>
          <w:szCs w:val="28"/>
          <w:lang w:val="ro-RO"/>
        </w:rPr>
        <w:t xml:space="preserve">) </w:t>
      </w:r>
      <w:r w:rsidRPr="007C13C3">
        <w:rPr>
          <w:rFonts w:eastAsia="Calibri"/>
          <w:bCs/>
          <w:sz w:val="28"/>
          <w:szCs w:val="28"/>
          <w:lang w:val="ru-RU"/>
        </w:rPr>
        <w:t>после слов «лизингодатель представляет собой» дополнить текстом «коммерческий банк,».</w:t>
      </w:r>
    </w:p>
    <w:p w14:paraId="12C3693E" w14:textId="77777777" w:rsidR="007C13C3" w:rsidRPr="007C13C3" w:rsidRDefault="007C13C3" w:rsidP="007C13C3">
      <w:pPr>
        <w:rPr>
          <w:rFonts w:eastAsia="Calibri"/>
          <w:b/>
          <w:bCs/>
          <w:sz w:val="28"/>
          <w:szCs w:val="28"/>
          <w:lang w:val="ru-RU"/>
        </w:rPr>
      </w:pPr>
    </w:p>
    <w:p w14:paraId="6DA92312" w14:textId="05603B9D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/>
          <w:bCs/>
          <w:sz w:val="28"/>
          <w:szCs w:val="28"/>
          <w:lang w:val="ru-RU"/>
        </w:rPr>
        <w:lastRenderedPageBreak/>
        <w:t>Статья VII</w:t>
      </w:r>
      <w:r w:rsidRPr="007C13C3">
        <w:rPr>
          <w:rFonts w:eastAsia="Calibri"/>
          <w:bCs/>
          <w:sz w:val="28"/>
          <w:szCs w:val="28"/>
          <w:lang w:val="ru-RU"/>
        </w:rPr>
        <w:t xml:space="preserve">. – </w:t>
      </w:r>
      <w:r w:rsidR="008D35D6">
        <w:rPr>
          <w:rFonts w:eastAsia="Calibri"/>
          <w:bCs/>
          <w:sz w:val="28"/>
          <w:szCs w:val="28"/>
          <w:lang w:val="ru-RU"/>
        </w:rPr>
        <w:t xml:space="preserve">В </w:t>
      </w:r>
      <w:r w:rsidRPr="007C13C3">
        <w:rPr>
          <w:rFonts w:eastAsia="Calibri"/>
          <w:bCs/>
          <w:sz w:val="28"/>
          <w:szCs w:val="28"/>
          <w:lang w:val="ru-RU"/>
        </w:rPr>
        <w:t xml:space="preserve">Закон № 135/2007 об обществах с ограниченной ответственностью (Официальный монитор Республики Молдова, 2007 г., </w:t>
      </w:r>
      <w:r w:rsidR="008D35D6">
        <w:rPr>
          <w:rFonts w:eastAsia="Calibri"/>
          <w:bCs/>
          <w:sz w:val="28"/>
          <w:szCs w:val="28"/>
          <w:lang w:val="ru-RU"/>
        </w:rPr>
        <w:br/>
      </w:r>
      <w:r w:rsidRPr="007C13C3">
        <w:rPr>
          <w:rFonts w:eastAsia="Calibri"/>
          <w:bCs/>
          <w:sz w:val="28"/>
          <w:szCs w:val="28"/>
          <w:lang w:val="ru-RU"/>
        </w:rPr>
        <w:t>№ 127–130, ст. 548)</w:t>
      </w:r>
      <w:r w:rsidR="008D35D6">
        <w:rPr>
          <w:rFonts w:eastAsia="Calibri"/>
          <w:bCs/>
          <w:sz w:val="28"/>
          <w:szCs w:val="28"/>
          <w:lang w:val="ru-RU"/>
        </w:rPr>
        <w:t>,</w:t>
      </w:r>
      <w:r w:rsidRPr="007C13C3">
        <w:rPr>
          <w:rFonts w:eastAsia="Calibri"/>
          <w:bCs/>
          <w:sz w:val="28"/>
          <w:szCs w:val="28"/>
          <w:lang w:val="ru-RU"/>
        </w:rPr>
        <w:t xml:space="preserve"> с последующими изменениями, внести следующие изменения:</w:t>
      </w:r>
    </w:p>
    <w:p w14:paraId="0CB3688C" w14:textId="77777777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1. Статью 13</w:t>
      </w:r>
      <w:r w:rsidRPr="007C13C3">
        <w:rPr>
          <w:rFonts w:eastAsia="Calibri"/>
          <w:bCs/>
          <w:sz w:val="28"/>
          <w:szCs w:val="28"/>
          <w:vertAlign w:val="superscript"/>
          <w:lang w:val="ru-RU"/>
        </w:rPr>
        <w:t>1</w:t>
      </w:r>
      <w:r w:rsidRPr="007C13C3">
        <w:rPr>
          <w:rFonts w:eastAsia="Calibri"/>
          <w:bCs/>
          <w:sz w:val="28"/>
          <w:szCs w:val="28"/>
          <w:lang w:val="ru-RU"/>
        </w:rPr>
        <w:t xml:space="preserve"> изложить в следующей редакции: </w:t>
      </w:r>
    </w:p>
    <w:p w14:paraId="59BE71D7" w14:textId="66A97C4A" w:rsidR="007C13C3" w:rsidRPr="008D36FF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«</w:t>
      </w:r>
      <w:r w:rsidRPr="008D36FF">
        <w:rPr>
          <w:rFonts w:eastAsia="Calibri"/>
          <w:b/>
          <w:sz w:val="28"/>
          <w:szCs w:val="28"/>
          <w:lang w:val="ru-RU"/>
        </w:rPr>
        <w:t>Статья 13</w:t>
      </w:r>
      <w:r w:rsidRPr="008D36FF">
        <w:rPr>
          <w:rFonts w:eastAsia="Calibri"/>
          <w:b/>
          <w:sz w:val="28"/>
          <w:szCs w:val="28"/>
          <w:vertAlign w:val="superscript"/>
          <w:lang w:val="ru-RU"/>
        </w:rPr>
        <w:t>1</w:t>
      </w:r>
      <w:r w:rsidRPr="008D36FF">
        <w:rPr>
          <w:rFonts w:eastAsia="Calibri"/>
          <w:b/>
          <w:sz w:val="28"/>
          <w:szCs w:val="28"/>
          <w:lang w:val="ru-RU"/>
        </w:rPr>
        <w:t xml:space="preserve">. </w:t>
      </w:r>
      <w:r w:rsidRPr="007C13C3">
        <w:rPr>
          <w:rFonts w:eastAsia="Calibri"/>
          <w:bCs/>
          <w:sz w:val="28"/>
          <w:szCs w:val="28"/>
          <w:lang w:val="ru-RU"/>
        </w:rPr>
        <w:t>Арбитражн</w:t>
      </w:r>
      <w:r w:rsidR="008D36FF">
        <w:rPr>
          <w:rFonts w:eastAsia="Calibri"/>
          <w:bCs/>
          <w:sz w:val="28"/>
          <w:szCs w:val="28"/>
          <w:lang w:val="ru-RU"/>
        </w:rPr>
        <w:t>ое соглашение</w:t>
      </w:r>
    </w:p>
    <w:p w14:paraId="7A221AAC" w14:textId="54122D77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 xml:space="preserve">(1) Устав может </w:t>
      </w:r>
      <w:r w:rsidR="008D36FF">
        <w:rPr>
          <w:rFonts w:eastAsia="Calibri"/>
          <w:bCs/>
          <w:sz w:val="28"/>
          <w:szCs w:val="28"/>
          <w:lang w:val="ru-RU"/>
        </w:rPr>
        <w:t xml:space="preserve">включать в себя </w:t>
      </w:r>
      <w:r w:rsidRPr="007C13C3">
        <w:rPr>
          <w:rFonts w:eastAsia="Calibri"/>
          <w:bCs/>
          <w:sz w:val="28"/>
          <w:szCs w:val="28"/>
          <w:lang w:val="ru-RU"/>
        </w:rPr>
        <w:t>арбитражное соглашение для всех или части споров, которые могут возникнуть между участниками или между участником и обществом относительно применения настоящего закона, устава и внутренних положений регламентов общества, а также по вопросам законности решений органов общества.</w:t>
      </w:r>
    </w:p>
    <w:p w14:paraId="096622F6" w14:textId="266E126D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 xml:space="preserve">(2) Если арбитражное соглашение было </w:t>
      </w:r>
      <w:r w:rsidR="00677F07">
        <w:rPr>
          <w:rFonts w:eastAsia="Calibri"/>
          <w:bCs/>
          <w:sz w:val="28"/>
          <w:szCs w:val="28"/>
          <w:lang w:val="ru-RU"/>
        </w:rPr>
        <w:t>законным</w:t>
      </w:r>
      <w:r w:rsidRPr="007C13C3">
        <w:rPr>
          <w:rFonts w:eastAsia="Calibri"/>
          <w:bCs/>
          <w:sz w:val="28"/>
          <w:szCs w:val="28"/>
          <w:lang w:val="ru-RU"/>
        </w:rPr>
        <w:t xml:space="preserve"> образом включено в устав, новый участник считается давшим свое безотзывное согласие на его условия, если на момент приобретения доли в Государственном реестре юридических лиц была сделана отметка о включении арбитражного соглашения в устав.</w:t>
      </w:r>
    </w:p>
    <w:p w14:paraId="2E57EF31" w14:textId="480FFDE6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(3) О включении</w:t>
      </w:r>
      <w:r w:rsidR="00501879" w:rsidRPr="007C13C3">
        <w:rPr>
          <w:rFonts w:eastAsia="Calibri"/>
          <w:bCs/>
          <w:sz w:val="28"/>
          <w:szCs w:val="28"/>
          <w:lang w:val="ru-RU"/>
        </w:rPr>
        <w:t xml:space="preserve"> </w:t>
      </w:r>
      <w:bookmarkStart w:id="0" w:name="_Hlk184110186"/>
      <w:r w:rsidR="00501879" w:rsidRPr="007C13C3">
        <w:rPr>
          <w:rFonts w:eastAsia="Calibri"/>
          <w:bCs/>
          <w:sz w:val="28"/>
          <w:szCs w:val="28"/>
          <w:lang w:val="ru-RU"/>
        </w:rPr>
        <w:t xml:space="preserve">арбитражного соглашения </w:t>
      </w:r>
      <w:r w:rsidR="00501879">
        <w:rPr>
          <w:rFonts w:eastAsia="Calibri"/>
          <w:bCs/>
          <w:sz w:val="28"/>
          <w:szCs w:val="28"/>
          <w:lang w:val="ru-RU"/>
        </w:rPr>
        <w:t xml:space="preserve">в </w:t>
      </w:r>
      <w:r w:rsidR="00501879" w:rsidRPr="007C13C3">
        <w:rPr>
          <w:rFonts w:eastAsia="Calibri"/>
          <w:bCs/>
          <w:sz w:val="28"/>
          <w:szCs w:val="28"/>
          <w:lang w:val="ru-RU"/>
        </w:rPr>
        <w:t>устав</w:t>
      </w:r>
      <w:bookmarkEnd w:id="0"/>
      <w:r w:rsidR="00501879" w:rsidRPr="00501879">
        <w:rPr>
          <w:lang w:val="ru-RU"/>
        </w:rPr>
        <w:t xml:space="preserve"> </w:t>
      </w:r>
      <w:r w:rsidR="00501879" w:rsidRPr="00501879">
        <w:rPr>
          <w:rFonts w:eastAsia="Calibri"/>
          <w:bCs/>
          <w:sz w:val="28"/>
          <w:szCs w:val="28"/>
          <w:lang w:val="ru-RU"/>
        </w:rPr>
        <w:t>общества</w:t>
      </w:r>
      <w:r w:rsidR="00501879">
        <w:rPr>
          <w:rFonts w:eastAsia="Calibri"/>
          <w:bCs/>
          <w:sz w:val="28"/>
          <w:szCs w:val="28"/>
          <w:lang w:val="ru-RU"/>
        </w:rPr>
        <w:t> </w:t>
      </w:r>
      <w:r w:rsidRPr="007C13C3">
        <w:rPr>
          <w:rFonts w:eastAsia="Calibri"/>
          <w:bCs/>
          <w:sz w:val="28"/>
          <w:szCs w:val="28"/>
          <w:lang w:val="ru-RU"/>
        </w:rPr>
        <w:t>/</w:t>
      </w:r>
      <w:r w:rsidR="00501879">
        <w:rPr>
          <w:rFonts w:eastAsia="Calibri"/>
          <w:bCs/>
          <w:sz w:val="28"/>
          <w:szCs w:val="28"/>
          <w:lang w:val="ru-RU"/>
        </w:rPr>
        <w:t xml:space="preserve"> об </w:t>
      </w:r>
      <w:r w:rsidRPr="007C13C3">
        <w:rPr>
          <w:rFonts w:eastAsia="Calibri"/>
          <w:bCs/>
          <w:sz w:val="28"/>
          <w:szCs w:val="28"/>
          <w:lang w:val="ru-RU"/>
        </w:rPr>
        <w:t xml:space="preserve">исключении </w:t>
      </w:r>
      <w:r w:rsidR="00501879" w:rsidRPr="00501879">
        <w:rPr>
          <w:rFonts w:eastAsia="Calibri"/>
          <w:bCs/>
          <w:sz w:val="28"/>
          <w:szCs w:val="28"/>
          <w:lang w:val="ru-RU"/>
        </w:rPr>
        <w:t xml:space="preserve">арбитражного соглашения </w:t>
      </w:r>
      <w:r w:rsidR="00501879">
        <w:rPr>
          <w:rFonts w:eastAsia="Calibri"/>
          <w:bCs/>
          <w:sz w:val="28"/>
          <w:szCs w:val="28"/>
          <w:lang w:val="ru-RU"/>
        </w:rPr>
        <w:t xml:space="preserve">из </w:t>
      </w:r>
      <w:r w:rsidR="00501879" w:rsidRPr="00501879">
        <w:rPr>
          <w:rFonts w:eastAsia="Calibri"/>
          <w:bCs/>
          <w:sz w:val="28"/>
          <w:szCs w:val="28"/>
          <w:lang w:val="ru-RU"/>
        </w:rPr>
        <w:t>устав</w:t>
      </w:r>
      <w:r w:rsidR="00501879">
        <w:rPr>
          <w:rFonts w:eastAsia="Calibri"/>
          <w:bCs/>
          <w:sz w:val="28"/>
          <w:szCs w:val="28"/>
          <w:lang w:val="ru-RU"/>
        </w:rPr>
        <w:t>а</w:t>
      </w:r>
      <w:r w:rsidR="00501879" w:rsidRPr="00501879">
        <w:rPr>
          <w:rFonts w:eastAsia="Calibri"/>
          <w:bCs/>
          <w:sz w:val="28"/>
          <w:szCs w:val="28"/>
          <w:lang w:val="ru-RU"/>
        </w:rPr>
        <w:t xml:space="preserve"> </w:t>
      </w:r>
      <w:r w:rsidRPr="007C13C3">
        <w:rPr>
          <w:rFonts w:eastAsia="Calibri"/>
          <w:bCs/>
          <w:sz w:val="28"/>
          <w:szCs w:val="28"/>
          <w:lang w:val="ru-RU"/>
        </w:rPr>
        <w:t xml:space="preserve">общества должна быть </w:t>
      </w:r>
      <w:r w:rsidR="00501879" w:rsidRPr="007C13C3">
        <w:rPr>
          <w:rFonts w:eastAsia="Calibri"/>
          <w:bCs/>
          <w:sz w:val="28"/>
          <w:szCs w:val="28"/>
          <w:lang w:val="ru-RU"/>
        </w:rPr>
        <w:t>осуществлена</w:t>
      </w:r>
      <w:r w:rsidRPr="007C13C3">
        <w:rPr>
          <w:rFonts w:eastAsia="Calibri"/>
          <w:bCs/>
          <w:sz w:val="28"/>
          <w:szCs w:val="28"/>
          <w:lang w:val="ru-RU"/>
        </w:rPr>
        <w:t xml:space="preserve"> отметка в Государственный реестр юридических лиц в течение 30 дней со дня внесения изменения с прямым указанием на наличие этого пункта в уставе.»</w:t>
      </w:r>
      <w:r w:rsidR="003B21D7">
        <w:rPr>
          <w:rFonts w:eastAsia="Calibri"/>
          <w:bCs/>
          <w:sz w:val="28"/>
          <w:szCs w:val="28"/>
          <w:lang w:val="ru-RU"/>
        </w:rPr>
        <w:t>.</w:t>
      </w:r>
    </w:p>
    <w:p w14:paraId="7E7FEAA3" w14:textId="1EA5573A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2. Подпункт а) пункта 2) части (1) статьи 58 изложить в следующей редакции:</w:t>
      </w:r>
    </w:p>
    <w:p w14:paraId="0C596621" w14:textId="0A4E4E03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 xml:space="preserve">«а) </w:t>
      </w:r>
      <w:r w:rsidR="000B62A4" w:rsidRPr="000B62A4">
        <w:rPr>
          <w:rFonts w:eastAsia="Calibri"/>
          <w:bCs/>
          <w:sz w:val="28"/>
          <w:szCs w:val="28"/>
          <w:lang w:val="ru-RU"/>
        </w:rPr>
        <w:t>внесение изменений и дополнений в устав, за исключением решений, связанных с определением соотношения между размером долей в уставном капитале, вкладом участника общества в уставный капитал, количеством принадлежащих ему голосов</w:t>
      </w:r>
      <w:r w:rsidRPr="007C13C3">
        <w:rPr>
          <w:rFonts w:eastAsia="Calibri"/>
          <w:bCs/>
          <w:sz w:val="28"/>
          <w:szCs w:val="28"/>
          <w:lang w:val="ru-RU"/>
        </w:rPr>
        <w:t>, включением арбитраж</w:t>
      </w:r>
      <w:r w:rsidR="003B21D7">
        <w:rPr>
          <w:rFonts w:eastAsia="Calibri"/>
          <w:bCs/>
          <w:sz w:val="28"/>
          <w:szCs w:val="28"/>
          <w:lang w:val="ru-RU"/>
        </w:rPr>
        <w:t>ного</w:t>
      </w:r>
      <w:r w:rsidRPr="007C13C3">
        <w:rPr>
          <w:rFonts w:eastAsia="Calibri"/>
          <w:bCs/>
          <w:sz w:val="28"/>
          <w:szCs w:val="28"/>
          <w:lang w:val="ru-RU"/>
        </w:rPr>
        <w:t xml:space="preserve"> соглашени</w:t>
      </w:r>
      <w:r w:rsidR="003B21D7">
        <w:rPr>
          <w:rFonts w:eastAsia="Calibri"/>
          <w:bCs/>
          <w:sz w:val="28"/>
          <w:szCs w:val="28"/>
          <w:lang w:val="ru-RU"/>
        </w:rPr>
        <w:t>я</w:t>
      </w:r>
      <w:r w:rsidRPr="007C13C3">
        <w:rPr>
          <w:rFonts w:eastAsia="Calibri"/>
          <w:bCs/>
          <w:sz w:val="28"/>
          <w:szCs w:val="28"/>
          <w:lang w:val="ru-RU"/>
        </w:rPr>
        <w:t xml:space="preserve"> в устав </w:t>
      </w:r>
      <w:r w:rsidR="000B62A4" w:rsidRPr="000B62A4">
        <w:rPr>
          <w:rFonts w:eastAsia="Calibri"/>
          <w:bCs/>
          <w:sz w:val="28"/>
          <w:szCs w:val="28"/>
          <w:lang w:val="ru-RU"/>
        </w:rPr>
        <w:t>и стоимостью части имущества, остающегося в случае ликвидации общества, которые единогласно принимаются участниками общества;</w:t>
      </w:r>
      <w:r w:rsidRPr="007C13C3">
        <w:rPr>
          <w:rFonts w:eastAsia="Calibri"/>
          <w:bCs/>
          <w:sz w:val="28"/>
          <w:szCs w:val="28"/>
          <w:lang w:val="ru-RU"/>
        </w:rPr>
        <w:t>».</w:t>
      </w:r>
    </w:p>
    <w:p w14:paraId="5CAFBDA7" w14:textId="77777777" w:rsidR="007C13C3" w:rsidRPr="007C13C3" w:rsidRDefault="007C13C3" w:rsidP="007C13C3">
      <w:pPr>
        <w:rPr>
          <w:rFonts w:eastAsia="Calibri"/>
          <w:b/>
          <w:bCs/>
          <w:sz w:val="28"/>
          <w:szCs w:val="28"/>
          <w:lang w:val="ru-RU"/>
        </w:rPr>
      </w:pPr>
    </w:p>
    <w:p w14:paraId="5D0B9C50" w14:textId="0709CF40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/>
          <w:bCs/>
          <w:sz w:val="28"/>
          <w:szCs w:val="28"/>
          <w:lang w:val="ru-RU"/>
        </w:rPr>
        <w:t>Статья VIII.</w:t>
      </w:r>
      <w:r w:rsidRPr="007C13C3">
        <w:rPr>
          <w:rFonts w:eastAsia="Calibri"/>
          <w:bCs/>
          <w:sz w:val="28"/>
          <w:szCs w:val="28"/>
          <w:lang w:val="ru-RU"/>
        </w:rPr>
        <w:t xml:space="preserve"> </w:t>
      </w:r>
      <w:r w:rsidR="000B62A4">
        <w:rPr>
          <w:rFonts w:eastAsia="Calibri"/>
          <w:bCs/>
          <w:sz w:val="28"/>
          <w:szCs w:val="28"/>
          <w:lang w:val="ru-RU"/>
        </w:rPr>
        <w:t>–</w:t>
      </w:r>
      <w:r w:rsidRPr="007C13C3">
        <w:rPr>
          <w:rFonts w:eastAsia="Calibri"/>
          <w:bCs/>
          <w:sz w:val="28"/>
          <w:szCs w:val="28"/>
          <w:lang w:val="ru-RU"/>
        </w:rPr>
        <w:t xml:space="preserve"> </w:t>
      </w:r>
      <w:r w:rsidR="000B62A4">
        <w:rPr>
          <w:rFonts w:eastAsia="Calibri"/>
          <w:bCs/>
          <w:sz w:val="28"/>
          <w:szCs w:val="28"/>
          <w:lang w:val="ru-RU"/>
        </w:rPr>
        <w:t xml:space="preserve">В </w:t>
      </w:r>
      <w:r w:rsidRPr="007C13C3">
        <w:rPr>
          <w:rFonts w:eastAsia="Calibri"/>
          <w:bCs/>
          <w:sz w:val="28"/>
          <w:szCs w:val="28"/>
          <w:lang w:val="ru-RU"/>
        </w:rPr>
        <w:t>Закон № 220/2007 о государственной регистрации юридических лиц и индивидуальных предпринимателей (Официальный монитор Республики Молдова, 2007 г., № 184–187, ст. 711)</w:t>
      </w:r>
      <w:r w:rsidR="000B62A4">
        <w:rPr>
          <w:rFonts w:eastAsia="Calibri"/>
          <w:bCs/>
          <w:sz w:val="28"/>
          <w:szCs w:val="28"/>
          <w:lang w:val="ru-RU"/>
        </w:rPr>
        <w:t>,</w:t>
      </w:r>
      <w:r w:rsidRPr="007C13C3">
        <w:rPr>
          <w:rFonts w:eastAsia="Calibri"/>
          <w:bCs/>
          <w:sz w:val="28"/>
          <w:szCs w:val="28"/>
          <w:lang w:val="ru-RU"/>
        </w:rPr>
        <w:t xml:space="preserve"> с последующими изменениями, внести следующие изменения:</w:t>
      </w:r>
    </w:p>
    <w:p w14:paraId="21789171" w14:textId="60952F97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 xml:space="preserve">1. </w:t>
      </w:r>
      <w:r w:rsidR="000B62A4">
        <w:rPr>
          <w:rFonts w:eastAsia="Calibri"/>
          <w:bCs/>
          <w:sz w:val="28"/>
          <w:szCs w:val="28"/>
          <w:lang w:val="ru-RU"/>
        </w:rPr>
        <w:t>В</w:t>
      </w:r>
      <w:r w:rsidRPr="007C13C3">
        <w:rPr>
          <w:rFonts w:eastAsia="Calibri"/>
          <w:bCs/>
          <w:sz w:val="28"/>
          <w:szCs w:val="28"/>
          <w:lang w:val="ru-RU"/>
        </w:rPr>
        <w:t xml:space="preserve"> пункт</w:t>
      </w:r>
      <w:r w:rsidR="000B62A4">
        <w:rPr>
          <w:rFonts w:eastAsia="Calibri"/>
          <w:bCs/>
          <w:sz w:val="28"/>
          <w:szCs w:val="28"/>
          <w:lang w:val="ru-RU"/>
        </w:rPr>
        <w:t>е</w:t>
      </w:r>
      <w:r w:rsidRPr="007C13C3">
        <w:rPr>
          <w:rFonts w:eastAsia="Calibri"/>
          <w:bCs/>
          <w:sz w:val="28"/>
          <w:szCs w:val="28"/>
          <w:lang w:val="ru-RU"/>
        </w:rPr>
        <w:t xml:space="preserve"> с) части (3) статьи 12 текст «</w:t>
      </w:r>
      <w:r w:rsidR="000B62A4" w:rsidRPr="000B62A4">
        <w:rPr>
          <w:rFonts w:eastAsia="Calibri"/>
          <w:bCs/>
          <w:sz w:val="28"/>
          <w:szCs w:val="28"/>
          <w:lang w:val="ru-RU"/>
        </w:rPr>
        <w:t>(в двух экземплярах)</w:t>
      </w:r>
      <w:r w:rsidRPr="007C13C3">
        <w:rPr>
          <w:rFonts w:eastAsia="Calibri"/>
          <w:bCs/>
          <w:sz w:val="28"/>
          <w:szCs w:val="28"/>
          <w:lang w:val="ru-RU"/>
        </w:rPr>
        <w:t xml:space="preserve">» и абзац </w:t>
      </w:r>
      <w:r w:rsidR="000B62A4" w:rsidRPr="007C13C3">
        <w:rPr>
          <w:rFonts w:eastAsia="Calibri"/>
          <w:bCs/>
          <w:sz w:val="28"/>
          <w:szCs w:val="28"/>
          <w:lang w:val="ru-RU"/>
        </w:rPr>
        <w:t xml:space="preserve">четвертый </w:t>
      </w:r>
      <w:r w:rsidRPr="007C13C3">
        <w:rPr>
          <w:rFonts w:eastAsia="Calibri"/>
          <w:bCs/>
          <w:sz w:val="28"/>
          <w:szCs w:val="28"/>
          <w:lang w:val="ru-RU"/>
        </w:rPr>
        <w:t>исключить</w:t>
      </w:r>
      <w:r w:rsidR="000B62A4">
        <w:rPr>
          <w:rFonts w:eastAsia="Calibri"/>
          <w:bCs/>
          <w:sz w:val="28"/>
          <w:szCs w:val="28"/>
          <w:lang w:val="ru-RU"/>
        </w:rPr>
        <w:t>.</w:t>
      </w:r>
    </w:p>
    <w:p w14:paraId="29705081" w14:textId="518DA30C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 xml:space="preserve">2. </w:t>
      </w:r>
      <w:r w:rsidR="000B62A4">
        <w:rPr>
          <w:rFonts w:eastAsia="Calibri"/>
          <w:bCs/>
          <w:sz w:val="28"/>
          <w:szCs w:val="28"/>
          <w:lang w:val="ru-RU"/>
        </w:rPr>
        <w:t>В с</w:t>
      </w:r>
      <w:r w:rsidRPr="007C13C3">
        <w:rPr>
          <w:rFonts w:eastAsia="Calibri"/>
          <w:bCs/>
          <w:sz w:val="28"/>
          <w:szCs w:val="28"/>
          <w:lang w:val="ru-RU"/>
        </w:rPr>
        <w:t>тать</w:t>
      </w:r>
      <w:r w:rsidR="000B62A4">
        <w:rPr>
          <w:rFonts w:eastAsia="Calibri"/>
          <w:bCs/>
          <w:sz w:val="28"/>
          <w:szCs w:val="28"/>
          <w:lang w:val="ru-RU"/>
        </w:rPr>
        <w:t>е</w:t>
      </w:r>
      <w:r w:rsidRPr="007C13C3">
        <w:rPr>
          <w:rFonts w:eastAsia="Calibri"/>
          <w:bCs/>
          <w:sz w:val="28"/>
          <w:szCs w:val="28"/>
          <w:lang w:val="ru-RU"/>
        </w:rPr>
        <w:t xml:space="preserve"> 24:</w:t>
      </w:r>
    </w:p>
    <w:p w14:paraId="54CD1E08" w14:textId="0CA23E7F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в части (1</w:t>
      </w:r>
      <w:r w:rsidRPr="007C13C3">
        <w:rPr>
          <w:rFonts w:eastAsia="Calibri"/>
          <w:bCs/>
          <w:sz w:val="28"/>
          <w:szCs w:val="28"/>
          <w:vertAlign w:val="superscript"/>
          <w:lang w:val="ru-RU"/>
        </w:rPr>
        <w:t>1</w:t>
      </w:r>
      <w:r w:rsidRPr="007C13C3">
        <w:rPr>
          <w:rFonts w:eastAsia="Calibri"/>
          <w:bCs/>
          <w:sz w:val="28"/>
          <w:szCs w:val="28"/>
          <w:lang w:val="ru-RU"/>
        </w:rPr>
        <w:t>)</w:t>
      </w:r>
      <w:r w:rsidR="000B62A4">
        <w:rPr>
          <w:rFonts w:eastAsia="Calibri"/>
          <w:bCs/>
          <w:sz w:val="28"/>
          <w:szCs w:val="28"/>
          <w:lang w:val="ru-RU"/>
        </w:rPr>
        <w:t xml:space="preserve"> текст</w:t>
      </w:r>
      <w:r w:rsidRPr="007C13C3">
        <w:rPr>
          <w:rFonts w:eastAsia="Calibri"/>
          <w:bCs/>
          <w:sz w:val="28"/>
          <w:szCs w:val="28"/>
          <w:lang w:val="ru-RU"/>
        </w:rPr>
        <w:t xml:space="preserve"> «</w:t>
      </w:r>
      <w:r w:rsidR="000B62A4" w:rsidRPr="000B62A4">
        <w:rPr>
          <w:rFonts w:eastAsia="Calibri"/>
          <w:bCs/>
          <w:sz w:val="28"/>
          <w:szCs w:val="28"/>
          <w:lang w:val="ru-RU"/>
        </w:rPr>
        <w:t>после опубликования в Официальном мониторе Республики Молдова объявления о реорганизации или ликвидации, предусмотренного</w:t>
      </w:r>
      <w:r w:rsidRPr="007C13C3">
        <w:rPr>
          <w:rFonts w:eastAsia="Calibri"/>
          <w:bCs/>
          <w:sz w:val="28"/>
          <w:szCs w:val="28"/>
          <w:lang w:val="ru-RU"/>
        </w:rPr>
        <w:t>» заменить словами «в соответствии с</w:t>
      </w:r>
      <w:r w:rsidR="000B62A4">
        <w:rPr>
          <w:rFonts w:eastAsia="Calibri"/>
          <w:bCs/>
          <w:sz w:val="28"/>
          <w:szCs w:val="28"/>
          <w:lang w:val="ru-RU"/>
        </w:rPr>
        <w:t>о</w:t>
      </w:r>
      <w:r w:rsidRPr="007C13C3">
        <w:rPr>
          <w:rFonts w:eastAsia="Calibri"/>
          <w:bCs/>
          <w:sz w:val="28"/>
          <w:szCs w:val="28"/>
          <w:lang w:val="ru-RU"/>
        </w:rPr>
        <w:t>»;</w:t>
      </w:r>
    </w:p>
    <w:p w14:paraId="5C060972" w14:textId="3E2D37FD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часть (2) признать утративш</w:t>
      </w:r>
      <w:r w:rsidR="000B62A4">
        <w:rPr>
          <w:rFonts w:eastAsia="Calibri"/>
          <w:bCs/>
          <w:sz w:val="28"/>
          <w:szCs w:val="28"/>
          <w:lang w:val="ru-RU"/>
        </w:rPr>
        <w:t xml:space="preserve">ей </w:t>
      </w:r>
      <w:r w:rsidRPr="007C13C3">
        <w:rPr>
          <w:rFonts w:eastAsia="Calibri"/>
          <w:bCs/>
          <w:sz w:val="28"/>
          <w:szCs w:val="28"/>
          <w:lang w:val="ru-RU"/>
        </w:rPr>
        <w:t>силу;</w:t>
      </w:r>
    </w:p>
    <w:p w14:paraId="6EA553DF" w14:textId="4D6515E2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часть (3) изложить в следующей редакции:</w:t>
      </w:r>
    </w:p>
    <w:p w14:paraId="578F7CB5" w14:textId="3D2E04FC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lastRenderedPageBreak/>
        <w:t xml:space="preserve">«(3) </w:t>
      </w:r>
      <w:r w:rsidR="00236C1A" w:rsidRPr="00236C1A">
        <w:rPr>
          <w:rFonts w:eastAsia="Calibri"/>
          <w:bCs/>
          <w:sz w:val="28"/>
          <w:szCs w:val="28"/>
          <w:lang w:val="ru-RU"/>
        </w:rPr>
        <w:t xml:space="preserve">При наличии вступившего в законную силу решения судебной инстанции о ликвидации и исключении юридического лица из Государственного регистра представление документов, предусмотренных </w:t>
      </w:r>
      <w:r w:rsidRPr="007C13C3">
        <w:rPr>
          <w:rFonts w:eastAsia="Calibri"/>
          <w:bCs/>
          <w:sz w:val="28"/>
          <w:szCs w:val="28"/>
          <w:lang w:val="ru-RU"/>
        </w:rPr>
        <w:t xml:space="preserve">пунктом b) части (1), а также соблюдение условий, предусмотренных </w:t>
      </w:r>
      <w:r w:rsidR="00236C1A">
        <w:rPr>
          <w:rFonts w:eastAsia="Calibri"/>
          <w:bCs/>
          <w:sz w:val="28"/>
          <w:szCs w:val="28"/>
          <w:lang w:val="ru-RU"/>
        </w:rPr>
        <w:br/>
      </w:r>
      <w:r w:rsidRPr="007C13C3">
        <w:rPr>
          <w:rFonts w:eastAsia="Calibri"/>
          <w:bCs/>
          <w:sz w:val="28"/>
          <w:szCs w:val="28"/>
          <w:lang w:val="ru-RU"/>
        </w:rPr>
        <w:t xml:space="preserve">в </w:t>
      </w:r>
      <w:r w:rsidR="00236C1A">
        <w:rPr>
          <w:rFonts w:eastAsia="Calibri"/>
          <w:bCs/>
          <w:sz w:val="28"/>
          <w:szCs w:val="28"/>
          <w:lang w:val="ru-RU"/>
        </w:rPr>
        <w:t>части</w:t>
      </w:r>
      <w:r w:rsidRPr="007C13C3">
        <w:rPr>
          <w:rFonts w:eastAsia="Calibri"/>
          <w:bCs/>
          <w:sz w:val="28"/>
          <w:szCs w:val="28"/>
          <w:lang w:val="ru-RU"/>
        </w:rPr>
        <w:t xml:space="preserve"> (1</w:t>
      </w:r>
      <w:r w:rsidRPr="007C13C3">
        <w:rPr>
          <w:rFonts w:eastAsia="Calibri"/>
          <w:bCs/>
          <w:sz w:val="28"/>
          <w:szCs w:val="28"/>
          <w:vertAlign w:val="superscript"/>
          <w:lang w:val="ru-RU"/>
        </w:rPr>
        <w:t>1</w:t>
      </w:r>
      <w:r w:rsidRPr="007C13C3">
        <w:rPr>
          <w:rFonts w:eastAsia="Calibri"/>
          <w:bCs/>
          <w:sz w:val="28"/>
          <w:szCs w:val="28"/>
          <w:lang w:val="ru-RU"/>
        </w:rPr>
        <w:t>)</w:t>
      </w:r>
      <w:r w:rsidR="00236C1A">
        <w:rPr>
          <w:rFonts w:eastAsia="Calibri"/>
          <w:bCs/>
          <w:sz w:val="28"/>
          <w:szCs w:val="28"/>
          <w:lang w:val="ru-RU"/>
        </w:rPr>
        <w:t>, не требуется.</w:t>
      </w:r>
      <w:r w:rsidRPr="007C13C3">
        <w:rPr>
          <w:rFonts w:eastAsia="Calibri"/>
          <w:bCs/>
          <w:sz w:val="28"/>
          <w:szCs w:val="28"/>
          <w:lang w:val="ru-RU"/>
        </w:rPr>
        <w:t>».</w:t>
      </w:r>
    </w:p>
    <w:p w14:paraId="36B01EC5" w14:textId="055535B2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 xml:space="preserve">3. В части (3) статьи 25 </w:t>
      </w:r>
      <w:r w:rsidR="00236C1A">
        <w:rPr>
          <w:rFonts w:eastAsia="Calibri"/>
          <w:bCs/>
          <w:sz w:val="28"/>
          <w:szCs w:val="28"/>
          <w:lang w:val="ru-RU"/>
        </w:rPr>
        <w:t>слова</w:t>
      </w:r>
      <w:r w:rsidRPr="007C13C3">
        <w:rPr>
          <w:rFonts w:eastAsia="Calibri"/>
          <w:bCs/>
          <w:sz w:val="28"/>
          <w:szCs w:val="28"/>
          <w:lang w:val="ru-RU"/>
        </w:rPr>
        <w:t xml:space="preserve"> «</w:t>
      </w:r>
      <w:r w:rsidR="00236C1A" w:rsidRPr="00236C1A">
        <w:rPr>
          <w:rFonts w:eastAsia="Calibri"/>
          <w:bCs/>
          <w:sz w:val="28"/>
          <w:szCs w:val="28"/>
          <w:lang w:val="ru-RU"/>
        </w:rPr>
        <w:t>трех рабочих дней со дня получения заявления об исключении</w:t>
      </w:r>
      <w:r w:rsidRPr="007C13C3">
        <w:rPr>
          <w:rFonts w:eastAsia="Calibri"/>
          <w:bCs/>
          <w:sz w:val="28"/>
          <w:szCs w:val="28"/>
          <w:lang w:val="ru-RU"/>
        </w:rPr>
        <w:t>» заменить текстом «24 час</w:t>
      </w:r>
      <w:r w:rsidR="00236C1A">
        <w:rPr>
          <w:rFonts w:eastAsia="Calibri"/>
          <w:bCs/>
          <w:sz w:val="28"/>
          <w:szCs w:val="28"/>
          <w:lang w:val="ru-RU"/>
        </w:rPr>
        <w:t>ов</w:t>
      </w:r>
      <w:r w:rsidRPr="007C13C3">
        <w:rPr>
          <w:rFonts w:eastAsia="Calibri"/>
          <w:bCs/>
          <w:sz w:val="28"/>
          <w:szCs w:val="28"/>
          <w:lang w:val="ru-RU"/>
        </w:rPr>
        <w:t>, исчисляемых с рабочего дня, следующего непосредственно за днем</w:t>
      </w:r>
      <w:r w:rsidR="00236C1A" w:rsidRPr="00236C1A">
        <w:rPr>
          <w:lang w:val="ru-RU"/>
        </w:rPr>
        <w:t xml:space="preserve"> </w:t>
      </w:r>
      <w:r w:rsidR="00236C1A" w:rsidRPr="00236C1A">
        <w:rPr>
          <w:rFonts w:eastAsia="Calibri"/>
          <w:bCs/>
          <w:sz w:val="28"/>
          <w:szCs w:val="28"/>
          <w:lang w:val="ru-RU"/>
        </w:rPr>
        <w:t>получения заявления об исключении</w:t>
      </w:r>
      <w:r w:rsidRPr="007C13C3">
        <w:rPr>
          <w:rFonts w:eastAsia="Calibri"/>
          <w:bCs/>
          <w:sz w:val="28"/>
          <w:szCs w:val="28"/>
          <w:lang w:val="ru-RU"/>
        </w:rPr>
        <w:t>».</w:t>
      </w:r>
    </w:p>
    <w:p w14:paraId="1D993E71" w14:textId="5E1B8189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 xml:space="preserve">4. В части (3) статьи 27 </w:t>
      </w:r>
      <w:r w:rsidR="00236C1A">
        <w:rPr>
          <w:rFonts w:eastAsia="Calibri"/>
          <w:bCs/>
          <w:sz w:val="28"/>
          <w:szCs w:val="28"/>
          <w:lang w:val="ru-RU"/>
        </w:rPr>
        <w:t>слова</w:t>
      </w:r>
      <w:r w:rsidRPr="007C13C3">
        <w:rPr>
          <w:rFonts w:eastAsia="Calibri"/>
          <w:bCs/>
          <w:sz w:val="28"/>
          <w:szCs w:val="28"/>
          <w:lang w:val="ru-RU"/>
        </w:rPr>
        <w:t xml:space="preserve"> «</w:t>
      </w:r>
      <w:r w:rsidR="00236C1A" w:rsidRPr="00236C1A">
        <w:rPr>
          <w:rFonts w:eastAsia="Calibri"/>
          <w:bCs/>
          <w:sz w:val="28"/>
          <w:szCs w:val="28"/>
          <w:lang w:val="ru-RU"/>
        </w:rPr>
        <w:t>трех рабочих дней со дня получения заявления об исключении</w:t>
      </w:r>
      <w:r w:rsidRPr="007C13C3">
        <w:rPr>
          <w:rFonts w:eastAsia="Calibri"/>
          <w:bCs/>
          <w:sz w:val="28"/>
          <w:szCs w:val="28"/>
          <w:lang w:val="ru-RU"/>
        </w:rPr>
        <w:t>» заменить текстом «24 час</w:t>
      </w:r>
      <w:r w:rsidR="00236C1A">
        <w:rPr>
          <w:rFonts w:eastAsia="Calibri"/>
          <w:bCs/>
          <w:sz w:val="28"/>
          <w:szCs w:val="28"/>
          <w:lang w:val="ru-RU"/>
        </w:rPr>
        <w:t>ов</w:t>
      </w:r>
      <w:r w:rsidRPr="007C13C3">
        <w:rPr>
          <w:rFonts w:eastAsia="Calibri"/>
          <w:bCs/>
          <w:sz w:val="28"/>
          <w:szCs w:val="28"/>
          <w:lang w:val="ru-RU"/>
        </w:rPr>
        <w:t>, исчисляемых с рабочего дня, следующего непосредственно за днем</w:t>
      </w:r>
      <w:r w:rsidR="00236C1A" w:rsidRPr="00236C1A">
        <w:rPr>
          <w:rFonts w:eastAsia="Calibri"/>
          <w:bCs/>
          <w:sz w:val="28"/>
          <w:szCs w:val="28"/>
          <w:lang w:val="ru-RU"/>
        </w:rPr>
        <w:t xml:space="preserve"> получения заявления об исключении</w:t>
      </w:r>
      <w:r w:rsidRPr="007C13C3">
        <w:rPr>
          <w:rFonts w:eastAsia="Calibri"/>
          <w:bCs/>
          <w:sz w:val="28"/>
          <w:szCs w:val="28"/>
          <w:lang w:val="ru-RU"/>
        </w:rPr>
        <w:t>».</w:t>
      </w:r>
      <w:r w:rsidR="00236C1A">
        <w:rPr>
          <w:rFonts w:eastAsia="Calibri"/>
          <w:bCs/>
          <w:sz w:val="28"/>
          <w:szCs w:val="28"/>
          <w:lang w:val="ru-RU"/>
        </w:rPr>
        <w:t xml:space="preserve"> </w:t>
      </w:r>
    </w:p>
    <w:p w14:paraId="1AFD247C" w14:textId="77777777" w:rsidR="007C13C3" w:rsidRPr="007C13C3" w:rsidRDefault="007C13C3" w:rsidP="007C13C3">
      <w:pPr>
        <w:rPr>
          <w:rFonts w:eastAsia="Calibri"/>
          <w:b/>
          <w:bCs/>
          <w:sz w:val="28"/>
          <w:szCs w:val="28"/>
          <w:lang w:val="ru-RU"/>
        </w:rPr>
      </w:pPr>
    </w:p>
    <w:p w14:paraId="7C6D5BB2" w14:textId="33F2182D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/>
          <w:bCs/>
          <w:sz w:val="28"/>
          <w:szCs w:val="28"/>
          <w:lang w:val="ru-RU"/>
        </w:rPr>
        <w:t>Статья IX</w:t>
      </w:r>
      <w:r w:rsidR="00236C1A">
        <w:rPr>
          <w:rFonts w:eastAsia="Calibri"/>
          <w:b/>
          <w:bCs/>
          <w:sz w:val="28"/>
          <w:szCs w:val="28"/>
          <w:lang w:val="ru-RU"/>
        </w:rPr>
        <w:t xml:space="preserve">. – </w:t>
      </w:r>
      <w:r w:rsidR="00236C1A" w:rsidRPr="00236C1A">
        <w:rPr>
          <w:rFonts w:eastAsia="Calibri"/>
          <w:sz w:val="28"/>
          <w:szCs w:val="28"/>
          <w:lang w:val="ru-RU"/>
        </w:rPr>
        <w:t xml:space="preserve">В </w:t>
      </w:r>
      <w:r w:rsidRPr="007C13C3">
        <w:rPr>
          <w:rFonts w:eastAsia="Calibri"/>
          <w:bCs/>
          <w:sz w:val="28"/>
          <w:szCs w:val="28"/>
          <w:lang w:val="ru-RU"/>
        </w:rPr>
        <w:t>Закон № 10/2009 о государственном надзоре за общественным зд</w:t>
      </w:r>
      <w:r w:rsidR="000F28DA">
        <w:rPr>
          <w:rFonts w:eastAsia="Calibri"/>
          <w:bCs/>
          <w:sz w:val="28"/>
          <w:szCs w:val="28"/>
          <w:lang w:val="ru-RU"/>
        </w:rPr>
        <w:t>оровьем</w:t>
      </w:r>
      <w:r w:rsidRPr="007C13C3">
        <w:rPr>
          <w:rFonts w:eastAsia="Calibri"/>
          <w:bCs/>
          <w:sz w:val="28"/>
          <w:szCs w:val="28"/>
          <w:lang w:val="ru-RU"/>
        </w:rPr>
        <w:t xml:space="preserve"> (Официальный монитор Республики Молдова, 2009 г., № 67, ст. 183)</w:t>
      </w:r>
      <w:r w:rsidR="000F28DA">
        <w:rPr>
          <w:rFonts w:eastAsia="Calibri"/>
          <w:bCs/>
          <w:sz w:val="28"/>
          <w:szCs w:val="28"/>
          <w:lang w:val="ru-RU"/>
        </w:rPr>
        <w:t>,</w:t>
      </w:r>
      <w:r w:rsidRPr="007C13C3">
        <w:rPr>
          <w:rFonts w:eastAsia="Calibri"/>
          <w:bCs/>
          <w:sz w:val="28"/>
          <w:szCs w:val="28"/>
          <w:lang w:val="ru-RU"/>
        </w:rPr>
        <w:t xml:space="preserve"> с последующими изменениями, внести </w:t>
      </w:r>
      <w:r w:rsidR="000F28DA" w:rsidRPr="007C13C3">
        <w:rPr>
          <w:rFonts w:eastAsia="Calibri"/>
          <w:bCs/>
          <w:sz w:val="28"/>
          <w:szCs w:val="28"/>
          <w:lang w:val="ru-RU"/>
        </w:rPr>
        <w:t>следующие</w:t>
      </w:r>
      <w:r w:rsidRPr="007C13C3">
        <w:rPr>
          <w:rFonts w:eastAsia="Calibri"/>
          <w:bCs/>
          <w:sz w:val="28"/>
          <w:szCs w:val="28"/>
          <w:lang w:val="ru-RU"/>
        </w:rPr>
        <w:t xml:space="preserve"> изменения:</w:t>
      </w:r>
    </w:p>
    <w:p w14:paraId="0A63B3C7" w14:textId="1ABF8460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1. В пункте b) части (9) статьи 23</w:t>
      </w:r>
      <w:r w:rsidRPr="007C13C3">
        <w:rPr>
          <w:rFonts w:eastAsia="Calibri"/>
          <w:bCs/>
          <w:sz w:val="28"/>
          <w:szCs w:val="28"/>
          <w:vertAlign w:val="superscript"/>
          <w:lang w:val="ru-RU"/>
        </w:rPr>
        <w:t>1</w:t>
      </w:r>
      <w:r w:rsidRPr="007C13C3">
        <w:rPr>
          <w:rFonts w:eastAsia="Calibri"/>
          <w:bCs/>
          <w:sz w:val="28"/>
          <w:szCs w:val="28"/>
          <w:lang w:val="ru-RU"/>
        </w:rPr>
        <w:t xml:space="preserve"> слова «на один год» заменить словами «на </w:t>
      </w:r>
      <w:r w:rsidR="000F28DA">
        <w:rPr>
          <w:rFonts w:eastAsia="Calibri"/>
          <w:bCs/>
          <w:sz w:val="28"/>
          <w:szCs w:val="28"/>
          <w:lang w:val="ru-RU"/>
        </w:rPr>
        <w:t>три</w:t>
      </w:r>
      <w:r w:rsidRPr="007C13C3">
        <w:rPr>
          <w:rFonts w:eastAsia="Calibri"/>
          <w:bCs/>
          <w:sz w:val="28"/>
          <w:szCs w:val="28"/>
          <w:lang w:val="ru-RU"/>
        </w:rPr>
        <w:t xml:space="preserve"> года». </w:t>
      </w:r>
    </w:p>
    <w:p w14:paraId="2DF4935D" w14:textId="77777777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2. Пункт d) части (1) статьи 24 признать утратившим силу.</w:t>
      </w:r>
    </w:p>
    <w:p w14:paraId="1AC627DC" w14:textId="77777777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</w:p>
    <w:p w14:paraId="3EF3EAEE" w14:textId="7B26FDD5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/>
          <w:bCs/>
          <w:sz w:val="28"/>
          <w:szCs w:val="28"/>
          <w:lang w:val="ru-RU"/>
        </w:rPr>
        <w:t>Статья X.</w:t>
      </w:r>
      <w:r w:rsidRPr="007C13C3">
        <w:rPr>
          <w:rFonts w:eastAsia="Calibri"/>
          <w:bCs/>
          <w:sz w:val="28"/>
          <w:szCs w:val="28"/>
          <w:lang w:val="ru-RU"/>
        </w:rPr>
        <w:t xml:space="preserve"> – В пункте d) части (1) статьи 43</w:t>
      </w:r>
      <w:r w:rsidRPr="007C13C3">
        <w:rPr>
          <w:rFonts w:eastAsia="Calibri"/>
          <w:bCs/>
          <w:sz w:val="28"/>
          <w:szCs w:val="28"/>
          <w:vertAlign w:val="superscript"/>
          <w:lang w:val="ru-RU"/>
        </w:rPr>
        <w:t>17</w:t>
      </w:r>
      <w:r w:rsidRPr="007C13C3">
        <w:rPr>
          <w:rFonts w:eastAsia="Calibri"/>
          <w:bCs/>
          <w:sz w:val="28"/>
          <w:szCs w:val="28"/>
          <w:lang w:val="ru-RU"/>
        </w:rPr>
        <w:t xml:space="preserve"> Закона № 200/2010 о режиме иностранцев в Республике Молдова (Официальный монитор Республики Молдова, 2010 г., № 179–181, ст. 610), с последующими </w:t>
      </w:r>
      <w:r w:rsidR="000F28DA">
        <w:rPr>
          <w:rFonts w:eastAsia="Calibri"/>
          <w:bCs/>
          <w:sz w:val="28"/>
          <w:szCs w:val="28"/>
          <w:lang w:val="ru-RU"/>
        </w:rPr>
        <w:t>изменениями</w:t>
      </w:r>
      <w:r w:rsidRPr="007C13C3">
        <w:rPr>
          <w:rFonts w:eastAsia="Calibri"/>
          <w:bCs/>
          <w:sz w:val="28"/>
          <w:szCs w:val="28"/>
          <w:lang w:val="ru-RU"/>
        </w:rPr>
        <w:t>, текст «</w:t>
      </w:r>
      <w:r w:rsidR="000F28DA" w:rsidRPr="000F28DA">
        <w:rPr>
          <w:rFonts w:eastAsia="Calibri"/>
          <w:bCs/>
          <w:sz w:val="28"/>
          <w:szCs w:val="28"/>
          <w:lang w:val="ru-RU"/>
        </w:rPr>
        <w:t>заключенного в форме электронного документа, подписанного квалифицированной электронной подписью, выданной в соответствии с законом</w:t>
      </w:r>
      <w:r w:rsidRPr="007C13C3">
        <w:rPr>
          <w:rFonts w:eastAsia="Calibri"/>
          <w:bCs/>
          <w:sz w:val="28"/>
          <w:szCs w:val="28"/>
          <w:lang w:val="ru-RU"/>
        </w:rPr>
        <w:t>»</w:t>
      </w:r>
      <w:r w:rsidR="005B7346">
        <w:rPr>
          <w:rFonts w:eastAsia="Calibri"/>
          <w:bCs/>
          <w:sz w:val="28"/>
          <w:szCs w:val="28"/>
          <w:lang w:val="ru-RU"/>
        </w:rPr>
        <w:t xml:space="preserve"> </w:t>
      </w:r>
      <w:r w:rsidRPr="007C13C3">
        <w:rPr>
          <w:rFonts w:eastAsia="Calibri"/>
          <w:bCs/>
          <w:sz w:val="28"/>
          <w:szCs w:val="28"/>
          <w:lang w:val="ru-RU"/>
        </w:rPr>
        <w:t>замен</w:t>
      </w:r>
      <w:r w:rsidR="005B7346">
        <w:rPr>
          <w:rFonts w:eastAsia="Calibri"/>
          <w:bCs/>
          <w:sz w:val="28"/>
          <w:szCs w:val="28"/>
          <w:lang w:val="ru-RU"/>
        </w:rPr>
        <w:t>ить</w:t>
      </w:r>
      <w:r w:rsidRPr="007C13C3">
        <w:rPr>
          <w:rFonts w:eastAsia="Calibri"/>
          <w:bCs/>
          <w:sz w:val="28"/>
          <w:szCs w:val="28"/>
          <w:lang w:val="ru-RU"/>
        </w:rPr>
        <w:t xml:space="preserve"> текстом «заключенного в письменной форме, подписанного </w:t>
      </w:r>
      <w:r w:rsidR="005B7346" w:rsidRPr="007C13C3">
        <w:rPr>
          <w:rFonts w:eastAsia="Calibri"/>
          <w:bCs/>
          <w:sz w:val="28"/>
          <w:szCs w:val="28"/>
          <w:lang w:val="ru-RU"/>
        </w:rPr>
        <w:t>собственноручной</w:t>
      </w:r>
      <w:r w:rsidRPr="007C13C3">
        <w:rPr>
          <w:rFonts w:eastAsia="Calibri"/>
          <w:bCs/>
          <w:sz w:val="28"/>
          <w:szCs w:val="28"/>
          <w:lang w:val="ru-RU"/>
        </w:rPr>
        <w:t xml:space="preserve"> подписью, или заключенного в форме электронного документа, подписанного квалифицированной электронной подписью, выданно</w:t>
      </w:r>
      <w:r w:rsidR="005B7346">
        <w:rPr>
          <w:rFonts w:eastAsia="Calibri"/>
          <w:bCs/>
          <w:sz w:val="28"/>
          <w:szCs w:val="28"/>
          <w:lang w:val="ru-RU"/>
        </w:rPr>
        <w:t>й</w:t>
      </w:r>
      <w:r w:rsidRPr="007C13C3">
        <w:rPr>
          <w:rFonts w:eastAsia="Calibri"/>
          <w:bCs/>
          <w:sz w:val="28"/>
          <w:szCs w:val="28"/>
          <w:lang w:val="ru-RU"/>
        </w:rPr>
        <w:t xml:space="preserve"> в соответствии с закон</w:t>
      </w:r>
      <w:r w:rsidR="005B7346">
        <w:rPr>
          <w:rFonts w:eastAsia="Calibri"/>
          <w:bCs/>
          <w:sz w:val="28"/>
          <w:szCs w:val="28"/>
          <w:lang w:val="ru-RU"/>
        </w:rPr>
        <w:t>ом</w:t>
      </w:r>
      <w:r w:rsidRPr="007C13C3">
        <w:rPr>
          <w:rFonts w:eastAsia="Calibri"/>
          <w:bCs/>
          <w:sz w:val="28"/>
          <w:szCs w:val="28"/>
          <w:lang w:val="ru-RU"/>
        </w:rPr>
        <w:t>».</w:t>
      </w:r>
    </w:p>
    <w:p w14:paraId="2E88754B" w14:textId="77777777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</w:p>
    <w:p w14:paraId="162FF327" w14:textId="22B5B716" w:rsidR="007C13C3" w:rsidRPr="007C13C3" w:rsidRDefault="007C13C3" w:rsidP="005B7346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/>
          <w:bCs/>
          <w:sz w:val="28"/>
          <w:szCs w:val="28"/>
          <w:lang w:val="ru-RU"/>
        </w:rPr>
        <w:t>Статья XI.</w:t>
      </w:r>
      <w:r w:rsidRPr="007C13C3">
        <w:rPr>
          <w:rFonts w:eastAsia="Calibri"/>
          <w:bCs/>
          <w:sz w:val="28"/>
          <w:szCs w:val="28"/>
          <w:lang w:val="ru-RU"/>
        </w:rPr>
        <w:t xml:space="preserve"> – </w:t>
      </w:r>
      <w:r w:rsidR="005B7346" w:rsidRPr="007C13C3">
        <w:rPr>
          <w:rFonts w:eastAsia="Calibri"/>
          <w:bCs/>
          <w:sz w:val="28"/>
          <w:szCs w:val="28"/>
          <w:lang w:val="ru-RU"/>
        </w:rPr>
        <w:t>В части (1) статьи</w:t>
      </w:r>
      <w:r w:rsidR="005B7346">
        <w:rPr>
          <w:rFonts w:eastAsia="Calibri"/>
          <w:bCs/>
          <w:sz w:val="28"/>
          <w:szCs w:val="28"/>
          <w:lang w:val="ru-RU"/>
        </w:rPr>
        <w:t xml:space="preserve"> 8 </w:t>
      </w:r>
      <w:r w:rsidRPr="007C13C3">
        <w:rPr>
          <w:rFonts w:eastAsia="Calibri"/>
          <w:bCs/>
          <w:sz w:val="28"/>
          <w:szCs w:val="28"/>
          <w:lang w:val="ru-RU"/>
        </w:rPr>
        <w:t>Закон</w:t>
      </w:r>
      <w:r w:rsidR="005B7346">
        <w:rPr>
          <w:rFonts w:eastAsia="Calibri"/>
          <w:bCs/>
          <w:sz w:val="28"/>
          <w:szCs w:val="28"/>
          <w:lang w:val="ru-RU"/>
        </w:rPr>
        <w:t>а</w:t>
      </w:r>
      <w:r w:rsidRPr="007C13C3">
        <w:rPr>
          <w:rFonts w:eastAsia="Calibri"/>
          <w:bCs/>
          <w:sz w:val="28"/>
          <w:szCs w:val="28"/>
          <w:lang w:val="ru-RU"/>
        </w:rPr>
        <w:t xml:space="preserve"> № 231/2010 о внутренней торговле (п</w:t>
      </w:r>
      <w:r w:rsidR="005B7346">
        <w:rPr>
          <w:rFonts w:eastAsia="Calibri"/>
          <w:bCs/>
          <w:sz w:val="28"/>
          <w:szCs w:val="28"/>
          <w:lang w:val="ru-RU"/>
        </w:rPr>
        <w:t xml:space="preserve">овторное опубликование: </w:t>
      </w:r>
      <w:r w:rsidRPr="007C13C3">
        <w:rPr>
          <w:rFonts w:eastAsia="Calibri"/>
          <w:bCs/>
          <w:sz w:val="28"/>
          <w:szCs w:val="28"/>
          <w:lang w:val="ru-RU"/>
        </w:rPr>
        <w:t>Официальн</w:t>
      </w:r>
      <w:r w:rsidR="005B7346">
        <w:rPr>
          <w:rFonts w:eastAsia="Calibri"/>
          <w:bCs/>
          <w:sz w:val="28"/>
          <w:szCs w:val="28"/>
          <w:lang w:val="ru-RU"/>
        </w:rPr>
        <w:t>ый</w:t>
      </w:r>
      <w:r w:rsidRPr="007C13C3">
        <w:rPr>
          <w:rFonts w:eastAsia="Calibri"/>
          <w:bCs/>
          <w:sz w:val="28"/>
          <w:szCs w:val="28"/>
          <w:lang w:val="ru-RU"/>
        </w:rPr>
        <w:t xml:space="preserve"> монитор Республики Молдова, 2021 г., № 230</w:t>
      </w:r>
      <w:r w:rsidR="005B7346">
        <w:rPr>
          <w:rFonts w:eastAsia="Calibri"/>
          <w:bCs/>
          <w:sz w:val="28"/>
          <w:szCs w:val="28"/>
          <w:lang w:val="ru-RU"/>
        </w:rPr>
        <w:t>–</w:t>
      </w:r>
      <w:r w:rsidRPr="007C13C3">
        <w:rPr>
          <w:rFonts w:eastAsia="Calibri"/>
          <w:bCs/>
          <w:sz w:val="28"/>
          <w:szCs w:val="28"/>
          <w:lang w:val="ru-RU"/>
        </w:rPr>
        <w:t>237, ст. 262)</w:t>
      </w:r>
      <w:r w:rsidR="005B7346">
        <w:rPr>
          <w:rFonts w:eastAsia="Calibri"/>
          <w:bCs/>
          <w:sz w:val="28"/>
          <w:szCs w:val="28"/>
          <w:lang w:val="ru-RU"/>
        </w:rPr>
        <w:t xml:space="preserve">, </w:t>
      </w:r>
      <w:r w:rsidRPr="007C13C3">
        <w:rPr>
          <w:rFonts w:eastAsia="Calibri"/>
          <w:bCs/>
          <w:sz w:val="28"/>
          <w:szCs w:val="28"/>
          <w:lang w:val="ru-RU"/>
        </w:rPr>
        <w:t xml:space="preserve">с последующими изменениями, внести </w:t>
      </w:r>
      <w:r w:rsidR="005B7346" w:rsidRPr="007C13C3">
        <w:rPr>
          <w:rFonts w:eastAsia="Calibri"/>
          <w:bCs/>
          <w:sz w:val="28"/>
          <w:szCs w:val="28"/>
          <w:lang w:val="ru-RU"/>
        </w:rPr>
        <w:t>следующие</w:t>
      </w:r>
      <w:r w:rsidRPr="007C13C3">
        <w:rPr>
          <w:rFonts w:eastAsia="Calibri"/>
          <w:bCs/>
          <w:sz w:val="28"/>
          <w:szCs w:val="28"/>
          <w:lang w:val="ru-RU"/>
        </w:rPr>
        <w:t xml:space="preserve"> изменения</w:t>
      </w:r>
      <w:r w:rsidR="005B7346">
        <w:rPr>
          <w:rFonts w:eastAsia="Calibri"/>
          <w:bCs/>
          <w:sz w:val="28"/>
          <w:szCs w:val="28"/>
          <w:lang w:val="ru-RU"/>
        </w:rPr>
        <w:t>, текст</w:t>
      </w:r>
      <w:r w:rsidRPr="007C13C3">
        <w:rPr>
          <w:rFonts w:eastAsia="Calibri"/>
          <w:bCs/>
          <w:sz w:val="28"/>
          <w:szCs w:val="28"/>
          <w:lang w:val="ru-RU"/>
        </w:rPr>
        <w:t xml:space="preserve"> «</w:t>
      </w:r>
      <w:r w:rsidR="005B7346" w:rsidRPr="005B7346">
        <w:rPr>
          <w:rFonts w:eastAsia="Calibri"/>
          <w:bCs/>
          <w:sz w:val="28"/>
          <w:szCs w:val="28"/>
          <w:lang w:val="ru-RU"/>
        </w:rPr>
        <w:t>Оптовая торговля осуществляется через торговые единицы типа C (согласно приложению 5), которые</w:t>
      </w:r>
      <w:r w:rsidRPr="007C13C3">
        <w:rPr>
          <w:rFonts w:eastAsia="Calibri"/>
          <w:bCs/>
          <w:sz w:val="28"/>
          <w:szCs w:val="28"/>
          <w:lang w:val="ru-RU"/>
        </w:rPr>
        <w:t xml:space="preserve">» заменить </w:t>
      </w:r>
      <w:r w:rsidR="005B7346">
        <w:rPr>
          <w:rFonts w:eastAsia="Calibri"/>
          <w:bCs/>
          <w:sz w:val="28"/>
          <w:szCs w:val="28"/>
          <w:lang w:val="ru-RU"/>
        </w:rPr>
        <w:t>текстом</w:t>
      </w:r>
      <w:r w:rsidRPr="007C13C3">
        <w:rPr>
          <w:rFonts w:eastAsia="Calibri"/>
          <w:bCs/>
          <w:sz w:val="28"/>
          <w:szCs w:val="28"/>
          <w:lang w:val="ru-RU"/>
        </w:rPr>
        <w:t xml:space="preserve"> «Коммерсанты</w:t>
      </w:r>
      <w:r w:rsidR="005B7346">
        <w:rPr>
          <w:rFonts w:eastAsia="Calibri"/>
          <w:bCs/>
          <w:sz w:val="28"/>
          <w:szCs w:val="28"/>
          <w:lang w:val="ru-RU"/>
        </w:rPr>
        <w:t xml:space="preserve">, </w:t>
      </w:r>
      <w:r w:rsidRPr="007C13C3">
        <w:rPr>
          <w:rFonts w:eastAsia="Calibri"/>
          <w:bCs/>
          <w:sz w:val="28"/>
          <w:szCs w:val="28"/>
          <w:lang w:val="ru-RU"/>
        </w:rPr>
        <w:t>осуществляющие оптовую торговлю</w:t>
      </w:r>
      <w:r w:rsidR="005B7346">
        <w:rPr>
          <w:rFonts w:eastAsia="Calibri"/>
          <w:bCs/>
          <w:sz w:val="28"/>
          <w:szCs w:val="28"/>
          <w:lang w:val="ru-RU"/>
        </w:rPr>
        <w:t>,</w:t>
      </w:r>
      <w:r w:rsidRPr="007C13C3">
        <w:rPr>
          <w:rFonts w:eastAsia="Calibri"/>
          <w:bCs/>
          <w:sz w:val="28"/>
          <w:szCs w:val="28"/>
          <w:lang w:val="ru-RU"/>
        </w:rPr>
        <w:t>». .</w:t>
      </w:r>
    </w:p>
    <w:p w14:paraId="488FE513" w14:textId="77777777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</w:p>
    <w:p w14:paraId="5353F5CC" w14:textId="02CE672E" w:rsid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/>
          <w:bCs/>
          <w:sz w:val="28"/>
          <w:szCs w:val="28"/>
          <w:lang w:val="ru-RU"/>
        </w:rPr>
        <w:t>Статья XII.</w:t>
      </w:r>
      <w:r w:rsidRPr="007C13C3">
        <w:rPr>
          <w:rFonts w:eastAsia="Calibri"/>
          <w:bCs/>
          <w:sz w:val="28"/>
          <w:szCs w:val="28"/>
          <w:lang w:val="ru-RU"/>
        </w:rPr>
        <w:t xml:space="preserve"> </w:t>
      </w:r>
      <w:r w:rsidR="005B7346">
        <w:rPr>
          <w:rFonts w:eastAsia="Calibri"/>
          <w:bCs/>
          <w:sz w:val="28"/>
          <w:szCs w:val="28"/>
          <w:lang w:val="ro-RO"/>
        </w:rPr>
        <w:t>–</w:t>
      </w:r>
      <w:r w:rsidRPr="007C13C3">
        <w:rPr>
          <w:rFonts w:eastAsia="Calibri"/>
          <w:bCs/>
          <w:sz w:val="28"/>
          <w:szCs w:val="28"/>
          <w:lang w:val="ru-RU"/>
        </w:rPr>
        <w:t xml:space="preserve"> </w:t>
      </w:r>
      <w:r w:rsidR="005B7346">
        <w:rPr>
          <w:rFonts w:eastAsia="Calibri"/>
          <w:bCs/>
          <w:sz w:val="28"/>
          <w:szCs w:val="28"/>
          <w:lang w:val="ru-RU"/>
        </w:rPr>
        <w:t>В п</w:t>
      </w:r>
      <w:r w:rsidRPr="007C13C3">
        <w:rPr>
          <w:rFonts w:eastAsia="Calibri"/>
          <w:bCs/>
          <w:sz w:val="28"/>
          <w:szCs w:val="28"/>
          <w:lang w:val="ru-RU"/>
        </w:rPr>
        <w:t>риложение  1 к Закону № 160/2011 о регулировании предпринимательской деятельности путем разрешения (Официальный монитор Республики Молдова, 2011</w:t>
      </w:r>
      <w:r w:rsidR="005B7346">
        <w:rPr>
          <w:rFonts w:eastAsia="Calibri"/>
          <w:bCs/>
          <w:sz w:val="28"/>
          <w:szCs w:val="28"/>
          <w:lang w:val="ru-RU"/>
        </w:rPr>
        <w:t xml:space="preserve"> г.</w:t>
      </w:r>
      <w:r w:rsidRPr="007C13C3">
        <w:rPr>
          <w:rFonts w:eastAsia="Calibri"/>
          <w:bCs/>
          <w:sz w:val="28"/>
          <w:szCs w:val="28"/>
          <w:lang w:val="ru-RU"/>
        </w:rPr>
        <w:t>, № 170–175, ст. 494)</w:t>
      </w:r>
      <w:r w:rsidR="005B7346">
        <w:rPr>
          <w:rFonts w:eastAsia="Calibri"/>
          <w:bCs/>
          <w:sz w:val="28"/>
          <w:szCs w:val="28"/>
          <w:lang w:val="ru-RU"/>
        </w:rPr>
        <w:t xml:space="preserve">, </w:t>
      </w:r>
      <w:r w:rsidRPr="007C13C3">
        <w:rPr>
          <w:rFonts w:eastAsia="Calibri"/>
          <w:bCs/>
          <w:sz w:val="28"/>
          <w:szCs w:val="28"/>
          <w:lang w:val="ru-RU"/>
        </w:rPr>
        <w:t xml:space="preserve">с последующими изменениями, внести </w:t>
      </w:r>
      <w:r w:rsidR="005B7346" w:rsidRPr="007C13C3">
        <w:rPr>
          <w:rFonts w:eastAsia="Calibri"/>
          <w:bCs/>
          <w:sz w:val="28"/>
          <w:szCs w:val="28"/>
          <w:lang w:val="ru-RU"/>
        </w:rPr>
        <w:t>следующие</w:t>
      </w:r>
      <w:r w:rsidRPr="007C13C3">
        <w:rPr>
          <w:rFonts w:eastAsia="Calibri"/>
          <w:bCs/>
          <w:sz w:val="28"/>
          <w:szCs w:val="28"/>
          <w:lang w:val="ru-RU"/>
        </w:rPr>
        <w:t xml:space="preserve"> изменения:</w:t>
      </w:r>
    </w:p>
    <w:p w14:paraId="48A57C92" w14:textId="3A7A39F5" w:rsidR="005B7346" w:rsidRPr="00075E9A" w:rsidRDefault="005B7346" w:rsidP="00075E9A">
      <w:pPr>
        <w:pStyle w:val="ListParagraph"/>
        <w:numPr>
          <w:ilvl w:val="0"/>
          <w:numId w:val="1"/>
        </w:numPr>
        <w:rPr>
          <w:spacing w:val="-12"/>
          <w:sz w:val="28"/>
          <w:szCs w:val="28"/>
          <w:lang w:val="ru-RU"/>
        </w:rPr>
      </w:pPr>
      <w:r w:rsidRPr="00075E9A">
        <w:rPr>
          <w:rFonts w:eastAsia="Calibri"/>
          <w:bCs/>
          <w:sz w:val="28"/>
          <w:szCs w:val="28"/>
          <w:lang w:val="ru-RU"/>
        </w:rPr>
        <w:lastRenderedPageBreak/>
        <w:t xml:space="preserve">Позицию 48 раздела </w:t>
      </w:r>
      <w:r w:rsidRPr="00075E9A">
        <w:rPr>
          <w:spacing w:val="-12"/>
          <w:sz w:val="28"/>
          <w:szCs w:val="28"/>
          <w:lang w:val="ru-RU"/>
        </w:rPr>
        <w:t>II изложить в следующей редакции:</w:t>
      </w:r>
    </w:p>
    <w:p w14:paraId="0D7C6B40" w14:textId="77777777" w:rsidR="005B7346" w:rsidRPr="007C13C3" w:rsidRDefault="005B7346" w:rsidP="007C13C3">
      <w:pPr>
        <w:rPr>
          <w:rFonts w:eastAsia="Calibri"/>
          <w:bCs/>
          <w:sz w:val="28"/>
          <w:szCs w:val="28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99"/>
        <w:gridCol w:w="2340"/>
        <w:gridCol w:w="1303"/>
        <w:gridCol w:w="1840"/>
        <w:gridCol w:w="1842"/>
        <w:gridCol w:w="995"/>
      </w:tblGrid>
      <w:tr w:rsidR="00075E9A" w:rsidRPr="007C13C3" w14:paraId="09DB4877" w14:textId="77777777" w:rsidTr="00075E9A">
        <w:tc>
          <w:tcPr>
            <w:tcW w:w="464" w:type="pct"/>
          </w:tcPr>
          <w:p w14:paraId="57098287" w14:textId="5534D280" w:rsidR="007C13C3" w:rsidRPr="007C13C3" w:rsidRDefault="00075E9A" w:rsidP="00075E9A">
            <w:pPr>
              <w:widowControl w:val="0"/>
              <w:tabs>
                <w:tab w:val="left" w:pos="993"/>
              </w:tabs>
              <w:autoSpaceDE w:val="0"/>
              <w:autoSpaceDN w:val="0"/>
              <w:ind w:firstLine="0"/>
              <w:rPr>
                <w:spacing w:val="-12"/>
                <w:sz w:val="24"/>
                <w:szCs w:val="24"/>
                <w:lang w:val="ru-RU"/>
              </w:rPr>
            </w:pPr>
            <w:r>
              <w:rPr>
                <w:spacing w:val="-12"/>
                <w:sz w:val="24"/>
                <w:szCs w:val="24"/>
                <w:lang w:val="ru-RU"/>
              </w:rPr>
              <w:t>«</w:t>
            </w:r>
            <w:r w:rsidR="007C13C3" w:rsidRPr="007C13C3">
              <w:rPr>
                <w:spacing w:val="-12"/>
                <w:sz w:val="24"/>
                <w:szCs w:val="24"/>
                <w:lang w:val="ru-RU"/>
              </w:rPr>
              <w:t>48.</w:t>
            </w:r>
          </w:p>
        </w:tc>
        <w:tc>
          <w:tcPr>
            <w:tcW w:w="1309" w:type="pct"/>
          </w:tcPr>
          <w:p w14:paraId="22E152B5" w14:textId="65F13F76" w:rsidR="007C13C3" w:rsidRPr="007C13C3" w:rsidRDefault="007C13C3" w:rsidP="00075E9A">
            <w:pPr>
              <w:widowControl w:val="0"/>
              <w:tabs>
                <w:tab w:val="left" w:pos="993"/>
              </w:tabs>
              <w:autoSpaceDE w:val="0"/>
              <w:autoSpaceDN w:val="0"/>
              <w:ind w:firstLine="0"/>
              <w:rPr>
                <w:spacing w:val="-12"/>
                <w:sz w:val="24"/>
                <w:szCs w:val="24"/>
                <w:lang w:val="ru-RU"/>
              </w:rPr>
            </w:pPr>
            <w:r w:rsidRPr="007C13C3">
              <w:rPr>
                <w:spacing w:val="-12"/>
                <w:sz w:val="24"/>
                <w:szCs w:val="24"/>
                <w:lang w:val="ru-RU"/>
              </w:rPr>
              <w:t xml:space="preserve">Разрешение на </w:t>
            </w:r>
            <w:r w:rsidR="00075E9A" w:rsidRPr="00075E9A">
              <w:rPr>
                <w:spacing w:val="-12"/>
                <w:sz w:val="24"/>
                <w:szCs w:val="24"/>
                <w:lang w:val="ru-RU"/>
              </w:rPr>
              <w:t>рекламно</w:t>
            </w:r>
            <w:r w:rsidR="00462C95">
              <w:rPr>
                <w:spacing w:val="-12"/>
                <w:sz w:val="24"/>
                <w:szCs w:val="24"/>
                <w:lang w:val="ru-RU"/>
              </w:rPr>
              <w:t>е</w:t>
            </w:r>
            <w:r w:rsidR="00075E9A">
              <w:rPr>
                <w:spacing w:val="-12"/>
                <w:sz w:val="24"/>
                <w:szCs w:val="24"/>
                <w:lang w:val="ru-RU"/>
              </w:rPr>
              <w:t xml:space="preserve"> устройств</w:t>
            </w:r>
            <w:r w:rsidR="00462C95">
              <w:rPr>
                <w:spacing w:val="-12"/>
                <w:sz w:val="24"/>
                <w:szCs w:val="24"/>
                <w:lang w:val="ru-RU"/>
              </w:rPr>
              <w:t>о</w:t>
            </w:r>
            <w:r w:rsidR="00075E9A">
              <w:rPr>
                <w:spacing w:val="-12"/>
                <w:sz w:val="24"/>
                <w:szCs w:val="24"/>
                <w:lang w:val="ru-RU"/>
              </w:rPr>
              <w:t xml:space="preserve"> (для </w:t>
            </w:r>
            <w:r w:rsidRPr="007C13C3">
              <w:rPr>
                <w:spacing w:val="-12"/>
                <w:sz w:val="24"/>
                <w:szCs w:val="24"/>
                <w:lang w:val="ru-RU"/>
              </w:rPr>
              <w:t>наружной рекламы</w:t>
            </w:r>
            <w:r w:rsidR="00075E9A">
              <w:rPr>
                <w:spacing w:val="-12"/>
                <w:sz w:val="24"/>
                <w:szCs w:val="24"/>
                <w:lang w:val="ru-RU"/>
              </w:rPr>
              <w:t>)</w:t>
            </w:r>
          </w:p>
        </w:tc>
        <w:tc>
          <w:tcPr>
            <w:tcW w:w="587" w:type="pct"/>
          </w:tcPr>
          <w:p w14:paraId="392E9F2E" w14:textId="1A490231" w:rsidR="007C13C3" w:rsidRPr="007C13C3" w:rsidRDefault="00075E9A" w:rsidP="00075E9A">
            <w:pPr>
              <w:widowControl w:val="0"/>
              <w:tabs>
                <w:tab w:val="left" w:pos="993"/>
              </w:tabs>
              <w:autoSpaceDE w:val="0"/>
              <w:autoSpaceDN w:val="0"/>
              <w:ind w:firstLine="0"/>
              <w:rPr>
                <w:spacing w:val="-12"/>
                <w:sz w:val="24"/>
                <w:szCs w:val="24"/>
                <w:lang w:val="ru-RU"/>
              </w:rPr>
            </w:pPr>
            <w:r>
              <w:rPr>
                <w:spacing w:val="-12"/>
                <w:sz w:val="24"/>
                <w:szCs w:val="24"/>
                <w:lang w:val="ru-RU"/>
              </w:rPr>
              <w:t>Орган местного публичного управления</w:t>
            </w:r>
          </w:p>
        </w:tc>
        <w:tc>
          <w:tcPr>
            <w:tcW w:w="1034" w:type="pct"/>
          </w:tcPr>
          <w:p w14:paraId="4C9D6EBE" w14:textId="77777777" w:rsidR="007C13C3" w:rsidRPr="007C13C3" w:rsidRDefault="007C13C3" w:rsidP="00075E9A">
            <w:pPr>
              <w:widowControl w:val="0"/>
              <w:tabs>
                <w:tab w:val="left" w:pos="993"/>
              </w:tabs>
              <w:autoSpaceDE w:val="0"/>
              <w:autoSpaceDN w:val="0"/>
              <w:ind w:firstLine="0"/>
              <w:rPr>
                <w:spacing w:val="-12"/>
                <w:sz w:val="24"/>
                <w:szCs w:val="24"/>
                <w:lang w:val="ru-RU"/>
              </w:rPr>
            </w:pPr>
            <w:r w:rsidRPr="007C13C3">
              <w:rPr>
                <w:spacing w:val="-12"/>
                <w:sz w:val="24"/>
                <w:szCs w:val="24"/>
                <w:lang w:val="ru-RU"/>
              </w:rPr>
              <w:t>Агентство государственных услуг</w:t>
            </w:r>
          </w:p>
        </w:tc>
        <w:tc>
          <w:tcPr>
            <w:tcW w:w="1035" w:type="pct"/>
          </w:tcPr>
          <w:p w14:paraId="4EAE505B" w14:textId="77777777" w:rsidR="007C13C3" w:rsidRPr="007C13C3" w:rsidRDefault="007C13C3" w:rsidP="00075E9A">
            <w:pPr>
              <w:widowControl w:val="0"/>
              <w:tabs>
                <w:tab w:val="left" w:pos="993"/>
              </w:tabs>
              <w:autoSpaceDE w:val="0"/>
              <w:autoSpaceDN w:val="0"/>
              <w:ind w:firstLine="0"/>
              <w:rPr>
                <w:spacing w:val="-12"/>
                <w:sz w:val="24"/>
                <w:szCs w:val="24"/>
                <w:lang w:val="ru-RU"/>
              </w:rPr>
            </w:pPr>
            <w:r w:rsidRPr="007C13C3">
              <w:rPr>
                <w:spacing w:val="-12"/>
                <w:sz w:val="24"/>
                <w:szCs w:val="24"/>
                <w:lang w:val="ru-RU"/>
              </w:rPr>
              <w:t xml:space="preserve">Бесплатно </w:t>
            </w:r>
          </w:p>
        </w:tc>
        <w:tc>
          <w:tcPr>
            <w:tcW w:w="571" w:type="pct"/>
          </w:tcPr>
          <w:p w14:paraId="104D8B07" w14:textId="68FD9F7E" w:rsidR="007C13C3" w:rsidRPr="007C13C3" w:rsidRDefault="007C13C3" w:rsidP="00075E9A">
            <w:pPr>
              <w:widowControl w:val="0"/>
              <w:tabs>
                <w:tab w:val="left" w:pos="993"/>
              </w:tabs>
              <w:autoSpaceDE w:val="0"/>
              <w:autoSpaceDN w:val="0"/>
              <w:ind w:firstLine="0"/>
              <w:rPr>
                <w:spacing w:val="-12"/>
                <w:sz w:val="24"/>
                <w:szCs w:val="24"/>
                <w:lang w:val="ru-RU"/>
              </w:rPr>
            </w:pPr>
            <w:r w:rsidRPr="007C13C3">
              <w:rPr>
                <w:spacing w:val="-12"/>
                <w:sz w:val="24"/>
                <w:szCs w:val="24"/>
                <w:lang w:val="ru-RU"/>
              </w:rPr>
              <w:t>5 лет</w:t>
            </w:r>
            <w:r w:rsidR="00075E9A">
              <w:rPr>
                <w:spacing w:val="-12"/>
                <w:sz w:val="24"/>
                <w:szCs w:val="24"/>
                <w:lang w:val="ru-RU"/>
              </w:rPr>
              <w:t>».</w:t>
            </w:r>
          </w:p>
        </w:tc>
      </w:tr>
    </w:tbl>
    <w:p w14:paraId="4C0AB2C9" w14:textId="77777777" w:rsidR="00075E9A" w:rsidRDefault="00075E9A" w:rsidP="007C13C3">
      <w:pPr>
        <w:widowControl w:val="0"/>
        <w:autoSpaceDE w:val="0"/>
        <w:autoSpaceDN w:val="0"/>
        <w:rPr>
          <w:rFonts w:eastAsia="Calibri"/>
          <w:sz w:val="28"/>
          <w:szCs w:val="28"/>
          <w:lang w:val="ru-RU" w:eastAsia="ro-RO"/>
        </w:rPr>
      </w:pPr>
    </w:p>
    <w:p w14:paraId="3C77A432" w14:textId="6F58C2E9" w:rsidR="007C13C3" w:rsidRPr="00075E9A" w:rsidRDefault="007C13C3" w:rsidP="00075E9A">
      <w:pPr>
        <w:pStyle w:val="ListParagraph"/>
        <w:widowControl w:val="0"/>
        <w:numPr>
          <w:ilvl w:val="0"/>
          <w:numId w:val="1"/>
        </w:numPr>
        <w:autoSpaceDE w:val="0"/>
        <w:autoSpaceDN w:val="0"/>
        <w:ind w:left="0" w:firstLine="709"/>
        <w:rPr>
          <w:rFonts w:eastAsia="Calibri"/>
          <w:sz w:val="28"/>
          <w:szCs w:val="28"/>
          <w:lang w:val="ru-RU" w:eastAsia="ro-RO"/>
        </w:rPr>
      </w:pPr>
      <w:r w:rsidRPr="00075E9A">
        <w:rPr>
          <w:rFonts w:eastAsia="Calibri"/>
          <w:sz w:val="28"/>
          <w:szCs w:val="28"/>
          <w:lang w:val="ru-RU" w:eastAsia="ro-RO"/>
        </w:rPr>
        <w:t xml:space="preserve">В графе «Срок действия» </w:t>
      </w:r>
      <w:r w:rsidRPr="00075E9A">
        <w:rPr>
          <w:sz w:val="28"/>
          <w:szCs w:val="28"/>
          <w:lang w:val="ru-RU" w:eastAsia="ro-RO"/>
        </w:rPr>
        <w:t>позиции 3</w:t>
      </w:r>
      <w:r w:rsidR="00075E9A">
        <w:rPr>
          <w:sz w:val="28"/>
          <w:szCs w:val="28"/>
          <w:lang w:val="ru-RU" w:eastAsia="ro-RO"/>
        </w:rPr>
        <w:t>0</w:t>
      </w:r>
      <w:r w:rsidRPr="00075E9A">
        <w:rPr>
          <w:sz w:val="28"/>
          <w:szCs w:val="28"/>
          <w:lang w:val="ru-RU" w:eastAsia="ro-RO"/>
        </w:rPr>
        <w:t xml:space="preserve"> раздела III </w:t>
      </w:r>
      <w:r w:rsidR="00075E9A">
        <w:rPr>
          <w:rFonts w:eastAsia="Calibri"/>
          <w:sz w:val="28"/>
          <w:szCs w:val="28"/>
          <w:lang w:val="ru-RU" w:eastAsia="ro-RO"/>
        </w:rPr>
        <w:t>текст</w:t>
      </w:r>
      <w:r w:rsidRPr="00075E9A">
        <w:rPr>
          <w:rFonts w:eastAsia="Calibri"/>
          <w:sz w:val="28"/>
          <w:szCs w:val="28"/>
          <w:lang w:val="ru-RU" w:eastAsia="ro-RO"/>
        </w:rPr>
        <w:t xml:space="preserve"> «</w:t>
      </w:r>
      <w:r w:rsidR="00075E9A">
        <w:rPr>
          <w:rFonts w:eastAsia="Calibri"/>
          <w:sz w:val="28"/>
          <w:szCs w:val="28"/>
          <w:lang w:val="ru-RU" w:eastAsia="ro-RO"/>
        </w:rPr>
        <w:t xml:space="preserve">1 </w:t>
      </w:r>
      <w:r w:rsidRPr="00075E9A">
        <w:rPr>
          <w:rFonts w:eastAsia="Calibri"/>
          <w:sz w:val="28"/>
          <w:szCs w:val="28"/>
          <w:lang w:val="ru-RU" w:eastAsia="ro-RO"/>
        </w:rPr>
        <w:t>год» заменить текстом «3 года».</w:t>
      </w:r>
    </w:p>
    <w:p w14:paraId="54E2D706" w14:textId="77777777" w:rsidR="007C13C3" w:rsidRPr="007C13C3" w:rsidRDefault="007C13C3" w:rsidP="007C13C3">
      <w:pPr>
        <w:rPr>
          <w:rFonts w:eastAsia="Calibri"/>
          <w:b/>
          <w:bCs/>
          <w:sz w:val="28"/>
          <w:szCs w:val="28"/>
          <w:highlight w:val="yellow"/>
          <w:lang w:val="ru-RU"/>
        </w:rPr>
      </w:pPr>
    </w:p>
    <w:p w14:paraId="39307513" w14:textId="77777777" w:rsidR="00490C43" w:rsidRDefault="007C13C3" w:rsidP="00490C4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/>
          <w:bCs/>
          <w:sz w:val="28"/>
          <w:szCs w:val="28"/>
          <w:lang w:val="ru-RU"/>
        </w:rPr>
        <w:t xml:space="preserve">Статья XIII. </w:t>
      </w:r>
      <w:r w:rsidR="00075E9A">
        <w:rPr>
          <w:rFonts w:eastAsia="Calibri"/>
          <w:bCs/>
          <w:sz w:val="28"/>
          <w:szCs w:val="28"/>
          <w:lang w:val="ru-RU"/>
        </w:rPr>
        <w:t>–</w:t>
      </w:r>
      <w:r w:rsidRPr="007C13C3">
        <w:rPr>
          <w:rFonts w:eastAsia="Calibri"/>
          <w:bCs/>
          <w:sz w:val="28"/>
          <w:szCs w:val="28"/>
          <w:lang w:val="ru-RU"/>
        </w:rPr>
        <w:t xml:space="preserve"> </w:t>
      </w:r>
      <w:r w:rsidR="00075E9A">
        <w:rPr>
          <w:rFonts w:eastAsia="Calibri"/>
          <w:bCs/>
          <w:sz w:val="28"/>
          <w:szCs w:val="28"/>
          <w:lang w:val="ru-RU"/>
        </w:rPr>
        <w:t xml:space="preserve">В </w:t>
      </w:r>
      <w:r w:rsidRPr="007C13C3">
        <w:rPr>
          <w:rFonts w:eastAsia="Calibri"/>
          <w:bCs/>
          <w:sz w:val="28"/>
          <w:szCs w:val="28"/>
          <w:lang w:val="ru-RU"/>
        </w:rPr>
        <w:t>Закон № 235/2011 о деятельности по аккредитации и оценке соответствия (Официальный монитор Республики Молдова, 2012 г., № 46-47, ст. 136), с последующими изменениями, внести следующие изменения:</w:t>
      </w:r>
    </w:p>
    <w:p w14:paraId="00F7C547" w14:textId="57282564" w:rsidR="007C13C3" w:rsidRPr="007C13C3" w:rsidRDefault="00490C43" w:rsidP="00490C43">
      <w:pPr>
        <w:rPr>
          <w:rFonts w:eastAsia="Calibri"/>
          <w:bCs/>
          <w:sz w:val="28"/>
          <w:szCs w:val="28"/>
          <w:lang w:val="ru-RU"/>
        </w:rPr>
      </w:pPr>
      <w:r>
        <w:rPr>
          <w:rFonts w:eastAsia="Calibri"/>
          <w:bCs/>
          <w:sz w:val="28"/>
          <w:szCs w:val="28"/>
          <w:lang w:val="ru-RU"/>
        </w:rPr>
        <w:t xml:space="preserve">1. </w:t>
      </w:r>
      <w:r w:rsidR="007C13C3" w:rsidRPr="007C13C3">
        <w:rPr>
          <w:rFonts w:eastAsia="Calibri"/>
          <w:bCs/>
          <w:sz w:val="28"/>
          <w:szCs w:val="28"/>
          <w:lang w:val="ru-RU"/>
        </w:rPr>
        <w:t>Часть (3) статьи 9 дополн</w:t>
      </w:r>
      <w:r>
        <w:rPr>
          <w:rFonts w:eastAsia="Calibri"/>
          <w:bCs/>
          <w:sz w:val="28"/>
          <w:szCs w:val="28"/>
          <w:lang w:val="ru-RU"/>
        </w:rPr>
        <w:t>ить</w:t>
      </w:r>
      <w:r w:rsidR="007C13C3" w:rsidRPr="007C13C3">
        <w:rPr>
          <w:rFonts w:eastAsia="Calibri"/>
          <w:bCs/>
          <w:sz w:val="28"/>
          <w:szCs w:val="28"/>
          <w:lang w:val="ru-RU"/>
        </w:rPr>
        <w:t xml:space="preserve"> </w:t>
      </w:r>
      <w:r>
        <w:rPr>
          <w:rFonts w:eastAsia="Calibri"/>
          <w:bCs/>
          <w:sz w:val="28"/>
          <w:szCs w:val="28"/>
          <w:lang w:val="ru-RU"/>
        </w:rPr>
        <w:t>предложением</w:t>
      </w:r>
      <w:r w:rsidR="007C13C3" w:rsidRPr="007C13C3">
        <w:rPr>
          <w:rFonts w:eastAsia="Calibri"/>
          <w:bCs/>
          <w:sz w:val="28"/>
          <w:szCs w:val="28"/>
          <w:lang w:val="ru-RU"/>
        </w:rPr>
        <w:t xml:space="preserve"> следующего содержания: «Номенклатура услуг, оказываемых </w:t>
      </w:r>
      <w:r w:rsidRPr="00490C43">
        <w:rPr>
          <w:rFonts w:eastAsia="Calibri"/>
          <w:bCs/>
          <w:sz w:val="28"/>
          <w:szCs w:val="28"/>
          <w:lang w:val="ru-RU"/>
        </w:rPr>
        <w:t>Национальным центром по аккредитации</w:t>
      </w:r>
      <w:r w:rsidR="007C13C3" w:rsidRPr="007C13C3">
        <w:rPr>
          <w:rFonts w:eastAsia="Calibri"/>
          <w:bCs/>
          <w:sz w:val="28"/>
          <w:szCs w:val="28"/>
          <w:lang w:val="ru-RU"/>
        </w:rPr>
        <w:t xml:space="preserve">, и </w:t>
      </w:r>
      <w:r>
        <w:rPr>
          <w:rFonts w:eastAsia="Calibri"/>
          <w:bCs/>
          <w:sz w:val="28"/>
          <w:szCs w:val="28"/>
          <w:lang w:val="ru-RU"/>
        </w:rPr>
        <w:t>размер</w:t>
      </w:r>
      <w:r w:rsidR="007C13C3" w:rsidRPr="007C13C3">
        <w:rPr>
          <w:rFonts w:eastAsia="Calibri"/>
          <w:bCs/>
          <w:sz w:val="28"/>
          <w:szCs w:val="28"/>
          <w:lang w:val="ru-RU"/>
        </w:rPr>
        <w:t xml:space="preserve"> тарифов </w:t>
      </w:r>
      <w:r>
        <w:rPr>
          <w:rFonts w:eastAsia="Calibri"/>
          <w:bCs/>
          <w:sz w:val="28"/>
          <w:szCs w:val="28"/>
          <w:lang w:val="ru-RU"/>
        </w:rPr>
        <w:t xml:space="preserve">на эти услуги </w:t>
      </w:r>
      <w:r w:rsidR="007C13C3" w:rsidRPr="007C13C3">
        <w:rPr>
          <w:rFonts w:eastAsia="Calibri"/>
          <w:bCs/>
          <w:sz w:val="28"/>
          <w:szCs w:val="28"/>
          <w:lang w:val="ru-RU"/>
        </w:rPr>
        <w:t>утверждаются Правительством».</w:t>
      </w:r>
    </w:p>
    <w:p w14:paraId="3C57E6D8" w14:textId="7475FFF0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2. В</w:t>
      </w:r>
      <w:r w:rsidR="006A132E" w:rsidRPr="007C13C3">
        <w:rPr>
          <w:rFonts w:eastAsia="Calibri"/>
          <w:bCs/>
          <w:sz w:val="28"/>
          <w:szCs w:val="28"/>
          <w:lang w:val="ru-RU"/>
        </w:rPr>
        <w:t xml:space="preserve"> приложении 1</w:t>
      </w:r>
      <w:r w:rsidR="006A132E">
        <w:rPr>
          <w:rFonts w:eastAsia="Calibri"/>
          <w:bCs/>
          <w:sz w:val="28"/>
          <w:szCs w:val="28"/>
          <w:lang w:val="ru-RU"/>
        </w:rPr>
        <w:t xml:space="preserve"> в </w:t>
      </w:r>
      <w:r w:rsidR="006A132E" w:rsidRPr="007C13C3">
        <w:rPr>
          <w:rFonts w:eastAsia="Calibri"/>
          <w:bCs/>
          <w:sz w:val="28"/>
          <w:szCs w:val="28"/>
          <w:lang w:val="ru-RU"/>
        </w:rPr>
        <w:t>пояснительн</w:t>
      </w:r>
      <w:r w:rsidR="006A132E">
        <w:rPr>
          <w:rFonts w:eastAsia="Calibri"/>
          <w:bCs/>
          <w:sz w:val="28"/>
          <w:szCs w:val="28"/>
          <w:lang w:val="ru-RU"/>
        </w:rPr>
        <w:t>ых примечаниях</w:t>
      </w:r>
      <w:r w:rsidR="006A132E" w:rsidRPr="007C13C3">
        <w:rPr>
          <w:rFonts w:eastAsia="Calibri"/>
          <w:bCs/>
          <w:sz w:val="28"/>
          <w:szCs w:val="28"/>
          <w:lang w:val="ru-RU"/>
        </w:rPr>
        <w:t xml:space="preserve"> </w:t>
      </w:r>
      <w:r w:rsidR="006A132E">
        <w:rPr>
          <w:rFonts w:eastAsia="Calibri"/>
          <w:bCs/>
          <w:sz w:val="28"/>
          <w:szCs w:val="28"/>
          <w:lang w:val="ru-RU"/>
        </w:rPr>
        <w:t>к</w:t>
      </w:r>
      <w:r w:rsidRPr="007C13C3">
        <w:rPr>
          <w:rFonts w:eastAsia="Calibri"/>
          <w:bCs/>
          <w:sz w:val="28"/>
          <w:szCs w:val="28"/>
          <w:lang w:val="ru-RU"/>
        </w:rPr>
        <w:t xml:space="preserve"> таблице текст </w:t>
      </w:r>
      <w:r w:rsidR="006A132E">
        <w:rPr>
          <w:rFonts w:eastAsia="Calibri"/>
          <w:bCs/>
          <w:sz w:val="28"/>
          <w:szCs w:val="28"/>
          <w:lang w:val="ru-RU"/>
        </w:rPr>
        <w:br/>
      </w:r>
      <w:r w:rsidRPr="007C13C3">
        <w:rPr>
          <w:rFonts w:eastAsia="Calibri"/>
          <w:bCs/>
          <w:sz w:val="28"/>
          <w:szCs w:val="28"/>
          <w:lang w:val="ru-RU"/>
        </w:rPr>
        <w:t>«50</w:t>
      </w:r>
      <w:r w:rsidR="006A132E">
        <w:rPr>
          <w:rFonts w:eastAsia="Calibri"/>
          <w:bCs/>
          <w:sz w:val="28"/>
          <w:szCs w:val="28"/>
          <w:lang w:val="ru-RU"/>
        </w:rPr>
        <w:t xml:space="preserve"> процентов</w:t>
      </w:r>
      <w:r w:rsidRPr="007C13C3">
        <w:rPr>
          <w:rFonts w:eastAsia="Calibri"/>
          <w:bCs/>
          <w:sz w:val="28"/>
          <w:szCs w:val="28"/>
          <w:lang w:val="ru-RU"/>
        </w:rPr>
        <w:t>» заменить текстом «30</w:t>
      </w:r>
      <w:r w:rsidR="006A132E">
        <w:rPr>
          <w:rFonts w:eastAsia="Calibri"/>
          <w:bCs/>
          <w:sz w:val="28"/>
          <w:szCs w:val="28"/>
          <w:lang w:val="ru-RU"/>
        </w:rPr>
        <w:t xml:space="preserve"> процентов</w:t>
      </w:r>
      <w:r w:rsidRPr="007C13C3">
        <w:rPr>
          <w:rFonts w:eastAsia="Calibri"/>
          <w:bCs/>
          <w:sz w:val="28"/>
          <w:szCs w:val="28"/>
          <w:lang w:val="ru-RU"/>
        </w:rPr>
        <w:t>».</w:t>
      </w:r>
    </w:p>
    <w:p w14:paraId="133FD333" w14:textId="77777777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</w:p>
    <w:p w14:paraId="12960B98" w14:textId="6DE88183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/>
          <w:bCs/>
          <w:sz w:val="28"/>
          <w:szCs w:val="28"/>
          <w:lang w:val="ru-RU"/>
        </w:rPr>
        <w:t>Статья XIV</w:t>
      </w:r>
      <w:r w:rsidRPr="007C13C3">
        <w:rPr>
          <w:rFonts w:eastAsia="Calibri"/>
          <w:bCs/>
          <w:sz w:val="28"/>
          <w:szCs w:val="28"/>
          <w:lang w:val="ru-RU"/>
        </w:rPr>
        <w:t>. – Закон № 291/2016 об организации и проведении азартных игр (Официальный монитор Республики Молдова, 2017 г., № 2-8, ст. 3), с последующими изменениями, дополнить статьей 50</w:t>
      </w:r>
      <w:r w:rsidRPr="007C13C3">
        <w:rPr>
          <w:rFonts w:eastAsia="Calibri"/>
          <w:bCs/>
          <w:sz w:val="28"/>
          <w:szCs w:val="28"/>
          <w:vertAlign w:val="superscript"/>
          <w:lang w:val="ru-RU"/>
        </w:rPr>
        <w:t xml:space="preserve">2 </w:t>
      </w:r>
      <w:r w:rsidRPr="007C13C3">
        <w:rPr>
          <w:rFonts w:eastAsia="Calibri"/>
          <w:bCs/>
          <w:sz w:val="28"/>
          <w:szCs w:val="28"/>
          <w:lang w:val="ru-RU"/>
        </w:rPr>
        <w:t>следующего содержания:</w:t>
      </w:r>
    </w:p>
    <w:p w14:paraId="21478550" w14:textId="686075F5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«</w:t>
      </w:r>
      <w:r w:rsidRPr="006A132E">
        <w:rPr>
          <w:rFonts w:eastAsia="Calibri"/>
          <w:b/>
          <w:sz w:val="28"/>
          <w:szCs w:val="28"/>
          <w:lang w:val="ru-RU"/>
        </w:rPr>
        <w:t>Статья 50</w:t>
      </w:r>
      <w:r w:rsidRPr="006A132E">
        <w:rPr>
          <w:rFonts w:eastAsia="Calibri"/>
          <w:b/>
          <w:sz w:val="28"/>
          <w:szCs w:val="28"/>
          <w:vertAlign w:val="superscript"/>
          <w:lang w:val="ru-RU"/>
        </w:rPr>
        <w:t>2</w:t>
      </w:r>
      <w:r w:rsidRPr="006A132E">
        <w:rPr>
          <w:rFonts w:eastAsia="Calibri"/>
          <w:b/>
          <w:sz w:val="28"/>
          <w:szCs w:val="28"/>
          <w:lang w:val="ru-RU"/>
        </w:rPr>
        <w:t>.</w:t>
      </w:r>
      <w:r w:rsidRPr="007C13C3">
        <w:rPr>
          <w:rFonts w:eastAsia="Calibri"/>
          <w:bCs/>
          <w:sz w:val="28"/>
          <w:szCs w:val="28"/>
          <w:lang w:val="ru-RU"/>
        </w:rPr>
        <w:t xml:space="preserve"> Ограничение переводов с платежных счетов, используемых для пополнения игровых счетов игрока или для размещения ставок на заблокированных или неавторизованных </w:t>
      </w:r>
      <w:r w:rsidR="006A132E">
        <w:rPr>
          <w:rFonts w:eastAsia="Calibri"/>
          <w:bCs/>
          <w:sz w:val="28"/>
          <w:szCs w:val="28"/>
          <w:lang w:val="ru-RU"/>
        </w:rPr>
        <w:br/>
      </w:r>
      <w:r w:rsidRPr="007C13C3">
        <w:rPr>
          <w:rFonts w:eastAsia="Calibri"/>
          <w:bCs/>
          <w:sz w:val="28"/>
          <w:szCs w:val="28"/>
          <w:lang w:val="ru-RU"/>
        </w:rPr>
        <w:t>веб-сайтах</w:t>
      </w:r>
      <w:r w:rsidR="006A132E">
        <w:rPr>
          <w:rFonts w:eastAsia="Calibri"/>
          <w:bCs/>
          <w:sz w:val="28"/>
          <w:szCs w:val="28"/>
          <w:lang w:val="ru-RU"/>
        </w:rPr>
        <w:t> </w:t>
      </w:r>
      <w:r w:rsidRPr="007C13C3">
        <w:rPr>
          <w:rFonts w:eastAsia="Calibri"/>
          <w:bCs/>
          <w:sz w:val="28"/>
          <w:szCs w:val="28"/>
          <w:lang w:val="ru-RU"/>
        </w:rPr>
        <w:t>/</w:t>
      </w:r>
      <w:r w:rsidR="006A132E">
        <w:rPr>
          <w:rFonts w:eastAsia="Calibri"/>
          <w:bCs/>
          <w:sz w:val="28"/>
          <w:szCs w:val="28"/>
          <w:lang w:val="ru-RU"/>
        </w:rPr>
        <w:t> </w:t>
      </w:r>
      <w:r w:rsidRPr="007C13C3">
        <w:rPr>
          <w:rFonts w:eastAsia="Calibri"/>
          <w:bCs/>
          <w:sz w:val="28"/>
          <w:szCs w:val="28"/>
          <w:lang w:val="ru-RU"/>
        </w:rPr>
        <w:t>платформах</w:t>
      </w:r>
      <w:r w:rsidR="006A132E">
        <w:rPr>
          <w:rFonts w:eastAsia="Calibri"/>
          <w:bCs/>
          <w:sz w:val="28"/>
          <w:szCs w:val="28"/>
          <w:lang w:val="ru-RU"/>
        </w:rPr>
        <w:t> </w:t>
      </w:r>
      <w:r w:rsidRPr="007C13C3">
        <w:rPr>
          <w:rFonts w:eastAsia="Calibri"/>
          <w:bCs/>
          <w:sz w:val="28"/>
          <w:szCs w:val="28"/>
          <w:lang w:val="ru-RU"/>
        </w:rPr>
        <w:t>/</w:t>
      </w:r>
      <w:r w:rsidR="006A132E">
        <w:rPr>
          <w:rFonts w:eastAsia="Calibri"/>
          <w:bCs/>
          <w:sz w:val="28"/>
          <w:szCs w:val="28"/>
          <w:lang w:val="ru-RU"/>
        </w:rPr>
        <w:t> </w:t>
      </w:r>
      <w:r w:rsidRPr="007C13C3">
        <w:rPr>
          <w:rFonts w:eastAsia="Calibri"/>
          <w:bCs/>
          <w:sz w:val="28"/>
          <w:szCs w:val="28"/>
          <w:lang w:val="ru-RU"/>
        </w:rPr>
        <w:t>приложениях</w:t>
      </w:r>
    </w:p>
    <w:p w14:paraId="4FD1FF4A" w14:textId="71899EEE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(1) Поставщики платежных услуг отказываются выполнять платежные поручения или инициировать платежные операции в пользу неавторизованных организаторов азартных игр, указанных в списках, составленных в соответствии с частью (2) статьи 50</w:t>
      </w:r>
      <w:r w:rsidRPr="007C13C3">
        <w:rPr>
          <w:rFonts w:eastAsia="Calibri"/>
          <w:bCs/>
          <w:sz w:val="28"/>
          <w:szCs w:val="28"/>
          <w:vertAlign w:val="superscript"/>
          <w:lang w:val="ru-RU"/>
        </w:rPr>
        <w:t>1</w:t>
      </w:r>
      <w:r w:rsidRPr="007C13C3">
        <w:rPr>
          <w:rFonts w:eastAsia="Calibri"/>
          <w:bCs/>
          <w:sz w:val="28"/>
          <w:szCs w:val="28"/>
          <w:lang w:val="ru-RU"/>
        </w:rPr>
        <w:t>, а также по коду категории торговца или иному элементу конкретной идентификации</w:t>
      </w:r>
      <w:r w:rsidR="003020C0">
        <w:rPr>
          <w:rFonts w:eastAsia="Calibri"/>
          <w:bCs/>
          <w:sz w:val="28"/>
          <w:szCs w:val="28"/>
          <w:lang w:val="ru-RU"/>
        </w:rPr>
        <w:t xml:space="preserve">, </w:t>
      </w:r>
      <w:r w:rsidR="003020C0" w:rsidRPr="007C13C3">
        <w:rPr>
          <w:rFonts w:eastAsia="Calibri"/>
          <w:bCs/>
          <w:sz w:val="28"/>
          <w:szCs w:val="28"/>
          <w:lang w:val="ru-RU"/>
        </w:rPr>
        <w:t xml:space="preserve">используемому </w:t>
      </w:r>
      <w:r w:rsidRPr="007C13C3">
        <w:rPr>
          <w:rFonts w:eastAsia="Calibri"/>
          <w:bCs/>
          <w:sz w:val="28"/>
          <w:szCs w:val="28"/>
          <w:lang w:val="ru-RU"/>
        </w:rPr>
        <w:t>для выявления организаторов азартных игр.</w:t>
      </w:r>
    </w:p>
    <w:p w14:paraId="463BA0AF" w14:textId="3E854061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(2) Отказ от исполнения платежных поручений или инициировани</w:t>
      </w:r>
      <w:r w:rsidR="00094467">
        <w:rPr>
          <w:rFonts w:eastAsia="Calibri"/>
          <w:bCs/>
          <w:sz w:val="28"/>
          <w:szCs w:val="28"/>
          <w:lang w:val="ru-RU"/>
        </w:rPr>
        <w:t xml:space="preserve">я </w:t>
      </w:r>
      <w:r w:rsidRPr="007C13C3">
        <w:rPr>
          <w:rFonts w:eastAsia="Calibri"/>
          <w:bCs/>
          <w:sz w:val="28"/>
          <w:szCs w:val="28"/>
          <w:lang w:val="ru-RU"/>
        </w:rPr>
        <w:t xml:space="preserve">платежных операций в пользу неавторизованных организаторов азартных игр осуществляется на основании уведомлений, направленных компетентными органами </w:t>
      </w:r>
      <w:r w:rsidR="00094467">
        <w:rPr>
          <w:rFonts w:eastAsia="Calibri"/>
          <w:bCs/>
          <w:sz w:val="28"/>
          <w:szCs w:val="28"/>
          <w:lang w:val="ru-RU"/>
        </w:rPr>
        <w:t xml:space="preserve">с указанием </w:t>
      </w:r>
      <w:r w:rsidR="00094467" w:rsidRPr="00094467">
        <w:rPr>
          <w:rFonts w:eastAsia="Calibri"/>
          <w:bCs/>
          <w:sz w:val="28"/>
          <w:szCs w:val="28"/>
          <w:lang w:val="ru-RU"/>
        </w:rPr>
        <w:t>назначения платежей и платежных счетов</w:t>
      </w:r>
      <w:r w:rsidRPr="007C13C3">
        <w:rPr>
          <w:rFonts w:eastAsia="Calibri"/>
          <w:bCs/>
          <w:sz w:val="28"/>
          <w:szCs w:val="28"/>
          <w:lang w:val="ru-RU"/>
        </w:rPr>
        <w:t>, используемы</w:t>
      </w:r>
      <w:r w:rsidR="00094467">
        <w:rPr>
          <w:rFonts w:eastAsia="Calibri"/>
          <w:bCs/>
          <w:sz w:val="28"/>
          <w:szCs w:val="28"/>
          <w:lang w:val="ru-RU"/>
        </w:rPr>
        <w:t>х</w:t>
      </w:r>
      <w:r w:rsidRPr="007C13C3">
        <w:rPr>
          <w:rFonts w:eastAsia="Calibri"/>
          <w:bCs/>
          <w:sz w:val="28"/>
          <w:szCs w:val="28"/>
          <w:lang w:val="ru-RU"/>
        </w:rPr>
        <w:t xml:space="preserve"> </w:t>
      </w:r>
      <w:r w:rsidR="00094467" w:rsidRPr="00094467">
        <w:rPr>
          <w:rFonts w:eastAsia="Calibri"/>
          <w:bCs/>
          <w:sz w:val="28"/>
          <w:szCs w:val="28"/>
          <w:lang w:val="ru-RU"/>
        </w:rPr>
        <w:t>неавторизованны</w:t>
      </w:r>
      <w:r w:rsidR="00094467">
        <w:rPr>
          <w:rFonts w:eastAsia="Calibri"/>
          <w:bCs/>
          <w:sz w:val="28"/>
          <w:szCs w:val="28"/>
          <w:lang w:val="ru-RU"/>
        </w:rPr>
        <w:t>ми</w:t>
      </w:r>
      <w:r w:rsidR="00094467" w:rsidRPr="00094467">
        <w:rPr>
          <w:rFonts w:eastAsia="Calibri"/>
          <w:bCs/>
          <w:sz w:val="28"/>
          <w:szCs w:val="28"/>
          <w:lang w:val="ru-RU"/>
        </w:rPr>
        <w:t xml:space="preserve"> организатор</w:t>
      </w:r>
      <w:r w:rsidR="00094467">
        <w:rPr>
          <w:rFonts w:eastAsia="Calibri"/>
          <w:bCs/>
          <w:sz w:val="28"/>
          <w:szCs w:val="28"/>
          <w:lang w:val="ru-RU"/>
        </w:rPr>
        <w:t>ами</w:t>
      </w:r>
      <w:r w:rsidR="00094467" w:rsidRPr="00094467">
        <w:rPr>
          <w:rFonts w:eastAsia="Calibri"/>
          <w:bCs/>
          <w:sz w:val="28"/>
          <w:szCs w:val="28"/>
          <w:lang w:val="ru-RU"/>
        </w:rPr>
        <w:t xml:space="preserve"> азартных игр </w:t>
      </w:r>
      <w:r w:rsidRPr="007C13C3">
        <w:rPr>
          <w:rFonts w:eastAsia="Calibri"/>
          <w:bCs/>
          <w:sz w:val="28"/>
          <w:szCs w:val="28"/>
          <w:lang w:val="ru-RU"/>
        </w:rPr>
        <w:t xml:space="preserve">или </w:t>
      </w:r>
      <w:r w:rsidR="00FE3DA7">
        <w:rPr>
          <w:rFonts w:eastAsia="Calibri"/>
          <w:bCs/>
          <w:sz w:val="28"/>
          <w:szCs w:val="28"/>
          <w:lang w:val="ru-RU"/>
        </w:rPr>
        <w:t xml:space="preserve">в пользу </w:t>
      </w:r>
      <w:r w:rsidR="002B1472">
        <w:rPr>
          <w:rFonts w:eastAsia="Calibri"/>
          <w:bCs/>
          <w:sz w:val="28"/>
          <w:szCs w:val="28"/>
          <w:lang w:val="ru-RU"/>
        </w:rPr>
        <w:t xml:space="preserve">таковых </w:t>
      </w:r>
      <w:r w:rsidRPr="007C13C3">
        <w:rPr>
          <w:rFonts w:eastAsia="Calibri"/>
          <w:bCs/>
          <w:sz w:val="28"/>
          <w:szCs w:val="28"/>
          <w:lang w:val="ru-RU"/>
        </w:rPr>
        <w:t>при осуществлении операций по вводу или выводу средств с игровых счетов, созданных на их веб-страницах</w:t>
      </w:r>
      <w:r w:rsidR="00FE3DA7">
        <w:rPr>
          <w:rFonts w:eastAsia="Calibri"/>
          <w:bCs/>
          <w:sz w:val="28"/>
          <w:szCs w:val="28"/>
          <w:lang w:val="ru-RU"/>
        </w:rPr>
        <w:t> </w:t>
      </w:r>
      <w:r w:rsidRPr="007C13C3">
        <w:rPr>
          <w:rFonts w:eastAsia="Calibri"/>
          <w:bCs/>
          <w:sz w:val="28"/>
          <w:szCs w:val="28"/>
          <w:lang w:val="ru-RU"/>
        </w:rPr>
        <w:t>/</w:t>
      </w:r>
      <w:r w:rsidR="00FE3DA7">
        <w:rPr>
          <w:rFonts w:eastAsia="Calibri"/>
          <w:bCs/>
          <w:sz w:val="28"/>
          <w:szCs w:val="28"/>
          <w:lang w:val="ru-RU"/>
        </w:rPr>
        <w:t> </w:t>
      </w:r>
      <w:r w:rsidRPr="007C13C3">
        <w:rPr>
          <w:rFonts w:eastAsia="Calibri"/>
          <w:bCs/>
          <w:sz w:val="28"/>
          <w:szCs w:val="28"/>
          <w:lang w:val="ru-RU"/>
        </w:rPr>
        <w:t>платформах</w:t>
      </w:r>
      <w:r w:rsidR="00FE3DA7">
        <w:rPr>
          <w:rFonts w:eastAsia="Calibri"/>
          <w:bCs/>
          <w:sz w:val="28"/>
          <w:szCs w:val="28"/>
          <w:lang w:val="ru-RU"/>
        </w:rPr>
        <w:t> </w:t>
      </w:r>
      <w:r w:rsidRPr="007C13C3">
        <w:rPr>
          <w:rFonts w:eastAsia="Calibri"/>
          <w:bCs/>
          <w:sz w:val="28"/>
          <w:szCs w:val="28"/>
          <w:lang w:val="ru-RU"/>
        </w:rPr>
        <w:t>/</w:t>
      </w:r>
      <w:r w:rsidR="00FE3DA7">
        <w:rPr>
          <w:rFonts w:eastAsia="Calibri"/>
          <w:bCs/>
          <w:sz w:val="28"/>
          <w:szCs w:val="28"/>
          <w:lang w:val="ru-RU"/>
        </w:rPr>
        <w:t> </w:t>
      </w:r>
      <w:r w:rsidRPr="007C13C3">
        <w:rPr>
          <w:rFonts w:eastAsia="Calibri"/>
          <w:bCs/>
          <w:sz w:val="28"/>
          <w:szCs w:val="28"/>
          <w:lang w:val="ru-RU"/>
        </w:rPr>
        <w:t>приложениях.</w:t>
      </w:r>
    </w:p>
    <w:p w14:paraId="78903B81" w14:textId="6D918918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lastRenderedPageBreak/>
        <w:t xml:space="preserve">(3) Поставщики платежных услуг в течение не более </w:t>
      </w:r>
      <w:r w:rsidR="00FE3DA7">
        <w:rPr>
          <w:rFonts w:eastAsia="Calibri"/>
          <w:bCs/>
          <w:sz w:val="28"/>
          <w:szCs w:val="28"/>
          <w:lang w:val="ru-RU"/>
        </w:rPr>
        <w:t>трех</w:t>
      </w:r>
      <w:r w:rsidRPr="007C13C3">
        <w:rPr>
          <w:rFonts w:eastAsia="Calibri"/>
          <w:bCs/>
          <w:sz w:val="28"/>
          <w:szCs w:val="28"/>
          <w:lang w:val="ru-RU"/>
        </w:rPr>
        <w:t xml:space="preserve"> рабочих дней с </w:t>
      </w:r>
      <w:r w:rsidR="00056C7A">
        <w:rPr>
          <w:rFonts w:eastAsia="Calibri"/>
          <w:bCs/>
          <w:sz w:val="28"/>
          <w:szCs w:val="28"/>
          <w:lang w:val="ru-RU"/>
        </w:rPr>
        <w:t>даты</w:t>
      </w:r>
      <w:r w:rsidRPr="007C13C3">
        <w:rPr>
          <w:rFonts w:eastAsia="Calibri"/>
          <w:bCs/>
          <w:sz w:val="28"/>
          <w:szCs w:val="28"/>
          <w:lang w:val="ru-RU"/>
        </w:rPr>
        <w:t xml:space="preserve"> получения уведомления, указанного в части (2), обеспечивают, чтобы любому плательщику было отказано в исполнении платежных поручений или в инициировании платежных операций в пользу платеж</w:t>
      </w:r>
      <w:r w:rsidR="004F1106">
        <w:rPr>
          <w:rFonts w:eastAsia="Calibri"/>
          <w:bCs/>
          <w:sz w:val="28"/>
          <w:szCs w:val="28"/>
          <w:lang w:val="ru-RU"/>
        </w:rPr>
        <w:t>ных счетов, по которым было получено уведомление</w:t>
      </w:r>
      <w:r w:rsidRPr="007C13C3">
        <w:rPr>
          <w:rFonts w:eastAsia="Calibri"/>
          <w:bCs/>
          <w:sz w:val="28"/>
          <w:szCs w:val="28"/>
          <w:lang w:val="ru-RU"/>
        </w:rPr>
        <w:t>, до даты, когда оператор будет проинформирован компетентным государственным органом</w:t>
      </w:r>
      <w:r w:rsidR="004F1106">
        <w:rPr>
          <w:rFonts w:eastAsia="Calibri"/>
          <w:bCs/>
          <w:sz w:val="28"/>
          <w:szCs w:val="28"/>
          <w:lang w:val="ru-RU"/>
        </w:rPr>
        <w:t> </w:t>
      </w:r>
      <w:r w:rsidRPr="007C13C3">
        <w:rPr>
          <w:rFonts w:eastAsia="Calibri"/>
          <w:bCs/>
          <w:sz w:val="28"/>
          <w:szCs w:val="28"/>
          <w:lang w:val="ru-RU"/>
        </w:rPr>
        <w:t>/</w:t>
      </w:r>
      <w:r w:rsidR="004F1106">
        <w:rPr>
          <w:rFonts w:eastAsia="Calibri"/>
          <w:bCs/>
          <w:sz w:val="28"/>
          <w:szCs w:val="28"/>
          <w:lang w:val="ru-RU"/>
        </w:rPr>
        <w:t> </w:t>
      </w:r>
      <w:r w:rsidRPr="007C13C3">
        <w:rPr>
          <w:rFonts w:eastAsia="Calibri"/>
          <w:bCs/>
          <w:sz w:val="28"/>
          <w:szCs w:val="28"/>
          <w:lang w:val="ru-RU"/>
        </w:rPr>
        <w:t xml:space="preserve">учреждением об изменении статуса организатора азартных игр или не будет подтверждено плательщиками или другими ответственными органами, что эти счета не используются </w:t>
      </w:r>
      <w:r w:rsidR="004F1106" w:rsidRPr="004F1106">
        <w:rPr>
          <w:rFonts w:eastAsia="Calibri"/>
          <w:bCs/>
          <w:sz w:val="28"/>
          <w:szCs w:val="28"/>
          <w:lang w:val="ru-RU"/>
        </w:rPr>
        <w:t>неавторизованны</w:t>
      </w:r>
      <w:r w:rsidR="004F1106">
        <w:rPr>
          <w:rFonts w:eastAsia="Calibri"/>
          <w:bCs/>
          <w:sz w:val="28"/>
          <w:szCs w:val="28"/>
          <w:lang w:val="ru-RU"/>
        </w:rPr>
        <w:t>ми</w:t>
      </w:r>
      <w:r w:rsidR="004F1106" w:rsidRPr="004F1106">
        <w:rPr>
          <w:rFonts w:eastAsia="Calibri"/>
          <w:bCs/>
          <w:sz w:val="28"/>
          <w:szCs w:val="28"/>
          <w:lang w:val="ru-RU"/>
        </w:rPr>
        <w:t xml:space="preserve"> организатор</w:t>
      </w:r>
      <w:r w:rsidR="004F1106">
        <w:rPr>
          <w:rFonts w:eastAsia="Calibri"/>
          <w:bCs/>
          <w:sz w:val="28"/>
          <w:szCs w:val="28"/>
          <w:lang w:val="ru-RU"/>
        </w:rPr>
        <w:t xml:space="preserve">ами </w:t>
      </w:r>
      <w:r w:rsidR="004F1106" w:rsidRPr="004F1106">
        <w:rPr>
          <w:rFonts w:eastAsia="Calibri"/>
          <w:bCs/>
          <w:sz w:val="28"/>
          <w:szCs w:val="28"/>
          <w:lang w:val="ru-RU"/>
        </w:rPr>
        <w:t xml:space="preserve">азартных игр </w:t>
      </w:r>
      <w:r w:rsidRPr="007C13C3">
        <w:rPr>
          <w:rFonts w:eastAsia="Calibri"/>
          <w:bCs/>
          <w:sz w:val="28"/>
          <w:szCs w:val="28"/>
          <w:lang w:val="ru-RU"/>
        </w:rPr>
        <w:t>или в пользу</w:t>
      </w:r>
      <w:r w:rsidR="002B1472">
        <w:rPr>
          <w:rFonts w:eastAsia="Calibri"/>
          <w:bCs/>
          <w:sz w:val="28"/>
          <w:szCs w:val="28"/>
          <w:lang w:val="ru-RU"/>
        </w:rPr>
        <w:t xml:space="preserve"> таковых</w:t>
      </w:r>
      <w:r w:rsidRPr="007C13C3">
        <w:rPr>
          <w:rFonts w:eastAsia="Calibri"/>
          <w:bCs/>
          <w:sz w:val="28"/>
          <w:szCs w:val="28"/>
          <w:lang w:val="ru-RU"/>
        </w:rPr>
        <w:t>».</w:t>
      </w:r>
    </w:p>
    <w:p w14:paraId="5047AD36" w14:textId="77777777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</w:p>
    <w:p w14:paraId="68CCD971" w14:textId="2F35E40A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/>
          <w:bCs/>
          <w:sz w:val="28"/>
          <w:szCs w:val="28"/>
          <w:lang w:val="ru-RU"/>
        </w:rPr>
        <w:t>Статья. XV</w:t>
      </w:r>
      <w:r w:rsidRPr="007C13C3">
        <w:rPr>
          <w:rFonts w:eastAsia="Calibri"/>
          <w:bCs/>
          <w:sz w:val="28"/>
          <w:szCs w:val="28"/>
          <w:lang w:val="ru-RU"/>
        </w:rPr>
        <w:t xml:space="preserve">. – В части (1) статьи 37 Закона № Закон </w:t>
      </w:r>
      <w:r w:rsidRPr="007C13C3">
        <w:rPr>
          <w:sz w:val="28"/>
          <w:szCs w:val="28"/>
          <w:lang w:val="ru-RU"/>
        </w:rPr>
        <w:t>279/2017</w:t>
      </w:r>
      <w:r w:rsidR="002B1472">
        <w:rPr>
          <w:sz w:val="28"/>
          <w:szCs w:val="28"/>
          <w:lang w:val="ru-RU"/>
        </w:rPr>
        <w:t xml:space="preserve"> </w:t>
      </w:r>
      <w:r w:rsidRPr="007C13C3">
        <w:rPr>
          <w:sz w:val="28"/>
          <w:szCs w:val="28"/>
          <w:lang w:val="ru-RU"/>
        </w:rPr>
        <w:t xml:space="preserve">об информировании потребителей относительно пищевых продуктов </w:t>
      </w:r>
      <w:r w:rsidRPr="007C13C3">
        <w:rPr>
          <w:rFonts w:eastAsia="Calibri"/>
          <w:bCs/>
          <w:sz w:val="28"/>
          <w:szCs w:val="28"/>
          <w:lang w:val="ru-RU"/>
        </w:rPr>
        <w:t>(</w:t>
      </w:r>
      <w:r w:rsidR="002B1472">
        <w:rPr>
          <w:rFonts w:eastAsia="Calibri"/>
          <w:bCs/>
          <w:sz w:val="28"/>
          <w:szCs w:val="28"/>
          <w:lang w:val="ru-RU"/>
        </w:rPr>
        <w:t>Официальный монитор</w:t>
      </w:r>
      <w:r w:rsidRPr="007C13C3">
        <w:rPr>
          <w:rFonts w:eastAsia="Calibri"/>
          <w:bCs/>
          <w:sz w:val="28"/>
          <w:szCs w:val="28"/>
          <w:lang w:val="ru-RU"/>
        </w:rPr>
        <w:t>, 2018</w:t>
      </w:r>
      <w:r w:rsidR="002B1472">
        <w:rPr>
          <w:rFonts w:eastAsia="Calibri"/>
          <w:bCs/>
          <w:sz w:val="28"/>
          <w:szCs w:val="28"/>
          <w:lang w:val="ru-RU"/>
        </w:rPr>
        <w:t xml:space="preserve"> г.</w:t>
      </w:r>
      <w:r w:rsidRPr="007C13C3">
        <w:rPr>
          <w:rFonts w:eastAsia="Calibri"/>
          <w:bCs/>
          <w:sz w:val="28"/>
          <w:szCs w:val="28"/>
          <w:lang w:val="ru-RU"/>
        </w:rPr>
        <w:t>,</w:t>
      </w:r>
      <w:r w:rsidR="002B1472">
        <w:rPr>
          <w:rFonts w:eastAsia="Calibri"/>
          <w:bCs/>
          <w:sz w:val="28"/>
          <w:szCs w:val="28"/>
          <w:lang w:val="ru-RU"/>
        </w:rPr>
        <w:t xml:space="preserve"> </w:t>
      </w:r>
      <w:r w:rsidRPr="007C13C3">
        <w:rPr>
          <w:rFonts w:eastAsia="Calibri"/>
          <w:bCs/>
          <w:sz w:val="28"/>
          <w:szCs w:val="28"/>
          <w:lang w:val="ru-RU"/>
        </w:rPr>
        <w:t>№ 7</w:t>
      </w:r>
      <w:r w:rsidR="002B1472">
        <w:rPr>
          <w:rFonts w:eastAsia="Calibri"/>
          <w:bCs/>
          <w:sz w:val="28"/>
          <w:szCs w:val="28"/>
          <w:lang w:val="ru-RU"/>
        </w:rPr>
        <w:t>–</w:t>
      </w:r>
      <w:r w:rsidRPr="007C13C3">
        <w:rPr>
          <w:rFonts w:eastAsia="Calibri"/>
          <w:bCs/>
          <w:sz w:val="28"/>
          <w:szCs w:val="28"/>
          <w:lang w:val="ru-RU"/>
        </w:rPr>
        <w:t>17, ст.</w:t>
      </w:r>
      <w:r w:rsidR="002B1472">
        <w:rPr>
          <w:rFonts w:eastAsia="Calibri"/>
          <w:bCs/>
          <w:sz w:val="28"/>
          <w:szCs w:val="28"/>
          <w:lang w:val="ru-RU"/>
        </w:rPr>
        <w:t xml:space="preserve"> </w:t>
      </w:r>
      <w:r w:rsidRPr="007C13C3">
        <w:rPr>
          <w:rFonts w:eastAsia="Calibri"/>
          <w:bCs/>
          <w:sz w:val="28"/>
          <w:szCs w:val="28"/>
          <w:lang w:val="ru-RU"/>
        </w:rPr>
        <w:t>54)</w:t>
      </w:r>
      <w:r w:rsidR="002B1472">
        <w:rPr>
          <w:rFonts w:eastAsia="Calibri"/>
          <w:bCs/>
          <w:sz w:val="28"/>
          <w:szCs w:val="28"/>
          <w:lang w:val="ru-RU"/>
        </w:rPr>
        <w:t>,</w:t>
      </w:r>
      <w:r w:rsidRPr="007C13C3">
        <w:rPr>
          <w:rFonts w:eastAsia="Calibri"/>
          <w:sz w:val="28"/>
          <w:szCs w:val="28"/>
          <w:lang w:val="ru-RU"/>
        </w:rPr>
        <w:t xml:space="preserve"> </w:t>
      </w:r>
      <w:r w:rsidRPr="007C13C3">
        <w:rPr>
          <w:rFonts w:eastAsia="Calibri"/>
          <w:bCs/>
          <w:sz w:val="28"/>
          <w:szCs w:val="28"/>
          <w:lang w:val="ru-RU"/>
        </w:rPr>
        <w:t xml:space="preserve">с последующими изменениями, текст </w:t>
      </w:r>
      <w:r w:rsidR="002B1472">
        <w:rPr>
          <w:rFonts w:eastAsia="Calibri"/>
          <w:bCs/>
          <w:sz w:val="28"/>
          <w:szCs w:val="28"/>
          <w:lang w:val="ru-RU"/>
        </w:rPr>
        <w:t>«</w:t>
      </w:r>
      <w:r w:rsidR="002B1472" w:rsidRPr="002B1472">
        <w:rPr>
          <w:rFonts w:eastAsia="Calibri"/>
          <w:bCs/>
          <w:sz w:val="28"/>
          <w:szCs w:val="28"/>
          <w:lang w:val="ru-RU"/>
        </w:rPr>
        <w:t>в пунктах a)–c) и f) части (1) статьи 8</w:t>
      </w:r>
      <w:r w:rsidRPr="007C13C3">
        <w:rPr>
          <w:rFonts w:eastAsia="Calibri"/>
          <w:bCs/>
          <w:sz w:val="28"/>
          <w:szCs w:val="28"/>
          <w:lang w:val="ru-RU"/>
        </w:rPr>
        <w:t>» заменить текстом «</w:t>
      </w:r>
      <w:r w:rsidR="002B1472" w:rsidRPr="002B1472">
        <w:rPr>
          <w:rFonts w:eastAsia="Calibri"/>
          <w:bCs/>
          <w:sz w:val="28"/>
          <w:szCs w:val="28"/>
          <w:lang w:val="ru-RU"/>
        </w:rPr>
        <w:t xml:space="preserve">в пунктах </w:t>
      </w:r>
      <w:r w:rsidRPr="007C13C3">
        <w:rPr>
          <w:rFonts w:eastAsia="Calibri"/>
          <w:sz w:val="28"/>
          <w:szCs w:val="28"/>
          <w:lang w:val="ru-RU"/>
        </w:rPr>
        <w:t>a)–c)</w:t>
      </w:r>
      <w:r w:rsidR="002B1472">
        <w:rPr>
          <w:rFonts w:eastAsia="Calibri"/>
          <w:sz w:val="28"/>
          <w:szCs w:val="28"/>
          <w:lang w:val="ru-RU"/>
        </w:rPr>
        <w:t xml:space="preserve">, </w:t>
      </w:r>
      <w:r w:rsidRPr="007C13C3">
        <w:rPr>
          <w:sz w:val="28"/>
          <w:szCs w:val="28"/>
          <w:lang w:val="ru-RU"/>
        </w:rPr>
        <w:t xml:space="preserve">i) </w:t>
      </w:r>
      <w:r w:rsidRPr="007C13C3">
        <w:rPr>
          <w:rFonts w:eastAsia="Calibri"/>
          <w:sz w:val="28"/>
          <w:szCs w:val="28"/>
          <w:lang w:val="ru-RU"/>
        </w:rPr>
        <w:t>и f) части (1) статьи 8</w:t>
      </w:r>
      <w:r w:rsidRPr="007C13C3">
        <w:rPr>
          <w:rFonts w:eastAsia="Calibri"/>
          <w:bCs/>
          <w:sz w:val="28"/>
          <w:szCs w:val="28"/>
          <w:lang w:val="ru-RU"/>
        </w:rPr>
        <w:t xml:space="preserve">» </w:t>
      </w:r>
    </w:p>
    <w:p w14:paraId="15BEA250" w14:textId="77777777" w:rsidR="007C13C3" w:rsidRPr="007C13C3" w:rsidRDefault="007C13C3" w:rsidP="007C13C3">
      <w:pPr>
        <w:rPr>
          <w:sz w:val="28"/>
          <w:szCs w:val="28"/>
          <w:lang w:val="ru-RU"/>
        </w:rPr>
      </w:pPr>
    </w:p>
    <w:p w14:paraId="4D659DDF" w14:textId="03C88007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/>
          <w:bCs/>
          <w:sz w:val="28"/>
          <w:szCs w:val="28"/>
          <w:lang w:val="ru-RU"/>
        </w:rPr>
        <w:t>Статья XVI</w:t>
      </w:r>
      <w:r w:rsidRPr="007C13C3">
        <w:rPr>
          <w:rFonts w:eastAsia="Calibri"/>
          <w:bCs/>
          <w:sz w:val="28"/>
          <w:szCs w:val="28"/>
          <w:lang w:val="ru-RU"/>
        </w:rPr>
        <w:t>. –</w:t>
      </w:r>
      <w:r w:rsidR="002B1472">
        <w:rPr>
          <w:rFonts w:eastAsia="Calibri"/>
          <w:bCs/>
          <w:sz w:val="28"/>
          <w:szCs w:val="28"/>
          <w:lang w:val="ru-RU"/>
        </w:rPr>
        <w:t xml:space="preserve"> В</w:t>
      </w:r>
      <w:r w:rsidRPr="007C13C3">
        <w:rPr>
          <w:rFonts w:eastAsia="Calibri"/>
          <w:bCs/>
          <w:sz w:val="28"/>
          <w:szCs w:val="28"/>
          <w:lang w:val="ru-RU"/>
        </w:rPr>
        <w:t xml:space="preserve"> Закон № 62/2022 о рекламе (Официальный монитор Республики Молдова, 2022</w:t>
      </w:r>
      <w:r w:rsidR="002B1472">
        <w:rPr>
          <w:rFonts w:eastAsia="Calibri"/>
          <w:bCs/>
          <w:sz w:val="28"/>
          <w:szCs w:val="28"/>
          <w:lang w:val="ru-RU"/>
        </w:rPr>
        <w:t xml:space="preserve"> г.</w:t>
      </w:r>
      <w:r w:rsidRPr="007C13C3">
        <w:rPr>
          <w:rFonts w:eastAsia="Calibri"/>
          <w:bCs/>
          <w:sz w:val="28"/>
          <w:szCs w:val="28"/>
          <w:lang w:val="ru-RU"/>
        </w:rPr>
        <w:t>, № 98–105, ст. 171)</w:t>
      </w:r>
      <w:r w:rsidR="002B1472">
        <w:rPr>
          <w:rFonts w:eastAsia="Calibri"/>
          <w:bCs/>
          <w:sz w:val="28"/>
          <w:szCs w:val="28"/>
          <w:lang w:val="ru-RU"/>
        </w:rPr>
        <w:t>,</w:t>
      </w:r>
      <w:r w:rsidRPr="007C13C3">
        <w:rPr>
          <w:rFonts w:eastAsia="Calibri"/>
          <w:bCs/>
          <w:sz w:val="28"/>
          <w:szCs w:val="28"/>
          <w:lang w:val="ru-RU"/>
        </w:rPr>
        <w:t xml:space="preserve"> с последующими изменениями, внести следующие изменения:</w:t>
      </w:r>
    </w:p>
    <w:p w14:paraId="4E664070" w14:textId="277DDF16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 xml:space="preserve">1. </w:t>
      </w:r>
      <w:r w:rsidR="002B1472">
        <w:rPr>
          <w:rFonts w:eastAsia="Calibri"/>
          <w:bCs/>
          <w:sz w:val="28"/>
          <w:szCs w:val="28"/>
          <w:lang w:val="ru-RU"/>
        </w:rPr>
        <w:t xml:space="preserve">В </w:t>
      </w:r>
      <w:r w:rsidR="002B1472" w:rsidRPr="007C13C3">
        <w:rPr>
          <w:rFonts w:eastAsia="Calibri"/>
          <w:bCs/>
          <w:sz w:val="28"/>
          <w:szCs w:val="28"/>
          <w:lang w:val="ru-RU"/>
        </w:rPr>
        <w:t>част</w:t>
      </w:r>
      <w:r w:rsidR="002B1472">
        <w:rPr>
          <w:rFonts w:eastAsia="Calibri"/>
          <w:bCs/>
          <w:sz w:val="28"/>
          <w:szCs w:val="28"/>
          <w:lang w:val="ru-RU"/>
        </w:rPr>
        <w:t>и</w:t>
      </w:r>
      <w:r w:rsidR="002B1472" w:rsidRPr="007C13C3">
        <w:rPr>
          <w:rFonts w:eastAsia="Calibri"/>
          <w:bCs/>
          <w:sz w:val="28"/>
          <w:szCs w:val="28"/>
          <w:lang w:val="ru-RU"/>
        </w:rPr>
        <w:t xml:space="preserve"> (1)</w:t>
      </w:r>
      <w:r w:rsidR="002B1472">
        <w:rPr>
          <w:rFonts w:eastAsia="Calibri"/>
          <w:bCs/>
          <w:sz w:val="28"/>
          <w:szCs w:val="28"/>
          <w:lang w:val="ru-RU"/>
        </w:rPr>
        <w:t xml:space="preserve"> с</w:t>
      </w:r>
      <w:r w:rsidRPr="007C13C3">
        <w:rPr>
          <w:rFonts w:eastAsia="Calibri"/>
          <w:bCs/>
          <w:sz w:val="28"/>
          <w:szCs w:val="28"/>
          <w:lang w:val="ru-RU"/>
        </w:rPr>
        <w:t>тать</w:t>
      </w:r>
      <w:r w:rsidR="002B1472">
        <w:rPr>
          <w:rFonts w:eastAsia="Calibri"/>
          <w:bCs/>
          <w:sz w:val="28"/>
          <w:szCs w:val="28"/>
          <w:lang w:val="ru-RU"/>
        </w:rPr>
        <w:t>и</w:t>
      </w:r>
      <w:r w:rsidRPr="007C13C3">
        <w:rPr>
          <w:rFonts w:eastAsia="Calibri"/>
          <w:bCs/>
          <w:sz w:val="28"/>
          <w:szCs w:val="28"/>
          <w:lang w:val="ru-RU"/>
        </w:rPr>
        <w:t xml:space="preserve"> 30:</w:t>
      </w:r>
    </w:p>
    <w:p w14:paraId="43C2ED04" w14:textId="183C716E" w:rsidR="007C13C3" w:rsidRPr="007C13C3" w:rsidRDefault="00826544" w:rsidP="007C13C3">
      <w:pPr>
        <w:rPr>
          <w:rFonts w:eastAsia="Calibri"/>
          <w:bCs/>
          <w:sz w:val="28"/>
          <w:szCs w:val="28"/>
          <w:lang w:val="ru-RU"/>
        </w:rPr>
      </w:pPr>
      <w:r>
        <w:rPr>
          <w:rFonts w:eastAsia="Calibri"/>
          <w:bCs/>
          <w:sz w:val="28"/>
          <w:szCs w:val="28"/>
          <w:lang w:val="ru-RU"/>
        </w:rPr>
        <w:t xml:space="preserve">в </w:t>
      </w:r>
      <w:r w:rsidR="007C13C3" w:rsidRPr="007C13C3">
        <w:rPr>
          <w:rFonts w:eastAsia="Calibri"/>
          <w:bCs/>
          <w:sz w:val="28"/>
          <w:szCs w:val="28"/>
          <w:lang w:val="ru-RU"/>
        </w:rPr>
        <w:t>пункт</w:t>
      </w:r>
      <w:r>
        <w:rPr>
          <w:rFonts w:eastAsia="Calibri"/>
          <w:bCs/>
          <w:sz w:val="28"/>
          <w:szCs w:val="28"/>
          <w:lang w:val="ru-RU"/>
        </w:rPr>
        <w:t>е</w:t>
      </w:r>
      <w:r w:rsidR="007C13C3" w:rsidRPr="007C13C3">
        <w:rPr>
          <w:rFonts w:eastAsia="Calibri"/>
          <w:bCs/>
          <w:sz w:val="28"/>
          <w:szCs w:val="28"/>
          <w:lang w:val="ru-RU"/>
        </w:rPr>
        <w:t xml:space="preserve"> а) </w:t>
      </w:r>
      <w:r>
        <w:rPr>
          <w:rFonts w:eastAsia="Calibri"/>
          <w:bCs/>
          <w:sz w:val="28"/>
          <w:szCs w:val="28"/>
          <w:lang w:val="ru-RU"/>
        </w:rPr>
        <w:t>слова</w:t>
      </w:r>
      <w:r w:rsidR="007C13C3" w:rsidRPr="007C13C3">
        <w:rPr>
          <w:rFonts w:eastAsia="Calibri"/>
          <w:bCs/>
          <w:sz w:val="28"/>
          <w:szCs w:val="28"/>
          <w:lang w:val="ru-RU"/>
        </w:rPr>
        <w:t xml:space="preserve"> «</w:t>
      </w:r>
      <w:r w:rsidRPr="00826544">
        <w:rPr>
          <w:rFonts w:eastAsia="Calibri"/>
          <w:bCs/>
          <w:sz w:val="28"/>
          <w:szCs w:val="28"/>
          <w:lang w:val="ru-RU"/>
        </w:rPr>
        <w:t>один квадратный метр</w:t>
      </w:r>
      <w:r w:rsidR="007C13C3" w:rsidRPr="007C13C3">
        <w:rPr>
          <w:rFonts w:eastAsia="Calibri"/>
          <w:bCs/>
          <w:sz w:val="28"/>
          <w:szCs w:val="28"/>
          <w:lang w:val="ru-RU"/>
        </w:rPr>
        <w:t xml:space="preserve">» заменяется </w:t>
      </w:r>
      <w:r>
        <w:rPr>
          <w:rFonts w:eastAsia="Calibri"/>
          <w:bCs/>
          <w:sz w:val="28"/>
          <w:szCs w:val="28"/>
          <w:lang w:val="ru-RU"/>
        </w:rPr>
        <w:t>словами</w:t>
      </w:r>
      <w:r w:rsidR="007C13C3" w:rsidRPr="007C13C3">
        <w:rPr>
          <w:rFonts w:eastAsia="Calibri"/>
          <w:bCs/>
          <w:sz w:val="28"/>
          <w:szCs w:val="28"/>
          <w:lang w:val="ru-RU"/>
        </w:rPr>
        <w:t xml:space="preserve"> «</w:t>
      </w:r>
      <w:r>
        <w:rPr>
          <w:rFonts w:eastAsia="Calibri"/>
          <w:bCs/>
          <w:sz w:val="28"/>
          <w:szCs w:val="28"/>
          <w:lang w:val="ru-RU"/>
        </w:rPr>
        <w:t>три квадратных метра</w:t>
      </w:r>
      <w:r w:rsidR="007C13C3" w:rsidRPr="007C13C3">
        <w:rPr>
          <w:rFonts w:eastAsia="Calibri"/>
          <w:bCs/>
          <w:sz w:val="28"/>
          <w:szCs w:val="28"/>
          <w:lang w:val="ru-RU"/>
        </w:rPr>
        <w:t>»</w:t>
      </w:r>
      <w:r>
        <w:rPr>
          <w:rFonts w:eastAsia="Calibri"/>
          <w:bCs/>
          <w:sz w:val="28"/>
          <w:szCs w:val="28"/>
          <w:lang w:val="ru-RU"/>
        </w:rPr>
        <w:t>;</w:t>
      </w:r>
    </w:p>
    <w:p w14:paraId="280B949C" w14:textId="18252506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дополн</w:t>
      </w:r>
      <w:r w:rsidR="00462C95">
        <w:rPr>
          <w:rFonts w:eastAsia="Calibri"/>
          <w:bCs/>
          <w:sz w:val="28"/>
          <w:szCs w:val="28"/>
          <w:lang w:val="ru-RU"/>
        </w:rPr>
        <w:t>ить</w:t>
      </w:r>
      <w:r w:rsidRPr="007C13C3">
        <w:rPr>
          <w:rFonts w:eastAsia="Calibri"/>
          <w:bCs/>
          <w:sz w:val="28"/>
          <w:szCs w:val="28"/>
          <w:lang w:val="ru-RU"/>
        </w:rPr>
        <w:t xml:space="preserve"> пунктами </w:t>
      </w:r>
      <w:r w:rsidRPr="007C13C3">
        <w:rPr>
          <w:sz w:val="28"/>
          <w:szCs w:val="28"/>
          <w:lang w:val="ru-RU"/>
        </w:rPr>
        <w:t>c</w:t>
      </w:r>
      <w:r w:rsidRPr="007C13C3">
        <w:rPr>
          <w:rFonts w:eastAsia="Calibri"/>
          <w:bCs/>
          <w:sz w:val="28"/>
          <w:szCs w:val="28"/>
          <w:lang w:val="ru-RU"/>
        </w:rPr>
        <w:t xml:space="preserve">) и </w:t>
      </w:r>
      <w:r w:rsidRPr="007C13C3">
        <w:rPr>
          <w:sz w:val="28"/>
          <w:szCs w:val="28"/>
          <w:lang w:val="ru-RU"/>
        </w:rPr>
        <w:t xml:space="preserve">d) </w:t>
      </w:r>
      <w:r w:rsidRPr="007C13C3">
        <w:rPr>
          <w:rFonts w:eastAsia="Calibri"/>
          <w:bCs/>
          <w:sz w:val="28"/>
          <w:szCs w:val="28"/>
          <w:lang w:val="ru-RU"/>
        </w:rPr>
        <w:t>следующего содержания:</w:t>
      </w:r>
    </w:p>
    <w:p w14:paraId="5F50FC90" w14:textId="6D20438A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«</w:t>
      </w:r>
      <w:r w:rsidRPr="007C13C3">
        <w:rPr>
          <w:sz w:val="28"/>
          <w:szCs w:val="28"/>
          <w:lang w:val="ru-RU"/>
        </w:rPr>
        <w:t>c</w:t>
      </w:r>
      <w:r w:rsidRPr="007C13C3">
        <w:rPr>
          <w:rFonts w:eastAsia="Calibri"/>
          <w:bCs/>
          <w:sz w:val="28"/>
          <w:szCs w:val="28"/>
          <w:lang w:val="ru-RU"/>
        </w:rPr>
        <w:t xml:space="preserve">) другие виды плакатов, панно, </w:t>
      </w:r>
      <w:r w:rsidR="00462C95">
        <w:rPr>
          <w:rFonts w:eastAsia="Calibri"/>
          <w:bCs/>
          <w:sz w:val="28"/>
          <w:szCs w:val="28"/>
          <w:lang w:val="ru-RU"/>
        </w:rPr>
        <w:t xml:space="preserve">которые </w:t>
      </w:r>
      <w:r w:rsidRPr="007C13C3">
        <w:rPr>
          <w:rFonts w:eastAsia="Calibri"/>
          <w:bCs/>
          <w:sz w:val="28"/>
          <w:szCs w:val="28"/>
          <w:lang w:val="ru-RU"/>
        </w:rPr>
        <w:t>обязательн</w:t>
      </w:r>
      <w:r w:rsidR="00462C95">
        <w:rPr>
          <w:rFonts w:eastAsia="Calibri"/>
          <w:bCs/>
          <w:sz w:val="28"/>
          <w:szCs w:val="28"/>
          <w:lang w:val="ru-RU"/>
        </w:rPr>
        <w:t>ы согласно</w:t>
      </w:r>
      <w:r w:rsidRPr="007C13C3">
        <w:rPr>
          <w:rFonts w:eastAsia="Calibri"/>
          <w:bCs/>
          <w:sz w:val="28"/>
          <w:szCs w:val="28"/>
          <w:lang w:val="ru-RU"/>
        </w:rPr>
        <w:t xml:space="preserve"> специальным нормативным актам</w:t>
      </w:r>
      <w:r w:rsidR="00462C95">
        <w:rPr>
          <w:rFonts w:eastAsia="Calibri"/>
          <w:bCs/>
          <w:sz w:val="28"/>
          <w:szCs w:val="28"/>
          <w:lang w:val="ru-RU"/>
        </w:rPr>
        <w:t>;</w:t>
      </w:r>
    </w:p>
    <w:p w14:paraId="40F5FCA0" w14:textId="16B027F7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d) информация, предназначенная для потребителей, не имеющая рекламного содержания (указатели</w:t>
      </w:r>
      <w:r w:rsidR="00462C95" w:rsidRPr="00462C95">
        <w:rPr>
          <w:lang w:val="ru-RU"/>
        </w:rPr>
        <w:t xml:space="preserve"> </w:t>
      </w:r>
      <w:r w:rsidR="00462C95" w:rsidRPr="00462C95">
        <w:rPr>
          <w:rFonts w:eastAsia="Calibri"/>
          <w:bCs/>
          <w:sz w:val="28"/>
          <w:szCs w:val="28"/>
          <w:lang w:val="ru-RU"/>
        </w:rPr>
        <w:t>направления движения</w:t>
      </w:r>
      <w:r w:rsidRPr="007C13C3">
        <w:rPr>
          <w:rFonts w:eastAsia="Calibri"/>
          <w:bCs/>
          <w:sz w:val="28"/>
          <w:szCs w:val="28"/>
          <w:lang w:val="ru-RU"/>
        </w:rPr>
        <w:t xml:space="preserve">, указатели, поясняющие содержание этикеток, указатели </w:t>
      </w:r>
      <w:r w:rsidR="00462C95">
        <w:rPr>
          <w:rFonts w:eastAsia="Calibri"/>
          <w:bCs/>
          <w:sz w:val="28"/>
          <w:szCs w:val="28"/>
          <w:lang w:val="ru-RU"/>
        </w:rPr>
        <w:t>зон</w:t>
      </w:r>
      <w:r w:rsidRPr="007C13C3">
        <w:rPr>
          <w:rFonts w:eastAsia="Calibri"/>
          <w:bCs/>
          <w:sz w:val="28"/>
          <w:szCs w:val="28"/>
          <w:lang w:val="ru-RU"/>
        </w:rPr>
        <w:t xml:space="preserve"> торговых помещений и тому подобное)».</w:t>
      </w:r>
      <w:r w:rsidR="00462C95">
        <w:rPr>
          <w:rFonts w:eastAsia="Calibri"/>
          <w:bCs/>
          <w:sz w:val="28"/>
          <w:szCs w:val="28"/>
          <w:lang w:val="ru-RU"/>
        </w:rPr>
        <w:t xml:space="preserve"> </w:t>
      </w:r>
    </w:p>
    <w:p w14:paraId="37E95793" w14:textId="61F2EDAF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2. Часть (4) статьи 31 дополн</w:t>
      </w:r>
      <w:r w:rsidR="00462C95">
        <w:rPr>
          <w:rFonts w:eastAsia="Calibri"/>
          <w:bCs/>
          <w:sz w:val="28"/>
          <w:szCs w:val="28"/>
          <w:lang w:val="ru-RU"/>
        </w:rPr>
        <w:t>ить</w:t>
      </w:r>
      <w:r w:rsidRPr="007C13C3">
        <w:rPr>
          <w:rFonts w:eastAsia="Calibri"/>
          <w:bCs/>
          <w:sz w:val="28"/>
          <w:szCs w:val="28"/>
          <w:lang w:val="ru-RU"/>
        </w:rPr>
        <w:t xml:space="preserve"> </w:t>
      </w:r>
      <w:r w:rsidR="00462C95">
        <w:rPr>
          <w:rFonts w:eastAsia="Calibri"/>
          <w:bCs/>
          <w:sz w:val="28"/>
          <w:szCs w:val="28"/>
          <w:lang w:val="ru-RU"/>
        </w:rPr>
        <w:t>текстом</w:t>
      </w:r>
      <w:r w:rsidRPr="007C13C3">
        <w:rPr>
          <w:rFonts w:eastAsia="Calibri"/>
          <w:bCs/>
          <w:sz w:val="28"/>
          <w:szCs w:val="28"/>
          <w:lang w:val="ru-RU"/>
        </w:rPr>
        <w:t xml:space="preserve"> «, за исключением случаев, когда срок действия разрешения был продлен или находится в процессе продления в соответствии с Законом № 160/2011 о регулировании предпринимательской деятельности путем разрешения».</w:t>
      </w:r>
    </w:p>
    <w:p w14:paraId="0DD166E4" w14:textId="59A565D3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3. Часть (13) статьи 32 признать утративш</w:t>
      </w:r>
      <w:r w:rsidR="00467B64">
        <w:rPr>
          <w:rFonts w:eastAsia="Calibri"/>
          <w:bCs/>
          <w:sz w:val="28"/>
          <w:szCs w:val="28"/>
          <w:lang w:val="ru-RU"/>
        </w:rPr>
        <w:t>ей</w:t>
      </w:r>
      <w:r w:rsidRPr="007C13C3">
        <w:rPr>
          <w:rFonts w:eastAsia="Calibri"/>
          <w:bCs/>
          <w:sz w:val="28"/>
          <w:szCs w:val="28"/>
          <w:lang w:val="ru-RU"/>
        </w:rPr>
        <w:t xml:space="preserve"> силу.</w:t>
      </w:r>
    </w:p>
    <w:p w14:paraId="3564ED0E" w14:textId="77777777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 xml:space="preserve">4. Часть (6) статьи 36 изложить в следующей редакции: </w:t>
      </w:r>
    </w:p>
    <w:p w14:paraId="7BE6FCB6" w14:textId="325B688A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  <w:r w:rsidRPr="007C13C3">
        <w:rPr>
          <w:rFonts w:eastAsia="Calibri"/>
          <w:bCs/>
          <w:sz w:val="28"/>
          <w:szCs w:val="28"/>
          <w:lang w:val="ru-RU"/>
        </w:rPr>
        <w:t>«(6) В</w:t>
      </w:r>
      <w:r w:rsidR="007D6236" w:rsidRPr="007D6236">
        <w:rPr>
          <w:lang w:val="ru-RU"/>
        </w:rPr>
        <w:t xml:space="preserve"> </w:t>
      </w:r>
      <w:r w:rsidR="007D6236" w:rsidRPr="007D6236">
        <w:rPr>
          <w:rFonts w:eastAsia="Calibri"/>
          <w:bCs/>
          <w:sz w:val="28"/>
          <w:szCs w:val="28"/>
          <w:lang w:val="ru-RU"/>
        </w:rPr>
        <w:t>черте населенных пунктов расстояние между проезжей частью и опорой стационарного рекламного устройства</w:t>
      </w:r>
      <w:r w:rsidRPr="007C13C3">
        <w:rPr>
          <w:rFonts w:eastAsia="Calibri"/>
          <w:bCs/>
          <w:sz w:val="28"/>
          <w:szCs w:val="28"/>
          <w:lang w:val="ru-RU"/>
        </w:rPr>
        <w:t xml:space="preserve"> устанавливается в соответствии с </w:t>
      </w:r>
      <w:r w:rsidR="007D6236">
        <w:rPr>
          <w:rFonts w:eastAsia="Calibri"/>
          <w:bCs/>
          <w:sz w:val="28"/>
          <w:szCs w:val="28"/>
          <w:lang w:val="ru-RU"/>
        </w:rPr>
        <w:t>п</w:t>
      </w:r>
      <w:r w:rsidRPr="007C13C3">
        <w:rPr>
          <w:rFonts w:eastAsia="Calibri"/>
          <w:bCs/>
          <w:sz w:val="28"/>
          <w:szCs w:val="28"/>
          <w:lang w:val="ru-RU"/>
        </w:rPr>
        <w:t>оложениями, утвержденными органами местного публичного управления</w:t>
      </w:r>
      <w:r w:rsidR="007D6236">
        <w:rPr>
          <w:rFonts w:eastAsia="Calibri"/>
          <w:bCs/>
          <w:sz w:val="28"/>
          <w:szCs w:val="28"/>
          <w:lang w:val="ru-RU"/>
        </w:rPr>
        <w:t>.</w:t>
      </w:r>
      <w:r w:rsidRPr="007C13C3">
        <w:rPr>
          <w:rFonts w:eastAsia="Calibri"/>
          <w:bCs/>
          <w:sz w:val="28"/>
          <w:szCs w:val="28"/>
          <w:lang w:val="ru-RU"/>
        </w:rPr>
        <w:t>».</w:t>
      </w:r>
    </w:p>
    <w:p w14:paraId="6779CF05" w14:textId="77777777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</w:p>
    <w:p w14:paraId="169D082C" w14:textId="77777777" w:rsidR="007C13C3" w:rsidRPr="007C13C3" w:rsidRDefault="007C13C3" w:rsidP="007C13C3">
      <w:pPr>
        <w:rPr>
          <w:rFonts w:eastAsia="Calibri"/>
          <w:bCs/>
          <w:sz w:val="28"/>
          <w:szCs w:val="28"/>
          <w:lang w:val="ru-RU"/>
        </w:rPr>
      </w:pPr>
    </w:p>
    <w:p w14:paraId="214F4D9D" w14:textId="10A4C47B" w:rsidR="007C13C3" w:rsidRPr="007C13C3" w:rsidRDefault="007C13C3" w:rsidP="007C13C3">
      <w:pPr>
        <w:rPr>
          <w:rFonts w:eastAsia="Calibri"/>
          <w:sz w:val="28"/>
          <w:szCs w:val="28"/>
          <w:lang w:val="ru-RU"/>
        </w:rPr>
      </w:pPr>
      <w:r w:rsidRPr="007C13C3">
        <w:rPr>
          <w:rFonts w:eastAsia="Calibri"/>
          <w:b/>
          <w:bCs/>
          <w:sz w:val="28"/>
          <w:szCs w:val="28"/>
          <w:lang w:val="ru-RU"/>
        </w:rPr>
        <w:lastRenderedPageBreak/>
        <w:t>Статья</w:t>
      </w:r>
      <w:r w:rsidRPr="007C13C3">
        <w:rPr>
          <w:rFonts w:eastAsia="Calibri"/>
          <w:bCs/>
          <w:sz w:val="28"/>
          <w:szCs w:val="28"/>
          <w:lang w:val="ru-RU"/>
        </w:rPr>
        <w:t xml:space="preserve"> </w:t>
      </w:r>
      <w:r w:rsidRPr="007C13C3">
        <w:rPr>
          <w:rFonts w:eastAsia="Calibri"/>
          <w:b/>
          <w:bCs/>
          <w:sz w:val="28"/>
          <w:szCs w:val="28"/>
          <w:lang w:val="ru-RU"/>
        </w:rPr>
        <w:t>XVII.</w:t>
      </w:r>
      <w:r w:rsidRPr="007C13C3">
        <w:rPr>
          <w:rFonts w:eastAsia="Calibri"/>
          <w:sz w:val="28"/>
          <w:szCs w:val="28"/>
          <w:lang w:val="ru-RU"/>
        </w:rPr>
        <w:t xml:space="preserve"> </w:t>
      </w:r>
      <w:r w:rsidR="007D6236">
        <w:rPr>
          <w:rFonts w:eastAsia="Calibri"/>
          <w:sz w:val="28"/>
          <w:szCs w:val="28"/>
          <w:lang w:val="ru-RU"/>
        </w:rPr>
        <w:t xml:space="preserve">– </w:t>
      </w:r>
      <w:r w:rsidRPr="007C13C3">
        <w:rPr>
          <w:rFonts w:eastAsia="Calibri"/>
          <w:sz w:val="28"/>
          <w:szCs w:val="28"/>
          <w:lang w:val="ru-RU"/>
        </w:rPr>
        <w:t xml:space="preserve">В отступление от положений части (2) статьи 56 Закона </w:t>
      </w:r>
      <w:r w:rsidR="007D6236" w:rsidRPr="007C13C3">
        <w:rPr>
          <w:rFonts w:eastAsia="Calibri"/>
          <w:sz w:val="28"/>
          <w:szCs w:val="28"/>
          <w:lang w:val="ru-RU"/>
        </w:rPr>
        <w:t>№ 100/2017</w:t>
      </w:r>
      <w:r w:rsidR="007D6236">
        <w:rPr>
          <w:rFonts w:eastAsia="Calibri"/>
          <w:sz w:val="28"/>
          <w:szCs w:val="28"/>
          <w:lang w:val="ru-RU"/>
        </w:rPr>
        <w:t xml:space="preserve"> </w:t>
      </w:r>
      <w:r w:rsidRPr="007C13C3">
        <w:rPr>
          <w:rFonts w:eastAsia="Calibri"/>
          <w:sz w:val="28"/>
          <w:szCs w:val="28"/>
          <w:lang w:val="ru-RU"/>
        </w:rPr>
        <w:t>о нормативных актах настоящий закон вступает в силу со дня его опубликования в Официальном мониторе Республики Молдова.</w:t>
      </w:r>
    </w:p>
    <w:p w14:paraId="6E3349E8" w14:textId="40A742F7" w:rsidR="00BA5562" w:rsidRPr="007C13C3" w:rsidRDefault="00BA5562" w:rsidP="007C13C3">
      <w:pPr>
        <w:rPr>
          <w:sz w:val="28"/>
          <w:szCs w:val="28"/>
          <w:lang w:val="ru-RU"/>
        </w:rPr>
      </w:pPr>
    </w:p>
    <w:p w14:paraId="6BC0D6F8" w14:textId="6003CEBE" w:rsidR="00BA5562" w:rsidRPr="007C13C3" w:rsidRDefault="00BA5562" w:rsidP="007C13C3">
      <w:pPr>
        <w:rPr>
          <w:sz w:val="28"/>
          <w:szCs w:val="28"/>
          <w:lang w:val="ru-RU"/>
        </w:rPr>
      </w:pPr>
    </w:p>
    <w:p w14:paraId="0D1F4989" w14:textId="0454BF93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24623B9" w14:textId="17D54853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6C446301" w14:textId="169708D0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3B39D952" w14:textId="3552FCC0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BB7230C" w14:textId="4BC86045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612219E5" w14:textId="7448566E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1628BDEA" w14:textId="340A688A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0E594842" w14:textId="1235C274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337191A4" w14:textId="26ED0E95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6F5520F9" w14:textId="2FDEEF29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1689D7BB" w14:textId="4125E09F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65271CBC" w14:textId="2886447F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1FE7AB4" w14:textId="5AB61891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16D94FF7" w14:textId="29DD6FAD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F121B7C" w14:textId="64B54381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18EB9571" w14:textId="20D0C0E8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0385483F" w14:textId="2B3142B3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1BD88E24" w14:textId="5DD1CEFF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4FEF742" w14:textId="54608B06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16C23C2D" w14:textId="348B3967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C2600F4" w14:textId="38FF76FE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3B84CCC2" w14:textId="70B00A30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C83B9DE" w14:textId="547E38D0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09566220" w14:textId="51FF21F1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3C5FCDB" w14:textId="1D824363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9600109" w14:textId="63148877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5C42109" w14:textId="70342E02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1CD5F778" w14:textId="57836A12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67890635" w14:textId="610A8D78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6CE22E20" w14:textId="3C10734B" w:rsidR="00202421" w:rsidRPr="007C13C3" w:rsidRDefault="00202421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E23CCDA" w14:textId="1E76A169" w:rsidR="00202421" w:rsidRPr="007C13C3" w:rsidRDefault="00202421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81B074B" w14:textId="1C124A10" w:rsidR="002B0647" w:rsidRDefault="002B0647">
      <w:pPr>
        <w:ind w:firstLine="0"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br w:type="page"/>
      </w:r>
    </w:p>
    <w:p w14:paraId="04AFF975" w14:textId="6E01AAB8" w:rsidR="00202421" w:rsidRDefault="00202421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0FF59A7" w14:textId="6F1F4730" w:rsidR="002B0647" w:rsidRDefault="002B0647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1DFAEF61" w14:textId="77777777" w:rsidR="002B0647" w:rsidRPr="007C13C3" w:rsidRDefault="002B0647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68EF4DE" w14:textId="4554D2E6" w:rsidR="00202421" w:rsidRPr="007C13C3" w:rsidRDefault="00202421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0A5152BD" w14:textId="77777777" w:rsidR="00001BDC" w:rsidRPr="007C13C3" w:rsidRDefault="00001BDC" w:rsidP="00001BDC">
      <w:pPr>
        <w:pStyle w:val="news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7C13C3">
        <w:rPr>
          <w:rFonts w:ascii="Times New Roman" w:hAnsi="Times New Roman" w:cstheme="majorBidi"/>
          <w:color w:val="000000"/>
          <w:sz w:val="24"/>
          <w:szCs w:val="24"/>
        </w:rPr>
        <w:t>Визирует:</w:t>
      </w:r>
    </w:p>
    <w:p w14:paraId="6CDFC891" w14:textId="77777777" w:rsidR="00001BDC" w:rsidRPr="007C13C3" w:rsidRDefault="00001BDC" w:rsidP="00001BDC">
      <w:pPr>
        <w:pStyle w:val="news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601E4D72" w14:textId="7E7A014B" w:rsidR="00001BDC" w:rsidRPr="007C13C3" w:rsidRDefault="00001BDC" w:rsidP="00001BDC">
      <w:pPr>
        <w:pStyle w:val="news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2990A95C" w14:textId="2DBE05DD" w:rsidR="00001BDC" w:rsidRPr="007C13C3" w:rsidRDefault="00001BDC" w:rsidP="00001BDC">
      <w:pPr>
        <w:pStyle w:val="news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6DF3C826" w14:textId="77777777" w:rsidR="00001BDC" w:rsidRPr="007C13C3" w:rsidRDefault="00001BDC" w:rsidP="00001BDC">
      <w:pPr>
        <w:pStyle w:val="news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638405F5" w14:textId="77777777" w:rsidR="007D6236" w:rsidRPr="007D6236" w:rsidRDefault="007D6236" w:rsidP="007D6236">
      <w:pPr>
        <w:pStyle w:val="news"/>
        <w:rPr>
          <w:rFonts w:ascii="Times New Roman" w:hAnsi="Times New Roman" w:cstheme="majorBidi"/>
          <w:color w:val="000000"/>
          <w:sz w:val="24"/>
          <w:szCs w:val="24"/>
        </w:rPr>
      </w:pPr>
      <w:r w:rsidRPr="007D6236">
        <w:rPr>
          <w:rFonts w:ascii="Times New Roman" w:hAnsi="Times New Roman" w:cstheme="majorBidi"/>
          <w:color w:val="000000"/>
          <w:sz w:val="24"/>
          <w:szCs w:val="24"/>
        </w:rPr>
        <w:t>Заместитель Премьер-министра,</w:t>
      </w:r>
    </w:p>
    <w:p w14:paraId="5AE578FF" w14:textId="77777777" w:rsidR="007D6236" w:rsidRPr="007D6236" w:rsidRDefault="007D6236" w:rsidP="007D6236">
      <w:pPr>
        <w:pStyle w:val="news"/>
        <w:rPr>
          <w:rFonts w:ascii="Times New Roman" w:hAnsi="Times New Roman" w:cstheme="majorBidi"/>
          <w:color w:val="000000"/>
          <w:sz w:val="24"/>
          <w:szCs w:val="24"/>
        </w:rPr>
      </w:pPr>
      <w:r w:rsidRPr="007D6236">
        <w:rPr>
          <w:rFonts w:ascii="Times New Roman" w:hAnsi="Times New Roman" w:cstheme="majorBidi"/>
          <w:color w:val="000000"/>
          <w:sz w:val="24"/>
          <w:szCs w:val="24"/>
        </w:rPr>
        <w:t>министр экономического развития</w:t>
      </w:r>
    </w:p>
    <w:p w14:paraId="34E7DFAD" w14:textId="37896381" w:rsidR="00001BDC" w:rsidRPr="007D6236" w:rsidRDefault="007D6236" w:rsidP="007D6236">
      <w:pPr>
        <w:pStyle w:val="news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7D6236">
        <w:rPr>
          <w:rFonts w:ascii="Times New Roman" w:hAnsi="Times New Roman" w:cstheme="majorBidi"/>
          <w:color w:val="000000"/>
          <w:sz w:val="24"/>
          <w:szCs w:val="24"/>
        </w:rPr>
        <w:t>и цифровизации</w:t>
      </w:r>
      <w:r w:rsidRPr="007D6236">
        <w:rPr>
          <w:rFonts w:ascii="Times New Roman" w:hAnsi="Times New Roman" w:cstheme="majorBidi"/>
          <w:color w:val="000000"/>
          <w:sz w:val="24"/>
          <w:szCs w:val="24"/>
        </w:rPr>
        <w:tab/>
      </w:r>
      <w:r w:rsidRPr="007D6236">
        <w:rPr>
          <w:rFonts w:ascii="Times New Roman" w:hAnsi="Times New Roman" w:cstheme="majorBidi"/>
          <w:color w:val="000000"/>
          <w:sz w:val="24"/>
          <w:szCs w:val="24"/>
        </w:rPr>
        <w:tab/>
      </w:r>
      <w:r w:rsidRPr="007D6236">
        <w:rPr>
          <w:rFonts w:ascii="Times New Roman" w:hAnsi="Times New Roman" w:cstheme="majorBidi"/>
          <w:color w:val="000000"/>
          <w:sz w:val="24"/>
          <w:szCs w:val="24"/>
        </w:rPr>
        <w:tab/>
      </w:r>
      <w:r w:rsidRPr="007D6236">
        <w:rPr>
          <w:rFonts w:ascii="Times New Roman" w:hAnsi="Times New Roman" w:cstheme="majorBidi"/>
          <w:color w:val="000000"/>
          <w:sz w:val="24"/>
          <w:szCs w:val="24"/>
        </w:rPr>
        <w:tab/>
      </w:r>
      <w:r w:rsidRPr="007D6236">
        <w:rPr>
          <w:rFonts w:ascii="Times New Roman" w:hAnsi="Times New Roman" w:cstheme="majorBidi"/>
          <w:color w:val="000000"/>
          <w:sz w:val="24"/>
          <w:szCs w:val="24"/>
        </w:rPr>
        <w:tab/>
      </w:r>
      <w:r>
        <w:rPr>
          <w:rFonts w:ascii="Times New Roman" w:hAnsi="Times New Roman" w:cstheme="majorBidi"/>
          <w:color w:val="000000"/>
          <w:sz w:val="24"/>
          <w:szCs w:val="24"/>
        </w:rPr>
        <w:tab/>
      </w:r>
      <w:r>
        <w:rPr>
          <w:rFonts w:ascii="Times New Roman" w:hAnsi="Times New Roman" w:cstheme="majorBidi"/>
          <w:color w:val="000000"/>
          <w:sz w:val="24"/>
          <w:szCs w:val="24"/>
        </w:rPr>
        <w:tab/>
      </w:r>
      <w:r w:rsidRPr="007D6236">
        <w:rPr>
          <w:rFonts w:ascii="Times New Roman" w:hAnsi="Times New Roman" w:cstheme="majorBidi"/>
          <w:color w:val="000000"/>
          <w:sz w:val="24"/>
          <w:szCs w:val="24"/>
        </w:rPr>
        <w:t>Думитру АЛАЙБА</w:t>
      </w:r>
    </w:p>
    <w:p w14:paraId="3E7CC1E5" w14:textId="77777777" w:rsidR="00001BDC" w:rsidRDefault="00001BDC" w:rsidP="00001BDC">
      <w:pPr>
        <w:pStyle w:val="news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2129AD02" w14:textId="77777777" w:rsidR="007D6236" w:rsidRPr="007C13C3" w:rsidRDefault="007D6236" w:rsidP="00001BDC">
      <w:pPr>
        <w:pStyle w:val="news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5327440F" w14:textId="5CD6CD28" w:rsidR="00001BDC" w:rsidRPr="007C13C3" w:rsidRDefault="00001BDC" w:rsidP="00001BDC">
      <w:pPr>
        <w:pStyle w:val="news"/>
        <w:rPr>
          <w:rFonts w:ascii="Times New Roman" w:hAnsi="Times New Roman" w:cstheme="majorBidi"/>
          <w:sz w:val="24"/>
          <w:szCs w:val="24"/>
        </w:rPr>
      </w:pPr>
      <w:r w:rsidRPr="007C13C3">
        <w:rPr>
          <w:rFonts w:ascii="Times New Roman" w:hAnsi="Times New Roman" w:cstheme="majorBidi"/>
          <w:sz w:val="24"/>
          <w:szCs w:val="24"/>
        </w:rPr>
        <w:t xml:space="preserve">Генеральный секретарь Правительства                   </w:t>
      </w:r>
      <w:r w:rsidRPr="007C13C3">
        <w:rPr>
          <w:rFonts w:ascii="Times New Roman" w:hAnsi="Times New Roman" w:cstheme="majorBidi"/>
          <w:sz w:val="24"/>
          <w:szCs w:val="24"/>
        </w:rPr>
        <w:tab/>
      </w:r>
      <w:r w:rsidRPr="007C13C3">
        <w:rPr>
          <w:rFonts w:ascii="Times New Roman" w:hAnsi="Times New Roman" w:cstheme="majorBidi"/>
          <w:sz w:val="24"/>
          <w:szCs w:val="24"/>
        </w:rPr>
        <w:tab/>
        <w:t>Артур МИЖА</w:t>
      </w:r>
    </w:p>
    <w:p w14:paraId="246AD36F" w14:textId="77777777" w:rsidR="00001BDC" w:rsidRPr="007C13C3" w:rsidRDefault="00001BDC" w:rsidP="00001BDC">
      <w:pPr>
        <w:pStyle w:val="news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313E16F3" w14:textId="77777777" w:rsidR="00001BDC" w:rsidRPr="007C13C3" w:rsidRDefault="00001BDC" w:rsidP="00001BDC">
      <w:pPr>
        <w:pStyle w:val="news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36034903" w14:textId="77777777" w:rsidR="00001BDC" w:rsidRPr="007C13C3" w:rsidRDefault="00001BDC" w:rsidP="00001BDC">
      <w:pPr>
        <w:ind w:right="-1" w:firstLine="0"/>
        <w:jc w:val="center"/>
        <w:rPr>
          <w:sz w:val="24"/>
          <w:szCs w:val="24"/>
          <w:lang w:val="ru-RU"/>
        </w:rPr>
      </w:pPr>
    </w:p>
    <w:p w14:paraId="3714BEAC" w14:textId="77777777" w:rsidR="00001BDC" w:rsidRPr="007C13C3" w:rsidRDefault="00001BDC" w:rsidP="00001BDC">
      <w:pPr>
        <w:ind w:right="-1" w:firstLine="0"/>
        <w:jc w:val="center"/>
        <w:rPr>
          <w:sz w:val="28"/>
          <w:szCs w:val="28"/>
          <w:lang w:val="ru-RU"/>
        </w:rPr>
      </w:pPr>
    </w:p>
    <w:p w14:paraId="31E3AA5F" w14:textId="77777777" w:rsidR="00001BDC" w:rsidRPr="007C13C3" w:rsidRDefault="00001BDC" w:rsidP="00001BDC">
      <w:pPr>
        <w:ind w:right="-1" w:firstLine="0"/>
        <w:jc w:val="center"/>
        <w:rPr>
          <w:sz w:val="28"/>
          <w:szCs w:val="28"/>
          <w:lang w:val="ru-RU"/>
        </w:rPr>
      </w:pPr>
    </w:p>
    <w:p w14:paraId="622B8AC2" w14:textId="3B772013" w:rsidR="00202421" w:rsidRPr="007C13C3" w:rsidRDefault="00202421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64164C72" w14:textId="467F9F8F" w:rsidR="00202421" w:rsidRPr="007C13C3" w:rsidRDefault="00202421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9190B3D" w14:textId="40D0F847" w:rsidR="00202421" w:rsidRPr="007C13C3" w:rsidRDefault="00202421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BD1A2D2" w14:textId="246022C4" w:rsidR="00202421" w:rsidRPr="007C13C3" w:rsidRDefault="00202421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17226FD4" w14:textId="1F28DB74" w:rsidR="00202421" w:rsidRPr="007C13C3" w:rsidRDefault="00202421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7D77B6E5" w14:textId="74B07383" w:rsidR="00202421" w:rsidRPr="007C13C3" w:rsidRDefault="00202421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304C6067" w14:textId="7D1B13F9" w:rsidR="00202421" w:rsidRPr="007C13C3" w:rsidRDefault="00202421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7C0FF285" w14:textId="0B93F677" w:rsidR="00202421" w:rsidRPr="007C13C3" w:rsidRDefault="00202421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662DBEB" w14:textId="77777777" w:rsidR="00001BDC" w:rsidRPr="007C13C3" w:rsidRDefault="00001BDC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178E6190" w14:textId="4C419725" w:rsidR="00202421" w:rsidRPr="007C13C3" w:rsidRDefault="00202421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0B504B60" w14:textId="226848B1" w:rsidR="00202421" w:rsidRPr="007C13C3" w:rsidRDefault="00202421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15B9653A" w14:textId="046D1B05" w:rsidR="00202421" w:rsidRPr="007C13C3" w:rsidRDefault="00202421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68B24417" w14:textId="19EB05D1" w:rsidR="00202421" w:rsidRPr="007C13C3" w:rsidRDefault="00202421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684AE622" w14:textId="1C6BA3EF" w:rsidR="00202421" w:rsidRPr="007C13C3" w:rsidRDefault="00202421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687CCBC8" w14:textId="16A2AE32" w:rsidR="00202421" w:rsidRPr="007C13C3" w:rsidRDefault="00202421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7A017546" w14:textId="77777777" w:rsidR="00202421" w:rsidRPr="007C13C3" w:rsidRDefault="00202421" w:rsidP="00226840">
      <w:pPr>
        <w:ind w:right="-1" w:firstLine="0"/>
        <w:jc w:val="center"/>
        <w:rPr>
          <w:sz w:val="28"/>
          <w:szCs w:val="28"/>
          <w:lang w:val="ru-RU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93458B" w:rsidRPr="007C13C3" w14:paraId="521468B2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3FF3" w14:textId="77777777" w:rsidR="0093458B" w:rsidRPr="007C13C3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i/>
                <w:iCs/>
                <w:lang w:val="ru-RU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B24B7" w14:textId="77777777" w:rsidR="0093458B" w:rsidRPr="007C13C3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i/>
                <w:iCs/>
                <w:lang w:val="ru-RU"/>
              </w:rPr>
            </w:pPr>
            <w:r w:rsidRPr="007C13C3">
              <w:rPr>
                <w:rFonts w:asciiTheme="majorBidi" w:hAnsiTheme="majorBidi" w:cstheme="majorBidi"/>
                <w:i/>
                <w:iCs/>
                <w:lang w:val="ru-RU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C7FB6" w14:textId="77777777" w:rsidR="0093458B" w:rsidRPr="007C13C3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i/>
                <w:iCs/>
                <w:lang w:val="ru-RU"/>
              </w:rPr>
            </w:pPr>
            <w:r w:rsidRPr="007C13C3">
              <w:rPr>
                <w:rFonts w:asciiTheme="majorBidi" w:hAnsiTheme="majorBidi" w:cstheme="majorBidi"/>
                <w:i/>
                <w:iCs/>
                <w:lang w:val="ru-RU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C2CED" w14:textId="77777777" w:rsidR="0093458B" w:rsidRPr="007C13C3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i/>
                <w:iCs/>
                <w:lang w:val="ru-RU"/>
              </w:rPr>
            </w:pPr>
            <w:r w:rsidRPr="007C13C3">
              <w:rPr>
                <w:rFonts w:asciiTheme="majorBidi" w:hAnsiTheme="majorBidi" w:cstheme="majorBidi"/>
                <w:i/>
                <w:iCs/>
                <w:lang w:val="ru-RU"/>
              </w:rPr>
              <w:t>Semnătura</w:t>
            </w:r>
          </w:p>
        </w:tc>
      </w:tr>
      <w:tr w:rsidR="0093458B" w:rsidRPr="007C13C3" w14:paraId="70A0A869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16461" w14:textId="77777777" w:rsidR="0093458B" w:rsidRPr="007C13C3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u-RU"/>
              </w:rPr>
            </w:pPr>
            <w:r w:rsidRPr="007C13C3">
              <w:rPr>
                <w:rFonts w:asciiTheme="majorBidi" w:hAnsiTheme="majorBidi" w:cstheme="majorBidi"/>
                <w:lang w:val="ru-RU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D6C5" w14:textId="77777777" w:rsidR="0093458B" w:rsidRPr="007C13C3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u-RU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3562" w14:textId="77777777" w:rsidR="0093458B" w:rsidRPr="007C13C3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u-RU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C725" w14:textId="77777777" w:rsidR="0093458B" w:rsidRPr="007C13C3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u-RU"/>
              </w:rPr>
            </w:pPr>
          </w:p>
        </w:tc>
      </w:tr>
      <w:tr w:rsidR="0093458B" w:rsidRPr="007C13C3" w14:paraId="0DDEE6B1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9B968" w14:textId="77777777" w:rsidR="0093458B" w:rsidRPr="007C13C3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u-RU"/>
              </w:rPr>
            </w:pPr>
            <w:r w:rsidRPr="007C13C3">
              <w:rPr>
                <w:rFonts w:asciiTheme="majorBidi" w:hAnsiTheme="majorBidi" w:cstheme="majorBidi"/>
                <w:lang w:val="ru-RU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AEF7" w14:textId="77777777" w:rsidR="0093458B" w:rsidRPr="007C13C3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u-RU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E796" w14:textId="77777777" w:rsidR="0093458B" w:rsidRPr="007C13C3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u-RU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45A0" w14:textId="77777777" w:rsidR="0093458B" w:rsidRPr="007C13C3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u-RU"/>
              </w:rPr>
            </w:pPr>
          </w:p>
        </w:tc>
      </w:tr>
      <w:tr w:rsidR="0093458B" w:rsidRPr="007C13C3" w14:paraId="3CED5485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C66E" w14:textId="77777777" w:rsidR="0093458B" w:rsidRPr="007C13C3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u-RU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314B" w14:textId="77777777" w:rsidR="0093458B" w:rsidRPr="007C13C3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u-RU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E116" w14:textId="77777777" w:rsidR="0093458B" w:rsidRPr="007C13C3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u-RU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F6D5" w14:textId="77777777" w:rsidR="0093458B" w:rsidRPr="007C13C3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u-RU"/>
              </w:rPr>
            </w:pPr>
          </w:p>
        </w:tc>
      </w:tr>
    </w:tbl>
    <w:p w14:paraId="7B725DF3" w14:textId="77777777" w:rsidR="00BA5562" w:rsidRPr="007C13C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sectPr w:rsidR="00BA5562" w:rsidRPr="007C13C3" w:rsidSect="0051702B">
      <w:headerReference w:type="default" r:id="rId7"/>
      <w:footerReference w:type="defaul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06F73CA0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F4BD2">
      <w:rPr>
        <w:noProof/>
        <w:sz w:val="16"/>
        <w:szCs w:val="16"/>
        <w:lang w:val="fr-FR"/>
      </w:rPr>
      <w:t>Z:\1.DRAN\400\2024\DECIZII PROTOCOLARE\35739\35739-lege-hp-RU.docx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2E6EE505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F4BD2">
      <w:rPr>
        <w:noProof/>
        <w:sz w:val="16"/>
        <w:szCs w:val="16"/>
        <w:lang w:val="fr-FR"/>
      </w:rPr>
      <w:t>Z:\1.DRAN\400\2024\DECIZII PROTOCOLARE\35739\35739-lege-hp-RU.docx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7C289C"/>
    <w:multiLevelType w:val="hybridMultilevel"/>
    <w:tmpl w:val="77684794"/>
    <w:lvl w:ilvl="0" w:tplc="48CC097E">
      <w:start w:val="1"/>
      <w:numFmt w:val="decimal"/>
      <w:suff w:val="space"/>
      <w:lvlText w:val="%1."/>
      <w:lvlJc w:val="left"/>
      <w:pPr>
        <w:ind w:left="108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BDC"/>
    <w:rsid w:val="00001F0B"/>
    <w:rsid w:val="00026B87"/>
    <w:rsid w:val="00040C1B"/>
    <w:rsid w:val="00043921"/>
    <w:rsid w:val="00044AF9"/>
    <w:rsid w:val="00056C7A"/>
    <w:rsid w:val="00075CE0"/>
    <w:rsid w:val="00075E9A"/>
    <w:rsid w:val="00094467"/>
    <w:rsid w:val="000B4AAD"/>
    <w:rsid w:val="000B62A4"/>
    <w:rsid w:val="000D1892"/>
    <w:rsid w:val="000D3A24"/>
    <w:rsid w:val="000F28DA"/>
    <w:rsid w:val="000F7333"/>
    <w:rsid w:val="0010436A"/>
    <w:rsid w:val="0010608D"/>
    <w:rsid w:val="00127ED2"/>
    <w:rsid w:val="00144067"/>
    <w:rsid w:val="001469DB"/>
    <w:rsid w:val="00191F49"/>
    <w:rsid w:val="001B2461"/>
    <w:rsid w:val="001C2795"/>
    <w:rsid w:val="001D0C13"/>
    <w:rsid w:val="001E6EB8"/>
    <w:rsid w:val="001F047A"/>
    <w:rsid w:val="00202421"/>
    <w:rsid w:val="00222BD3"/>
    <w:rsid w:val="00226840"/>
    <w:rsid w:val="00235499"/>
    <w:rsid w:val="00236C1A"/>
    <w:rsid w:val="0024352D"/>
    <w:rsid w:val="0026402E"/>
    <w:rsid w:val="00280ADA"/>
    <w:rsid w:val="002924EF"/>
    <w:rsid w:val="002928EA"/>
    <w:rsid w:val="002A002E"/>
    <w:rsid w:val="002B0647"/>
    <w:rsid w:val="002B1472"/>
    <w:rsid w:val="002D7740"/>
    <w:rsid w:val="002F3611"/>
    <w:rsid w:val="002F5568"/>
    <w:rsid w:val="003020C0"/>
    <w:rsid w:val="00311924"/>
    <w:rsid w:val="0034074C"/>
    <w:rsid w:val="00374822"/>
    <w:rsid w:val="003A6F82"/>
    <w:rsid w:val="003B1E63"/>
    <w:rsid w:val="003B21D7"/>
    <w:rsid w:val="003B2A3F"/>
    <w:rsid w:val="003C67DF"/>
    <w:rsid w:val="003C7CA6"/>
    <w:rsid w:val="00427D58"/>
    <w:rsid w:val="00444AFD"/>
    <w:rsid w:val="00462C95"/>
    <w:rsid w:val="00467B64"/>
    <w:rsid w:val="00481BA9"/>
    <w:rsid w:val="00490C43"/>
    <w:rsid w:val="004A4B59"/>
    <w:rsid w:val="004C5C99"/>
    <w:rsid w:val="004E1000"/>
    <w:rsid w:val="004F1106"/>
    <w:rsid w:val="00500597"/>
    <w:rsid w:val="00501879"/>
    <w:rsid w:val="0050680A"/>
    <w:rsid w:val="00512A5C"/>
    <w:rsid w:val="0051702B"/>
    <w:rsid w:val="005178D6"/>
    <w:rsid w:val="00522BB8"/>
    <w:rsid w:val="00525CFD"/>
    <w:rsid w:val="005422AF"/>
    <w:rsid w:val="005505A2"/>
    <w:rsid w:val="005802DD"/>
    <w:rsid w:val="005B7346"/>
    <w:rsid w:val="005C24AE"/>
    <w:rsid w:val="005F00E2"/>
    <w:rsid w:val="005F2B04"/>
    <w:rsid w:val="005F4BD2"/>
    <w:rsid w:val="0063090F"/>
    <w:rsid w:val="006529DB"/>
    <w:rsid w:val="00674757"/>
    <w:rsid w:val="00674F15"/>
    <w:rsid w:val="00677F07"/>
    <w:rsid w:val="006A132E"/>
    <w:rsid w:val="006B26AF"/>
    <w:rsid w:val="006E68F0"/>
    <w:rsid w:val="00701CF6"/>
    <w:rsid w:val="00711084"/>
    <w:rsid w:val="0072422B"/>
    <w:rsid w:val="007305B8"/>
    <w:rsid w:val="00746067"/>
    <w:rsid w:val="00747DE1"/>
    <w:rsid w:val="00777947"/>
    <w:rsid w:val="00795B85"/>
    <w:rsid w:val="007A4567"/>
    <w:rsid w:val="007C13C3"/>
    <w:rsid w:val="007C3E3C"/>
    <w:rsid w:val="007C72EE"/>
    <w:rsid w:val="007D12BE"/>
    <w:rsid w:val="007D5F73"/>
    <w:rsid w:val="007D6236"/>
    <w:rsid w:val="00803123"/>
    <w:rsid w:val="00814406"/>
    <w:rsid w:val="008234B4"/>
    <w:rsid w:val="00826544"/>
    <w:rsid w:val="00832599"/>
    <w:rsid w:val="00840DCA"/>
    <w:rsid w:val="00897CEA"/>
    <w:rsid w:val="008B51FA"/>
    <w:rsid w:val="008D2C8E"/>
    <w:rsid w:val="008D35D6"/>
    <w:rsid w:val="008D36FF"/>
    <w:rsid w:val="008D78D1"/>
    <w:rsid w:val="008E06CC"/>
    <w:rsid w:val="008F314B"/>
    <w:rsid w:val="00916424"/>
    <w:rsid w:val="00925B96"/>
    <w:rsid w:val="00933B85"/>
    <w:rsid w:val="0093458B"/>
    <w:rsid w:val="009423B6"/>
    <w:rsid w:val="00942460"/>
    <w:rsid w:val="00950CEF"/>
    <w:rsid w:val="00977FC9"/>
    <w:rsid w:val="009838BC"/>
    <w:rsid w:val="009A3326"/>
    <w:rsid w:val="009D4667"/>
    <w:rsid w:val="009E0A22"/>
    <w:rsid w:val="009F55C3"/>
    <w:rsid w:val="00A01740"/>
    <w:rsid w:val="00A1010C"/>
    <w:rsid w:val="00A26848"/>
    <w:rsid w:val="00A56041"/>
    <w:rsid w:val="00A63C71"/>
    <w:rsid w:val="00A644F6"/>
    <w:rsid w:val="00A64D46"/>
    <w:rsid w:val="00A85D12"/>
    <w:rsid w:val="00AD38A5"/>
    <w:rsid w:val="00B07B2C"/>
    <w:rsid w:val="00B3339C"/>
    <w:rsid w:val="00B71C41"/>
    <w:rsid w:val="00B80C95"/>
    <w:rsid w:val="00BA3B0E"/>
    <w:rsid w:val="00BA5562"/>
    <w:rsid w:val="00BF32A6"/>
    <w:rsid w:val="00C02DFA"/>
    <w:rsid w:val="00CA0626"/>
    <w:rsid w:val="00CC7AFF"/>
    <w:rsid w:val="00CF2559"/>
    <w:rsid w:val="00D14CEC"/>
    <w:rsid w:val="00D41305"/>
    <w:rsid w:val="00D64123"/>
    <w:rsid w:val="00D642D3"/>
    <w:rsid w:val="00DA4CCF"/>
    <w:rsid w:val="00DB0694"/>
    <w:rsid w:val="00DB1216"/>
    <w:rsid w:val="00DF0E57"/>
    <w:rsid w:val="00E049C8"/>
    <w:rsid w:val="00E260E7"/>
    <w:rsid w:val="00E46CD4"/>
    <w:rsid w:val="00E70775"/>
    <w:rsid w:val="00E8508D"/>
    <w:rsid w:val="00EC0239"/>
    <w:rsid w:val="00ED1340"/>
    <w:rsid w:val="00EE2BCA"/>
    <w:rsid w:val="00EF2EE6"/>
    <w:rsid w:val="00F23A13"/>
    <w:rsid w:val="00F4110C"/>
    <w:rsid w:val="00F67B04"/>
    <w:rsid w:val="00F76048"/>
    <w:rsid w:val="00F80854"/>
    <w:rsid w:val="00F817FC"/>
    <w:rsid w:val="00F82061"/>
    <w:rsid w:val="00F864E2"/>
    <w:rsid w:val="00FD50C6"/>
    <w:rsid w:val="00FE3DA7"/>
    <w:rsid w:val="00FF5E95"/>
    <w:rsid w:val="00FF5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001BDC"/>
    <w:pPr>
      <w:ind w:firstLine="0"/>
      <w:jc w:val="left"/>
    </w:pPr>
    <w:rPr>
      <w:rFonts w:ascii="Arial" w:hAnsi="Arial" w:cs="Arial"/>
      <w:lang w:val="ru-RU" w:eastAsia="ru-RU"/>
    </w:rPr>
  </w:style>
  <w:style w:type="paragraph" w:styleId="ListParagraph">
    <w:name w:val="List Paragraph"/>
    <w:basedOn w:val="Normal"/>
    <w:uiPriority w:val="34"/>
    <w:qFormat/>
    <w:rsid w:val="00075E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53DF96-785A-4C38-882A-EFB10FA42FDB}"/>
</file>

<file path=customXml/itemProps2.xml><?xml version="1.0" encoding="utf-8"?>
<ds:datastoreItem xmlns:ds="http://schemas.openxmlformats.org/officeDocument/2006/customXml" ds:itemID="{03236823-CB6D-4C0E-9B70-5628AEEA0B1F}"/>
</file>

<file path=customXml/itemProps3.xml><?xml version="1.0" encoding="utf-8"?>
<ds:datastoreItem xmlns:ds="http://schemas.openxmlformats.org/officeDocument/2006/customXml" ds:itemID="{0C2FA12A-19B1-4142-8169-E89D80084B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9</Pages>
  <Words>1981</Words>
  <Characters>13220</Characters>
  <Application>Microsoft Office Word</Application>
  <DocSecurity>0</DocSecurity>
  <Lines>110</Lines>
  <Paragraphs>30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363.2024.ru</dc:title>
  <dc:creator>lll</dc:creator>
  <cp:lastModifiedBy>Eugenia Cartin</cp:lastModifiedBy>
  <cp:revision>22</cp:revision>
  <cp:lastPrinted>2024-12-04T07:13:00Z</cp:lastPrinted>
  <dcterms:created xsi:type="dcterms:W3CDTF">2024-07-05T06:43:00Z</dcterms:created>
  <dcterms:modified xsi:type="dcterms:W3CDTF">2024-12-04T09:30:00Z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