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C38" w:rsidRPr="00FC5C38" w:rsidRDefault="00FC5C38" w:rsidP="003B04ED">
      <w:pPr>
        <w:ind w:firstLine="0"/>
        <w:jc w:val="center"/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</w:pPr>
      <w:r w:rsidRPr="00FC5C38"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 xml:space="preserve">Cu privire la aprobarea proiectului de lege </w:t>
      </w:r>
    </w:p>
    <w:p w:rsidR="00FC5C38" w:rsidRPr="00FC5C38" w:rsidRDefault="00FC5C38" w:rsidP="00FC5C38">
      <w:pPr>
        <w:ind w:firstLine="0"/>
        <w:jc w:val="center"/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</w:pPr>
      <w:r w:rsidRPr="00FC5C38"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 xml:space="preserve">pentru modificarea </w:t>
      </w:r>
      <w:r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>ș</w:t>
      </w:r>
      <w:r w:rsidRPr="00FC5C38"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>i completarea Codului de executare</w:t>
      </w:r>
    </w:p>
    <w:p w:rsidR="003B04ED" w:rsidRPr="00FC5C38" w:rsidRDefault="00FC5C38" w:rsidP="00FC5C38">
      <w:pPr>
        <w:ind w:firstLine="0"/>
        <w:jc w:val="center"/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</w:pPr>
      <w:r w:rsidRPr="00FC5C38"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 xml:space="preserve"> al Republicii Moldova nr.443-XV din 24 decembrie</w:t>
      </w:r>
      <w:r w:rsidR="00ED0D94"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 xml:space="preserve"> 2004</w:t>
      </w:r>
    </w:p>
    <w:p w:rsidR="00FC5C38" w:rsidRPr="00FC5C38" w:rsidRDefault="00FC5C38" w:rsidP="003B04ED">
      <w:pPr>
        <w:ind w:firstLine="0"/>
        <w:jc w:val="center"/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</w:pPr>
      <w:r w:rsidRPr="00FC5C38"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  <w:t>----------------------------------------------</w:t>
      </w:r>
    </w:p>
    <w:p w:rsidR="00FC5C38" w:rsidRPr="00FC5C38" w:rsidRDefault="00FC5C38" w:rsidP="00FC5C38">
      <w:pPr>
        <w:pStyle w:val="41"/>
        <w:shd w:val="clear" w:color="auto" w:fill="auto"/>
        <w:spacing w:after="260" w:line="260" w:lineRule="exact"/>
        <w:ind w:firstLine="720"/>
        <w:jc w:val="left"/>
        <w:rPr>
          <w:rFonts w:asciiTheme="majorBidi" w:hAnsiTheme="majorBidi" w:cstheme="majorBidi"/>
          <w:noProof/>
          <w:sz w:val="28"/>
          <w:szCs w:val="28"/>
          <w:lang w:val="ro-RO"/>
        </w:rPr>
      </w:pPr>
    </w:p>
    <w:p w:rsidR="00FC5C38" w:rsidRPr="00FC5C38" w:rsidRDefault="00FC5C38" w:rsidP="00FC5C38">
      <w:pPr>
        <w:pStyle w:val="41"/>
        <w:shd w:val="clear" w:color="auto" w:fill="auto"/>
        <w:spacing w:after="0" w:line="312" w:lineRule="exact"/>
        <w:ind w:firstLine="720"/>
        <w:rPr>
          <w:rFonts w:asciiTheme="majorBidi" w:hAnsiTheme="majorBidi" w:cstheme="majorBidi"/>
          <w:noProof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/>
        </w:rPr>
        <w:t>Guvernul HOTĂRĂ</w:t>
      </w:r>
      <w:r>
        <w:rPr>
          <w:rFonts w:asciiTheme="majorBidi" w:hAnsiTheme="majorBidi" w:cstheme="majorBidi"/>
          <w:noProof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noProof/>
          <w:sz w:val="28"/>
          <w:szCs w:val="28"/>
          <w:lang w:val="ro-RO"/>
        </w:rPr>
        <w:t>TE:</w:t>
      </w:r>
    </w:p>
    <w:p w:rsidR="00FC5C38" w:rsidRPr="00FC5C38" w:rsidRDefault="00FC5C38" w:rsidP="00FC5C38">
      <w:pPr>
        <w:pStyle w:val="41"/>
        <w:shd w:val="clear" w:color="auto" w:fill="auto"/>
        <w:spacing w:after="0" w:line="312" w:lineRule="exact"/>
        <w:ind w:firstLine="720"/>
        <w:rPr>
          <w:rFonts w:asciiTheme="majorBidi" w:hAnsiTheme="majorBidi" w:cstheme="majorBidi"/>
          <w:noProof/>
          <w:sz w:val="28"/>
          <w:szCs w:val="28"/>
          <w:lang w:val="ro-RO"/>
        </w:rPr>
      </w:pPr>
    </w:p>
    <w:p w:rsidR="00FC5C38" w:rsidRPr="00FC5C38" w:rsidRDefault="00FC5C38" w:rsidP="00FC5C38">
      <w:pPr>
        <w:pStyle w:val="41"/>
        <w:shd w:val="clear" w:color="auto" w:fill="auto"/>
        <w:spacing w:after="0" w:line="312" w:lineRule="exact"/>
        <w:ind w:firstLine="720"/>
        <w:rPr>
          <w:rFonts w:asciiTheme="majorBidi" w:hAnsiTheme="majorBidi" w:cstheme="majorBidi"/>
          <w:noProof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/>
        </w:rPr>
        <w:t xml:space="preserve">Se aprobă </w:t>
      </w:r>
      <w:r>
        <w:rPr>
          <w:rFonts w:asciiTheme="majorBidi" w:hAnsiTheme="majorBidi" w:cstheme="majorBidi"/>
          <w:noProof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noProof/>
          <w:sz w:val="28"/>
          <w:szCs w:val="28"/>
          <w:lang w:val="ro-RO"/>
        </w:rPr>
        <w:t xml:space="preserve">i se prezintă Parlamentului spre examinare proiectul de lege pentru modificarea </w:t>
      </w:r>
      <w:r>
        <w:rPr>
          <w:rFonts w:asciiTheme="majorBidi" w:hAnsiTheme="majorBidi" w:cstheme="majorBidi"/>
          <w:noProof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noProof/>
          <w:sz w:val="28"/>
          <w:szCs w:val="28"/>
          <w:lang w:val="ro-RO"/>
        </w:rPr>
        <w:t>i completarea Codului de executare al Republicii Moldova nr. 443-XV  din 24 decembrie 2004.</w:t>
      </w:r>
    </w:p>
    <w:p w:rsidR="00FC5C38" w:rsidRPr="00FC5C38" w:rsidRDefault="00FC5C38" w:rsidP="003B04ED">
      <w:pPr>
        <w:ind w:firstLine="0"/>
        <w:jc w:val="center"/>
        <w:rPr>
          <w:rFonts w:asciiTheme="majorBidi" w:hAnsiTheme="majorBidi" w:cstheme="majorBidi"/>
          <w:b/>
          <w:bCs/>
          <w:noProof/>
          <w:sz w:val="28"/>
          <w:szCs w:val="28"/>
          <w:lang w:val="ro-RO" w:eastAsia="ro-RO"/>
        </w:rPr>
      </w:pPr>
    </w:p>
    <w:p w:rsidR="00FC5C38" w:rsidRPr="00FC5C38" w:rsidRDefault="00FC5C38" w:rsidP="0014378C">
      <w:pPr>
        <w:ind w:firstLine="709"/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</w:pPr>
    </w:p>
    <w:p w:rsidR="003B04ED" w:rsidRPr="00FC5C38" w:rsidRDefault="003B04ED" w:rsidP="0014378C">
      <w:pPr>
        <w:ind w:firstLine="709"/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</w:pPr>
      <w:r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>Prim-ministru</w:t>
      </w:r>
      <w:r w:rsidR="0014378C"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ab/>
      </w:r>
      <w:r w:rsidR="0014378C"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ab/>
      </w:r>
      <w:r w:rsidR="0014378C"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ab/>
      </w:r>
      <w:r w:rsidR="0014378C"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ab/>
      </w:r>
      <w:r w:rsidR="0014378C"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ab/>
      </w:r>
      <w:r w:rsidR="0014378C"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ab/>
      </w:r>
      <w:r w:rsidRPr="00FC5C38"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  <w:t>PAVEL FILIP</w:t>
      </w:r>
    </w:p>
    <w:p w:rsidR="003B04ED" w:rsidRPr="00FC5C38" w:rsidRDefault="003B04ED" w:rsidP="0014378C">
      <w:pPr>
        <w:ind w:firstLine="709"/>
        <w:rPr>
          <w:rFonts w:asciiTheme="majorBidi" w:hAnsiTheme="majorBidi" w:cstheme="majorBidi"/>
          <w:b/>
          <w:noProof/>
          <w:sz w:val="28"/>
          <w:szCs w:val="28"/>
          <w:lang w:val="ro-RO" w:eastAsia="ro-RO"/>
        </w:rPr>
      </w:pPr>
    </w:p>
    <w:p w:rsidR="003B04ED" w:rsidRPr="00FC5C38" w:rsidRDefault="003B04ED" w:rsidP="0014378C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o-RO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 w:eastAsia="ro-RO"/>
        </w:rPr>
        <w:t>Contrasemnează:</w:t>
      </w:r>
    </w:p>
    <w:p w:rsidR="0014378C" w:rsidRPr="00FC5C38" w:rsidRDefault="0014378C" w:rsidP="0014378C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14378C" w:rsidRPr="00FC5C38" w:rsidRDefault="0014378C" w:rsidP="0014378C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Ministrul justi</w:t>
      </w:r>
      <w:r w:rsid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ț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iei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="00E04C14"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Alexandru Tănase</w:t>
      </w:r>
    </w:p>
    <w:p w:rsidR="0014378C" w:rsidRPr="00FC5C38" w:rsidRDefault="0014378C" w:rsidP="0014378C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085DA8" w:rsidRPr="00FC5C38" w:rsidRDefault="00085DA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085DA8" w:rsidRPr="00FC5C38" w:rsidRDefault="00085DA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085DA8" w:rsidRPr="00FC5C38" w:rsidRDefault="00085DA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085DA8" w:rsidRPr="00FC5C38" w:rsidRDefault="00085DA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085DA8" w:rsidRPr="00FC5C38" w:rsidRDefault="00085DA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84667B" w:rsidRPr="00FC5C38" w:rsidRDefault="0084667B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84667B" w:rsidRPr="00FC5C38" w:rsidRDefault="0084667B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Vizează:</w:t>
      </w: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Secretar general al Guvernului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</w:r>
      <w:r w:rsidR="00A35DD9"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Lilia PALII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 xml:space="preserve"> </w:t>
      </w: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F2559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 xml:space="preserve">Aprobată în </w:t>
      </w:r>
      <w:r w:rsid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ș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edin</w:t>
      </w:r>
      <w:r w:rsid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ț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a Guvernului</w:t>
      </w:r>
    </w:p>
    <w:p w:rsidR="009E20E6" w:rsidRPr="00FC5C38" w:rsidRDefault="00CF2559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>din</w:t>
      </w:r>
      <w:r w:rsidRPr="00FC5C38">
        <w:rPr>
          <w:rFonts w:asciiTheme="majorBidi" w:hAnsiTheme="majorBidi" w:cstheme="majorBidi"/>
          <w:noProof/>
          <w:sz w:val="28"/>
          <w:szCs w:val="28"/>
          <w:lang w:val="ro-RO" w:eastAsia="ru-RU"/>
        </w:rPr>
        <w:tab/>
        <w:t xml:space="preserve">                     </w:t>
      </w:r>
    </w:p>
    <w:p w:rsidR="009E20E6" w:rsidRPr="00FC5C38" w:rsidRDefault="009E20E6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9E20E6" w:rsidRPr="00FC5C38" w:rsidRDefault="009E20E6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84667B" w:rsidRPr="00FC5C38" w:rsidRDefault="0084667B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84667B" w:rsidRPr="00FC5C38" w:rsidRDefault="0084667B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84667B" w:rsidRPr="00FC5C38" w:rsidRDefault="0084667B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3268" w:rsidRPr="00FC5C38" w:rsidRDefault="00EA3268" w:rsidP="00CF2559">
      <w:pPr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B05D3" w:rsidRPr="00FC5C38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EA7735" w:rsidRPr="00FC5C38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CB05D3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FC5C38" w:rsidRPr="00FC5C38" w:rsidRDefault="00FC5C38" w:rsidP="00FC5C38">
      <w:pPr>
        <w:tabs>
          <w:tab w:val="left" w:pos="1134"/>
        </w:tabs>
        <w:ind w:firstLine="0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2C3904" w:rsidRDefault="00FC5C38" w:rsidP="002C3904">
      <w:pPr>
        <w:pStyle w:val="11"/>
        <w:keepNext/>
        <w:keepLines/>
        <w:shd w:val="clear" w:color="auto" w:fill="auto"/>
        <w:spacing w:after="647" w:line="260" w:lineRule="exact"/>
        <w:rPr>
          <w:rFonts w:asciiTheme="majorBidi" w:hAnsiTheme="majorBidi" w:cstheme="majorBidi"/>
          <w:sz w:val="28"/>
          <w:szCs w:val="28"/>
          <w:lang w:val="ro-RO"/>
        </w:rPr>
      </w:pPr>
      <w:bookmarkStart w:id="0" w:name="bookmark0"/>
      <w:r w:rsidRPr="00FC5C38">
        <w:rPr>
          <w:rFonts w:asciiTheme="majorBidi" w:hAnsiTheme="majorBidi" w:cstheme="majorBidi"/>
          <w:sz w:val="28"/>
          <w:szCs w:val="28"/>
          <w:lang w:val="ro-RO"/>
        </w:rPr>
        <w:lastRenderedPageBreak/>
        <w:t>Proiect</w:t>
      </w:r>
      <w:bookmarkStart w:id="1" w:name="bookmark1"/>
      <w:bookmarkEnd w:id="0"/>
    </w:p>
    <w:p w:rsidR="002C3904" w:rsidRDefault="002C3904" w:rsidP="001B60D0">
      <w:pPr>
        <w:pStyle w:val="23"/>
        <w:keepNext/>
        <w:keepLines/>
        <w:shd w:val="clear" w:color="auto" w:fill="auto"/>
        <w:spacing w:before="0" w:after="111" w:line="260" w:lineRule="exact"/>
        <w:ind w:left="2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PARLAMENTUL REPUBLICII MOLDOVA</w:t>
      </w:r>
    </w:p>
    <w:p w:rsidR="002C3904" w:rsidRDefault="002C3904" w:rsidP="00FC5C38">
      <w:pPr>
        <w:pStyle w:val="23"/>
        <w:keepNext/>
        <w:keepLines/>
        <w:shd w:val="clear" w:color="auto" w:fill="auto"/>
        <w:spacing w:before="0" w:after="111" w:line="260" w:lineRule="exact"/>
        <w:ind w:left="20"/>
        <w:rPr>
          <w:rFonts w:asciiTheme="majorBidi" w:hAnsiTheme="majorBidi" w:cstheme="majorBidi"/>
          <w:sz w:val="28"/>
          <w:szCs w:val="28"/>
          <w:lang w:val="ro-RO"/>
        </w:rPr>
      </w:pPr>
    </w:p>
    <w:p w:rsidR="002C3904" w:rsidRDefault="002C3904" w:rsidP="00FC5C38">
      <w:pPr>
        <w:pStyle w:val="23"/>
        <w:keepNext/>
        <w:keepLines/>
        <w:shd w:val="clear" w:color="auto" w:fill="auto"/>
        <w:spacing w:before="0" w:after="111" w:line="260" w:lineRule="exact"/>
        <w:ind w:left="20"/>
        <w:rPr>
          <w:rFonts w:asciiTheme="majorBidi" w:hAnsiTheme="majorBidi" w:cstheme="majorBidi"/>
          <w:sz w:val="28"/>
          <w:szCs w:val="28"/>
          <w:lang w:val="ro-RO"/>
        </w:rPr>
      </w:pPr>
    </w:p>
    <w:p w:rsidR="00FC5C38" w:rsidRPr="00FC5C38" w:rsidRDefault="00FC5C38" w:rsidP="00FC5C38">
      <w:pPr>
        <w:pStyle w:val="23"/>
        <w:keepNext/>
        <w:keepLines/>
        <w:shd w:val="clear" w:color="auto" w:fill="auto"/>
        <w:spacing w:before="0" w:after="111" w:line="260" w:lineRule="exact"/>
        <w:ind w:left="20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LEGE</w:t>
      </w:r>
      <w:bookmarkEnd w:id="1"/>
    </w:p>
    <w:p w:rsidR="00FC5C38" w:rsidRPr="00FC5C38" w:rsidRDefault="00FC5C38" w:rsidP="00FC5C38">
      <w:pPr>
        <w:pStyle w:val="23"/>
        <w:keepNext/>
        <w:keepLines/>
        <w:shd w:val="clear" w:color="auto" w:fill="auto"/>
        <w:spacing w:before="0" w:after="661" w:line="336" w:lineRule="exact"/>
        <w:ind w:left="20"/>
        <w:rPr>
          <w:rFonts w:asciiTheme="majorBidi" w:hAnsiTheme="majorBidi" w:cstheme="majorBidi"/>
          <w:sz w:val="28"/>
          <w:szCs w:val="28"/>
          <w:lang w:val="ro-RO"/>
        </w:rPr>
      </w:pPr>
      <w:bookmarkStart w:id="2" w:name="bookmark2"/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pentru modificarea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 completarea Codului de executare al Republicii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br/>
        <w:t>Moldova nr. 443-XV din 24 decembrie 2004</w:t>
      </w:r>
      <w:bookmarkEnd w:id="2"/>
    </w:p>
    <w:p w:rsidR="00FC5C38" w:rsidRPr="00FC5C38" w:rsidRDefault="00FC5C38" w:rsidP="00FC5C38">
      <w:pPr>
        <w:pStyle w:val="41"/>
        <w:shd w:val="clear" w:color="auto" w:fill="auto"/>
        <w:spacing w:after="591" w:line="260" w:lineRule="exact"/>
        <w:ind w:firstLine="709"/>
        <w:jc w:val="left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Parlamentul adoptă prezenta lege organică.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Style w:val="42"/>
          <w:rFonts w:asciiTheme="majorBidi" w:hAnsiTheme="majorBidi" w:cstheme="majorBidi"/>
          <w:sz w:val="28"/>
          <w:szCs w:val="28"/>
        </w:rPr>
        <w:t xml:space="preserve">Articol unic. </w:t>
      </w:r>
      <w:r>
        <w:rPr>
          <w:rFonts w:asciiTheme="majorBidi" w:hAnsiTheme="majorBidi" w:cstheme="majorBidi"/>
          <w:sz w:val="28"/>
          <w:szCs w:val="28"/>
          <w:lang w:val="ro-RO"/>
        </w:rPr>
        <w:t>–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 Codul de executare al Republicii Moldova nr. 443-XV din 24 decembrie 2004 (republicat în Monitorul Oficial al Republicii Moldova, 2010, nr. 214-220, art. 704), cu modificările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i completările ulterioare, se modifică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 se completează după cum urmează:</w:t>
      </w:r>
    </w:p>
    <w:p w:rsidR="00FC5C38" w:rsidRDefault="00FC5C38" w:rsidP="00FC5C38">
      <w:pPr>
        <w:pStyle w:val="41"/>
        <w:shd w:val="clear" w:color="auto" w:fill="auto"/>
        <w:tabs>
          <w:tab w:val="left" w:pos="373"/>
        </w:tabs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</w:p>
    <w:p w:rsidR="00FC5C38" w:rsidRPr="00FC5C38" w:rsidRDefault="00FC5C38" w:rsidP="00FC5C38">
      <w:pPr>
        <w:pStyle w:val="41"/>
        <w:shd w:val="clear" w:color="auto" w:fill="auto"/>
        <w:tabs>
          <w:tab w:val="left" w:pos="373"/>
        </w:tabs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b/>
          <w:bCs/>
          <w:sz w:val="28"/>
          <w:szCs w:val="28"/>
          <w:lang w:val="ro-RO"/>
        </w:rPr>
        <w:t>1.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 Articolul 22 alineatul (1):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la litera 1), cuvintele „să sechestreze,” se exclud;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la litera r), cuvintele „ să aplice sechestru pe conturile debitorului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 să interzică băncilor virarea oricăror sume de pe aceste conturi, solicitînd” se substituie cu cuvîntul „să solicite”, iar cuvintele „aplicării sechestrului” se substituie cu cuvintele „recep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ionării solicitării”;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litera v) va avea următorul cuprins: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,,v) să solicite persoanelor fizice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 juridice întreprinderea 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iunilor sau inac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iunilor ce rezultă din lege sau dintr-un raport juridic în vederea executării eficiente a unui document executoriu;”.</w:t>
      </w:r>
    </w:p>
    <w:p w:rsidR="00FC5C38" w:rsidRDefault="00FC5C38" w:rsidP="00FC5C38">
      <w:pPr>
        <w:pStyle w:val="41"/>
        <w:shd w:val="clear" w:color="auto" w:fill="auto"/>
        <w:tabs>
          <w:tab w:val="left" w:pos="387"/>
        </w:tabs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</w:p>
    <w:p w:rsidR="00FC5C38" w:rsidRPr="00FC5C38" w:rsidRDefault="00FC5C38" w:rsidP="00FC5C38">
      <w:pPr>
        <w:pStyle w:val="41"/>
        <w:shd w:val="clear" w:color="auto" w:fill="auto"/>
        <w:tabs>
          <w:tab w:val="left" w:pos="387"/>
        </w:tabs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b/>
          <w:bCs/>
          <w:sz w:val="28"/>
          <w:szCs w:val="28"/>
          <w:lang w:val="ro-RO"/>
        </w:rPr>
        <w:t>2.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La articolul 63:</w:t>
      </w:r>
    </w:p>
    <w:p w:rsidR="00FC5C38" w:rsidRPr="00FC5C38" w:rsidRDefault="00ED0D94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denumirea</w:t>
      </w:r>
      <w:r w:rsidR="00FC5C38" w:rsidRPr="00FC5C38">
        <w:rPr>
          <w:rFonts w:asciiTheme="majorBidi" w:hAnsiTheme="majorBidi" w:cstheme="majorBidi"/>
          <w:sz w:val="28"/>
          <w:szCs w:val="28"/>
          <w:lang w:val="ro-RO"/>
        </w:rPr>
        <w:t xml:space="preserve"> articolului va avea următorul cuprins: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Style w:val="42"/>
          <w:rFonts w:asciiTheme="majorBidi" w:hAnsiTheme="majorBidi" w:cstheme="majorBidi"/>
          <w:sz w:val="28"/>
          <w:szCs w:val="28"/>
        </w:rPr>
        <w:t xml:space="preserve">„Articolul 63. 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Măsurile de asigurare a executării documentului executoriu aplicate de executorul judecătoresc”;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la alineatul (1):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prima teză va avea următorul cuprins: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„(1) </w:t>
      </w:r>
      <w:r w:rsidR="00C15B0A">
        <w:rPr>
          <w:rFonts w:asciiTheme="majorBidi" w:hAnsiTheme="majorBidi" w:cstheme="majorBidi"/>
          <w:sz w:val="28"/>
          <w:szCs w:val="28"/>
          <w:lang w:val="ro-RO"/>
        </w:rPr>
        <w:t>Î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n scopul asigurării executării eficiente a documentului executoriu, în măsura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în care acestea au o legătură cauzală directă cu dispozitivul documentului executoriu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sau rezultă direct din acesta, odată cu intentarea procedurii de executare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 pe tot parcursul acesteia, executorul judecătoresc este în drept să aplice următoarele măsuri de asigurare a executării documentului executoriu:”;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la litera a), cuvintele „să aplice sechestru” se substituie cu cuvintele „aplicarea sechestrului”;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se completează cu litera d) cu următorul cuprins: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lastRenderedPageBreak/>
        <w:t xml:space="preserve">,,d) să interzică persoanelor fizice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i persoanelor juridice, indiferent de tipul de proprietate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 de forma juridică de organizare, efectuarea anumitor acte în privin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a debitorului sau a bunurilor lui, inclusiv a bunurilor care vor fi dobîndite în viitor, care ar putea duce la împiedicarea executării documentului executoriu.”;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alineatul (4) se abrogă.</w:t>
      </w:r>
    </w:p>
    <w:p w:rsid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b/>
          <w:bCs/>
          <w:sz w:val="28"/>
          <w:szCs w:val="28"/>
          <w:lang w:val="ro-RO"/>
        </w:rPr>
        <w:t>3.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 Articolul 64: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alineatul (1), după cuvintele „</w:t>
      </w:r>
      <w:r w:rsidR="00ED0D94">
        <w:rPr>
          <w:rFonts w:asciiTheme="majorBidi" w:hAnsiTheme="majorBidi" w:cstheme="majorBidi"/>
          <w:sz w:val="28"/>
          <w:szCs w:val="28"/>
          <w:lang w:val="ro-RO"/>
        </w:rPr>
        <w:t xml:space="preserve"> , 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la demersul executorului judecătoresc,” se </w:t>
      </w:r>
      <w:r w:rsidR="00ED0D94">
        <w:rPr>
          <w:rFonts w:asciiTheme="majorBidi" w:hAnsiTheme="majorBidi" w:cstheme="majorBidi"/>
          <w:sz w:val="28"/>
          <w:szCs w:val="28"/>
          <w:lang w:val="ro-RO"/>
        </w:rPr>
        <w:t>introduc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 cuvintele „doar atunci cînd prezen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a debitorului este necesară pentru executarea eficientă a documentului executoriu 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i”;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se completează cu alineatul (l</w:t>
      </w:r>
      <w:r w:rsidRPr="00FC5C38">
        <w:rPr>
          <w:rFonts w:asciiTheme="majorBidi" w:hAnsiTheme="majorBidi" w:cstheme="majorBidi"/>
          <w:sz w:val="28"/>
          <w:szCs w:val="28"/>
          <w:vertAlign w:val="superscript"/>
          <w:lang w:val="ro-RO"/>
        </w:rPr>
        <w:t>1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) cu următorul cuprins:</w:t>
      </w:r>
    </w:p>
    <w:p w:rsidR="00FC5C38" w:rsidRPr="00FC5C38" w:rsidRDefault="00FC5C38" w:rsidP="00FC5C38">
      <w:pPr>
        <w:pStyle w:val="41"/>
        <w:shd w:val="clear" w:color="auto" w:fill="auto"/>
        <w:spacing w:after="0" w:line="240" w:lineRule="auto"/>
        <w:ind w:firstLine="709"/>
        <w:rPr>
          <w:rFonts w:asciiTheme="majorBidi" w:hAnsiTheme="majorBidi" w:cstheme="majorBidi"/>
          <w:sz w:val="28"/>
          <w:szCs w:val="28"/>
          <w:lang w:val="ro-RO"/>
        </w:rPr>
      </w:pPr>
      <w:r w:rsidRPr="00FC5C38">
        <w:rPr>
          <w:rFonts w:asciiTheme="majorBidi" w:hAnsiTheme="majorBidi" w:cstheme="majorBidi"/>
          <w:sz w:val="28"/>
          <w:szCs w:val="28"/>
          <w:lang w:val="ro-RO"/>
        </w:rPr>
        <w:t>„(l</w:t>
      </w:r>
      <w:r w:rsidRPr="00FC5C38">
        <w:rPr>
          <w:rFonts w:asciiTheme="majorBidi" w:hAnsiTheme="majorBidi" w:cstheme="majorBidi"/>
          <w:sz w:val="28"/>
          <w:szCs w:val="28"/>
          <w:vertAlign w:val="superscript"/>
          <w:lang w:val="ro-RO"/>
        </w:rPr>
        <w:t>1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) </w:t>
      </w:r>
      <w:r w:rsidR="00C15B0A">
        <w:rPr>
          <w:rFonts w:asciiTheme="majorBidi" w:hAnsiTheme="majorBidi" w:cstheme="majorBidi"/>
          <w:sz w:val="28"/>
          <w:szCs w:val="28"/>
          <w:lang w:val="ro-RO"/>
        </w:rPr>
        <w:t>Î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ncheierea instan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ei de judecată prin care se dispune aplicarea interdic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 xml:space="preserve">iei de a părăsi 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ara se trimite spre executare Poli</w:t>
      </w:r>
      <w:r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FC5C38">
        <w:rPr>
          <w:rFonts w:asciiTheme="majorBidi" w:hAnsiTheme="majorBidi" w:cstheme="majorBidi"/>
          <w:sz w:val="28"/>
          <w:szCs w:val="28"/>
          <w:lang w:val="ro-RO"/>
        </w:rPr>
        <w:t>iei de Frontieră din subordinea Ministerului Afacerilor Interne.”</w:t>
      </w:r>
    </w:p>
    <w:p w:rsidR="00FC5C38" w:rsidRPr="002C3904" w:rsidRDefault="00FC5C38" w:rsidP="00FC5C38">
      <w:pPr>
        <w:pStyle w:val="23"/>
        <w:keepNext/>
        <w:keepLines/>
        <w:shd w:val="clear" w:color="auto" w:fill="auto"/>
        <w:spacing w:before="0" w:after="0" w:line="260" w:lineRule="exact"/>
        <w:jc w:val="both"/>
        <w:rPr>
          <w:rFonts w:asciiTheme="majorBidi" w:hAnsiTheme="majorBidi" w:cstheme="majorBidi"/>
          <w:sz w:val="28"/>
          <w:szCs w:val="28"/>
          <w:lang w:val="ro-RO"/>
        </w:rPr>
      </w:pPr>
      <w:bookmarkStart w:id="3" w:name="bookmark3"/>
    </w:p>
    <w:p w:rsidR="00FC5C38" w:rsidRPr="00FC5C38" w:rsidRDefault="00FC5C38" w:rsidP="00FC5C38">
      <w:pPr>
        <w:pStyle w:val="23"/>
        <w:keepNext/>
        <w:keepLines/>
        <w:shd w:val="clear" w:color="auto" w:fill="auto"/>
        <w:spacing w:before="0" w:after="0" w:line="260" w:lineRule="exact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 w:rsidRPr="00FC5C38">
        <w:rPr>
          <w:rFonts w:asciiTheme="majorBidi" w:hAnsiTheme="majorBidi" w:cstheme="majorBidi"/>
          <w:sz w:val="28"/>
          <w:szCs w:val="28"/>
        </w:rPr>
        <w:t>Pre</w:t>
      </w:r>
      <w:r>
        <w:rPr>
          <w:rFonts w:asciiTheme="majorBidi" w:hAnsiTheme="majorBidi" w:cstheme="majorBidi"/>
          <w:sz w:val="28"/>
          <w:szCs w:val="28"/>
          <w:lang w:val="ro-RO"/>
        </w:rPr>
        <w:t>ș</w:t>
      </w:r>
      <w:r w:rsidRPr="00FC5C38">
        <w:rPr>
          <w:rFonts w:asciiTheme="majorBidi" w:hAnsiTheme="majorBidi" w:cstheme="majorBidi"/>
          <w:sz w:val="28"/>
          <w:szCs w:val="28"/>
        </w:rPr>
        <w:t>edintele Parlamentului</w:t>
      </w:r>
      <w:bookmarkEnd w:id="3"/>
    </w:p>
    <w:p w:rsidR="00FC5C38" w:rsidRDefault="00FC5C38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C37287">
      <w:pPr>
        <w:ind w:firstLine="0"/>
        <w:jc w:val="center"/>
        <w:rPr>
          <w:b/>
          <w:bCs/>
          <w:iCs/>
          <w:sz w:val="28"/>
          <w:szCs w:val="28"/>
          <w:lang w:val="ru-RU" w:eastAsia="ru-RU" w:bidi="ru-RU"/>
        </w:rPr>
      </w:pPr>
      <w:r>
        <w:rPr>
          <w:b/>
          <w:bCs/>
          <w:iCs/>
          <w:sz w:val="28"/>
          <w:szCs w:val="28"/>
          <w:lang w:eastAsia="ru-RU" w:bidi="ru-RU"/>
        </w:rPr>
        <w:t xml:space="preserve">О проекте закона </w:t>
      </w:r>
      <w:bookmarkStart w:id="4" w:name="_Hlk506447491"/>
      <w:r>
        <w:rPr>
          <w:b/>
          <w:bCs/>
          <w:iCs/>
          <w:sz w:val="28"/>
          <w:szCs w:val="28"/>
          <w:lang w:eastAsia="ru-RU" w:bidi="ru-RU"/>
        </w:rPr>
        <w:t xml:space="preserve">о внесении изменений и дополнений </w:t>
      </w:r>
    </w:p>
    <w:p w:rsidR="00C37287" w:rsidRDefault="00C37287" w:rsidP="00C37287">
      <w:pPr>
        <w:ind w:firstLine="0"/>
        <w:jc w:val="center"/>
        <w:rPr>
          <w:b/>
          <w:bCs/>
          <w:iCs/>
          <w:sz w:val="28"/>
          <w:szCs w:val="28"/>
          <w:lang w:eastAsia="ru-RU" w:bidi="ru-RU"/>
        </w:rPr>
      </w:pPr>
      <w:r>
        <w:rPr>
          <w:b/>
          <w:bCs/>
          <w:iCs/>
          <w:sz w:val="28"/>
          <w:szCs w:val="28"/>
          <w:lang w:eastAsia="ru-RU" w:bidi="ru-RU"/>
        </w:rPr>
        <w:t xml:space="preserve">в Исполнительный кодекс Республики Молдова </w:t>
      </w:r>
    </w:p>
    <w:p w:rsidR="00C37287" w:rsidRDefault="00C37287" w:rsidP="00C37287">
      <w:pPr>
        <w:ind w:firstLine="0"/>
        <w:jc w:val="center"/>
        <w:rPr>
          <w:b/>
          <w:bCs/>
          <w:iCs/>
          <w:sz w:val="28"/>
          <w:szCs w:val="28"/>
          <w:lang w:eastAsia="ru-RU" w:bidi="ru-RU"/>
        </w:rPr>
      </w:pPr>
      <w:r>
        <w:rPr>
          <w:b/>
          <w:bCs/>
          <w:iCs/>
          <w:sz w:val="28"/>
          <w:szCs w:val="28"/>
          <w:lang w:eastAsia="ru-RU" w:bidi="ru-RU"/>
        </w:rPr>
        <w:t>№ 443-</w:t>
      </w:r>
      <w:r>
        <w:rPr>
          <w:b/>
          <w:bCs/>
          <w:iCs/>
          <w:sz w:val="28"/>
          <w:szCs w:val="28"/>
          <w:lang w:eastAsia="ru-RU"/>
        </w:rPr>
        <w:t xml:space="preserve">XV </w:t>
      </w:r>
      <w:r>
        <w:rPr>
          <w:b/>
          <w:bCs/>
          <w:iCs/>
          <w:sz w:val="28"/>
          <w:szCs w:val="28"/>
          <w:lang w:eastAsia="ru-RU" w:bidi="ru-RU"/>
        </w:rPr>
        <w:t>от 24 декабря 2004 года</w:t>
      </w:r>
    </w:p>
    <w:p w:rsidR="00C37287" w:rsidRDefault="00C37287" w:rsidP="00C37287">
      <w:pPr>
        <w:ind w:firstLine="0"/>
        <w:jc w:val="center"/>
        <w:rPr>
          <w:b/>
          <w:bCs/>
          <w:iCs/>
          <w:sz w:val="28"/>
          <w:szCs w:val="28"/>
          <w:lang w:eastAsia="ru-RU" w:bidi="ru-RU"/>
        </w:rPr>
      </w:pPr>
      <w:r>
        <w:rPr>
          <w:b/>
          <w:bCs/>
          <w:iCs/>
          <w:sz w:val="28"/>
          <w:szCs w:val="28"/>
          <w:lang w:eastAsia="ru-RU" w:bidi="ru-RU"/>
        </w:rPr>
        <w:t>-----------------------------------------------------------------</w:t>
      </w:r>
    </w:p>
    <w:bookmarkEnd w:id="4"/>
    <w:p w:rsidR="00C37287" w:rsidRDefault="00C37287" w:rsidP="00C37287">
      <w:pPr>
        <w:ind w:firstLine="0"/>
        <w:jc w:val="center"/>
        <w:rPr>
          <w:b/>
          <w:bCs/>
          <w:i/>
          <w:iCs/>
          <w:sz w:val="28"/>
          <w:szCs w:val="28"/>
          <w:lang w:eastAsia="ru-RU" w:bidi="ru-RU"/>
        </w:rPr>
      </w:pPr>
    </w:p>
    <w:p w:rsidR="00C37287" w:rsidRDefault="00C37287" w:rsidP="00C37287">
      <w:pPr>
        <w:rPr>
          <w:bCs/>
          <w:iCs/>
          <w:sz w:val="28"/>
          <w:szCs w:val="28"/>
          <w:lang w:eastAsia="ru-RU" w:bidi="ru-RU"/>
        </w:rPr>
      </w:pPr>
      <w:r>
        <w:rPr>
          <w:bCs/>
          <w:iCs/>
          <w:sz w:val="28"/>
          <w:szCs w:val="28"/>
          <w:lang w:eastAsia="ru-RU" w:bidi="ru-RU"/>
        </w:rPr>
        <w:t>Правительство ПОСТАНОВЛЯЕТ:</w:t>
      </w:r>
    </w:p>
    <w:p w:rsidR="00C37287" w:rsidRDefault="00C37287" w:rsidP="00C37287">
      <w:pPr>
        <w:rPr>
          <w:bCs/>
          <w:iCs/>
          <w:sz w:val="28"/>
          <w:szCs w:val="28"/>
          <w:lang w:eastAsia="ru-RU" w:bidi="ru-RU"/>
        </w:rPr>
      </w:pPr>
    </w:p>
    <w:p w:rsidR="00C37287" w:rsidRDefault="00C37287" w:rsidP="00C37287">
      <w:pPr>
        <w:rPr>
          <w:bCs/>
          <w:iCs/>
          <w:sz w:val="28"/>
          <w:szCs w:val="28"/>
          <w:lang w:eastAsia="ru-RU" w:bidi="ru-RU"/>
        </w:rPr>
      </w:pPr>
      <w:r>
        <w:rPr>
          <w:bCs/>
          <w:iCs/>
          <w:sz w:val="28"/>
          <w:szCs w:val="28"/>
          <w:lang w:eastAsia="ru-RU" w:bidi="ru-RU"/>
        </w:rPr>
        <w:t>Одобрить и представить Парламенту на рассмотрение проект закона о внесении изменений и дополнений в Исполнительный кодекс Республики Молдова № 443-</w:t>
      </w:r>
      <w:r>
        <w:rPr>
          <w:bCs/>
          <w:iCs/>
          <w:sz w:val="28"/>
          <w:szCs w:val="28"/>
          <w:lang w:eastAsia="ru-RU"/>
        </w:rPr>
        <w:t xml:space="preserve">XV </w:t>
      </w:r>
      <w:r>
        <w:rPr>
          <w:bCs/>
          <w:iCs/>
          <w:sz w:val="28"/>
          <w:szCs w:val="28"/>
          <w:lang w:eastAsia="ru-RU" w:bidi="ru-RU"/>
        </w:rPr>
        <w:t>от 24 декабря 2004 года.</w:t>
      </w: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left="3545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C37287" w:rsidRDefault="00C37287" w:rsidP="00C37287">
      <w:pPr>
        <w:ind w:left="3545"/>
        <w:rPr>
          <w:sz w:val="28"/>
          <w:szCs w:val="28"/>
        </w:rPr>
      </w:pPr>
    </w:p>
    <w:p w:rsidR="00C37287" w:rsidRDefault="00C37287" w:rsidP="00C37287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C37287" w:rsidRDefault="00C37287" w:rsidP="00C37287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Контрасигнует:</w:t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Александру Тэнасе</w:t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C37287" w:rsidRDefault="00C37287" w:rsidP="00C37287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37287" w:rsidRDefault="00C37287" w:rsidP="00C3728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37287" w:rsidRDefault="00C37287" w:rsidP="00C37287">
      <w:pPr>
        <w:rPr>
          <w:sz w:val="28"/>
          <w:szCs w:val="28"/>
        </w:rPr>
      </w:pPr>
    </w:p>
    <w:p w:rsidR="00C37287" w:rsidRDefault="00C37287" w:rsidP="00C37287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C37287" w:rsidRDefault="00C37287" w:rsidP="00C37287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right"/>
        <w:rPr>
          <w:bCs/>
          <w:i/>
          <w:iCs/>
          <w:sz w:val="28"/>
          <w:szCs w:val="28"/>
          <w:lang w:eastAsia="ru-RU" w:bidi="ru-RU"/>
        </w:rPr>
      </w:pPr>
      <w:r>
        <w:rPr>
          <w:bCs/>
          <w:i/>
          <w:iCs/>
          <w:sz w:val="28"/>
          <w:szCs w:val="28"/>
          <w:lang w:eastAsia="ru-RU" w:bidi="ru-RU"/>
        </w:rPr>
        <w:t xml:space="preserve">Проект </w:t>
      </w:r>
    </w:p>
    <w:p w:rsidR="00C37287" w:rsidRDefault="00C37287" w:rsidP="00C37287">
      <w:pPr>
        <w:ind w:firstLine="0"/>
        <w:jc w:val="right"/>
        <w:rPr>
          <w:bCs/>
          <w:i/>
          <w:iCs/>
          <w:sz w:val="28"/>
          <w:szCs w:val="28"/>
          <w:lang w:eastAsia="ru-RU" w:bidi="ru-RU"/>
        </w:rPr>
      </w:pPr>
      <w:r>
        <w:rPr>
          <w:bCs/>
          <w:i/>
          <w:iCs/>
          <w:sz w:val="28"/>
          <w:szCs w:val="28"/>
          <w:lang w:eastAsia="ru-RU" w:bidi="ru-RU"/>
        </w:rPr>
        <w:t>Перевод</w:t>
      </w: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 w:bidi="ru-RU"/>
        </w:rPr>
      </w:pP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 w:bidi="ru-RU"/>
        </w:rPr>
      </w:pPr>
      <w:r>
        <w:rPr>
          <w:b/>
          <w:bCs/>
          <w:sz w:val="28"/>
          <w:szCs w:val="28"/>
          <w:lang w:eastAsia="ru-RU" w:bidi="ru-RU"/>
        </w:rPr>
        <w:t>ПАРЛАМЕНТ РЕСПУБЛИКИ МОЛДОВА</w:t>
      </w: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 w:bidi="ru-RU"/>
        </w:rPr>
      </w:pP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 w:bidi="ru-RU"/>
        </w:rPr>
        <w:t>ЗАКОН</w:t>
      </w:r>
    </w:p>
    <w:p w:rsidR="00C37287" w:rsidRDefault="00C37287" w:rsidP="00C37287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 w:bidi="ru-RU"/>
        </w:rPr>
        <w:t>о внесении изменений и дополнений в Исполнительный кодекс</w:t>
      </w:r>
      <w:r>
        <w:rPr>
          <w:b/>
          <w:bCs/>
          <w:sz w:val="28"/>
          <w:szCs w:val="28"/>
          <w:lang w:eastAsia="ru-RU" w:bidi="ru-RU"/>
        </w:rPr>
        <w:br/>
        <w:t>Республики Молдова № 443</w:t>
      </w:r>
      <w:r>
        <w:rPr>
          <w:b/>
          <w:bCs/>
          <w:sz w:val="28"/>
          <w:szCs w:val="28"/>
          <w:lang w:eastAsia="ru-RU"/>
        </w:rPr>
        <w:t>-XV</w:t>
      </w:r>
      <w:r>
        <w:rPr>
          <w:b/>
          <w:bCs/>
          <w:sz w:val="28"/>
          <w:szCs w:val="28"/>
          <w:lang w:eastAsia="ru-RU" w:bidi="ru-RU"/>
        </w:rPr>
        <w:t xml:space="preserve"> от 24 декабря 2004 года</w:t>
      </w: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 w:bidi="ru-RU"/>
        </w:rPr>
      </w:pP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Парламент принимает настоящий органический закон.</w:t>
      </w:r>
    </w:p>
    <w:p w:rsidR="00C37287" w:rsidRDefault="00C37287" w:rsidP="00C37287">
      <w:pPr>
        <w:ind w:firstLine="0"/>
        <w:rPr>
          <w:bCs/>
          <w:sz w:val="28"/>
          <w:szCs w:val="28"/>
          <w:lang w:eastAsia="ru-RU" w:bidi="ru-RU"/>
        </w:rPr>
      </w:pP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  <w:r>
        <w:rPr>
          <w:bCs/>
          <w:sz w:val="28"/>
          <w:szCs w:val="28"/>
          <w:lang w:eastAsia="ru-RU" w:bidi="ru-RU"/>
        </w:rPr>
        <w:t>В Исполнительный кодекс Республики Молдова № 443</w:t>
      </w:r>
      <w:r>
        <w:rPr>
          <w:bCs/>
          <w:sz w:val="28"/>
          <w:szCs w:val="28"/>
          <w:lang w:eastAsia="ru-RU"/>
        </w:rPr>
        <w:t>-XV</w:t>
      </w:r>
      <w:r>
        <w:rPr>
          <w:bCs/>
          <w:sz w:val="28"/>
          <w:szCs w:val="28"/>
          <w:lang w:eastAsia="ru-RU" w:bidi="ru-RU"/>
        </w:rPr>
        <w:t xml:space="preserve"> от 24 декабря 2004 года (повторное опубликование: Официальный монитор Республики Молдова, 2010 г., № 214-220, ст. 704), с последующими изменениями и дополнениями, внести следующие изменения и дополнения: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</w:p>
    <w:p w:rsidR="00C37287" w:rsidRDefault="00C37287" w:rsidP="00C37287">
      <w:pPr>
        <w:numPr>
          <w:ilvl w:val="0"/>
          <w:numId w:val="19"/>
        </w:numPr>
        <w:ind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В части (1) статьи 22:</w:t>
      </w: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  <w:r>
        <w:rPr>
          <w:bCs/>
          <w:sz w:val="28"/>
          <w:szCs w:val="28"/>
          <w:lang w:eastAsia="ru-RU" w:bidi="ru-RU"/>
        </w:rPr>
        <w:t xml:space="preserve">в пункте 1) слова «налагать арест на имущество,» исключить; 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в пункте r) слова «налагать арест на счета должника и запрещать банковским учреждениям перечислять любые денежные суммы с этих счетов, а также» исключить, а слова «наложения ареста» заменить словами «получения запроса»;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пункт v) изложить в следующей редакции:</w:t>
      </w: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  <w:r>
        <w:rPr>
          <w:bCs/>
          <w:sz w:val="28"/>
          <w:szCs w:val="28"/>
          <w:lang w:eastAsia="ru-RU" w:bidi="ru-RU"/>
        </w:rPr>
        <w:t>«v) требовать от физических и юридических лиц совершения действий или бездействий, вытекающих из закона или правоотношения, с целью эффективного исполнения исполнительного документа».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</w:p>
    <w:p w:rsidR="00C37287" w:rsidRDefault="00C37287" w:rsidP="00C37287">
      <w:pPr>
        <w:numPr>
          <w:ilvl w:val="0"/>
          <w:numId w:val="19"/>
        </w:numPr>
        <w:ind w:firstLine="709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В статье 63: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наименование статьи изложить в следующей редакции:</w:t>
      </w: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  <w:r>
        <w:rPr>
          <w:bCs/>
          <w:sz w:val="28"/>
          <w:szCs w:val="28"/>
          <w:lang w:eastAsia="ru-RU" w:bidi="ru-RU"/>
        </w:rPr>
        <w:t>«</w:t>
      </w:r>
      <w:r>
        <w:rPr>
          <w:b/>
          <w:bCs/>
          <w:sz w:val="28"/>
          <w:szCs w:val="28"/>
          <w:lang w:eastAsia="ru-RU" w:bidi="ru-RU"/>
        </w:rPr>
        <w:t>Статья 63.</w:t>
      </w:r>
      <w:r>
        <w:rPr>
          <w:bCs/>
          <w:sz w:val="28"/>
          <w:szCs w:val="28"/>
          <w:lang w:eastAsia="ru-RU" w:bidi="ru-RU"/>
        </w:rPr>
        <w:t xml:space="preserve"> Меры по обеспечению исполнения исполнительного документа, налагаемые судебным исполнителем»; 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в части (1):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первое предложение изложить в следующей редакции: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 xml:space="preserve">«(1) В целях обеспечения эффективного исполнения исполнительного документа, когда они состоят в прямой причинной связи с </w:t>
      </w:r>
      <w:r>
        <w:rPr>
          <w:bCs/>
          <w:sz w:val="28"/>
          <w:szCs w:val="28"/>
          <w:lang w:eastAsia="ru-RU" w:bidi="ru-RU"/>
        </w:rPr>
        <w:lastRenderedPageBreak/>
        <w:t>резолютивной частью исполнительного документа или прямо вытекают из него, одновременно с возбуждением исполнительного производства и на всем его протяжении, судебный исполнитель вправе применять следующие меры для обеспечения исполнения исполнительного документа:»;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в пункте а) слова «наложить арест» заменить словами «наложение ареста»;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дополнить пунктом d) следующего содержания:</w:t>
      </w: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  <w:r>
        <w:rPr>
          <w:bCs/>
          <w:sz w:val="28"/>
          <w:szCs w:val="28"/>
          <w:lang w:eastAsia="ru-RU" w:bidi="ru-RU"/>
        </w:rPr>
        <w:t xml:space="preserve">«d) запретить физическим и юридическим лицам, независимо от типа собственности и организационно-правовой формы, осуществление  определенных действий в отношении должника или его имущества, включая приобретаемое в будущем имущество, которые могут послужить препятствием для исполнения исполнительного документа»; </w:t>
      </w:r>
    </w:p>
    <w:p w:rsidR="00C37287" w:rsidRDefault="00C37287" w:rsidP="00C37287">
      <w:pPr>
        <w:rPr>
          <w:bCs/>
          <w:sz w:val="28"/>
          <w:szCs w:val="28"/>
          <w:lang w:eastAsia="ru-RU" w:bidi="ru-RU"/>
        </w:rPr>
      </w:pPr>
      <w:r>
        <w:rPr>
          <w:bCs/>
          <w:sz w:val="28"/>
          <w:szCs w:val="28"/>
          <w:lang w:eastAsia="ru-RU" w:bidi="ru-RU"/>
        </w:rPr>
        <w:t>часть (4) признать утратившей силу.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</w:p>
    <w:p w:rsidR="00C37287" w:rsidRPr="00C37287" w:rsidRDefault="00C37287" w:rsidP="00C37287">
      <w:pPr>
        <w:rPr>
          <w:bCs/>
          <w:sz w:val="28"/>
          <w:szCs w:val="28"/>
          <w:lang w:val="ru-RU" w:eastAsia="ru-RU"/>
        </w:rPr>
      </w:pPr>
      <w:r w:rsidRPr="00C37287">
        <w:rPr>
          <w:bCs/>
          <w:sz w:val="28"/>
          <w:szCs w:val="28"/>
          <w:lang w:val="ru-RU" w:eastAsia="ru-RU" w:bidi="ru-RU"/>
        </w:rPr>
        <w:t>3. В статье 64:</w:t>
      </w:r>
    </w:p>
    <w:p w:rsidR="00C37287" w:rsidRPr="00C37287" w:rsidRDefault="00C37287" w:rsidP="00C37287">
      <w:pPr>
        <w:rPr>
          <w:bCs/>
          <w:sz w:val="28"/>
          <w:szCs w:val="28"/>
          <w:lang w:val="ru-RU" w:eastAsia="ru-RU"/>
        </w:rPr>
      </w:pPr>
      <w:r w:rsidRPr="00C37287">
        <w:rPr>
          <w:bCs/>
          <w:sz w:val="28"/>
          <w:szCs w:val="28"/>
          <w:lang w:val="ru-RU" w:eastAsia="ru-RU" w:bidi="ru-RU"/>
        </w:rPr>
        <w:t>в части (1) после слов «по представлению судебного исполнителя» дополнить словами «только тогда, когда присутствие должника необходимо для эффективного исполнения исполнительного документа и»;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дополнить частью (1</w:t>
      </w:r>
      <w:r>
        <w:rPr>
          <w:bCs/>
          <w:sz w:val="28"/>
          <w:szCs w:val="28"/>
          <w:vertAlign w:val="superscript"/>
          <w:lang w:eastAsia="ru-RU" w:bidi="ru-RU"/>
        </w:rPr>
        <w:t>1</w:t>
      </w:r>
      <w:r>
        <w:rPr>
          <w:bCs/>
          <w:sz w:val="28"/>
          <w:szCs w:val="28"/>
          <w:lang w:eastAsia="ru-RU" w:bidi="ru-RU"/>
        </w:rPr>
        <w:t>) следующего содержания:</w:t>
      </w:r>
    </w:p>
    <w:p w:rsidR="00C37287" w:rsidRDefault="00C37287" w:rsidP="00C37287">
      <w:pPr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 w:bidi="ru-RU"/>
        </w:rPr>
        <w:t>«(1</w:t>
      </w:r>
      <w:r>
        <w:rPr>
          <w:bCs/>
          <w:sz w:val="28"/>
          <w:szCs w:val="28"/>
          <w:vertAlign w:val="superscript"/>
          <w:lang w:eastAsia="ru-RU" w:bidi="ru-RU"/>
        </w:rPr>
        <w:t>1</w:t>
      </w:r>
      <w:r>
        <w:rPr>
          <w:bCs/>
          <w:sz w:val="28"/>
          <w:szCs w:val="28"/>
          <w:lang w:eastAsia="ru-RU" w:bidi="ru-RU"/>
        </w:rPr>
        <w:t>) Определение судебной инстанции о наложении запрета на выезд из страны направляется для исполнения Пограничной полиции, подведомственной Министерству внутренних дел.»</w:t>
      </w: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ab/>
      </w: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C37287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  <w:bookmarkStart w:id="5" w:name="_GoBack"/>
      <w:bookmarkEnd w:id="5"/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p w:rsidR="00C37287" w:rsidRPr="00FC5C38" w:rsidRDefault="00C37287" w:rsidP="00FC5C38">
      <w:pPr>
        <w:tabs>
          <w:tab w:val="left" w:pos="1134"/>
        </w:tabs>
        <w:ind w:firstLine="709"/>
        <w:rPr>
          <w:rFonts w:asciiTheme="majorBidi" w:hAnsiTheme="majorBidi" w:cstheme="majorBidi"/>
          <w:noProof/>
          <w:sz w:val="28"/>
          <w:szCs w:val="28"/>
          <w:lang w:val="ro-RO" w:eastAsia="ru-RU"/>
        </w:rPr>
      </w:pPr>
    </w:p>
    <w:sectPr w:rsidR="00C37287" w:rsidRPr="00FC5C38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4858" w:rsidRDefault="00234858" w:rsidP="00026B87">
      <w:r>
        <w:separator/>
      </w:r>
    </w:p>
  </w:endnote>
  <w:endnote w:type="continuationSeparator" w:id="0">
    <w:p w:rsidR="00234858" w:rsidRDefault="0023485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005CC">
      <w:rPr>
        <w:noProof/>
        <w:sz w:val="16"/>
        <w:szCs w:val="16"/>
      </w:rPr>
      <w:t>\\172.17.20.4\operatori\004\ANUL 2018\HOTARÎRI\1652\redactat_1652-ro.docx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005CC">
      <w:rPr>
        <w:noProof/>
        <w:sz w:val="16"/>
        <w:szCs w:val="16"/>
      </w:rPr>
      <w:t>\\172.17.20.4\operatori\004\ANUL 2018\HOTARÎRI\1652\redactat_1652-ro.docx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4858" w:rsidRDefault="00234858" w:rsidP="00026B87">
      <w:r>
        <w:separator/>
      </w:r>
    </w:p>
  </w:footnote>
  <w:footnote w:type="continuationSeparator" w:id="0">
    <w:p w:rsidR="00234858" w:rsidRDefault="0023485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005CC" w:rsidRPr="00D005CC">
      <w:rPr>
        <w:noProof/>
        <w:lang w:val="ro-RO"/>
      </w:rPr>
      <w:t>4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5463161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2C3904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2C3904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D005CC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D005CC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D005CC" w:rsidRPr="00D005CC">
            <w:rPr>
              <w:rFonts w:ascii="Times New Roman" w:hAnsi="Times New Roman"/>
              <w:sz w:val="28"/>
              <w:szCs w:val="28"/>
              <w:lang w:val="ro-RO"/>
            </w:rPr>
            <w:t>190</w:t>
          </w:r>
          <w:r w:rsidRPr="00D005CC">
            <w:rPr>
              <w:rFonts w:ascii="Times New Roman" w:hAnsi="Times New Roman"/>
              <w:sz w:val="28"/>
              <w:szCs w:val="28"/>
              <w:lang w:val="fr-FR"/>
            </w:rPr>
            <w:t xml:space="preserve"> </w:t>
          </w:r>
        </w:p>
        <w:p w:rsidR="00EA7735" w:rsidRPr="002C3904" w:rsidRDefault="00EA7735" w:rsidP="00C02DFA">
          <w:pPr>
            <w:ind w:hanging="28"/>
            <w:rPr>
              <w:lang w:val="fr-FR"/>
            </w:rPr>
          </w:pPr>
        </w:p>
        <w:p w:rsidR="00EA7735" w:rsidRPr="00D005CC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D005CC">
            <w:rPr>
              <w:b/>
              <w:sz w:val="28"/>
              <w:szCs w:val="28"/>
              <w:u w:val="single"/>
            </w:rPr>
            <w:t xml:space="preserve">din </w:t>
          </w:r>
          <w:r w:rsidR="00D005CC" w:rsidRPr="00D005CC">
            <w:rPr>
              <w:b/>
              <w:sz w:val="28"/>
              <w:szCs w:val="28"/>
              <w:u w:val="single"/>
            </w:rPr>
            <w:t>28 februarie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</w:t>
          </w:r>
          <w:r w:rsidR="00FC5C38">
            <w:rPr>
              <w:b/>
              <w:sz w:val="24"/>
              <w:szCs w:val="24"/>
            </w:rPr>
            <w:t>ș</w:t>
          </w:r>
          <w:r w:rsidRPr="0063090F">
            <w:rPr>
              <w:b/>
              <w:sz w:val="24"/>
              <w:szCs w:val="24"/>
            </w:rPr>
            <w:t>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5967B13"/>
    <w:multiLevelType w:val="multilevel"/>
    <w:tmpl w:val="CC2C4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2110BC"/>
    <w:multiLevelType w:val="multilevel"/>
    <w:tmpl w:val="D64EF71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6"/>
  </w:num>
  <w:num w:numId="3">
    <w:abstractNumId w:val="0"/>
  </w:num>
  <w:num w:numId="4">
    <w:abstractNumId w:val="11"/>
  </w:num>
  <w:num w:numId="5">
    <w:abstractNumId w:val="8"/>
  </w:num>
  <w:num w:numId="6">
    <w:abstractNumId w:val="12"/>
  </w:num>
  <w:num w:numId="7">
    <w:abstractNumId w:val="3"/>
  </w:num>
  <w:num w:numId="8">
    <w:abstractNumId w:val="10"/>
  </w:num>
  <w:num w:numId="9">
    <w:abstractNumId w:val="17"/>
  </w:num>
  <w:num w:numId="10">
    <w:abstractNumId w:val="18"/>
  </w:num>
  <w:num w:numId="11">
    <w:abstractNumId w:val="7"/>
  </w:num>
  <w:num w:numId="12">
    <w:abstractNumId w:val="15"/>
  </w:num>
  <w:num w:numId="13">
    <w:abstractNumId w:val="2"/>
  </w:num>
  <w:num w:numId="14">
    <w:abstractNumId w:val="1"/>
  </w:num>
  <w:num w:numId="15">
    <w:abstractNumId w:val="5"/>
  </w:num>
  <w:num w:numId="16">
    <w:abstractNumId w:val="14"/>
  </w:num>
  <w:num w:numId="17">
    <w:abstractNumId w:val="13"/>
  </w:num>
  <w:num w:numId="18">
    <w:abstractNumId w:val="6"/>
  </w:num>
  <w:num w:numId="1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378C"/>
    <w:rsid w:val="00144067"/>
    <w:rsid w:val="001469DB"/>
    <w:rsid w:val="001574DD"/>
    <w:rsid w:val="00191F49"/>
    <w:rsid w:val="001B2461"/>
    <w:rsid w:val="001B5608"/>
    <w:rsid w:val="001B60D0"/>
    <w:rsid w:val="001E6EB8"/>
    <w:rsid w:val="00234858"/>
    <w:rsid w:val="00251AE0"/>
    <w:rsid w:val="00283736"/>
    <w:rsid w:val="002C3904"/>
    <w:rsid w:val="0034194B"/>
    <w:rsid w:val="003852B4"/>
    <w:rsid w:val="003B04ED"/>
    <w:rsid w:val="003B596B"/>
    <w:rsid w:val="00401A1A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5F753B"/>
    <w:rsid w:val="0063090F"/>
    <w:rsid w:val="00680E13"/>
    <w:rsid w:val="007305B8"/>
    <w:rsid w:val="00746067"/>
    <w:rsid w:val="007926E4"/>
    <w:rsid w:val="007A4567"/>
    <w:rsid w:val="00814406"/>
    <w:rsid w:val="00832599"/>
    <w:rsid w:val="0084667B"/>
    <w:rsid w:val="00857C35"/>
    <w:rsid w:val="00862AB4"/>
    <w:rsid w:val="0087581E"/>
    <w:rsid w:val="008C1EB3"/>
    <w:rsid w:val="009423B6"/>
    <w:rsid w:val="00950CEF"/>
    <w:rsid w:val="0095316D"/>
    <w:rsid w:val="00967B94"/>
    <w:rsid w:val="009A3326"/>
    <w:rsid w:val="009B1237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15B0A"/>
    <w:rsid w:val="00C37287"/>
    <w:rsid w:val="00C74719"/>
    <w:rsid w:val="00C97309"/>
    <w:rsid w:val="00CB05D3"/>
    <w:rsid w:val="00CB0FCF"/>
    <w:rsid w:val="00CC7AFF"/>
    <w:rsid w:val="00CE0DA1"/>
    <w:rsid w:val="00CF2559"/>
    <w:rsid w:val="00D005CC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44DFE"/>
    <w:rsid w:val="00EA3268"/>
    <w:rsid w:val="00EA7735"/>
    <w:rsid w:val="00ED0D94"/>
    <w:rsid w:val="00ED2FE3"/>
    <w:rsid w:val="00F019B4"/>
    <w:rsid w:val="00F03B83"/>
    <w:rsid w:val="00F4110C"/>
    <w:rsid w:val="00F67B04"/>
    <w:rsid w:val="00F817FC"/>
    <w:rsid w:val="00F864E2"/>
    <w:rsid w:val="00FA7984"/>
    <w:rsid w:val="00FC5C38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CD48C5"/>
  <w15:docId w15:val="{10E9C667-F97B-4A49-8949-4F43B38C9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20">
    <w:name w:val="Основной текст (2)_"/>
    <w:basedOn w:val="a0"/>
    <w:link w:val="21"/>
    <w:rsid w:val="00FC5C38"/>
    <w:rPr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C5C38"/>
    <w:pPr>
      <w:widowControl w:val="0"/>
      <w:shd w:val="clear" w:color="auto" w:fill="FFFFFF"/>
      <w:spacing w:before="1020" w:line="624" w:lineRule="exact"/>
      <w:ind w:hanging="400"/>
      <w:jc w:val="left"/>
    </w:pPr>
    <w:rPr>
      <w:b/>
      <w:bCs/>
      <w:sz w:val="26"/>
      <w:szCs w:val="26"/>
      <w:lang w:val="ru-RU" w:eastAsia="ru-RU"/>
    </w:rPr>
  </w:style>
  <w:style w:type="character" w:customStyle="1" w:styleId="40">
    <w:name w:val="Основной текст (4)_"/>
    <w:basedOn w:val="a0"/>
    <w:link w:val="41"/>
    <w:rsid w:val="00FC5C38"/>
    <w:rPr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FC5C38"/>
    <w:pPr>
      <w:widowControl w:val="0"/>
      <w:shd w:val="clear" w:color="auto" w:fill="FFFFFF"/>
      <w:spacing w:after="300" w:line="624" w:lineRule="exact"/>
      <w:ind w:firstLine="0"/>
    </w:pPr>
    <w:rPr>
      <w:sz w:val="26"/>
      <w:szCs w:val="26"/>
      <w:lang w:val="ru-RU" w:eastAsia="ru-RU"/>
    </w:rPr>
  </w:style>
  <w:style w:type="character" w:customStyle="1" w:styleId="10">
    <w:name w:val="Заголовок №1_"/>
    <w:basedOn w:val="a0"/>
    <w:link w:val="11"/>
    <w:rsid w:val="00FC5C38"/>
    <w:rPr>
      <w:rFonts w:ascii="Arial" w:eastAsia="Arial" w:hAnsi="Arial" w:cs="Arial"/>
      <w:i/>
      <w:iCs/>
      <w:sz w:val="26"/>
      <w:szCs w:val="26"/>
      <w:shd w:val="clear" w:color="auto" w:fill="FFFFFF"/>
    </w:rPr>
  </w:style>
  <w:style w:type="character" w:customStyle="1" w:styleId="22">
    <w:name w:val="Заголовок №2_"/>
    <w:basedOn w:val="a0"/>
    <w:link w:val="23"/>
    <w:rsid w:val="00FC5C38"/>
    <w:rPr>
      <w:b/>
      <w:bCs/>
      <w:sz w:val="26"/>
      <w:szCs w:val="26"/>
      <w:shd w:val="clear" w:color="auto" w:fill="FFFFFF"/>
    </w:rPr>
  </w:style>
  <w:style w:type="character" w:customStyle="1" w:styleId="42">
    <w:name w:val="Основной текст (4) + Полужирный"/>
    <w:basedOn w:val="40"/>
    <w:rsid w:val="00FC5C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paragraph" w:customStyle="1" w:styleId="11">
    <w:name w:val="Заголовок №1"/>
    <w:basedOn w:val="a"/>
    <w:link w:val="10"/>
    <w:rsid w:val="00FC5C38"/>
    <w:pPr>
      <w:widowControl w:val="0"/>
      <w:shd w:val="clear" w:color="auto" w:fill="FFFFFF"/>
      <w:spacing w:after="720" w:line="0" w:lineRule="atLeast"/>
      <w:ind w:firstLine="0"/>
      <w:jc w:val="right"/>
      <w:outlineLvl w:val="0"/>
    </w:pPr>
    <w:rPr>
      <w:rFonts w:ascii="Arial" w:eastAsia="Arial" w:hAnsi="Arial" w:cs="Arial"/>
      <w:i/>
      <w:iCs/>
      <w:sz w:val="26"/>
      <w:szCs w:val="26"/>
      <w:lang w:val="ru-RU" w:eastAsia="ru-RU"/>
    </w:rPr>
  </w:style>
  <w:style w:type="paragraph" w:customStyle="1" w:styleId="23">
    <w:name w:val="Заголовок №2"/>
    <w:basedOn w:val="a"/>
    <w:link w:val="22"/>
    <w:rsid w:val="00FC5C38"/>
    <w:pPr>
      <w:widowControl w:val="0"/>
      <w:shd w:val="clear" w:color="auto" w:fill="FFFFFF"/>
      <w:spacing w:before="720" w:after="240" w:line="0" w:lineRule="atLeast"/>
      <w:ind w:firstLine="0"/>
      <w:jc w:val="center"/>
      <w:outlineLvl w:val="1"/>
    </w:pPr>
    <w:rPr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4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7E897A-120E-42F5-95C6-D296D1D472DB}"/>
</file>

<file path=customXml/itemProps2.xml><?xml version="1.0" encoding="utf-8"?>
<ds:datastoreItem xmlns:ds="http://schemas.openxmlformats.org/officeDocument/2006/customXml" ds:itemID="{CB8945B7-D7C0-4849-8A6C-447DB6AA7CE2}"/>
</file>

<file path=customXml/itemProps3.xml><?xml version="1.0" encoding="utf-8"?>
<ds:datastoreItem xmlns:ds="http://schemas.openxmlformats.org/officeDocument/2006/customXml" ds:itemID="{53DB0E22-BEE2-4B33-AB47-F58F29D86982}"/>
</file>

<file path=customXml/itemProps4.xml><?xml version="1.0" encoding="utf-8"?>
<ds:datastoreItem xmlns:ds="http://schemas.openxmlformats.org/officeDocument/2006/customXml" ds:itemID="{F5971025-ED66-488F-ADFA-475B455FE4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92.2018.ro-ru</dc:title>
  <dc:creator>lll</dc:creator>
  <cp:lastModifiedBy>Asd Asdf</cp:lastModifiedBy>
  <cp:revision>2</cp:revision>
  <cp:lastPrinted>2018-03-14T08:13:00Z</cp:lastPrinted>
  <dcterms:created xsi:type="dcterms:W3CDTF">2018-04-17T06:40:00Z</dcterms:created>
  <dcterms:modified xsi:type="dcterms:W3CDTF">2018-04-17T06:40:00Z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