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E5171" w14:textId="77777777" w:rsidR="006D2BA4" w:rsidRDefault="006D2BA4" w:rsidP="006D2BA4">
      <w:pPr>
        <w:pStyle w:val="Titlustinga"/>
        <w:rPr>
          <w:noProof/>
          <w:lang w:val="en-US"/>
        </w:rPr>
      </w:pPr>
      <w:r w:rsidRPr="004630E6">
        <w:rPr>
          <w:rFonts w:ascii="Times New Roman" w:hAnsi="Times New Roman"/>
          <w:noProof/>
          <w:lang w:eastAsia="ro-RO"/>
        </w:rPr>
        <mc:AlternateContent>
          <mc:Choice Requires="wps">
            <w:drawing>
              <wp:anchor distT="0" distB="0" distL="114300" distR="114300" simplePos="0" relativeHeight="251659264" behindDoc="0" locked="0" layoutInCell="1" allowOverlap="1" wp14:anchorId="3B5DCE79" wp14:editId="0BAF2462">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497FEBB" w14:textId="77777777" w:rsidR="006D2BA4" w:rsidRDefault="006D2BA4" w:rsidP="006D2BA4">
                            <w:pPr>
                              <w:pStyle w:val="nr"/>
                              <w:spacing w:after="160"/>
                            </w:pPr>
                            <w:permStart w:id="463608006" w:edGrp="everyone"/>
                          </w:p>
                          <w:permEnd w:id="463608006"/>
                          <w:p w14:paraId="06143C1B" w14:textId="06096F3E" w:rsidR="006D2BA4" w:rsidRPr="007035D8" w:rsidRDefault="00286045" w:rsidP="006D2BA4">
                            <w:pPr>
                              <w:pStyle w:val="nr"/>
                              <w:spacing w:after="160"/>
                              <w:rPr>
                                <w:sz w:val="28"/>
                                <w:szCs w:val="28"/>
                              </w:rPr>
                            </w:pPr>
                            <w:r w:rsidRPr="007035D8">
                              <w:rPr>
                                <w:sz w:val="28"/>
                                <w:szCs w:val="28"/>
                              </w:rPr>
                              <w:t>LN</w:t>
                            </w:r>
                            <w:r w:rsidR="006D2BA4" w:rsidRPr="007035D8">
                              <w:rPr>
                                <w:sz w:val="28"/>
                                <w:szCs w:val="28"/>
                              </w:rPr>
                              <w:t xml:space="preserve"> nr.</w:t>
                            </w:r>
                            <w:r w:rsidR="00C16A87" w:rsidRPr="007035D8">
                              <w:rPr>
                                <w:sz w:val="28"/>
                                <w:szCs w:val="28"/>
                              </w:rPr>
                              <w:t xml:space="preserve"> </w:t>
                            </w:r>
                            <w:r w:rsidR="00BA0DC6" w:rsidRPr="007035D8">
                              <w:rPr>
                                <w:sz w:val="28"/>
                                <w:szCs w:val="28"/>
                              </w:rPr>
                              <w:t>89</w:t>
                            </w:r>
                            <w:r w:rsidR="006D2BA4" w:rsidRPr="007035D8">
                              <w:rPr>
                                <w:sz w:val="28"/>
                                <w:szCs w:val="28"/>
                              </w:rPr>
                              <w:t>/</w:t>
                            </w:r>
                            <w:r w:rsidR="00C16A87" w:rsidRPr="007035D8">
                              <w:rPr>
                                <w:sz w:val="28"/>
                                <w:szCs w:val="28"/>
                              </w:rPr>
                              <w:t>02</w:t>
                            </w:r>
                            <w:r w:rsidR="006D2BA4" w:rsidRPr="007035D8">
                              <w:rPr>
                                <w:sz w:val="28"/>
                                <w:szCs w:val="28"/>
                              </w:rPr>
                              <w:t>-</w:t>
                            </w:r>
                            <w:r w:rsidR="00BA0DC6" w:rsidRPr="007035D8">
                              <w:rPr>
                                <w:sz w:val="28"/>
                                <w:szCs w:val="28"/>
                              </w:rPr>
                              <w:t>92</w:t>
                            </w:r>
                          </w:p>
                          <w:p w14:paraId="51528823" w14:textId="1B40E2DD" w:rsidR="006D2BA4" w:rsidRPr="007035D8" w:rsidRDefault="006D2BA4" w:rsidP="006D2BA4">
                            <w:pPr>
                              <w:pStyle w:val="nr"/>
                              <w:rPr>
                                <w:sz w:val="28"/>
                                <w:szCs w:val="28"/>
                              </w:rPr>
                            </w:pPr>
                            <w:r w:rsidRPr="007035D8">
                              <w:rPr>
                                <w:sz w:val="28"/>
                                <w:szCs w:val="28"/>
                              </w:rPr>
                              <w:t xml:space="preserve"> </w:t>
                            </w:r>
                            <w:permStart w:id="286600381" w:edGrp="everyone"/>
                            <w:r w:rsidR="00BC3725" w:rsidRPr="007035D8">
                              <w:rPr>
                                <w:sz w:val="28"/>
                                <w:szCs w:val="28"/>
                              </w:rPr>
                              <w:t>27 septembrie</w:t>
                            </w:r>
                            <w:r w:rsidRPr="007035D8">
                              <w:rPr>
                                <w:sz w:val="28"/>
                                <w:szCs w:val="28"/>
                              </w:rPr>
                              <w:t xml:space="preserve"> 202</w:t>
                            </w:r>
                            <w:r w:rsidR="00BC3725" w:rsidRPr="007035D8">
                              <w:rPr>
                                <w:sz w:val="28"/>
                                <w:szCs w:val="28"/>
                              </w:rPr>
                              <w:t>3</w:t>
                            </w:r>
                            <w:permEnd w:id="286600381"/>
                            <w:r w:rsidRPr="007035D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DCE79"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14:paraId="7497FEBB" w14:textId="77777777" w:rsidR="006D2BA4" w:rsidRDefault="006D2BA4" w:rsidP="006D2BA4">
                      <w:pPr>
                        <w:pStyle w:val="nr"/>
                        <w:spacing w:after="160"/>
                      </w:pPr>
                      <w:permStart w:id="463608006" w:edGrp="everyone"/>
                    </w:p>
                    <w:permEnd w:id="463608006"/>
                    <w:p w14:paraId="06143C1B" w14:textId="06096F3E" w:rsidR="006D2BA4" w:rsidRPr="007035D8" w:rsidRDefault="00286045" w:rsidP="006D2BA4">
                      <w:pPr>
                        <w:pStyle w:val="nr"/>
                        <w:spacing w:after="160"/>
                        <w:rPr>
                          <w:sz w:val="28"/>
                          <w:szCs w:val="28"/>
                        </w:rPr>
                      </w:pPr>
                      <w:r w:rsidRPr="007035D8">
                        <w:rPr>
                          <w:sz w:val="28"/>
                          <w:szCs w:val="28"/>
                        </w:rPr>
                        <w:t>LN</w:t>
                      </w:r>
                      <w:r w:rsidR="006D2BA4" w:rsidRPr="007035D8">
                        <w:rPr>
                          <w:sz w:val="28"/>
                          <w:szCs w:val="28"/>
                        </w:rPr>
                        <w:t xml:space="preserve"> nr.</w:t>
                      </w:r>
                      <w:r w:rsidR="00C16A87" w:rsidRPr="007035D8">
                        <w:rPr>
                          <w:sz w:val="28"/>
                          <w:szCs w:val="28"/>
                        </w:rPr>
                        <w:t xml:space="preserve"> </w:t>
                      </w:r>
                      <w:r w:rsidR="00BA0DC6" w:rsidRPr="007035D8">
                        <w:rPr>
                          <w:sz w:val="28"/>
                          <w:szCs w:val="28"/>
                        </w:rPr>
                        <w:t>89</w:t>
                      </w:r>
                      <w:r w:rsidR="006D2BA4" w:rsidRPr="007035D8">
                        <w:rPr>
                          <w:sz w:val="28"/>
                          <w:szCs w:val="28"/>
                        </w:rPr>
                        <w:t>/</w:t>
                      </w:r>
                      <w:r w:rsidR="00C16A87" w:rsidRPr="007035D8">
                        <w:rPr>
                          <w:sz w:val="28"/>
                          <w:szCs w:val="28"/>
                        </w:rPr>
                        <w:t>02</w:t>
                      </w:r>
                      <w:r w:rsidR="006D2BA4" w:rsidRPr="007035D8">
                        <w:rPr>
                          <w:sz w:val="28"/>
                          <w:szCs w:val="28"/>
                        </w:rPr>
                        <w:t>-</w:t>
                      </w:r>
                      <w:r w:rsidR="00BA0DC6" w:rsidRPr="007035D8">
                        <w:rPr>
                          <w:sz w:val="28"/>
                          <w:szCs w:val="28"/>
                        </w:rPr>
                        <w:t>92</w:t>
                      </w:r>
                    </w:p>
                    <w:p w14:paraId="51528823" w14:textId="1B40E2DD" w:rsidR="006D2BA4" w:rsidRPr="007035D8" w:rsidRDefault="006D2BA4" w:rsidP="006D2BA4">
                      <w:pPr>
                        <w:pStyle w:val="nr"/>
                        <w:rPr>
                          <w:sz w:val="28"/>
                          <w:szCs w:val="28"/>
                        </w:rPr>
                      </w:pPr>
                      <w:r w:rsidRPr="007035D8">
                        <w:rPr>
                          <w:sz w:val="28"/>
                          <w:szCs w:val="28"/>
                        </w:rPr>
                        <w:t xml:space="preserve"> </w:t>
                      </w:r>
                      <w:permStart w:id="286600381" w:edGrp="everyone"/>
                      <w:r w:rsidR="00BC3725" w:rsidRPr="007035D8">
                        <w:rPr>
                          <w:sz w:val="28"/>
                          <w:szCs w:val="28"/>
                        </w:rPr>
                        <w:t>27 septembrie</w:t>
                      </w:r>
                      <w:r w:rsidRPr="007035D8">
                        <w:rPr>
                          <w:sz w:val="28"/>
                          <w:szCs w:val="28"/>
                        </w:rPr>
                        <w:t xml:space="preserve"> 202</w:t>
                      </w:r>
                      <w:r w:rsidR="00BC3725" w:rsidRPr="007035D8">
                        <w:rPr>
                          <w:sz w:val="28"/>
                          <w:szCs w:val="28"/>
                        </w:rPr>
                        <w:t>3</w:t>
                      </w:r>
                      <w:permEnd w:id="286600381"/>
                      <w:r w:rsidRPr="007035D8">
                        <w:rPr>
                          <w:sz w:val="28"/>
                          <w:szCs w:val="28"/>
                        </w:rP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86842AD" w14:textId="77777777" w:rsidR="006D2BA4" w:rsidRPr="006D2BA4" w:rsidRDefault="006D2BA4" w:rsidP="006D2BA4">
      <w:pPr>
        <w:rPr>
          <w:lang w:val="en-US" w:eastAsia="en-US"/>
        </w:rPr>
      </w:pPr>
    </w:p>
    <w:p w14:paraId="061AE0F2" w14:textId="77777777" w:rsidR="006D2BA4" w:rsidRDefault="006D2BA4" w:rsidP="006D2BA4">
      <w:pPr>
        <w:rPr>
          <w:rFonts w:ascii="Georgia" w:hAnsi="Georgia" w:cs="Times New Roman"/>
          <w:b/>
          <w:noProof/>
          <w:color w:val="303741"/>
          <w:sz w:val="30"/>
          <w:szCs w:val="30"/>
          <w:lang w:val="en-US" w:eastAsia="en-US"/>
        </w:rPr>
      </w:pPr>
    </w:p>
    <w:p w14:paraId="32BC20E7" w14:textId="77777777" w:rsidR="006D2BA4" w:rsidRDefault="006D2BA4" w:rsidP="006D2BA4">
      <w:pPr>
        <w:spacing w:after="120" w:line="360" w:lineRule="auto"/>
        <w:ind w:left="851"/>
        <w:jc w:val="right"/>
        <w:rPr>
          <w:rFonts w:ascii="Georgia" w:eastAsia="Georgia" w:hAnsi="Georgia" w:cs="Georgia"/>
          <w:b/>
          <w:sz w:val="28"/>
          <w:szCs w:val="28"/>
        </w:rPr>
      </w:pPr>
      <w:r>
        <w:rPr>
          <w:rFonts w:ascii="Georgia" w:eastAsia="Georgia" w:hAnsi="Georgia" w:cs="Georgia"/>
          <w:b/>
          <w:sz w:val="28"/>
          <w:szCs w:val="28"/>
        </w:rPr>
        <w:t>Biroului Permanent al</w:t>
      </w:r>
    </w:p>
    <w:p w14:paraId="764711FC" w14:textId="77777777" w:rsidR="006D2BA4" w:rsidRDefault="006D2BA4" w:rsidP="006D2BA4">
      <w:pPr>
        <w:spacing w:after="120" w:line="360" w:lineRule="auto"/>
        <w:ind w:left="851"/>
        <w:jc w:val="right"/>
        <w:rPr>
          <w:rFonts w:ascii="Georgia" w:eastAsia="Georgia" w:hAnsi="Georgia" w:cs="Georgia"/>
          <w:b/>
          <w:sz w:val="28"/>
          <w:szCs w:val="28"/>
        </w:rPr>
      </w:pPr>
      <w:r>
        <w:rPr>
          <w:rFonts w:ascii="Georgia" w:eastAsia="Georgia" w:hAnsi="Georgia" w:cs="Georgia"/>
          <w:b/>
          <w:sz w:val="28"/>
          <w:szCs w:val="28"/>
        </w:rPr>
        <w:t>Parlamentului Republicii Moldova</w:t>
      </w:r>
    </w:p>
    <w:p w14:paraId="1F89E91C" w14:textId="77777777" w:rsidR="006D2BA4" w:rsidRDefault="006D2BA4" w:rsidP="006D2BA4">
      <w:pPr>
        <w:pBdr>
          <w:top w:val="nil"/>
          <w:left w:val="nil"/>
          <w:bottom w:val="nil"/>
          <w:right w:val="nil"/>
          <w:between w:val="nil"/>
        </w:pBdr>
        <w:spacing w:after="120" w:line="360" w:lineRule="auto"/>
        <w:rPr>
          <w:rFonts w:ascii="Georgia" w:eastAsia="Georgia" w:hAnsi="Georgia" w:cs="Georgia"/>
          <w:i/>
          <w:color w:val="000000"/>
          <w:sz w:val="28"/>
          <w:szCs w:val="28"/>
        </w:rPr>
      </w:pPr>
    </w:p>
    <w:p w14:paraId="08C094B1" w14:textId="77777777" w:rsidR="006D2BA4" w:rsidRDefault="006D2BA4" w:rsidP="006D2BA4">
      <w:pPr>
        <w:spacing w:after="120" w:line="360" w:lineRule="auto"/>
        <w:ind w:left="851"/>
        <w:jc w:val="both"/>
        <w:rPr>
          <w:rFonts w:ascii="Georgia" w:eastAsia="Georgia" w:hAnsi="Georgia" w:cs="Georgia"/>
          <w:sz w:val="28"/>
          <w:szCs w:val="28"/>
        </w:rPr>
      </w:pPr>
    </w:p>
    <w:p w14:paraId="4413648F" w14:textId="776C21E2" w:rsidR="006D2BA4" w:rsidRDefault="006D2BA4" w:rsidP="006D2BA4">
      <w:pPr>
        <w:spacing w:after="0" w:line="360" w:lineRule="auto"/>
        <w:jc w:val="both"/>
        <w:rPr>
          <w:rFonts w:ascii="Georgia" w:eastAsia="Georgia" w:hAnsi="Georgia" w:cs="Georgia"/>
          <w:sz w:val="28"/>
          <w:szCs w:val="28"/>
        </w:rPr>
      </w:pPr>
      <w:r>
        <w:rPr>
          <w:rFonts w:ascii="Georgia" w:eastAsia="Georgia" w:hAnsi="Georgia" w:cs="Georgia"/>
          <w:sz w:val="28"/>
          <w:szCs w:val="28"/>
        </w:rPr>
        <w:tab/>
        <w:t>În conformitate cu articolul 73 din Constituția Republicii Moldova și articolul 47 din Regulamentul Parlamentului aprobat prin Legea nr. 797/1996 se înaintează cu titlu de inițiativă legislativă proiectul de lege pentru modificarea unor acte normative.</w:t>
      </w:r>
    </w:p>
    <w:p w14:paraId="37059C04" w14:textId="77777777" w:rsidR="006D2BA4" w:rsidRDefault="006D2BA4" w:rsidP="006D2BA4">
      <w:pPr>
        <w:spacing w:after="0" w:line="360" w:lineRule="auto"/>
        <w:jc w:val="both"/>
        <w:rPr>
          <w:rFonts w:ascii="Georgia" w:eastAsia="Georgia" w:hAnsi="Georgia" w:cs="Georgia"/>
          <w:sz w:val="28"/>
          <w:szCs w:val="28"/>
        </w:rPr>
      </w:pPr>
    </w:p>
    <w:p w14:paraId="22961078" w14:textId="77777777" w:rsidR="006D2BA4" w:rsidRDefault="006D2BA4" w:rsidP="006D2BA4">
      <w:pPr>
        <w:spacing w:after="0" w:line="360" w:lineRule="auto"/>
        <w:ind w:firstLine="720"/>
        <w:jc w:val="both"/>
        <w:rPr>
          <w:rFonts w:ascii="Georgia" w:eastAsia="Georgia" w:hAnsi="Georgia" w:cs="Georgia"/>
          <w:b/>
          <w:sz w:val="28"/>
          <w:szCs w:val="28"/>
        </w:rPr>
      </w:pPr>
      <w:r>
        <w:rPr>
          <w:rFonts w:ascii="Georgia" w:eastAsia="Georgia" w:hAnsi="Georgia" w:cs="Georgia"/>
          <w:b/>
          <w:sz w:val="28"/>
          <w:szCs w:val="28"/>
        </w:rPr>
        <w:t xml:space="preserve">Anexe: </w:t>
      </w:r>
    </w:p>
    <w:p w14:paraId="69667272" w14:textId="77777777" w:rsidR="006D2BA4" w:rsidRDefault="006D2BA4" w:rsidP="006D2BA4">
      <w:pPr>
        <w:spacing w:after="0" w:line="360" w:lineRule="auto"/>
        <w:jc w:val="both"/>
        <w:rPr>
          <w:rFonts w:ascii="Georgia" w:eastAsia="Georgia" w:hAnsi="Georgia" w:cs="Georgia"/>
          <w:b/>
          <w:sz w:val="28"/>
          <w:szCs w:val="28"/>
        </w:rPr>
      </w:pPr>
    </w:p>
    <w:p w14:paraId="6D3F05AA" w14:textId="0D9C388A" w:rsidR="006D2BA4" w:rsidRPr="006D2BA4" w:rsidRDefault="006D2BA4" w:rsidP="006D2BA4">
      <w:pPr>
        <w:pStyle w:val="ListParagraph"/>
        <w:numPr>
          <w:ilvl w:val="0"/>
          <w:numId w:val="2"/>
        </w:numPr>
        <w:spacing w:after="0" w:line="360" w:lineRule="auto"/>
        <w:jc w:val="both"/>
        <w:rPr>
          <w:rFonts w:ascii="Georgia" w:eastAsia="Georgia" w:hAnsi="Georgia" w:cs="Georgia"/>
          <w:bCs/>
          <w:i/>
          <w:iCs/>
          <w:sz w:val="28"/>
          <w:szCs w:val="28"/>
        </w:rPr>
      </w:pPr>
      <w:r w:rsidRPr="006D2BA4">
        <w:rPr>
          <w:rFonts w:ascii="Georgia" w:eastAsia="Georgia" w:hAnsi="Georgia" w:cs="Georgia"/>
          <w:bCs/>
          <w:i/>
          <w:iCs/>
          <w:sz w:val="28"/>
          <w:szCs w:val="28"/>
        </w:rPr>
        <w:t>Proiectul de leg</w:t>
      </w:r>
      <w:r w:rsidR="00D43F73">
        <w:rPr>
          <w:rFonts w:ascii="Georgia" w:eastAsia="Georgia" w:hAnsi="Georgia" w:cs="Georgia"/>
          <w:bCs/>
          <w:i/>
          <w:iCs/>
          <w:sz w:val="28"/>
          <w:szCs w:val="28"/>
        </w:rPr>
        <w:t>- 2 fil</w:t>
      </w:r>
      <w:r w:rsidRPr="006D2BA4">
        <w:rPr>
          <w:rFonts w:ascii="Georgia" w:eastAsia="Georgia" w:hAnsi="Georgia" w:cs="Georgia"/>
          <w:bCs/>
          <w:i/>
          <w:iCs/>
          <w:sz w:val="28"/>
          <w:szCs w:val="28"/>
        </w:rPr>
        <w:t>e</w:t>
      </w:r>
      <w:r>
        <w:rPr>
          <w:rFonts w:ascii="Georgia" w:eastAsia="Georgia" w:hAnsi="Georgia" w:cs="Georgia"/>
          <w:bCs/>
          <w:i/>
          <w:iCs/>
          <w:sz w:val="28"/>
          <w:szCs w:val="28"/>
          <w:lang w:val="ro-MD"/>
        </w:rPr>
        <w:t>;</w:t>
      </w:r>
    </w:p>
    <w:p w14:paraId="25C93E26" w14:textId="23928C7D" w:rsidR="006D2BA4" w:rsidRPr="006D2BA4" w:rsidRDefault="006D2BA4" w:rsidP="006D2BA4">
      <w:pPr>
        <w:pStyle w:val="ListParagraph"/>
        <w:numPr>
          <w:ilvl w:val="0"/>
          <w:numId w:val="2"/>
        </w:numPr>
        <w:spacing w:after="0" w:line="360" w:lineRule="auto"/>
        <w:jc w:val="both"/>
        <w:rPr>
          <w:rFonts w:ascii="Georgia" w:eastAsia="Georgia" w:hAnsi="Georgia" w:cs="Georgia"/>
          <w:bCs/>
          <w:i/>
          <w:iCs/>
          <w:sz w:val="28"/>
          <w:szCs w:val="28"/>
        </w:rPr>
      </w:pPr>
      <w:r w:rsidRPr="006D2BA4">
        <w:rPr>
          <w:rFonts w:ascii="Georgia" w:eastAsia="Georgia" w:hAnsi="Georgia" w:cs="Georgia"/>
          <w:bCs/>
          <w:i/>
          <w:iCs/>
          <w:sz w:val="28"/>
          <w:szCs w:val="28"/>
        </w:rPr>
        <w:t>Nota informativă</w:t>
      </w:r>
      <w:r w:rsidR="00D43F73">
        <w:rPr>
          <w:rFonts w:ascii="Georgia" w:eastAsia="Georgia" w:hAnsi="Georgia" w:cs="Georgia"/>
          <w:bCs/>
          <w:i/>
          <w:iCs/>
          <w:sz w:val="28"/>
          <w:szCs w:val="28"/>
        </w:rPr>
        <w:t>- 7 file</w:t>
      </w:r>
      <w:r w:rsidR="004C2B37">
        <w:rPr>
          <w:rFonts w:ascii="Georgia" w:eastAsia="Georgia" w:hAnsi="Georgia" w:cs="Georgia"/>
          <w:bCs/>
          <w:i/>
          <w:iCs/>
          <w:sz w:val="28"/>
          <w:szCs w:val="28"/>
        </w:rPr>
        <w:t>.</w:t>
      </w:r>
    </w:p>
    <w:p w14:paraId="2FB94AB8" w14:textId="77777777" w:rsidR="006D2BA4" w:rsidRDefault="006D2BA4" w:rsidP="00C83FB1">
      <w:pPr>
        <w:spacing w:after="0" w:line="360" w:lineRule="auto"/>
        <w:rPr>
          <w:rFonts w:ascii="Georgia" w:eastAsia="Georgia" w:hAnsi="Georgia" w:cs="Georgia"/>
          <w:b/>
          <w:sz w:val="28"/>
          <w:szCs w:val="28"/>
        </w:rPr>
      </w:pPr>
    </w:p>
    <w:p w14:paraId="72744FBB" w14:textId="0B4AB71F" w:rsidR="006D2BA4" w:rsidRDefault="006D2BA4" w:rsidP="006D2BA4">
      <w:pPr>
        <w:spacing w:after="0" w:line="360" w:lineRule="auto"/>
        <w:jc w:val="right"/>
        <w:rPr>
          <w:rFonts w:ascii="Georgia" w:eastAsia="Georgia" w:hAnsi="Georgia" w:cs="Georgia"/>
          <w:b/>
          <w:sz w:val="28"/>
          <w:szCs w:val="28"/>
        </w:rPr>
      </w:pPr>
      <w:r>
        <w:rPr>
          <w:rFonts w:ascii="Georgia" w:eastAsia="Georgia" w:hAnsi="Georgia" w:cs="Georgia"/>
          <w:b/>
          <w:sz w:val="28"/>
          <w:szCs w:val="28"/>
        </w:rPr>
        <w:t>Deputa</w:t>
      </w:r>
      <w:r w:rsidR="00D43F73">
        <w:rPr>
          <w:rFonts w:ascii="Georgia" w:eastAsia="Georgia" w:hAnsi="Georgia" w:cs="Georgia"/>
          <w:b/>
          <w:sz w:val="28"/>
          <w:szCs w:val="28"/>
        </w:rPr>
        <w:t>ți</w:t>
      </w:r>
      <w:r>
        <w:rPr>
          <w:rFonts w:ascii="Georgia" w:eastAsia="Georgia" w:hAnsi="Georgia" w:cs="Georgia"/>
          <w:b/>
          <w:sz w:val="28"/>
          <w:szCs w:val="28"/>
        </w:rPr>
        <w:t xml:space="preserve"> în Parlament</w:t>
      </w:r>
    </w:p>
    <w:p w14:paraId="73239F6F" w14:textId="77777777" w:rsidR="006D2BA4" w:rsidRDefault="006D2BA4" w:rsidP="006D2BA4">
      <w:pPr>
        <w:spacing w:after="0" w:line="360" w:lineRule="auto"/>
        <w:jc w:val="right"/>
        <w:rPr>
          <w:rFonts w:ascii="Georgia" w:eastAsia="Georgia" w:hAnsi="Georgia" w:cs="Georgia"/>
          <w:b/>
          <w:sz w:val="28"/>
          <w:szCs w:val="28"/>
        </w:rPr>
      </w:pPr>
    </w:p>
    <w:p w14:paraId="38A851BF" w14:textId="77777777" w:rsidR="006D2BA4" w:rsidRDefault="006D2BA4" w:rsidP="006D2BA4">
      <w:pPr>
        <w:spacing w:after="120" w:line="360" w:lineRule="auto"/>
        <w:ind w:left="851"/>
        <w:jc w:val="both"/>
        <w:rPr>
          <w:rFonts w:ascii="Georgia" w:eastAsia="Georgia" w:hAnsi="Georgia" w:cs="Georgia"/>
          <w:sz w:val="28"/>
          <w:szCs w:val="28"/>
        </w:rPr>
      </w:pPr>
    </w:p>
    <w:p w14:paraId="2C54DFEF" w14:textId="77777777" w:rsidR="006D2BA4" w:rsidRDefault="006D2BA4" w:rsidP="006D2BA4">
      <w:pPr>
        <w:rPr>
          <w:rFonts w:ascii="Georgia" w:eastAsia="Georgia" w:hAnsi="Georgia" w:cs="Georgia"/>
          <w:sz w:val="28"/>
          <w:szCs w:val="28"/>
        </w:rPr>
      </w:pPr>
    </w:p>
    <w:p w14:paraId="4F1F9B9B" w14:textId="77777777" w:rsidR="006D2BA4" w:rsidRDefault="006D2BA4" w:rsidP="006D2BA4">
      <w:pPr>
        <w:rPr>
          <w:rFonts w:ascii="Georgia" w:eastAsia="Georgia" w:hAnsi="Georgia" w:cs="Georgia"/>
          <w:sz w:val="28"/>
          <w:szCs w:val="28"/>
        </w:rPr>
      </w:pPr>
    </w:p>
    <w:p w14:paraId="0AA1639A" w14:textId="77777777" w:rsidR="006D2BA4" w:rsidRDefault="006D2BA4" w:rsidP="006D2BA4">
      <w:pPr>
        <w:rPr>
          <w:rFonts w:ascii="Georgia" w:eastAsia="Georgia" w:hAnsi="Georgia" w:cs="Georgia"/>
          <w:sz w:val="28"/>
          <w:szCs w:val="28"/>
        </w:rPr>
      </w:pPr>
    </w:p>
    <w:p w14:paraId="61626EC8" w14:textId="4DF68555" w:rsidR="006D2BA4" w:rsidRPr="006D2BA4" w:rsidRDefault="006D2BA4" w:rsidP="006D2BA4">
      <w:pPr>
        <w:rPr>
          <w:lang w:val="en-US" w:eastAsia="en-US"/>
        </w:rPr>
        <w:sectPr w:rsidR="006D2BA4" w:rsidRPr="006D2BA4" w:rsidSect="006D2BA4">
          <w:footerReference w:type="default" r:id="rId9"/>
          <w:headerReference w:type="first" r:id="rId10"/>
          <w:footerReference w:type="first" r:id="rId11"/>
          <w:pgSz w:w="11906" w:h="16838" w:code="9"/>
          <w:pgMar w:top="2041" w:right="1021" w:bottom="851" w:left="851" w:header="851" w:footer="482" w:gutter="0"/>
          <w:cols w:space="708"/>
          <w:titlePg/>
          <w:docGrid w:linePitch="360"/>
        </w:sectPr>
      </w:pPr>
    </w:p>
    <w:p w14:paraId="580A950A" w14:textId="18EC7F91" w:rsidR="00634D00" w:rsidRPr="00BC3725" w:rsidRDefault="00CB604D" w:rsidP="004239CD">
      <w:pPr>
        <w:spacing w:after="120" w:line="360" w:lineRule="auto"/>
        <w:ind w:left="851"/>
        <w:jc w:val="right"/>
        <w:rPr>
          <w:rFonts w:ascii="Georgia" w:eastAsia="Georgia" w:hAnsi="Georgia" w:cs="Georgia"/>
          <w:i/>
          <w:sz w:val="28"/>
          <w:szCs w:val="28"/>
        </w:rPr>
      </w:pPr>
      <w:r w:rsidRPr="00BC3725">
        <w:rPr>
          <w:rFonts w:ascii="Georgia" w:eastAsia="Georgia" w:hAnsi="Georgia" w:cs="Georgia"/>
          <w:i/>
          <w:sz w:val="28"/>
          <w:szCs w:val="28"/>
        </w:rPr>
        <w:lastRenderedPageBreak/>
        <w:t>Proiect</w:t>
      </w:r>
    </w:p>
    <w:p w14:paraId="2CAE0326" w14:textId="77777777" w:rsidR="00717CCF" w:rsidRPr="00BC3725" w:rsidRDefault="00CB604D">
      <w:pPr>
        <w:spacing w:after="0" w:line="360" w:lineRule="auto"/>
        <w:ind w:left="850"/>
        <w:jc w:val="center"/>
        <w:rPr>
          <w:rFonts w:ascii="Georgia" w:eastAsia="Georgia" w:hAnsi="Georgia" w:cs="Georgia"/>
          <w:b/>
          <w:sz w:val="28"/>
          <w:szCs w:val="28"/>
        </w:rPr>
      </w:pPr>
      <w:r w:rsidRPr="00BC3725">
        <w:rPr>
          <w:rFonts w:ascii="Georgia" w:eastAsia="Georgia" w:hAnsi="Georgia" w:cs="Georgia"/>
          <w:b/>
          <w:sz w:val="28"/>
          <w:szCs w:val="28"/>
        </w:rPr>
        <w:t>LEGE</w:t>
      </w:r>
    </w:p>
    <w:p w14:paraId="2ABB8340" w14:textId="77777777" w:rsidR="00717CCF" w:rsidRPr="00BC3725" w:rsidRDefault="00CB604D">
      <w:pPr>
        <w:spacing w:after="0" w:line="360" w:lineRule="auto"/>
        <w:ind w:left="850"/>
        <w:jc w:val="center"/>
        <w:rPr>
          <w:rFonts w:ascii="Georgia" w:eastAsia="Georgia" w:hAnsi="Georgia" w:cs="Georgia"/>
          <w:b/>
          <w:sz w:val="28"/>
          <w:szCs w:val="28"/>
        </w:rPr>
      </w:pPr>
      <w:r w:rsidRPr="00BC3725">
        <w:rPr>
          <w:rFonts w:ascii="Georgia" w:eastAsia="Georgia" w:hAnsi="Georgia" w:cs="Georgia"/>
          <w:b/>
          <w:sz w:val="28"/>
          <w:szCs w:val="28"/>
        </w:rPr>
        <w:t>pentru modificarea unor acte normative</w:t>
      </w:r>
    </w:p>
    <w:p w14:paraId="76A6FBCC" w14:textId="77777777" w:rsidR="00717CCF" w:rsidRPr="00BC3725" w:rsidRDefault="00717CCF">
      <w:pPr>
        <w:spacing w:after="0" w:line="360" w:lineRule="auto"/>
        <w:ind w:left="850"/>
        <w:jc w:val="center"/>
        <w:rPr>
          <w:rFonts w:ascii="Georgia" w:eastAsia="Georgia" w:hAnsi="Georgia" w:cs="Georgia"/>
          <w:b/>
          <w:sz w:val="28"/>
          <w:szCs w:val="28"/>
        </w:rPr>
      </w:pPr>
    </w:p>
    <w:p w14:paraId="62FCD417" w14:textId="487BB871" w:rsidR="00BC3725" w:rsidRPr="00BC3725" w:rsidRDefault="00BC3725" w:rsidP="004239CD">
      <w:pPr>
        <w:pBdr>
          <w:top w:val="nil"/>
          <w:left w:val="nil"/>
          <w:bottom w:val="nil"/>
          <w:right w:val="nil"/>
          <w:between w:val="nil"/>
        </w:pBdr>
        <w:rPr>
          <w:rFonts w:ascii="Georgia" w:hAnsi="Georgia"/>
          <w:color w:val="000000"/>
          <w:sz w:val="28"/>
          <w:szCs w:val="28"/>
        </w:rPr>
      </w:pPr>
      <w:r w:rsidRPr="00BC3725">
        <w:rPr>
          <w:rFonts w:ascii="Georgia" w:hAnsi="Georgia"/>
          <w:color w:val="000000"/>
          <w:sz w:val="28"/>
          <w:szCs w:val="28"/>
        </w:rPr>
        <w:t xml:space="preserve">         Parlamentul adoptă prezenta lege organică.</w:t>
      </w:r>
    </w:p>
    <w:p w14:paraId="18617330" w14:textId="355C40FD" w:rsidR="00BC3725" w:rsidRPr="00BC3725" w:rsidRDefault="00BC3725" w:rsidP="00BC3725">
      <w:pPr>
        <w:ind w:firstLine="567"/>
        <w:jc w:val="both"/>
        <w:rPr>
          <w:rFonts w:ascii="Georgia" w:hAnsi="Georgia"/>
          <w:sz w:val="28"/>
          <w:szCs w:val="28"/>
        </w:rPr>
      </w:pPr>
      <w:r w:rsidRPr="00BC3725">
        <w:rPr>
          <w:rFonts w:ascii="Georgia" w:hAnsi="Georgia"/>
          <w:b/>
          <w:sz w:val="28"/>
          <w:szCs w:val="28"/>
        </w:rPr>
        <w:t>Art.I.</w:t>
      </w:r>
      <w:r w:rsidRPr="00BC3725">
        <w:rPr>
          <w:rFonts w:ascii="Georgia" w:hAnsi="Georgia"/>
          <w:sz w:val="28"/>
          <w:szCs w:val="28"/>
        </w:rPr>
        <w:t xml:space="preserve"> –</w:t>
      </w:r>
      <w:r w:rsidRPr="00BC3725">
        <w:rPr>
          <w:rFonts w:ascii="Georgia" w:hAnsi="Georgia"/>
          <w:b/>
          <w:sz w:val="28"/>
          <w:szCs w:val="28"/>
        </w:rPr>
        <w:t xml:space="preserve"> </w:t>
      </w:r>
      <w:r w:rsidRPr="00BC3725">
        <w:rPr>
          <w:rFonts w:ascii="Georgia" w:hAnsi="Georgia"/>
          <w:sz w:val="28"/>
          <w:szCs w:val="28"/>
        </w:rPr>
        <w:t xml:space="preserve">Codul fiscal nr.1163/1997 (republicat în Monitorul Oficial al Republicii Moldova, </w:t>
      </w:r>
      <w:r w:rsidR="00D43F73" w:rsidRPr="00BC3725">
        <w:rPr>
          <w:rFonts w:ascii="Georgia" w:hAnsi="Georgia"/>
          <w:sz w:val="28"/>
          <w:szCs w:val="28"/>
        </w:rPr>
        <w:t>ediție</w:t>
      </w:r>
      <w:r w:rsidRPr="00BC3725">
        <w:rPr>
          <w:rFonts w:ascii="Georgia" w:hAnsi="Georgia"/>
          <w:sz w:val="28"/>
          <w:szCs w:val="28"/>
        </w:rPr>
        <w:t xml:space="preserve"> specială din 8 februarie 2007), cu modificările ulterioare, se modifică după cum urmează:</w:t>
      </w:r>
    </w:p>
    <w:p w14:paraId="6D8CC370" w14:textId="77777777" w:rsidR="00BC3725" w:rsidRPr="00BC3725" w:rsidRDefault="00BC3725" w:rsidP="00BC3725">
      <w:pPr>
        <w:ind w:firstLine="567"/>
        <w:jc w:val="both"/>
        <w:rPr>
          <w:rFonts w:ascii="Georgia" w:hAnsi="Georgia"/>
          <w:sz w:val="28"/>
          <w:szCs w:val="28"/>
        </w:rPr>
      </w:pPr>
      <w:r w:rsidRPr="00BC3725">
        <w:rPr>
          <w:rFonts w:ascii="Georgia" w:hAnsi="Georgia"/>
          <w:sz w:val="28"/>
          <w:szCs w:val="28"/>
        </w:rPr>
        <w:t>1. La articolul 15</w:t>
      </w:r>
      <w:r w:rsidRPr="00BC3725">
        <w:rPr>
          <w:rFonts w:ascii="Georgia" w:hAnsi="Georgia"/>
          <w:sz w:val="28"/>
          <w:szCs w:val="28"/>
          <w:vertAlign w:val="superscript"/>
        </w:rPr>
        <w:t>2</w:t>
      </w:r>
      <w:r w:rsidRPr="00BC3725">
        <w:rPr>
          <w:rFonts w:ascii="Georgia" w:hAnsi="Georgia"/>
          <w:sz w:val="28"/>
          <w:szCs w:val="28"/>
        </w:rPr>
        <w:t>:</w:t>
      </w:r>
    </w:p>
    <w:p w14:paraId="4C329912" w14:textId="77777777" w:rsidR="00BC3725" w:rsidRPr="00BC3725" w:rsidRDefault="00BC3725" w:rsidP="00BC3725">
      <w:pPr>
        <w:ind w:firstLine="567"/>
        <w:jc w:val="both"/>
        <w:rPr>
          <w:rFonts w:ascii="Georgia" w:hAnsi="Georgia"/>
          <w:sz w:val="28"/>
          <w:szCs w:val="28"/>
        </w:rPr>
      </w:pPr>
      <w:r w:rsidRPr="00BC3725">
        <w:rPr>
          <w:rFonts w:ascii="Georgia" w:hAnsi="Georgia"/>
          <w:sz w:val="28"/>
          <w:szCs w:val="28"/>
        </w:rPr>
        <w:t>1) la alin.(3) se introduce litera c) cu următorul cuprins:</w:t>
      </w:r>
    </w:p>
    <w:p w14:paraId="4C272B45" w14:textId="54D9EE14" w:rsidR="00BC3725" w:rsidRPr="00BC3725" w:rsidRDefault="00BC3725" w:rsidP="00BC3725">
      <w:pPr>
        <w:ind w:firstLine="567"/>
        <w:jc w:val="both"/>
        <w:rPr>
          <w:rFonts w:ascii="Georgia" w:hAnsi="Georgia"/>
          <w:sz w:val="28"/>
          <w:szCs w:val="28"/>
        </w:rPr>
      </w:pPr>
      <w:r w:rsidRPr="00BC3725">
        <w:rPr>
          <w:rFonts w:ascii="Georgia" w:hAnsi="Georgia"/>
          <w:sz w:val="28"/>
          <w:szCs w:val="28"/>
        </w:rPr>
        <w:t xml:space="preserve">„c) </w:t>
      </w:r>
      <w:r w:rsidR="004239CD" w:rsidRPr="00BC3725">
        <w:rPr>
          <w:rFonts w:ascii="Georgia" w:hAnsi="Georgia"/>
          <w:sz w:val="28"/>
          <w:szCs w:val="28"/>
        </w:rPr>
        <w:t>instituțiile</w:t>
      </w:r>
      <w:r w:rsidRPr="00BC3725">
        <w:rPr>
          <w:rFonts w:ascii="Georgia" w:hAnsi="Georgia"/>
          <w:sz w:val="28"/>
          <w:szCs w:val="28"/>
        </w:rPr>
        <w:t xml:space="preserve"> publice de </w:t>
      </w:r>
      <w:r w:rsidR="00D43F73" w:rsidRPr="00BC3725">
        <w:rPr>
          <w:rFonts w:ascii="Georgia" w:hAnsi="Georgia"/>
          <w:sz w:val="28"/>
          <w:szCs w:val="28"/>
        </w:rPr>
        <w:t>învățământ</w:t>
      </w:r>
      <w:r w:rsidRPr="00BC3725">
        <w:rPr>
          <w:rFonts w:ascii="Georgia" w:hAnsi="Georgia"/>
          <w:sz w:val="28"/>
          <w:szCs w:val="28"/>
        </w:rPr>
        <w:t xml:space="preserve"> preșcolar, </w:t>
      </w:r>
      <w:r w:rsidR="00D43F73" w:rsidRPr="00BC3725">
        <w:rPr>
          <w:rFonts w:ascii="Georgia" w:hAnsi="Georgia"/>
          <w:sz w:val="28"/>
          <w:szCs w:val="28"/>
        </w:rPr>
        <w:t>instituțiile</w:t>
      </w:r>
      <w:r w:rsidRPr="00BC3725">
        <w:rPr>
          <w:rFonts w:ascii="Georgia" w:hAnsi="Georgia"/>
          <w:sz w:val="28"/>
          <w:szCs w:val="28"/>
        </w:rPr>
        <w:t xml:space="preserve"> publice de </w:t>
      </w:r>
      <w:r w:rsidR="00D43F73" w:rsidRPr="00BC3725">
        <w:rPr>
          <w:rFonts w:ascii="Georgia" w:hAnsi="Georgia"/>
          <w:sz w:val="28"/>
          <w:szCs w:val="28"/>
        </w:rPr>
        <w:t>învățământ</w:t>
      </w:r>
      <w:r w:rsidRPr="00BC3725">
        <w:rPr>
          <w:rFonts w:ascii="Georgia" w:hAnsi="Georgia"/>
          <w:sz w:val="28"/>
          <w:szCs w:val="28"/>
        </w:rPr>
        <w:t xml:space="preserve"> general  și instituțiile publice de învățământ profesional tehnic, în scopul desfășurării activității de dezvoltare a bazei materiale a instituțiilor de </w:t>
      </w:r>
      <w:r w:rsidR="00D43F73" w:rsidRPr="00BC3725">
        <w:rPr>
          <w:rFonts w:ascii="Georgia" w:hAnsi="Georgia"/>
          <w:sz w:val="28"/>
          <w:szCs w:val="28"/>
        </w:rPr>
        <w:t>învățământ</w:t>
      </w:r>
      <w:r w:rsidRPr="00BC3725">
        <w:rPr>
          <w:rFonts w:ascii="Georgia" w:hAnsi="Georgia"/>
          <w:sz w:val="28"/>
          <w:szCs w:val="28"/>
        </w:rPr>
        <w:t>, educație și instruire a copiilor</w:t>
      </w:r>
      <w:r>
        <w:rPr>
          <w:rFonts w:ascii="Georgia" w:hAnsi="Georgia"/>
          <w:sz w:val="28"/>
          <w:szCs w:val="28"/>
        </w:rPr>
        <w:t xml:space="preserve">, </w:t>
      </w:r>
      <w:r w:rsidRPr="00BC3725">
        <w:rPr>
          <w:rFonts w:ascii="Georgia" w:hAnsi="Georgia"/>
          <w:sz w:val="28"/>
          <w:szCs w:val="28"/>
        </w:rPr>
        <w:t>elevilor și a altor activități conexe, conform prevederilor Codului educației al Republicii Moldova nr.152/2014.”</w:t>
      </w:r>
    </w:p>
    <w:p w14:paraId="15B3C6D8" w14:textId="77777777" w:rsidR="00BC3725" w:rsidRPr="00BC3725" w:rsidRDefault="00BC3725" w:rsidP="00BC3725">
      <w:pPr>
        <w:ind w:firstLine="567"/>
        <w:jc w:val="both"/>
        <w:rPr>
          <w:rFonts w:ascii="Georgia" w:hAnsi="Georgia"/>
          <w:sz w:val="28"/>
          <w:szCs w:val="28"/>
        </w:rPr>
      </w:pPr>
      <w:r w:rsidRPr="00BC3725">
        <w:rPr>
          <w:rFonts w:ascii="Georgia" w:hAnsi="Georgia"/>
          <w:sz w:val="28"/>
          <w:szCs w:val="28"/>
        </w:rPr>
        <w:t xml:space="preserve">2) la alin.(4) se introduce enunțul cu următorul cuprins: „Pentru beneficiarii prevăzuți la alin.(3) lit.c), lista urmează a fi stabilită după coordonarea acesteia cu Ministerul Educației și Cercetării.” </w:t>
      </w:r>
    </w:p>
    <w:p w14:paraId="2CDFF89A" w14:textId="77777777" w:rsidR="00BC3725" w:rsidRPr="00BC3725" w:rsidRDefault="00BC3725" w:rsidP="00BC3725">
      <w:pPr>
        <w:ind w:firstLine="567"/>
        <w:jc w:val="both"/>
        <w:rPr>
          <w:rFonts w:ascii="Georgia" w:hAnsi="Georgia"/>
          <w:sz w:val="28"/>
          <w:szCs w:val="28"/>
        </w:rPr>
      </w:pPr>
      <w:r w:rsidRPr="00BC3725">
        <w:rPr>
          <w:rFonts w:ascii="Georgia" w:hAnsi="Georgia"/>
          <w:sz w:val="28"/>
          <w:szCs w:val="28"/>
        </w:rPr>
        <w:t>3. La articolul 35</w:t>
      </w:r>
      <w:r w:rsidRPr="00BC3725">
        <w:rPr>
          <w:rFonts w:ascii="Georgia" w:hAnsi="Georgia"/>
          <w:sz w:val="28"/>
          <w:szCs w:val="28"/>
          <w:vertAlign w:val="superscript"/>
        </w:rPr>
        <w:t>2</w:t>
      </w:r>
      <w:r w:rsidRPr="00BC3725">
        <w:rPr>
          <w:rFonts w:ascii="Georgia" w:hAnsi="Georgia"/>
          <w:sz w:val="28"/>
          <w:szCs w:val="28"/>
        </w:rPr>
        <w:t xml:space="preserve"> se completează cu alineatul (6) următorul cuprins:</w:t>
      </w:r>
    </w:p>
    <w:p w14:paraId="27510543" w14:textId="77777777" w:rsidR="00BC3725" w:rsidRPr="00BC3725" w:rsidRDefault="00BC3725" w:rsidP="00BC3725">
      <w:pPr>
        <w:ind w:firstLine="567"/>
        <w:jc w:val="both"/>
        <w:rPr>
          <w:rFonts w:ascii="Georgia" w:hAnsi="Georgia"/>
          <w:sz w:val="28"/>
          <w:szCs w:val="28"/>
        </w:rPr>
      </w:pPr>
      <w:r w:rsidRPr="00BC3725">
        <w:rPr>
          <w:rFonts w:ascii="Georgia" w:hAnsi="Georgia"/>
          <w:sz w:val="28"/>
          <w:szCs w:val="28"/>
        </w:rPr>
        <w:t xml:space="preserve">„(6) Se permite deducerea donațiilor în beneficiul instituțiilor de învățământ preșcolar, general și profesional tehnic, în cuantum de până la 10% pe an, dintr-un salariu mediu lunar pe economie, prognozat și aprobat de Guvern pentru anul pentru care a fost acordat. </w:t>
      </w:r>
    </w:p>
    <w:p w14:paraId="6A43A298" w14:textId="77777777" w:rsidR="00BC3725" w:rsidRPr="00BC3725" w:rsidRDefault="00BC3725" w:rsidP="00BC3725">
      <w:pPr>
        <w:ind w:firstLine="567"/>
        <w:jc w:val="both"/>
        <w:rPr>
          <w:rFonts w:ascii="Georgia" w:hAnsi="Georgia"/>
          <w:color w:val="000000"/>
          <w:sz w:val="28"/>
          <w:szCs w:val="28"/>
        </w:rPr>
      </w:pPr>
      <w:r w:rsidRPr="00BC3725">
        <w:rPr>
          <w:rFonts w:ascii="Georgia" w:hAnsi="Georgia"/>
          <w:b/>
          <w:color w:val="000000"/>
          <w:sz w:val="28"/>
          <w:szCs w:val="28"/>
        </w:rPr>
        <w:t>Art. II -</w:t>
      </w:r>
      <w:r w:rsidRPr="00BC3725">
        <w:rPr>
          <w:rFonts w:ascii="Georgia" w:hAnsi="Georgia"/>
          <w:color w:val="000000"/>
          <w:sz w:val="28"/>
          <w:szCs w:val="28"/>
        </w:rPr>
        <w:t xml:space="preserve">  </w:t>
      </w:r>
      <w:hyperlink r:id="rId12">
        <w:r w:rsidRPr="00BC3725">
          <w:rPr>
            <w:rFonts w:ascii="Georgia" w:hAnsi="Georgia"/>
            <w:color w:val="000000"/>
            <w:sz w:val="28"/>
            <w:szCs w:val="28"/>
          </w:rPr>
          <w:t>Codul educației al Republicii Moldova nr.152/2014</w:t>
        </w:r>
      </w:hyperlink>
      <w:r w:rsidRPr="00BC3725">
        <w:rPr>
          <w:rFonts w:ascii="Georgia" w:hAnsi="Georgia"/>
          <w:color w:val="000000"/>
          <w:sz w:val="28"/>
          <w:szCs w:val="28"/>
        </w:rPr>
        <w:t xml:space="preserve"> (Monitorul Oficial al Republicii Moldova, 2014, nr.319–324, art.634), cu modificările ulterioare, se modifică după cum urmează:</w:t>
      </w:r>
    </w:p>
    <w:p w14:paraId="3FC19775" w14:textId="0ED9733B"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 xml:space="preserve">1. La articolul 135 alin.(3) textul „şi din partea </w:t>
      </w:r>
      <w:r w:rsidR="00D43F73" w:rsidRPr="00BC3725">
        <w:rPr>
          <w:rFonts w:ascii="Georgia" w:hAnsi="Georgia"/>
          <w:color w:val="000000"/>
          <w:sz w:val="28"/>
          <w:szCs w:val="28"/>
        </w:rPr>
        <w:t>organizațiilor</w:t>
      </w:r>
      <w:r w:rsidRPr="00BC3725">
        <w:rPr>
          <w:rFonts w:ascii="Georgia" w:hAnsi="Georgia"/>
          <w:color w:val="000000"/>
          <w:sz w:val="28"/>
          <w:szCs w:val="28"/>
        </w:rPr>
        <w:t xml:space="preserve"> </w:t>
      </w:r>
      <w:r w:rsidR="00D43F73" w:rsidRPr="00BC3725">
        <w:rPr>
          <w:rFonts w:ascii="Georgia" w:hAnsi="Georgia"/>
          <w:color w:val="000000"/>
          <w:sz w:val="28"/>
          <w:szCs w:val="28"/>
        </w:rPr>
        <w:t>obștești</w:t>
      </w:r>
      <w:r w:rsidRPr="00BC3725">
        <w:rPr>
          <w:rFonts w:ascii="Georgia" w:hAnsi="Georgia"/>
          <w:color w:val="000000"/>
          <w:sz w:val="28"/>
          <w:szCs w:val="28"/>
        </w:rPr>
        <w:t xml:space="preserve"> ale </w:t>
      </w:r>
      <w:r w:rsidR="00D43F73" w:rsidRPr="00BC3725">
        <w:rPr>
          <w:rFonts w:ascii="Georgia" w:hAnsi="Georgia"/>
          <w:color w:val="000000"/>
          <w:sz w:val="28"/>
          <w:szCs w:val="28"/>
        </w:rPr>
        <w:t>părinților</w:t>
      </w:r>
      <w:r w:rsidRPr="00BC3725">
        <w:rPr>
          <w:rFonts w:ascii="Georgia" w:hAnsi="Georgia"/>
          <w:color w:val="000000"/>
          <w:sz w:val="28"/>
          <w:szCs w:val="28"/>
        </w:rPr>
        <w:t>” se substituie cu textul „și din partea organizațiilor necomerciale fondate de către părinți și alte persoane.”</w:t>
      </w:r>
    </w:p>
    <w:p w14:paraId="00DC2F1C"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2. La articolul 138 alin.(1) litf.) va avea următorul cuprins:</w:t>
      </w:r>
    </w:p>
    <w:p w14:paraId="1A080337" w14:textId="2740455E"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 xml:space="preserve">„f) „să </w:t>
      </w:r>
      <w:r w:rsidR="00D43F73" w:rsidRPr="00BC3725">
        <w:rPr>
          <w:rFonts w:ascii="Georgia" w:hAnsi="Georgia"/>
          <w:color w:val="000000"/>
          <w:sz w:val="28"/>
          <w:szCs w:val="28"/>
        </w:rPr>
        <w:t>înființeze</w:t>
      </w:r>
      <w:r w:rsidRPr="00BC3725">
        <w:rPr>
          <w:rFonts w:ascii="Georgia" w:hAnsi="Georgia"/>
          <w:color w:val="000000"/>
          <w:sz w:val="28"/>
          <w:szCs w:val="28"/>
        </w:rPr>
        <w:t xml:space="preserve"> asociații obștești ale părinților, în condițiile legislației civile și ale Legii nr.86/2020 cu privire la organizațiile </w:t>
      </w:r>
      <w:r w:rsidRPr="00BC3725">
        <w:rPr>
          <w:rFonts w:ascii="Georgia" w:hAnsi="Georgia"/>
          <w:color w:val="000000"/>
          <w:sz w:val="28"/>
          <w:szCs w:val="28"/>
        </w:rPr>
        <w:lastRenderedPageBreak/>
        <w:t>necomerciale, cu excepția celor a căror activitate rezidă î</w:t>
      </w:r>
      <w:r w:rsidRPr="00BC3725">
        <w:rPr>
          <w:rFonts w:ascii="Georgia" w:hAnsi="Georgia"/>
          <w:sz w:val="28"/>
          <w:szCs w:val="28"/>
        </w:rPr>
        <w:t xml:space="preserve">n acordarea suportului financiar pentru </w:t>
      </w:r>
      <w:r w:rsidRPr="00BC3725">
        <w:rPr>
          <w:rFonts w:ascii="Georgia" w:hAnsi="Georgia"/>
          <w:color w:val="000000"/>
          <w:sz w:val="28"/>
          <w:szCs w:val="28"/>
        </w:rPr>
        <w:t xml:space="preserve">dezvoltarea </w:t>
      </w:r>
      <w:r w:rsidR="004239CD" w:rsidRPr="00BC3725">
        <w:rPr>
          <w:rFonts w:ascii="Georgia" w:hAnsi="Georgia"/>
          <w:color w:val="000000"/>
          <w:sz w:val="28"/>
          <w:szCs w:val="28"/>
        </w:rPr>
        <w:t>instituției</w:t>
      </w:r>
      <w:r w:rsidRPr="00BC3725">
        <w:rPr>
          <w:rFonts w:ascii="Georgia" w:hAnsi="Georgia"/>
          <w:color w:val="000000"/>
          <w:sz w:val="28"/>
          <w:szCs w:val="28"/>
        </w:rPr>
        <w:t xml:space="preserve"> de </w:t>
      </w:r>
      <w:r w:rsidR="004239CD" w:rsidRPr="00BC3725">
        <w:rPr>
          <w:rFonts w:ascii="Georgia" w:hAnsi="Georgia"/>
          <w:color w:val="000000"/>
          <w:sz w:val="28"/>
          <w:szCs w:val="28"/>
        </w:rPr>
        <w:t>învățământ</w:t>
      </w:r>
      <w:r w:rsidRPr="00BC3725">
        <w:rPr>
          <w:rFonts w:ascii="Georgia" w:hAnsi="Georgia"/>
          <w:color w:val="000000"/>
          <w:sz w:val="28"/>
          <w:szCs w:val="28"/>
        </w:rPr>
        <w:t xml:space="preserve">.” </w:t>
      </w:r>
    </w:p>
    <w:p w14:paraId="274BB34C" w14:textId="1A2F1463" w:rsidR="00BC3725" w:rsidRPr="00BC3725" w:rsidRDefault="00BC3725" w:rsidP="000536EC">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3. La articolul 140  alin.(1) se introduce litera m</w:t>
      </w:r>
      <w:r w:rsidRPr="00BC3725">
        <w:rPr>
          <w:rFonts w:ascii="Georgia" w:hAnsi="Georgia"/>
          <w:color w:val="000000"/>
          <w:sz w:val="28"/>
          <w:szCs w:val="28"/>
          <w:vertAlign w:val="superscript"/>
        </w:rPr>
        <w:t>1</w:t>
      </w:r>
      <w:r w:rsidRPr="00BC3725">
        <w:rPr>
          <w:rFonts w:ascii="Georgia" w:hAnsi="Georgia"/>
          <w:color w:val="000000"/>
          <w:sz w:val="28"/>
          <w:szCs w:val="28"/>
        </w:rPr>
        <w:t>) cu următorul cuprins:</w:t>
      </w:r>
      <w:bookmarkStart w:id="0" w:name="_heading=h.30j0zll" w:colFirst="0" w:colLast="0"/>
      <w:bookmarkEnd w:id="0"/>
    </w:p>
    <w:p w14:paraId="1E2A2F8C" w14:textId="430912F8"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„m</w:t>
      </w:r>
      <w:r w:rsidRPr="00BC3725">
        <w:rPr>
          <w:rFonts w:ascii="Georgia" w:hAnsi="Georgia"/>
          <w:color w:val="000000"/>
          <w:sz w:val="28"/>
          <w:szCs w:val="28"/>
          <w:vertAlign w:val="superscript"/>
        </w:rPr>
        <w:t>1</w:t>
      </w:r>
      <w:r w:rsidRPr="00BC3725">
        <w:rPr>
          <w:rFonts w:ascii="Georgia" w:hAnsi="Georgia"/>
          <w:color w:val="000000"/>
          <w:sz w:val="28"/>
          <w:szCs w:val="28"/>
        </w:rPr>
        <w:t xml:space="preserve">) monitorizează, împreună cu alte autorități responsabile, gestionarea de către </w:t>
      </w:r>
      <w:r w:rsidR="004239CD" w:rsidRPr="00BC3725">
        <w:rPr>
          <w:rFonts w:ascii="Georgia" w:hAnsi="Georgia"/>
          <w:color w:val="000000"/>
          <w:sz w:val="28"/>
          <w:szCs w:val="28"/>
        </w:rPr>
        <w:t>instituțiile</w:t>
      </w:r>
      <w:r w:rsidRPr="00BC3725">
        <w:rPr>
          <w:rFonts w:ascii="Georgia" w:hAnsi="Georgia"/>
          <w:color w:val="000000"/>
          <w:sz w:val="28"/>
          <w:szCs w:val="28"/>
        </w:rPr>
        <w:t xml:space="preserve"> de </w:t>
      </w:r>
      <w:r w:rsidR="004239CD" w:rsidRPr="00BC3725">
        <w:rPr>
          <w:rFonts w:ascii="Georgia" w:hAnsi="Georgia"/>
          <w:color w:val="000000"/>
          <w:sz w:val="28"/>
          <w:szCs w:val="28"/>
        </w:rPr>
        <w:t>învățământ</w:t>
      </w:r>
      <w:r w:rsidRPr="00BC3725">
        <w:rPr>
          <w:rFonts w:ascii="Georgia" w:hAnsi="Georgia"/>
          <w:color w:val="000000"/>
          <w:sz w:val="28"/>
          <w:szCs w:val="28"/>
        </w:rPr>
        <w:t xml:space="preserve"> general și profesional tehnic, a donațiilor, granturilor, sponsorizărilor acordate acestora de către persoanele fizice și juridice în scopul dezvoltării instituției de </w:t>
      </w:r>
      <w:r w:rsidR="004239CD" w:rsidRPr="00BC3725">
        <w:rPr>
          <w:rFonts w:ascii="Georgia" w:hAnsi="Georgia"/>
          <w:color w:val="000000"/>
          <w:sz w:val="28"/>
          <w:szCs w:val="28"/>
        </w:rPr>
        <w:t>învățământ</w:t>
      </w:r>
      <w:r w:rsidRPr="00BC3725">
        <w:rPr>
          <w:rFonts w:ascii="Georgia" w:hAnsi="Georgia"/>
          <w:color w:val="000000"/>
          <w:sz w:val="28"/>
          <w:szCs w:val="28"/>
        </w:rPr>
        <w:t xml:space="preserve">,  precum și a mijloacele financiare </w:t>
      </w:r>
      <w:r w:rsidR="004239CD" w:rsidRPr="00BC3725">
        <w:rPr>
          <w:rFonts w:ascii="Georgia" w:hAnsi="Georgia"/>
          <w:color w:val="000000"/>
          <w:sz w:val="28"/>
          <w:szCs w:val="28"/>
        </w:rPr>
        <w:t>obținute</w:t>
      </w:r>
      <w:r w:rsidRPr="00BC3725">
        <w:rPr>
          <w:rFonts w:ascii="Georgia" w:hAnsi="Georgia"/>
          <w:color w:val="000000"/>
          <w:sz w:val="28"/>
          <w:szCs w:val="28"/>
        </w:rPr>
        <w:t xml:space="preserve"> în urma desemnării procentuale. ”</w:t>
      </w:r>
    </w:p>
    <w:p w14:paraId="536EC588"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4. La articolul 145:</w:t>
      </w:r>
    </w:p>
    <w:p w14:paraId="5B9CCAAC"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 xml:space="preserve">1) alin.(6) se abrogă. </w:t>
      </w:r>
    </w:p>
    <w:p w14:paraId="29180147"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2) se introduce alin.(6</w:t>
      </w:r>
      <w:r w:rsidRPr="00BC3725">
        <w:rPr>
          <w:rFonts w:ascii="Georgia" w:hAnsi="Georgia"/>
          <w:color w:val="000000"/>
          <w:sz w:val="28"/>
          <w:szCs w:val="28"/>
          <w:vertAlign w:val="superscript"/>
        </w:rPr>
        <w:t>1</w:t>
      </w:r>
      <w:r w:rsidRPr="00BC3725">
        <w:rPr>
          <w:rFonts w:ascii="Georgia" w:hAnsi="Georgia"/>
          <w:color w:val="000000"/>
          <w:sz w:val="28"/>
          <w:szCs w:val="28"/>
        </w:rPr>
        <w:t>) cu următorul cuprins:</w:t>
      </w:r>
    </w:p>
    <w:p w14:paraId="18F5BDA3" w14:textId="12F0AC29"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bookmarkStart w:id="1" w:name="_heading=h.1fob9te" w:colFirst="0" w:colLast="0"/>
      <w:bookmarkEnd w:id="1"/>
      <w:r w:rsidRPr="00BC3725">
        <w:rPr>
          <w:rFonts w:ascii="Georgia" w:hAnsi="Georgia"/>
          <w:color w:val="000000"/>
          <w:sz w:val="28"/>
          <w:szCs w:val="28"/>
        </w:rPr>
        <w:t>„(6</w:t>
      </w:r>
      <w:r w:rsidRPr="00BC3725">
        <w:rPr>
          <w:rFonts w:ascii="Georgia" w:hAnsi="Georgia"/>
          <w:color w:val="000000"/>
          <w:sz w:val="28"/>
          <w:szCs w:val="28"/>
          <w:vertAlign w:val="superscript"/>
        </w:rPr>
        <w:t>1</w:t>
      </w:r>
      <w:r w:rsidRPr="00BC3725">
        <w:rPr>
          <w:rFonts w:ascii="Georgia" w:hAnsi="Georgia"/>
          <w:color w:val="000000"/>
          <w:sz w:val="28"/>
          <w:szCs w:val="28"/>
        </w:rPr>
        <w:t xml:space="preserve">) Persoanele fizice și juridice au dreptul să sprijine exclusiv dezvoltarea bazei materiale a </w:t>
      </w:r>
      <w:r w:rsidR="004239CD" w:rsidRPr="00BC3725">
        <w:rPr>
          <w:rFonts w:ascii="Georgia" w:hAnsi="Georgia"/>
          <w:color w:val="000000"/>
          <w:sz w:val="28"/>
          <w:szCs w:val="28"/>
        </w:rPr>
        <w:t>instituțiilor</w:t>
      </w:r>
      <w:r w:rsidRPr="00BC3725">
        <w:rPr>
          <w:rFonts w:ascii="Georgia" w:hAnsi="Georgia"/>
          <w:color w:val="000000"/>
          <w:sz w:val="28"/>
          <w:szCs w:val="28"/>
        </w:rPr>
        <w:t xml:space="preserve"> de </w:t>
      </w:r>
      <w:r w:rsidR="004239CD" w:rsidRPr="00BC3725">
        <w:rPr>
          <w:rFonts w:ascii="Georgia" w:hAnsi="Georgia"/>
          <w:color w:val="000000"/>
          <w:sz w:val="28"/>
          <w:szCs w:val="28"/>
        </w:rPr>
        <w:t>învățământ</w:t>
      </w:r>
      <w:r w:rsidRPr="00BC3725">
        <w:rPr>
          <w:rFonts w:ascii="Georgia" w:hAnsi="Georgia"/>
          <w:color w:val="000000"/>
          <w:sz w:val="28"/>
          <w:szCs w:val="28"/>
        </w:rPr>
        <w:t>, educația și instruirea copiilor</w:t>
      </w:r>
      <w:r w:rsidR="000536EC">
        <w:rPr>
          <w:rFonts w:ascii="Georgia" w:hAnsi="Georgia"/>
          <w:color w:val="000000"/>
          <w:sz w:val="28"/>
          <w:szCs w:val="28"/>
        </w:rPr>
        <w:t xml:space="preserve">, </w:t>
      </w:r>
      <w:r w:rsidRPr="00BC3725">
        <w:rPr>
          <w:rFonts w:ascii="Georgia" w:hAnsi="Georgia"/>
          <w:color w:val="000000"/>
          <w:sz w:val="28"/>
          <w:szCs w:val="28"/>
        </w:rPr>
        <w:t xml:space="preserve">elevilor prin donații, granturi și sponsorizări acordate în mod direct instituțiilor de </w:t>
      </w:r>
      <w:r w:rsidR="004239CD" w:rsidRPr="00BC3725">
        <w:rPr>
          <w:rFonts w:ascii="Georgia" w:hAnsi="Georgia"/>
          <w:color w:val="000000"/>
          <w:sz w:val="28"/>
          <w:szCs w:val="28"/>
        </w:rPr>
        <w:t>învățământ</w:t>
      </w:r>
      <w:r w:rsidRPr="00BC3725">
        <w:rPr>
          <w:rFonts w:ascii="Georgia" w:hAnsi="Georgia"/>
          <w:color w:val="000000"/>
          <w:sz w:val="28"/>
          <w:szCs w:val="28"/>
        </w:rPr>
        <w:t>, care vor fi gestionate prin intermediul unui cont extrabugetar, conform normelor metodologice aprobate de Ministerul Finanțelor.</w:t>
      </w:r>
    </w:p>
    <w:p w14:paraId="2678DC93"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r w:rsidRPr="00BC3725">
        <w:rPr>
          <w:rFonts w:ascii="Georgia" w:hAnsi="Georgia"/>
          <w:color w:val="000000"/>
          <w:sz w:val="28"/>
          <w:szCs w:val="28"/>
        </w:rPr>
        <w:t xml:space="preserve">3) alineatul 7 se abrogă. </w:t>
      </w:r>
    </w:p>
    <w:p w14:paraId="05B2BC63" w14:textId="77777777" w:rsidR="00BC3725" w:rsidRPr="00BC3725" w:rsidRDefault="00BC3725" w:rsidP="00BC3725">
      <w:pPr>
        <w:pBdr>
          <w:top w:val="nil"/>
          <w:left w:val="nil"/>
          <w:bottom w:val="nil"/>
          <w:right w:val="nil"/>
          <w:between w:val="nil"/>
        </w:pBdr>
        <w:ind w:firstLine="720"/>
        <w:jc w:val="both"/>
        <w:rPr>
          <w:rFonts w:ascii="Georgia" w:hAnsi="Georgia"/>
          <w:sz w:val="28"/>
          <w:szCs w:val="28"/>
        </w:rPr>
      </w:pPr>
      <w:r w:rsidRPr="00BC3725">
        <w:rPr>
          <w:rFonts w:ascii="Georgia" w:hAnsi="Georgia"/>
          <w:b/>
          <w:sz w:val="28"/>
          <w:szCs w:val="28"/>
        </w:rPr>
        <w:t>Art.III.</w:t>
      </w:r>
      <w:r w:rsidRPr="00BC3725">
        <w:rPr>
          <w:rFonts w:ascii="Georgia" w:hAnsi="Georgia"/>
          <w:sz w:val="28"/>
          <w:szCs w:val="28"/>
          <w:highlight w:val="white"/>
        </w:rPr>
        <w:t xml:space="preserve"> – </w:t>
      </w:r>
      <w:r w:rsidRPr="00BC3725">
        <w:rPr>
          <w:rFonts w:ascii="Georgia" w:hAnsi="Georgia"/>
          <w:sz w:val="28"/>
          <w:szCs w:val="28"/>
        </w:rPr>
        <w:t xml:space="preserve">(1) Prin derogare de la art.56 alin.(2) din </w:t>
      </w:r>
      <w:hyperlink r:id="rId13" w:history="1">
        <w:r w:rsidRPr="00BC3725">
          <w:rPr>
            <w:rFonts w:ascii="Georgia" w:hAnsi="Georgia"/>
            <w:sz w:val="28"/>
            <w:szCs w:val="28"/>
          </w:rPr>
          <w:t>Legea nr.100/2017</w:t>
        </w:r>
      </w:hyperlink>
      <w:r w:rsidRPr="00BC3725">
        <w:rPr>
          <w:rFonts w:ascii="Georgia" w:hAnsi="Georgia"/>
          <w:sz w:val="28"/>
          <w:szCs w:val="28"/>
        </w:rPr>
        <w:t xml:space="preserve"> cu privire la actele normative, prezenta lege intră în vigoare la 1 ianuarie 2024.</w:t>
      </w:r>
    </w:p>
    <w:p w14:paraId="34F1D24B" w14:textId="77777777" w:rsidR="00BC3725" w:rsidRPr="00BC3725" w:rsidRDefault="00BC3725" w:rsidP="00BC3725">
      <w:pPr>
        <w:pBdr>
          <w:top w:val="nil"/>
          <w:left w:val="nil"/>
          <w:bottom w:val="nil"/>
          <w:right w:val="nil"/>
          <w:between w:val="nil"/>
        </w:pBdr>
        <w:shd w:val="clear" w:color="auto" w:fill="FFFFFF"/>
        <w:ind w:firstLine="567"/>
        <w:jc w:val="both"/>
        <w:rPr>
          <w:rFonts w:ascii="Georgia" w:hAnsi="Georgia"/>
          <w:sz w:val="28"/>
          <w:szCs w:val="28"/>
        </w:rPr>
      </w:pPr>
      <w:r w:rsidRPr="00BC3725">
        <w:rPr>
          <w:rFonts w:ascii="Georgia" w:hAnsi="Georgia"/>
          <w:sz w:val="28"/>
          <w:szCs w:val="28"/>
        </w:rPr>
        <w:t>(2) Guvernul, în termen de 3 luni de la data publicării prezentei legi, va elabora şi va aproba actele normative necesare pentru implementarea prezentei legi.</w:t>
      </w:r>
    </w:p>
    <w:p w14:paraId="6D64A0DA" w14:textId="28BE77F3" w:rsidR="004239CD" w:rsidRDefault="00BC3725" w:rsidP="004239CD">
      <w:pPr>
        <w:pBdr>
          <w:top w:val="nil"/>
          <w:left w:val="nil"/>
          <w:bottom w:val="nil"/>
          <w:right w:val="nil"/>
          <w:between w:val="nil"/>
        </w:pBdr>
        <w:shd w:val="clear" w:color="auto" w:fill="FFFFFF"/>
        <w:ind w:firstLine="567"/>
        <w:jc w:val="both"/>
        <w:rPr>
          <w:rFonts w:ascii="Georgia" w:hAnsi="Georgia"/>
          <w:sz w:val="28"/>
          <w:szCs w:val="28"/>
        </w:rPr>
      </w:pPr>
      <w:r w:rsidRPr="00BC3725">
        <w:rPr>
          <w:rFonts w:ascii="Georgia" w:hAnsi="Georgia"/>
          <w:sz w:val="28"/>
          <w:szCs w:val="28"/>
        </w:rPr>
        <w:t xml:space="preserve"> (3) În termen de 9 luni de la data intrării în vigoare a prezentei legi asociațiile obștești ale părinților, fundațiile și alte organizații necomerciale care au fost fondate și activează în scopul dezvoltării instituției de </w:t>
      </w:r>
      <w:r w:rsidR="004239CD" w:rsidRPr="00BC3725">
        <w:rPr>
          <w:rFonts w:ascii="Georgia" w:hAnsi="Georgia"/>
          <w:sz w:val="28"/>
          <w:szCs w:val="28"/>
        </w:rPr>
        <w:t>învățământ</w:t>
      </w:r>
      <w:r w:rsidRPr="00BC3725">
        <w:rPr>
          <w:rFonts w:ascii="Georgia" w:hAnsi="Georgia"/>
          <w:sz w:val="28"/>
          <w:szCs w:val="28"/>
        </w:rPr>
        <w:t xml:space="preserve"> urmează să-și înceteze activitatea sau să-și modifice actele de constituire prin desfășurarea altor activități decât cele interzise de prevederile art.138 al Codului educației al Republicii Moldova nr.152/2014.</w:t>
      </w:r>
    </w:p>
    <w:p w14:paraId="42DBAAA4" w14:textId="2DD4F585" w:rsidR="004239CD" w:rsidRPr="004239CD" w:rsidRDefault="00D43F73" w:rsidP="004239CD">
      <w:pPr>
        <w:pBdr>
          <w:top w:val="nil"/>
          <w:left w:val="nil"/>
          <w:bottom w:val="nil"/>
          <w:right w:val="nil"/>
          <w:between w:val="nil"/>
        </w:pBdr>
        <w:shd w:val="clear" w:color="auto" w:fill="FFFFFF"/>
        <w:ind w:firstLine="567"/>
        <w:jc w:val="center"/>
        <w:rPr>
          <w:rFonts w:ascii="Georgia" w:hAnsi="Georgia"/>
          <w:sz w:val="28"/>
          <w:szCs w:val="28"/>
        </w:rPr>
      </w:pPr>
      <w:r w:rsidRPr="00BC3725">
        <w:rPr>
          <w:rFonts w:ascii="Georgia" w:hAnsi="Georgia"/>
          <w:b/>
          <w:color w:val="000000"/>
          <w:sz w:val="28"/>
          <w:szCs w:val="28"/>
        </w:rPr>
        <w:t>PREȘEDINTELE PARLAMENTULUI</w:t>
      </w:r>
    </w:p>
    <w:p w14:paraId="7782CAD0" w14:textId="77777777" w:rsidR="00BC3725" w:rsidRPr="00BC3725" w:rsidRDefault="00BC3725" w:rsidP="00BC3725">
      <w:pPr>
        <w:tabs>
          <w:tab w:val="left" w:pos="1177"/>
        </w:tabs>
        <w:rPr>
          <w:rFonts w:ascii="Georgia" w:hAnsi="Georgia"/>
          <w:sz w:val="28"/>
          <w:szCs w:val="28"/>
        </w:rPr>
      </w:pPr>
    </w:p>
    <w:tbl>
      <w:tblPr>
        <w:tblW w:w="5340" w:type="pct"/>
        <w:shd w:val="clear" w:color="auto" w:fill="FFFFFF"/>
        <w:tblCellMar>
          <w:left w:w="0" w:type="dxa"/>
          <w:right w:w="0" w:type="dxa"/>
        </w:tblCellMar>
        <w:tblLook w:val="04A0" w:firstRow="1" w:lastRow="0" w:firstColumn="1" w:lastColumn="0" w:noHBand="0" w:noVBand="1"/>
      </w:tblPr>
      <w:tblGrid>
        <w:gridCol w:w="9640"/>
      </w:tblGrid>
      <w:tr w:rsidR="00BC3725" w:rsidRPr="004239CD" w14:paraId="5F61786F" w14:textId="77777777" w:rsidTr="004239CD">
        <w:tc>
          <w:tcPr>
            <w:tcW w:w="5000" w:type="pct"/>
            <w:tcBorders>
              <w:top w:val="nil"/>
              <w:left w:val="nil"/>
              <w:bottom w:val="single" w:sz="6" w:space="0" w:color="000000"/>
              <w:right w:val="nil"/>
            </w:tcBorders>
            <w:shd w:val="clear" w:color="auto" w:fill="FFFFFF"/>
            <w:tcMar>
              <w:top w:w="24" w:type="dxa"/>
              <w:left w:w="48" w:type="dxa"/>
              <w:bottom w:w="24" w:type="dxa"/>
              <w:right w:w="48" w:type="dxa"/>
            </w:tcMar>
            <w:hideMark/>
          </w:tcPr>
          <w:p w14:paraId="795D52C1" w14:textId="77777777" w:rsidR="004239CD" w:rsidRPr="004239CD" w:rsidRDefault="004239CD" w:rsidP="004239CD">
            <w:pPr>
              <w:rPr>
                <w:rFonts w:ascii="Georgia" w:hAnsi="Georgia"/>
                <w:b/>
                <w:bCs/>
                <w:color w:val="000000"/>
                <w:sz w:val="28"/>
                <w:szCs w:val="28"/>
                <w:lang w:eastAsia="en-US"/>
              </w:rPr>
            </w:pPr>
          </w:p>
          <w:p w14:paraId="6FAB7FAD" w14:textId="0CF1E00F" w:rsidR="00BC3725" w:rsidRPr="004239CD" w:rsidRDefault="00BC3725" w:rsidP="004239CD">
            <w:pPr>
              <w:jc w:val="center"/>
              <w:rPr>
                <w:rFonts w:ascii="Georgia" w:hAnsi="Georgia"/>
                <w:color w:val="000000"/>
                <w:sz w:val="28"/>
                <w:szCs w:val="28"/>
                <w:lang w:eastAsia="en-US"/>
              </w:rPr>
            </w:pPr>
            <w:r w:rsidRPr="004239CD">
              <w:rPr>
                <w:rFonts w:ascii="Georgia" w:hAnsi="Georgia"/>
                <w:b/>
                <w:bCs/>
                <w:color w:val="000000"/>
                <w:sz w:val="28"/>
                <w:szCs w:val="28"/>
                <w:lang w:eastAsia="en-US"/>
              </w:rPr>
              <w:t>NOTĂ INFORMATIVĂ</w:t>
            </w:r>
          </w:p>
          <w:p w14:paraId="16128413" w14:textId="6564A78B" w:rsidR="00BC3725" w:rsidRPr="004239CD" w:rsidRDefault="00BC3725" w:rsidP="004239CD">
            <w:pPr>
              <w:jc w:val="center"/>
              <w:rPr>
                <w:rFonts w:ascii="Georgia" w:hAnsi="Georgia"/>
                <w:b/>
                <w:bCs/>
                <w:color w:val="000000"/>
                <w:sz w:val="28"/>
                <w:szCs w:val="28"/>
                <w:lang w:eastAsia="en-US"/>
              </w:rPr>
            </w:pPr>
            <w:r w:rsidRPr="004239CD">
              <w:rPr>
                <w:rFonts w:ascii="Georgia" w:hAnsi="Georgia"/>
                <w:b/>
                <w:bCs/>
                <w:color w:val="000000"/>
                <w:sz w:val="28"/>
                <w:szCs w:val="28"/>
                <w:lang w:eastAsia="en-US"/>
              </w:rPr>
              <w:t xml:space="preserve">la proiectul de lege pentru modificarea unor acte normative </w:t>
            </w:r>
            <w:r w:rsidRPr="004239CD">
              <w:rPr>
                <w:rFonts w:ascii="Georgia" w:hAnsi="Georgia"/>
                <w:color w:val="000000"/>
                <w:sz w:val="28"/>
                <w:szCs w:val="28"/>
                <w:lang w:eastAsia="en-US"/>
              </w:rPr>
              <w:t> </w:t>
            </w:r>
          </w:p>
        </w:tc>
      </w:tr>
      <w:tr w:rsidR="00BC3725" w:rsidRPr="004239CD" w14:paraId="39611DA0"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956289F" w14:textId="217C3DA4" w:rsidR="00BC3725" w:rsidRPr="004239CD" w:rsidRDefault="004239CD" w:rsidP="004239CD">
            <w:pPr>
              <w:pStyle w:val="ListParagraph"/>
              <w:numPr>
                <w:ilvl w:val="0"/>
                <w:numId w:val="3"/>
              </w:numPr>
              <w:jc w:val="both"/>
              <w:rPr>
                <w:rFonts w:ascii="Georgia" w:hAnsi="Georgia"/>
                <w:color w:val="000000"/>
                <w:sz w:val="28"/>
                <w:szCs w:val="28"/>
                <w:lang w:eastAsia="en-US"/>
              </w:rPr>
            </w:pPr>
            <w:r w:rsidRPr="004239CD">
              <w:rPr>
                <w:rFonts w:ascii="Georgia" w:hAnsi="Georgia" w:cs="Times New Roman"/>
                <w:b/>
                <w:sz w:val="28"/>
                <w:szCs w:val="28"/>
                <w:lang w:eastAsia="ro-RO"/>
              </w:rPr>
              <w:t>Denumirea autorului şi, după caz, a participanților la elaborarea proiectului.</w:t>
            </w:r>
          </w:p>
        </w:tc>
      </w:tr>
      <w:tr w:rsidR="004239CD" w:rsidRPr="004239CD" w14:paraId="349BC5EC"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1B76B8C9" w14:textId="25FF966F" w:rsidR="004239CD" w:rsidRPr="004239CD" w:rsidRDefault="004239CD" w:rsidP="004239CD">
            <w:pPr>
              <w:jc w:val="both"/>
              <w:rPr>
                <w:rFonts w:ascii="Georgia" w:hAnsi="Georgia"/>
                <w:b/>
                <w:bCs/>
                <w:color w:val="000000"/>
                <w:sz w:val="28"/>
                <w:szCs w:val="28"/>
                <w:lang w:eastAsia="en-US"/>
              </w:rPr>
            </w:pPr>
            <w:r w:rsidRPr="004239CD">
              <w:rPr>
                <w:rFonts w:ascii="Georgia" w:eastAsia="Georgia" w:hAnsi="Georgia" w:cs="Georgia"/>
                <w:sz w:val="28"/>
                <w:szCs w:val="28"/>
              </w:rPr>
              <w:t>Proiectul de Lege pentru modificarea unor acte normative a fost elaborat de către un grup de deputați în colaborare cu Ministerul Educației și Cercetării.</w:t>
            </w:r>
          </w:p>
        </w:tc>
      </w:tr>
      <w:tr w:rsidR="004239CD" w:rsidRPr="004239CD" w14:paraId="5A4B8649"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287AED8" w14:textId="5B2112C0" w:rsidR="004239CD" w:rsidRPr="004239CD" w:rsidRDefault="004239CD" w:rsidP="004239CD">
            <w:pPr>
              <w:pStyle w:val="ListParagraph"/>
              <w:numPr>
                <w:ilvl w:val="0"/>
                <w:numId w:val="3"/>
              </w:numPr>
              <w:jc w:val="both"/>
              <w:rPr>
                <w:rFonts w:ascii="Georgia" w:hAnsi="Georgia"/>
                <w:b/>
                <w:bCs/>
                <w:color w:val="000000"/>
                <w:sz w:val="28"/>
                <w:szCs w:val="28"/>
                <w:lang w:eastAsia="en-US"/>
              </w:rPr>
            </w:pPr>
            <w:r w:rsidRPr="004239CD">
              <w:rPr>
                <w:rFonts w:ascii="Georgia" w:hAnsi="Georgia"/>
                <w:b/>
                <w:color w:val="000000"/>
                <w:sz w:val="28"/>
                <w:szCs w:val="28"/>
                <w:lang w:eastAsia="en-US"/>
              </w:rPr>
              <w:t>Condițiile ce au impus elaborarea proiectului de act normativ și finalitățile urmărite</w:t>
            </w:r>
          </w:p>
        </w:tc>
      </w:tr>
      <w:tr w:rsidR="00BC3725" w:rsidRPr="004239CD" w14:paraId="62C758BD"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DBA5000" w14:textId="7AAA0AAB" w:rsidR="00BC3725" w:rsidRPr="004239CD" w:rsidRDefault="00BC3725" w:rsidP="004239CD">
            <w:pPr>
              <w:ind w:left="113" w:right="113" w:firstLine="720"/>
              <w:jc w:val="both"/>
              <w:rPr>
                <w:rFonts w:ascii="Georgia" w:hAnsi="Georgia"/>
                <w:sz w:val="28"/>
                <w:szCs w:val="28"/>
                <w:lang w:eastAsia="en-US"/>
              </w:rPr>
            </w:pPr>
            <w:r w:rsidRPr="004239CD">
              <w:rPr>
                <w:rFonts w:ascii="Georgia" w:hAnsi="Georgia"/>
                <w:color w:val="000000"/>
                <w:sz w:val="28"/>
                <w:szCs w:val="28"/>
                <w:lang w:eastAsia="en-US"/>
              </w:rPr>
              <w:t>Proiectul de lege pentru modificarea unor acte normative a fost elaborat în contextul necesității realizării Obiectivului general nr.3 al Strategiei Naționale de dezvoltare „Moldova Europeană 2030” adoptată prin Legea nr.315/2022, ce rezidă în „</w:t>
            </w:r>
            <w:r w:rsidRPr="004239CD">
              <w:rPr>
                <w:rFonts w:ascii="Georgia" w:hAnsi="Georgia"/>
                <w:sz w:val="28"/>
                <w:szCs w:val="28"/>
                <w:lang w:eastAsia="en-US"/>
              </w:rPr>
              <w:t xml:space="preserve">Garantarea educației corespunzătoare şi de calitate pentru toţi pe tot parcursul </w:t>
            </w:r>
            <w:r w:rsidR="00D43F73" w:rsidRPr="004239CD">
              <w:rPr>
                <w:rFonts w:ascii="Georgia" w:hAnsi="Georgia"/>
                <w:sz w:val="28"/>
                <w:szCs w:val="28"/>
                <w:lang w:eastAsia="en-US"/>
              </w:rPr>
              <w:t>vieții</w:t>
            </w:r>
            <w:r w:rsidRPr="004239CD">
              <w:rPr>
                <w:rFonts w:ascii="Georgia" w:hAnsi="Georgia"/>
                <w:sz w:val="28"/>
                <w:szCs w:val="28"/>
                <w:lang w:eastAsia="en-US"/>
              </w:rPr>
              <w:t>.”</w:t>
            </w:r>
          </w:p>
          <w:p w14:paraId="4F9BF7C6" w14:textId="7CC8EB32" w:rsidR="00BC3725" w:rsidRPr="004239CD" w:rsidRDefault="00BC3725" w:rsidP="004239CD">
            <w:pPr>
              <w:ind w:left="113" w:right="113" w:firstLine="720"/>
              <w:jc w:val="both"/>
              <w:rPr>
                <w:rFonts w:ascii="Georgia" w:hAnsi="Georgia"/>
                <w:sz w:val="28"/>
                <w:szCs w:val="28"/>
                <w:lang w:eastAsia="en-US"/>
              </w:rPr>
            </w:pPr>
            <w:r w:rsidRPr="004239CD">
              <w:rPr>
                <w:rFonts w:ascii="Georgia" w:hAnsi="Georgia"/>
                <w:sz w:val="28"/>
                <w:szCs w:val="28"/>
                <w:lang w:eastAsia="en-US"/>
              </w:rPr>
              <w:t xml:space="preserve">În temeiul documentului de politici citat, „Scopul strategic în domeniul educației este oferirea de oportunități pentru toţi oamenii de a-şi dezvolta, de la o vârstă fragedă şi pe tot parcursul vieţii, deprinderi, </w:t>
            </w:r>
            <w:r w:rsidR="00D43F73" w:rsidRPr="004239CD">
              <w:rPr>
                <w:rFonts w:ascii="Georgia" w:hAnsi="Georgia"/>
                <w:sz w:val="28"/>
                <w:szCs w:val="28"/>
                <w:lang w:eastAsia="en-US"/>
              </w:rPr>
              <w:t>cunoștințe</w:t>
            </w:r>
            <w:r w:rsidRPr="004239CD">
              <w:rPr>
                <w:rFonts w:ascii="Georgia" w:hAnsi="Georgia"/>
                <w:sz w:val="28"/>
                <w:szCs w:val="28"/>
                <w:lang w:eastAsia="en-US"/>
              </w:rPr>
              <w:t xml:space="preserve">, </w:t>
            </w:r>
            <w:r w:rsidR="00D43F73" w:rsidRPr="004239CD">
              <w:rPr>
                <w:rFonts w:ascii="Georgia" w:hAnsi="Georgia"/>
                <w:sz w:val="28"/>
                <w:szCs w:val="28"/>
                <w:lang w:eastAsia="en-US"/>
              </w:rPr>
              <w:t>abilități</w:t>
            </w:r>
            <w:r w:rsidRPr="004239CD">
              <w:rPr>
                <w:rFonts w:ascii="Georgia" w:hAnsi="Georgia"/>
                <w:sz w:val="28"/>
                <w:szCs w:val="28"/>
                <w:lang w:eastAsia="en-US"/>
              </w:rPr>
              <w:t xml:space="preserve"> şi </w:t>
            </w:r>
            <w:r w:rsidR="00D43F73" w:rsidRPr="004239CD">
              <w:rPr>
                <w:rFonts w:ascii="Georgia" w:hAnsi="Georgia"/>
                <w:sz w:val="28"/>
                <w:szCs w:val="28"/>
                <w:lang w:eastAsia="en-US"/>
              </w:rPr>
              <w:t>competențele</w:t>
            </w:r>
            <w:r w:rsidRPr="004239CD">
              <w:rPr>
                <w:rFonts w:ascii="Georgia" w:hAnsi="Georgia"/>
                <w:sz w:val="28"/>
                <w:szCs w:val="28"/>
                <w:lang w:eastAsia="en-US"/>
              </w:rPr>
              <w:t xml:space="preserve"> necesare pentru a-şi valorifica cât mai bine </w:t>
            </w:r>
            <w:r w:rsidR="00D43F73" w:rsidRPr="004239CD">
              <w:rPr>
                <w:rFonts w:ascii="Georgia" w:hAnsi="Georgia"/>
                <w:sz w:val="28"/>
                <w:szCs w:val="28"/>
                <w:lang w:eastAsia="en-US"/>
              </w:rPr>
              <w:t>potențialul</w:t>
            </w:r>
            <w:r w:rsidRPr="004239CD">
              <w:rPr>
                <w:rFonts w:ascii="Georgia" w:hAnsi="Georgia"/>
                <w:sz w:val="28"/>
                <w:szCs w:val="28"/>
                <w:lang w:eastAsia="en-US"/>
              </w:rPr>
              <w:t xml:space="preserve"> atât în </w:t>
            </w:r>
            <w:r w:rsidR="00D43F73" w:rsidRPr="004239CD">
              <w:rPr>
                <w:rFonts w:ascii="Georgia" w:hAnsi="Georgia"/>
                <w:sz w:val="28"/>
                <w:szCs w:val="28"/>
                <w:lang w:eastAsia="en-US"/>
              </w:rPr>
              <w:t>viața</w:t>
            </w:r>
            <w:r w:rsidRPr="004239CD">
              <w:rPr>
                <w:rFonts w:ascii="Georgia" w:hAnsi="Georgia"/>
                <w:sz w:val="28"/>
                <w:szCs w:val="28"/>
                <w:lang w:eastAsia="en-US"/>
              </w:rPr>
              <w:t xml:space="preserve"> personală, cât şi în cea profesională.”</w:t>
            </w:r>
          </w:p>
          <w:p w14:paraId="2D7D56B9" w14:textId="3818AA27" w:rsidR="00BC3725" w:rsidRPr="004239CD" w:rsidRDefault="00BC3725" w:rsidP="004239CD">
            <w:pPr>
              <w:ind w:left="113" w:right="113" w:firstLine="720"/>
              <w:jc w:val="both"/>
              <w:rPr>
                <w:rFonts w:ascii="Georgia" w:hAnsi="Georgia"/>
                <w:sz w:val="28"/>
                <w:szCs w:val="28"/>
              </w:rPr>
            </w:pPr>
            <w:r w:rsidRPr="004239CD">
              <w:rPr>
                <w:rFonts w:ascii="Georgia" w:hAnsi="Georgia"/>
                <w:sz w:val="28"/>
                <w:szCs w:val="28"/>
                <w:lang w:eastAsia="en-US"/>
              </w:rPr>
              <w:t>În context, în cadrul Politicilor de educație, cercetare, tineret şi sport reliefate în Strategia respectivă, se include</w:t>
            </w:r>
            <w:r w:rsidRPr="004239CD">
              <w:rPr>
                <w:rFonts w:ascii="Georgia" w:hAnsi="Georgia"/>
                <w:b/>
                <w:bCs/>
                <w:sz w:val="28"/>
                <w:szCs w:val="28"/>
                <w:lang w:eastAsia="en-US"/>
              </w:rPr>
              <w:t xml:space="preserve"> </w:t>
            </w:r>
            <w:r w:rsidRPr="004239CD">
              <w:rPr>
                <w:rFonts w:ascii="Georgia" w:hAnsi="Georgia"/>
                <w:i/>
                <w:iCs/>
                <w:sz w:val="28"/>
                <w:szCs w:val="28"/>
                <w:lang w:eastAsia="en-US"/>
              </w:rPr>
              <w:t xml:space="preserve">inter alia </w:t>
            </w:r>
            <w:r w:rsidRPr="004239CD">
              <w:rPr>
                <w:rFonts w:ascii="Georgia" w:hAnsi="Georgia"/>
                <w:sz w:val="28"/>
                <w:szCs w:val="28"/>
                <w:lang w:eastAsia="en-US"/>
              </w:rPr>
              <w:t xml:space="preserve">crearea condițiilor pentru dezvoltarea și consolidarea legăturilor dintre mediul de cercetare şi cel de afaceri; </w:t>
            </w:r>
            <w:r w:rsidRPr="004239CD">
              <w:rPr>
                <w:rFonts w:ascii="Georgia" w:hAnsi="Georgia"/>
                <w:sz w:val="28"/>
                <w:szCs w:val="28"/>
              </w:rPr>
              <w:t xml:space="preserve">asigurarea accesului echitabil al tuturor copiilor la educația de calitate, în special în zonele rurale, prin crearea unor </w:t>
            </w:r>
            <w:r w:rsidR="00D43F73" w:rsidRPr="004239CD">
              <w:rPr>
                <w:rFonts w:ascii="Georgia" w:hAnsi="Georgia"/>
                <w:sz w:val="28"/>
                <w:szCs w:val="28"/>
              </w:rPr>
              <w:t>condiții</w:t>
            </w:r>
            <w:r w:rsidRPr="004239CD">
              <w:rPr>
                <w:rFonts w:ascii="Georgia" w:hAnsi="Georgia"/>
                <w:sz w:val="28"/>
                <w:szCs w:val="28"/>
              </w:rPr>
              <w:t xml:space="preserve"> adecvate de studii, oferirea posibilităților de pregătire a copiilor potrivit </w:t>
            </w:r>
            <w:r w:rsidR="00D43F73" w:rsidRPr="004239CD">
              <w:rPr>
                <w:rFonts w:ascii="Georgia" w:hAnsi="Georgia"/>
                <w:sz w:val="28"/>
                <w:szCs w:val="28"/>
              </w:rPr>
              <w:t>abilităților</w:t>
            </w:r>
            <w:r w:rsidRPr="004239CD">
              <w:rPr>
                <w:rFonts w:ascii="Georgia" w:hAnsi="Georgia"/>
                <w:sz w:val="28"/>
                <w:szCs w:val="28"/>
              </w:rPr>
              <w:t xml:space="preserve"> individuale ale acestora şi asigurarea unui mediu </w:t>
            </w:r>
            <w:r w:rsidR="00D43F73" w:rsidRPr="004239CD">
              <w:rPr>
                <w:rFonts w:ascii="Georgia" w:hAnsi="Georgia"/>
                <w:sz w:val="28"/>
                <w:szCs w:val="28"/>
              </w:rPr>
              <w:t>școlar</w:t>
            </w:r>
            <w:r w:rsidRPr="004239CD">
              <w:rPr>
                <w:rFonts w:ascii="Georgia" w:hAnsi="Georgia"/>
                <w:sz w:val="28"/>
                <w:szCs w:val="28"/>
              </w:rPr>
              <w:t xml:space="preserve"> prietenos, protectiv şi incluziv, prevenind şi combătând </w:t>
            </w:r>
            <w:r w:rsidR="00D43F73" w:rsidRPr="004239CD">
              <w:rPr>
                <w:rFonts w:ascii="Georgia" w:hAnsi="Georgia"/>
                <w:sz w:val="28"/>
                <w:szCs w:val="28"/>
              </w:rPr>
              <w:t>violența</w:t>
            </w:r>
            <w:r w:rsidRPr="004239CD">
              <w:rPr>
                <w:rFonts w:ascii="Georgia" w:hAnsi="Georgia"/>
                <w:sz w:val="28"/>
                <w:szCs w:val="28"/>
              </w:rPr>
              <w:t xml:space="preserve"> şi comportamentul de tip bullying. </w:t>
            </w:r>
          </w:p>
          <w:p w14:paraId="3C74D159" w14:textId="77777777" w:rsidR="00BC3725" w:rsidRPr="004239CD" w:rsidRDefault="00BC3725" w:rsidP="004239CD">
            <w:pPr>
              <w:ind w:left="113" w:right="113" w:firstLine="720"/>
              <w:jc w:val="both"/>
              <w:rPr>
                <w:rFonts w:ascii="Georgia" w:hAnsi="Georgia"/>
                <w:sz w:val="28"/>
                <w:szCs w:val="28"/>
                <w:lang w:eastAsia="en-US"/>
              </w:rPr>
            </w:pPr>
            <w:r w:rsidRPr="004239CD">
              <w:rPr>
                <w:rFonts w:ascii="Georgia" w:hAnsi="Georgia"/>
                <w:sz w:val="28"/>
                <w:szCs w:val="28"/>
                <w:lang w:eastAsia="en-US"/>
              </w:rPr>
              <w:t xml:space="preserve">Astfel, pornind de la acțiunile indicate în documentul de planificare invocat </w:t>
            </w:r>
            <w:r w:rsidRPr="004239CD">
              <w:rPr>
                <w:rFonts w:ascii="Georgia" w:hAnsi="Georgia"/>
                <w:i/>
                <w:sz w:val="28"/>
                <w:szCs w:val="28"/>
                <w:lang w:eastAsia="en-US"/>
              </w:rPr>
              <w:t>supra</w:t>
            </w:r>
            <w:r w:rsidRPr="004239CD">
              <w:rPr>
                <w:rFonts w:ascii="Georgia" w:hAnsi="Georgia"/>
                <w:sz w:val="28"/>
                <w:szCs w:val="28"/>
                <w:lang w:eastAsia="en-US"/>
              </w:rPr>
              <w:t>, prin proiectul de lege pentru modificarea unor acte normative se urmărește soluționarea următoarelor probleme:</w:t>
            </w:r>
          </w:p>
          <w:p w14:paraId="68900A83" w14:textId="4EC71B07" w:rsidR="00BC3725" w:rsidRPr="004239CD" w:rsidRDefault="00BC3725" w:rsidP="004239CD">
            <w:pPr>
              <w:ind w:left="113" w:right="113" w:firstLine="720"/>
              <w:jc w:val="both"/>
              <w:rPr>
                <w:rFonts w:ascii="Georgia" w:hAnsi="Georgia"/>
                <w:color w:val="000000"/>
                <w:sz w:val="28"/>
                <w:szCs w:val="28"/>
                <w:lang w:eastAsia="en-US"/>
              </w:rPr>
            </w:pPr>
            <w:r w:rsidRPr="004239CD">
              <w:rPr>
                <w:rFonts w:ascii="Georgia" w:hAnsi="Georgia"/>
                <w:sz w:val="28"/>
                <w:szCs w:val="28"/>
                <w:lang w:eastAsia="en-US"/>
              </w:rPr>
              <w:t xml:space="preserve">- excluderea normelor de interpretare arbitrară și echivocă privind acordarea de către membrii organizațiilor obștești ale părinților, a suportului financiar pentru dezvoltarea instituției de </w:t>
            </w:r>
            <w:r w:rsidR="00D43F73" w:rsidRPr="004239CD">
              <w:rPr>
                <w:rFonts w:ascii="Georgia" w:hAnsi="Georgia"/>
                <w:sz w:val="28"/>
                <w:szCs w:val="28"/>
                <w:lang w:eastAsia="en-US"/>
              </w:rPr>
              <w:t>învățământ</w:t>
            </w:r>
            <w:r w:rsidRPr="004239CD">
              <w:rPr>
                <w:rFonts w:ascii="Georgia" w:hAnsi="Georgia"/>
                <w:sz w:val="28"/>
                <w:szCs w:val="28"/>
                <w:lang w:eastAsia="en-US"/>
              </w:rPr>
              <w:t xml:space="preserve">, ceea ce la </w:t>
            </w:r>
            <w:r w:rsidRPr="004239CD">
              <w:rPr>
                <w:rFonts w:ascii="Georgia" w:hAnsi="Georgia"/>
                <w:sz w:val="28"/>
                <w:szCs w:val="28"/>
                <w:lang w:eastAsia="en-US"/>
              </w:rPr>
              <w:lastRenderedPageBreak/>
              <w:t>moment provoacă incertitudini și eventuale acte abuzive, în măsura în care mecanismul actual nu asigură transparență;</w:t>
            </w:r>
          </w:p>
          <w:p w14:paraId="78F032DB" w14:textId="11D7D031" w:rsidR="00BC3725" w:rsidRPr="004239CD" w:rsidRDefault="00BC3725" w:rsidP="004239CD">
            <w:pPr>
              <w:pBdr>
                <w:top w:val="nil"/>
                <w:left w:val="nil"/>
                <w:bottom w:val="nil"/>
                <w:right w:val="nil"/>
                <w:between w:val="nil"/>
              </w:pBdr>
              <w:ind w:left="113" w:right="113" w:firstLine="720"/>
              <w:jc w:val="both"/>
              <w:rPr>
                <w:rFonts w:ascii="Georgia" w:hAnsi="Georgia"/>
                <w:color w:val="000000"/>
                <w:sz w:val="28"/>
                <w:szCs w:val="28"/>
              </w:rPr>
            </w:pPr>
            <w:r w:rsidRPr="004239CD">
              <w:rPr>
                <w:rFonts w:ascii="Georgia" w:hAnsi="Georgia"/>
                <w:sz w:val="28"/>
                <w:szCs w:val="28"/>
                <w:lang w:eastAsia="en-US"/>
              </w:rPr>
              <w:t>- excluderea normelor abuzive și evitarea acumulărilor ilegale și netransparente prin intermediul asociațiilor necomerciale cu participarea părinților, prin instituirea unor norme predictibile și transparente prin intermediul cărora persoanele</w:t>
            </w:r>
            <w:r w:rsidRPr="004239CD">
              <w:rPr>
                <w:rFonts w:ascii="Georgia" w:hAnsi="Georgia"/>
                <w:color w:val="000000"/>
                <w:sz w:val="28"/>
                <w:szCs w:val="28"/>
              </w:rPr>
              <w:t xml:space="preserve"> fizice și juridice vor dispune de dreptul de a sprijini exclusiv dezvoltarea bazei materiale a instituțiilor de </w:t>
            </w:r>
            <w:r w:rsidR="00D43F73" w:rsidRPr="004239CD">
              <w:rPr>
                <w:rFonts w:ascii="Georgia" w:hAnsi="Georgia"/>
                <w:color w:val="000000"/>
                <w:sz w:val="28"/>
                <w:szCs w:val="28"/>
              </w:rPr>
              <w:t>învățământ</w:t>
            </w:r>
            <w:r w:rsidRPr="004239CD">
              <w:rPr>
                <w:rFonts w:ascii="Georgia" w:hAnsi="Georgia"/>
                <w:color w:val="000000"/>
                <w:sz w:val="28"/>
                <w:szCs w:val="28"/>
              </w:rPr>
              <w:t xml:space="preserve">, educația și instruirea copiilor/elevilor prin donații, granturi și sponsorizări acordate în mod direct instituțiilor de </w:t>
            </w:r>
            <w:r w:rsidR="00D43F73" w:rsidRPr="004239CD">
              <w:rPr>
                <w:rFonts w:ascii="Georgia" w:hAnsi="Georgia"/>
                <w:color w:val="000000"/>
                <w:sz w:val="28"/>
                <w:szCs w:val="28"/>
              </w:rPr>
              <w:t>învățământ</w:t>
            </w:r>
            <w:r w:rsidRPr="004239CD">
              <w:rPr>
                <w:rFonts w:ascii="Georgia" w:hAnsi="Georgia"/>
                <w:color w:val="000000"/>
                <w:sz w:val="28"/>
                <w:szCs w:val="28"/>
              </w:rPr>
              <w:t>. Or, de vreme ce respectivele alocații vor fi acordate direct, se va asigura evidența și gestiunea financiară transparentă, prin intermediul unui cont extrabugetar, în corespundere cu normele metodologice aprobate de Ministerul Finanțelor;</w:t>
            </w:r>
          </w:p>
          <w:p w14:paraId="31DBF1A6" w14:textId="53098774" w:rsidR="00BC3725" w:rsidRPr="004239CD" w:rsidRDefault="00BC3725" w:rsidP="004239CD">
            <w:pPr>
              <w:ind w:left="113" w:right="113" w:firstLine="567"/>
              <w:jc w:val="both"/>
              <w:rPr>
                <w:rFonts w:ascii="Georgia" w:hAnsi="Georgia"/>
                <w:sz w:val="28"/>
                <w:szCs w:val="28"/>
              </w:rPr>
            </w:pPr>
            <w:r w:rsidRPr="004239CD">
              <w:rPr>
                <w:rFonts w:ascii="Georgia" w:hAnsi="Georgia"/>
                <w:color w:val="000000"/>
                <w:sz w:val="28"/>
                <w:szCs w:val="28"/>
              </w:rPr>
              <w:t>- evitarea acumulării netransparente de fonduri declarativ destinate d</w:t>
            </w:r>
            <w:r w:rsidRPr="004239CD">
              <w:rPr>
                <w:rFonts w:ascii="Georgia" w:hAnsi="Georgia"/>
                <w:sz w:val="28"/>
                <w:szCs w:val="28"/>
              </w:rPr>
              <w:t xml:space="preserve">esfășurării activității de dezvoltare a bazei materiale a instituțiilor de </w:t>
            </w:r>
            <w:r w:rsidR="00D43F73" w:rsidRPr="004239CD">
              <w:rPr>
                <w:rFonts w:ascii="Georgia" w:hAnsi="Georgia"/>
                <w:sz w:val="28"/>
                <w:szCs w:val="28"/>
              </w:rPr>
              <w:t>învățământ</w:t>
            </w:r>
            <w:r w:rsidRPr="004239CD">
              <w:rPr>
                <w:rFonts w:ascii="Georgia" w:hAnsi="Georgia"/>
                <w:sz w:val="28"/>
                <w:szCs w:val="28"/>
              </w:rPr>
              <w:t xml:space="preserve">, prin </w:t>
            </w:r>
            <w:r w:rsidRPr="004239CD">
              <w:rPr>
                <w:rFonts w:ascii="Georgia" w:hAnsi="Georgia"/>
                <w:color w:val="000000"/>
                <w:sz w:val="28"/>
                <w:szCs w:val="28"/>
              </w:rPr>
              <w:t xml:space="preserve">includerea </w:t>
            </w:r>
            <w:r w:rsidRPr="004239CD">
              <w:rPr>
                <w:rFonts w:ascii="Georgia" w:hAnsi="Georgia"/>
                <w:sz w:val="28"/>
                <w:szCs w:val="28"/>
              </w:rPr>
              <w:t xml:space="preserve">instituțiilor publice de </w:t>
            </w:r>
            <w:r w:rsidR="00D43F73" w:rsidRPr="004239CD">
              <w:rPr>
                <w:rFonts w:ascii="Georgia" w:hAnsi="Georgia"/>
                <w:sz w:val="28"/>
                <w:szCs w:val="28"/>
              </w:rPr>
              <w:t>învățământ</w:t>
            </w:r>
            <w:r w:rsidRPr="004239CD">
              <w:rPr>
                <w:rFonts w:ascii="Georgia" w:hAnsi="Georgia"/>
                <w:sz w:val="28"/>
                <w:szCs w:val="28"/>
              </w:rPr>
              <w:t xml:space="preserve"> preșcolar, a </w:t>
            </w:r>
            <w:r w:rsidR="00D43F73" w:rsidRPr="004239CD">
              <w:rPr>
                <w:rFonts w:ascii="Georgia" w:hAnsi="Georgia"/>
                <w:sz w:val="28"/>
                <w:szCs w:val="28"/>
              </w:rPr>
              <w:t>instituțiile</w:t>
            </w:r>
            <w:r w:rsidRPr="004239CD">
              <w:rPr>
                <w:rFonts w:ascii="Georgia" w:hAnsi="Georgia"/>
                <w:sz w:val="28"/>
                <w:szCs w:val="28"/>
              </w:rPr>
              <w:t xml:space="preserve"> publice de </w:t>
            </w:r>
            <w:r w:rsidR="00D43F73" w:rsidRPr="004239CD">
              <w:rPr>
                <w:rFonts w:ascii="Georgia" w:hAnsi="Georgia"/>
                <w:sz w:val="28"/>
                <w:szCs w:val="28"/>
              </w:rPr>
              <w:t>învățământ</w:t>
            </w:r>
            <w:r w:rsidRPr="004239CD">
              <w:rPr>
                <w:rFonts w:ascii="Georgia" w:hAnsi="Georgia"/>
                <w:sz w:val="28"/>
                <w:szCs w:val="28"/>
              </w:rPr>
              <w:t xml:space="preserve"> general și instituțiile publice de </w:t>
            </w:r>
            <w:r w:rsidR="00D43F73" w:rsidRPr="004239CD">
              <w:rPr>
                <w:rFonts w:ascii="Georgia" w:hAnsi="Georgia"/>
                <w:sz w:val="28"/>
                <w:szCs w:val="28"/>
              </w:rPr>
              <w:t>învățământ</w:t>
            </w:r>
            <w:r w:rsidRPr="004239CD">
              <w:rPr>
                <w:rFonts w:ascii="Georgia" w:hAnsi="Georgia"/>
                <w:sz w:val="28"/>
                <w:szCs w:val="28"/>
              </w:rPr>
              <w:t xml:space="preserve"> profesional tehnic, în categoria beneficiarilor desemnării procentuale;</w:t>
            </w:r>
          </w:p>
          <w:p w14:paraId="5DD22AF8" w14:textId="77777777" w:rsidR="00BC3725" w:rsidRPr="004239CD" w:rsidRDefault="00BC3725" w:rsidP="004239CD">
            <w:pPr>
              <w:ind w:left="113" w:right="113" w:firstLine="567"/>
              <w:jc w:val="both"/>
              <w:rPr>
                <w:rFonts w:ascii="Georgia" w:hAnsi="Georgia"/>
                <w:color w:val="000000"/>
                <w:sz w:val="28"/>
                <w:szCs w:val="28"/>
              </w:rPr>
            </w:pPr>
          </w:p>
        </w:tc>
      </w:tr>
      <w:tr w:rsidR="00BC3725" w:rsidRPr="004239CD" w14:paraId="7A46BB14"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4A4330A" w14:textId="4B33E633" w:rsidR="00BC3725" w:rsidRPr="004239CD" w:rsidRDefault="00BC3725" w:rsidP="004239CD">
            <w:pPr>
              <w:pStyle w:val="ListParagraph"/>
              <w:numPr>
                <w:ilvl w:val="0"/>
                <w:numId w:val="3"/>
              </w:numPr>
              <w:ind w:right="113"/>
              <w:jc w:val="both"/>
              <w:rPr>
                <w:rFonts w:ascii="Georgia" w:hAnsi="Georgia"/>
                <w:color w:val="000000"/>
                <w:sz w:val="28"/>
                <w:szCs w:val="28"/>
                <w:lang w:eastAsia="en-US"/>
              </w:rPr>
            </w:pPr>
            <w:r w:rsidRPr="004239CD">
              <w:rPr>
                <w:rFonts w:ascii="Georgia" w:hAnsi="Georgia"/>
                <w:color w:val="000000"/>
                <w:sz w:val="28"/>
                <w:szCs w:val="28"/>
                <w:lang w:eastAsia="en-US"/>
              </w:rPr>
              <w:lastRenderedPageBreak/>
              <w:t> </w:t>
            </w:r>
            <w:r w:rsidRPr="004239CD">
              <w:rPr>
                <w:rFonts w:ascii="Georgia" w:hAnsi="Georgia"/>
                <w:b/>
                <w:color w:val="000000"/>
                <w:sz w:val="28"/>
                <w:szCs w:val="28"/>
                <w:lang w:eastAsia="en-US"/>
              </w:rPr>
              <w:t>Descrierea gradului de compatibilitate pentru proiectele care au ca scop armonizarea legislației naționale cu legislația Uniunii Europene</w:t>
            </w:r>
          </w:p>
        </w:tc>
      </w:tr>
      <w:tr w:rsidR="00BC3725" w:rsidRPr="004239CD" w14:paraId="0F3AB984"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0683F42B" w14:textId="77777777" w:rsidR="00BC3725" w:rsidRPr="004239CD" w:rsidRDefault="00BC3725" w:rsidP="004239CD">
            <w:pPr>
              <w:ind w:left="113" w:right="113" w:firstLine="720"/>
              <w:jc w:val="both"/>
              <w:rPr>
                <w:rFonts w:ascii="Georgia" w:hAnsi="Georgia"/>
                <w:color w:val="000000"/>
                <w:sz w:val="28"/>
                <w:szCs w:val="28"/>
                <w:lang w:eastAsia="en-US"/>
              </w:rPr>
            </w:pPr>
            <w:r w:rsidRPr="004239CD">
              <w:rPr>
                <w:rFonts w:ascii="Georgia" w:hAnsi="Georgia"/>
                <w:color w:val="000000"/>
                <w:sz w:val="28"/>
                <w:szCs w:val="28"/>
                <w:lang w:eastAsia="en-US"/>
              </w:rPr>
              <w:t>Proiectul de lege pentru modificarea unor acte normative nu are ca scop armonizarea legislației naționale cu legislația Uniunii Europene.</w:t>
            </w:r>
          </w:p>
        </w:tc>
      </w:tr>
      <w:tr w:rsidR="00BC3725" w:rsidRPr="004239CD" w14:paraId="1EE4DD3F"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AEBB0A7" w14:textId="457C18BB" w:rsidR="00BC3725" w:rsidRPr="004239CD" w:rsidRDefault="00EA5BE2" w:rsidP="004239CD">
            <w:pPr>
              <w:ind w:left="113" w:right="113"/>
              <w:rPr>
                <w:rFonts w:ascii="Georgia" w:hAnsi="Georgia"/>
                <w:color w:val="000000"/>
                <w:sz w:val="28"/>
                <w:szCs w:val="28"/>
                <w:lang w:eastAsia="en-US"/>
              </w:rPr>
            </w:pPr>
            <w:r>
              <w:rPr>
                <w:rFonts w:ascii="Georgia" w:hAnsi="Georgia"/>
                <w:b/>
                <w:bCs/>
                <w:color w:val="000000"/>
                <w:sz w:val="28"/>
                <w:szCs w:val="28"/>
                <w:lang w:eastAsia="en-US"/>
              </w:rPr>
              <w:t>4</w:t>
            </w:r>
            <w:r w:rsidR="00BC3725" w:rsidRPr="004239CD">
              <w:rPr>
                <w:rFonts w:ascii="Georgia" w:hAnsi="Georgia"/>
                <w:b/>
                <w:bCs/>
                <w:color w:val="000000"/>
                <w:sz w:val="28"/>
                <w:szCs w:val="28"/>
                <w:lang w:eastAsia="en-US"/>
              </w:rPr>
              <w:t>.</w:t>
            </w:r>
            <w:r w:rsidR="00BC3725" w:rsidRPr="004239CD">
              <w:rPr>
                <w:rFonts w:ascii="Georgia" w:hAnsi="Georgia"/>
                <w:color w:val="000000"/>
                <w:sz w:val="28"/>
                <w:szCs w:val="28"/>
                <w:lang w:eastAsia="en-US"/>
              </w:rPr>
              <w:t> </w:t>
            </w:r>
            <w:r w:rsidR="00BC3725" w:rsidRPr="004239CD">
              <w:rPr>
                <w:rFonts w:ascii="Georgia" w:hAnsi="Georgia"/>
                <w:b/>
                <w:color w:val="000000"/>
                <w:sz w:val="28"/>
                <w:szCs w:val="28"/>
                <w:lang w:eastAsia="en-US"/>
              </w:rPr>
              <w:t>Principalele prevederi ale proiectului și evidențierea elementelor noi</w:t>
            </w:r>
          </w:p>
        </w:tc>
      </w:tr>
      <w:tr w:rsidR="00BC3725" w:rsidRPr="004239CD" w14:paraId="7332A012"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D0886EA" w14:textId="77777777" w:rsidR="00BC3725" w:rsidRPr="004239CD" w:rsidRDefault="00BC3725" w:rsidP="004239CD">
            <w:pPr>
              <w:ind w:left="113" w:right="113" w:firstLine="720"/>
              <w:jc w:val="both"/>
              <w:rPr>
                <w:rFonts w:ascii="Georgia" w:hAnsi="Georgia"/>
                <w:sz w:val="28"/>
                <w:szCs w:val="28"/>
                <w:lang w:eastAsia="en-US"/>
              </w:rPr>
            </w:pPr>
            <w:r w:rsidRPr="004239CD">
              <w:rPr>
                <w:rFonts w:ascii="Georgia" w:hAnsi="Georgia"/>
                <w:color w:val="000000"/>
                <w:sz w:val="28"/>
                <w:szCs w:val="28"/>
                <w:lang w:eastAsia="en-US"/>
              </w:rPr>
              <w:t>P</w:t>
            </w:r>
            <w:r w:rsidRPr="004239CD">
              <w:rPr>
                <w:rFonts w:ascii="Georgia" w:hAnsi="Georgia"/>
                <w:sz w:val="28"/>
                <w:szCs w:val="28"/>
                <w:lang w:eastAsia="en-US"/>
              </w:rPr>
              <w:t>roiectul de lege pentru modificarea unor acte normative prevede amendarea următoarelor legi, după cum urmează:</w:t>
            </w:r>
          </w:p>
          <w:p w14:paraId="5B2C8E5B" w14:textId="77777777"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b/>
                <w:bCs/>
                <w:sz w:val="28"/>
                <w:szCs w:val="28"/>
                <w:lang w:eastAsia="en-US"/>
              </w:rPr>
              <w:t>I.</w:t>
            </w:r>
            <w:r w:rsidRPr="004239CD">
              <w:rPr>
                <w:rFonts w:ascii="Georgia" w:hAnsi="Georgia"/>
                <w:sz w:val="28"/>
                <w:szCs w:val="28"/>
                <w:lang w:eastAsia="en-US"/>
              </w:rPr>
              <w:t xml:space="preserve"> Modificările aduse la </w:t>
            </w:r>
            <w:r w:rsidRPr="004239CD">
              <w:rPr>
                <w:rFonts w:ascii="Georgia" w:hAnsi="Georgia"/>
                <w:sz w:val="28"/>
                <w:szCs w:val="28"/>
              </w:rPr>
              <w:t xml:space="preserve"> </w:t>
            </w:r>
            <w:hyperlink r:id="rId14">
              <w:r w:rsidRPr="004239CD">
                <w:rPr>
                  <w:rFonts w:ascii="Georgia" w:hAnsi="Georgia"/>
                  <w:color w:val="000000"/>
                  <w:sz w:val="28"/>
                  <w:szCs w:val="28"/>
                </w:rPr>
                <w:t>Codul educației al Republicii Moldova nr.152/2014</w:t>
              </w:r>
            </w:hyperlink>
            <w:r w:rsidRPr="004239CD">
              <w:rPr>
                <w:rFonts w:ascii="Georgia" w:hAnsi="Georgia"/>
                <w:color w:val="000000"/>
                <w:sz w:val="28"/>
                <w:szCs w:val="28"/>
              </w:rPr>
              <w:t xml:space="preserve"> urmăresc următoarele obiective:</w:t>
            </w:r>
          </w:p>
          <w:p w14:paraId="575E209C" w14:textId="6597628B"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b/>
                <w:bCs/>
                <w:sz w:val="28"/>
                <w:szCs w:val="28"/>
              </w:rPr>
              <w:t>1.</w:t>
            </w:r>
            <w:r w:rsidRPr="004239CD">
              <w:rPr>
                <w:rFonts w:ascii="Georgia" w:hAnsi="Georgia"/>
                <w:sz w:val="28"/>
                <w:szCs w:val="28"/>
              </w:rPr>
              <w:t xml:space="preserve"> Prin amendarea</w:t>
            </w:r>
            <w:r w:rsidRPr="004239CD">
              <w:rPr>
                <w:rFonts w:ascii="Georgia" w:hAnsi="Georgia"/>
                <w:color w:val="000000"/>
                <w:sz w:val="28"/>
                <w:szCs w:val="28"/>
              </w:rPr>
              <w:t xml:space="preserve"> articolului 135 alin.(3), se propune indicarea expresă și certă a normelor potrivit cărora p</w:t>
            </w:r>
            <w:r w:rsidRPr="004239CD">
              <w:rPr>
                <w:rFonts w:ascii="Georgia" w:hAnsi="Georgia"/>
                <w:sz w:val="28"/>
                <w:szCs w:val="28"/>
              </w:rPr>
              <w:t xml:space="preserve">ersonalului didactic, ştiinţifico-didactic, </w:t>
            </w:r>
            <w:r w:rsidR="00D43F73" w:rsidRPr="004239CD">
              <w:rPr>
                <w:rFonts w:ascii="Georgia" w:hAnsi="Georgia"/>
                <w:sz w:val="28"/>
                <w:szCs w:val="28"/>
              </w:rPr>
              <w:t>științific</w:t>
            </w:r>
            <w:r w:rsidRPr="004239CD">
              <w:rPr>
                <w:rFonts w:ascii="Georgia" w:hAnsi="Georgia"/>
                <w:sz w:val="28"/>
                <w:szCs w:val="28"/>
              </w:rPr>
              <w:t xml:space="preserve"> şi de conducere din învățământ îi este interzisă primirea de bani sau de alte foloase sub orice formă, din </w:t>
            </w:r>
            <w:r w:rsidRPr="004239CD">
              <w:rPr>
                <w:rFonts w:ascii="Georgia" w:hAnsi="Georgia"/>
                <w:color w:val="000000"/>
                <w:sz w:val="28"/>
                <w:szCs w:val="28"/>
              </w:rPr>
              <w:t xml:space="preserve">partea organizațiilor necomerciale fondate de către părinți și alte persoane. Astfel, se concretizează că, respectiva interdicție se va aplica în raport cu orice tip de organizație necomercială, care cade sub incidența Legii nr.86/2020 cu privire la </w:t>
            </w:r>
            <w:r w:rsidRPr="004239CD">
              <w:rPr>
                <w:rFonts w:ascii="Georgia" w:hAnsi="Georgia"/>
                <w:color w:val="000000"/>
                <w:sz w:val="28"/>
                <w:szCs w:val="28"/>
              </w:rPr>
              <w:lastRenderedPageBreak/>
              <w:t>organizațiile necomerciale, fondate de părinți, dar și de către oricare altă persoană.</w:t>
            </w:r>
          </w:p>
          <w:p w14:paraId="5115DB8F" w14:textId="77777777"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t xml:space="preserve">Or, norma actuală face referință doar la organizațiile obștești ale părinților, ceea ce permite eventual aplicare și interpretarea acesteia prin acordarea posibilității de a eluda această interdicție de către membrii organizațiilor necomerciale fondate de către persoane terțe. </w:t>
            </w:r>
          </w:p>
          <w:p w14:paraId="4E94E373" w14:textId="2DA05FDA"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b/>
                <w:bCs/>
                <w:color w:val="000000"/>
                <w:sz w:val="28"/>
                <w:szCs w:val="28"/>
              </w:rPr>
              <w:t>2.</w:t>
            </w:r>
            <w:r w:rsidRPr="004239CD">
              <w:rPr>
                <w:rFonts w:ascii="Georgia" w:hAnsi="Georgia"/>
                <w:color w:val="000000"/>
                <w:sz w:val="28"/>
                <w:szCs w:val="28"/>
              </w:rPr>
              <w:t xml:space="preserve"> La articolul 138</w:t>
            </w:r>
            <w:r w:rsidR="00286045" w:rsidRPr="004239CD">
              <w:rPr>
                <w:rFonts w:ascii="Georgia" w:hAnsi="Georgia"/>
                <w:color w:val="000000"/>
                <w:sz w:val="28"/>
                <w:szCs w:val="28"/>
              </w:rPr>
              <w:t>,</w:t>
            </w:r>
            <w:r w:rsidRPr="004239CD">
              <w:rPr>
                <w:rFonts w:ascii="Georgia" w:hAnsi="Georgia"/>
                <w:color w:val="000000"/>
                <w:sz w:val="28"/>
                <w:szCs w:val="28"/>
              </w:rPr>
              <w:t xml:space="preserve"> se propune introducerea unor norme exacte conform cărora p</w:t>
            </w:r>
            <w:r w:rsidRPr="004239CD">
              <w:rPr>
                <w:rFonts w:ascii="Georgia" w:hAnsi="Georgia"/>
                <w:sz w:val="28"/>
                <w:szCs w:val="28"/>
              </w:rPr>
              <w:t xml:space="preserve">ărinții sau </w:t>
            </w:r>
            <w:r w:rsidR="004239CD" w:rsidRPr="004239CD">
              <w:rPr>
                <w:rFonts w:ascii="Georgia" w:hAnsi="Georgia"/>
                <w:sz w:val="28"/>
                <w:szCs w:val="28"/>
              </w:rPr>
              <w:t>alți</w:t>
            </w:r>
            <w:r w:rsidRPr="004239CD">
              <w:rPr>
                <w:rFonts w:ascii="Georgia" w:hAnsi="Georgia"/>
                <w:sz w:val="28"/>
                <w:szCs w:val="28"/>
              </w:rPr>
              <w:t xml:space="preserve"> reprezentanți legali ai copiilor şi elevilor au dreptul </w:t>
            </w:r>
            <w:r w:rsidRPr="004239CD">
              <w:rPr>
                <w:rFonts w:ascii="Georgia" w:hAnsi="Georgia"/>
                <w:color w:val="000000"/>
                <w:sz w:val="28"/>
                <w:szCs w:val="28"/>
              </w:rPr>
              <w:t>să înființeze asociații obștești ale părinților, în condițiile legislației civile și ale Legii nr.86/2020 cu privire la organizațiile necomerciale, cu excepția celor a căror activitate rezidă î</w:t>
            </w:r>
            <w:r w:rsidRPr="004239CD">
              <w:rPr>
                <w:rFonts w:ascii="Georgia" w:hAnsi="Georgia"/>
                <w:sz w:val="28"/>
                <w:szCs w:val="28"/>
              </w:rPr>
              <w:t xml:space="preserve">n acordarea suportului financiar pentru </w:t>
            </w:r>
            <w:r w:rsidRPr="004239CD">
              <w:rPr>
                <w:rFonts w:ascii="Georgia" w:hAnsi="Georgia"/>
                <w:color w:val="000000"/>
                <w:sz w:val="28"/>
                <w:szCs w:val="28"/>
              </w:rPr>
              <w:t xml:space="preserve">dezvoltarea instituției de </w:t>
            </w:r>
            <w:r w:rsidR="004239CD" w:rsidRPr="004239CD">
              <w:rPr>
                <w:rFonts w:ascii="Georgia" w:hAnsi="Georgia"/>
                <w:color w:val="000000"/>
                <w:sz w:val="28"/>
                <w:szCs w:val="28"/>
              </w:rPr>
              <w:t>învățământ</w:t>
            </w:r>
            <w:r w:rsidRPr="004239CD">
              <w:rPr>
                <w:rFonts w:ascii="Georgia" w:hAnsi="Georgia"/>
                <w:color w:val="000000"/>
                <w:sz w:val="28"/>
                <w:szCs w:val="28"/>
              </w:rPr>
              <w:t>.</w:t>
            </w:r>
          </w:p>
          <w:p w14:paraId="40E69F33" w14:textId="532CF7ED"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t xml:space="preserve">Astfel, se instituie interdicția ca asociațiile obștești ale părinților să desfășoare activitate conexă dezvoltării instituției de </w:t>
            </w:r>
            <w:r w:rsidR="004239CD" w:rsidRPr="004239CD">
              <w:rPr>
                <w:rFonts w:ascii="Georgia" w:hAnsi="Georgia"/>
                <w:color w:val="000000"/>
                <w:sz w:val="28"/>
                <w:szCs w:val="28"/>
              </w:rPr>
              <w:t>învățământ</w:t>
            </w:r>
            <w:r w:rsidRPr="004239CD">
              <w:rPr>
                <w:rFonts w:ascii="Georgia" w:hAnsi="Georgia"/>
                <w:color w:val="000000"/>
                <w:sz w:val="28"/>
                <w:szCs w:val="28"/>
              </w:rPr>
              <w:t>, acestea urmând a desfășura oricare altă activitate, neinterzisă de alte legi.</w:t>
            </w:r>
          </w:p>
          <w:p w14:paraId="6A763AFF" w14:textId="4C2FE1AA"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t>Remarcăm că, potrivit stipulărilor art.6 al Legii nr.86/2020 cu privire la organizațiile necomerciale, „</w:t>
            </w:r>
            <w:r w:rsidRPr="004239CD">
              <w:rPr>
                <w:rFonts w:ascii="Georgia" w:hAnsi="Georgia"/>
                <w:sz w:val="28"/>
                <w:szCs w:val="28"/>
                <w:lang w:eastAsia="en-US"/>
              </w:rPr>
              <w:t xml:space="preserve">În vederea realizării scopurilor sale statutare, organizația necomercială poate desfășura orice gen de activitate neinterzisă de lege.” Prin urmare, prin intermediul proiectului nu este limitat dreptul constituirii și asocierii persoanelor în organizații necomerciale, ci doar se instituie un gen de activitate ce nu poate fi desfășurat de către acestea, prins prisma obiectivului statului de a asigura transparență și predictibilitate în utilizarea resurselor financiare destinate dezvoltării instituțiilor de </w:t>
            </w:r>
            <w:r w:rsidR="004239CD" w:rsidRPr="004239CD">
              <w:rPr>
                <w:rFonts w:ascii="Georgia" w:hAnsi="Georgia"/>
                <w:sz w:val="28"/>
                <w:szCs w:val="28"/>
                <w:lang w:eastAsia="en-US"/>
              </w:rPr>
              <w:t>învățământ</w:t>
            </w:r>
            <w:r w:rsidRPr="004239CD">
              <w:rPr>
                <w:rFonts w:ascii="Georgia" w:hAnsi="Georgia"/>
                <w:sz w:val="28"/>
                <w:szCs w:val="28"/>
                <w:lang w:eastAsia="en-US"/>
              </w:rPr>
              <w:t xml:space="preserve">. </w:t>
            </w:r>
          </w:p>
          <w:p w14:paraId="54C22FD0" w14:textId="47B8BA24"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b/>
                <w:bCs/>
                <w:color w:val="000000"/>
                <w:sz w:val="28"/>
                <w:szCs w:val="28"/>
              </w:rPr>
              <w:t>3</w:t>
            </w:r>
            <w:r w:rsidRPr="004239CD">
              <w:rPr>
                <w:rFonts w:ascii="Georgia" w:hAnsi="Georgia"/>
                <w:color w:val="000000"/>
                <w:sz w:val="28"/>
                <w:szCs w:val="28"/>
              </w:rPr>
              <w:t xml:space="preserve">. Prin modificările propuse la art.145 (modalitățile de finanțare </w:t>
            </w:r>
            <w:r w:rsidR="00EA5BE2">
              <w:rPr>
                <w:rFonts w:ascii="Georgia" w:hAnsi="Georgia"/>
                <w:color w:val="000000"/>
                <w:sz w:val="28"/>
                <w:szCs w:val="28"/>
              </w:rPr>
              <w:t>ș</w:t>
            </w:r>
            <w:r w:rsidRPr="004239CD">
              <w:rPr>
                <w:rFonts w:ascii="Georgia" w:hAnsi="Georgia"/>
                <w:color w:val="000000"/>
                <w:sz w:val="28"/>
                <w:szCs w:val="28"/>
              </w:rPr>
              <w:t xml:space="preserve">i gestionare financiară a învățământului) se dispune stabilirea unor prevederi în virtutea cărora persoanele fizice și juridice vor dispune de dreptul de a sprijini exclusiv dezvoltarea bazei materiale a instituțiilor de </w:t>
            </w:r>
            <w:r w:rsidR="004239CD" w:rsidRPr="004239CD">
              <w:rPr>
                <w:rFonts w:ascii="Georgia" w:hAnsi="Georgia"/>
                <w:color w:val="000000"/>
                <w:sz w:val="28"/>
                <w:szCs w:val="28"/>
              </w:rPr>
              <w:t>învățământ</w:t>
            </w:r>
            <w:r w:rsidRPr="004239CD">
              <w:rPr>
                <w:rFonts w:ascii="Georgia" w:hAnsi="Georgia"/>
                <w:color w:val="000000"/>
                <w:sz w:val="28"/>
                <w:szCs w:val="28"/>
              </w:rPr>
              <w:t>, educația și instruirea copiilor</w:t>
            </w:r>
            <w:r w:rsidR="00286045" w:rsidRPr="004239CD">
              <w:rPr>
                <w:rFonts w:ascii="Georgia" w:hAnsi="Georgia"/>
                <w:color w:val="000000"/>
                <w:sz w:val="28"/>
                <w:szCs w:val="28"/>
              </w:rPr>
              <w:t xml:space="preserve">, </w:t>
            </w:r>
            <w:r w:rsidRPr="004239CD">
              <w:rPr>
                <w:rFonts w:ascii="Georgia" w:hAnsi="Georgia"/>
                <w:color w:val="000000"/>
                <w:sz w:val="28"/>
                <w:szCs w:val="28"/>
              </w:rPr>
              <w:t xml:space="preserve">elevilor prin donații, granturi și sponsorizări, aceste acțiuni urmând a fi derulate în mod direct instituțiilor de </w:t>
            </w:r>
            <w:r w:rsidR="00EA5BE2" w:rsidRPr="004239CD">
              <w:rPr>
                <w:rFonts w:ascii="Georgia" w:hAnsi="Georgia"/>
                <w:color w:val="000000"/>
                <w:sz w:val="28"/>
                <w:szCs w:val="28"/>
              </w:rPr>
              <w:t>învățământ</w:t>
            </w:r>
            <w:r w:rsidRPr="004239CD">
              <w:rPr>
                <w:rFonts w:ascii="Georgia" w:hAnsi="Georgia"/>
                <w:color w:val="000000"/>
                <w:sz w:val="28"/>
                <w:szCs w:val="28"/>
              </w:rPr>
              <w:t>, ci nu prin intermediul asociațiilor obștești fondate de către părinți, precum reglementează norma în vigoare.</w:t>
            </w:r>
          </w:p>
          <w:p w14:paraId="38B11CF9" w14:textId="1CDF3EDD"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t xml:space="preserve">Astfel, propunem ca suportul din partea oricărei persoane destinat exclusiv sprijinirii și dezvoltării bazei materiale a instituțiilor de </w:t>
            </w:r>
            <w:r w:rsidR="00EA5BE2" w:rsidRPr="004239CD">
              <w:rPr>
                <w:rFonts w:ascii="Georgia" w:hAnsi="Georgia"/>
                <w:color w:val="000000"/>
                <w:sz w:val="28"/>
                <w:szCs w:val="28"/>
              </w:rPr>
              <w:t>învățământ</w:t>
            </w:r>
            <w:r w:rsidRPr="004239CD">
              <w:rPr>
                <w:rFonts w:ascii="Georgia" w:hAnsi="Georgia"/>
                <w:color w:val="000000"/>
                <w:sz w:val="28"/>
                <w:szCs w:val="28"/>
              </w:rPr>
              <w:t xml:space="preserve"> de orice nivel, să fie alocat în mod direct instituției beneficiare, care va gestiona respectivele acumulări prin  intermediul unui cont extrabugetar, conform normelor metodologice aprobate de Ministerul Finanțelor.</w:t>
            </w:r>
          </w:p>
          <w:p w14:paraId="7DB15133" w14:textId="0A9CCF12"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lastRenderedPageBreak/>
              <w:t xml:space="preserve">Ne propunem astfel să excludem practica vicioasă potrivit căreia, utilizând paravanul asociațiilor obștești, se acumulau resurse financiare cu o destinație netransparentă și impredictibilă, mai mult, aceasta fiind chiar străină de obiectivul sprijinirii și dezvoltării bazei materiale a instituțiilor de </w:t>
            </w:r>
            <w:r w:rsidR="00EA5BE2" w:rsidRPr="004239CD">
              <w:rPr>
                <w:rFonts w:ascii="Georgia" w:hAnsi="Georgia"/>
                <w:color w:val="000000"/>
                <w:sz w:val="28"/>
                <w:szCs w:val="28"/>
              </w:rPr>
              <w:t>învățământ</w:t>
            </w:r>
            <w:r w:rsidRPr="004239CD">
              <w:rPr>
                <w:rFonts w:ascii="Georgia" w:hAnsi="Georgia"/>
                <w:color w:val="000000"/>
                <w:sz w:val="28"/>
                <w:szCs w:val="28"/>
              </w:rPr>
              <w:t>.</w:t>
            </w:r>
          </w:p>
          <w:p w14:paraId="1684FC14" w14:textId="77777777"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color w:val="000000"/>
                <w:sz w:val="28"/>
                <w:szCs w:val="28"/>
              </w:rPr>
              <w:t xml:space="preserve">Considerând acest obiectiv, se propune în mod corespunzător abrogarea alin.(6) și (7) ale art.145. </w:t>
            </w:r>
          </w:p>
          <w:p w14:paraId="1A52D588" w14:textId="193A66F3" w:rsidR="00BC3725" w:rsidRPr="004239CD" w:rsidRDefault="00BC3725" w:rsidP="004239CD">
            <w:pPr>
              <w:ind w:left="113" w:right="113" w:firstLine="567"/>
              <w:jc w:val="both"/>
              <w:rPr>
                <w:rFonts w:ascii="Georgia" w:hAnsi="Georgia"/>
                <w:color w:val="000000"/>
                <w:sz w:val="28"/>
                <w:szCs w:val="28"/>
              </w:rPr>
            </w:pPr>
            <w:r w:rsidRPr="004239CD">
              <w:rPr>
                <w:rFonts w:ascii="Georgia" w:hAnsi="Georgia"/>
                <w:b/>
                <w:bCs/>
                <w:color w:val="000000"/>
                <w:sz w:val="28"/>
                <w:szCs w:val="28"/>
              </w:rPr>
              <w:t>4.</w:t>
            </w:r>
            <w:r w:rsidRPr="004239CD">
              <w:rPr>
                <w:rFonts w:ascii="Georgia" w:hAnsi="Georgia"/>
                <w:color w:val="000000"/>
                <w:sz w:val="28"/>
                <w:szCs w:val="28"/>
              </w:rPr>
              <w:t xml:space="preserve"> Întru asigurarea unui control riguros, a modului de gestionare de către instituțiile de </w:t>
            </w:r>
            <w:r w:rsidR="00EA5BE2" w:rsidRPr="004239CD">
              <w:rPr>
                <w:rFonts w:ascii="Georgia" w:hAnsi="Georgia"/>
                <w:color w:val="000000"/>
                <w:sz w:val="28"/>
                <w:szCs w:val="28"/>
              </w:rPr>
              <w:t>învățământ</w:t>
            </w:r>
            <w:r w:rsidRPr="004239CD">
              <w:rPr>
                <w:rFonts w:ascii="Georgia" w:hAnsi="Georgia"/>
                <w:color w:val="000000"/>
                <w:sz w:val="28"/>
                <w:szCs w:val="28"/>
              </w:rPr>
              <w:t xml:space="preserve"> general și profesional tehnic, a donațiilor, granturilor, sponsorizărilor acordate acestora de către persoanele fizice și juridice în scopul dezvoltării instituției de </w:t>
            </w:r>
            <w:r w:rsidR="00EA5BE2" w:rsidRPr="004239CD">
              <w:rPr>
                <w:rFonts w:ascii="Georgia" w:hAnsi="Georgia"/>
                <w:color w:val="000000"/>
                <w:sz w:val="28"/>
                <w:szCs w:val="28"/>
              </w:rPr>
              <w:t>învățământ</w:t>
            </w:r>
            <w:r w:rsidRPr="004239CD">
              <w:rPr>
                <w:rFonts w:ascii="Georgia" w:hAnsi="Georgia"/>
                <w:color w:val="000000"/>
                <w:sz w:val="28"/>
                <w:szCs w:val="28"/>
              </w:rPr>
              <w:t>,</w:t>
            </w:r>
            <w:r w:rsidR="00EA5BE2">
              <w:rPr>
                <w:rFonts w:ascii="Georgia" w:hAnsi="Georgia"/>
                <w:color w:val="000000"/>
                <w:sz w:val="28"/>
                <w:szCs w:val="28"/>
              </w:rPr>
              <w:t xml:space="preserve"> </w:t>
            </w:r>
            <w:r w:rsidRPr="004239CD">
              <w:rPr>
                <w:rFonts w:ascii="Georgia" w:hAnsi="Georgia"/>
                <w:color w:val="000000"/>
                <w:sz w:val="28"/>
                <w:szCs w:val="28"/>
              </w:rPr>
              <w:t xml:space="preserve">precum și a mijloacele financiare obținute în urma desemnării procentuale, propunem instituirea unei noi atribuții către Ministerul Educației și Cercetării, de a monitoriza, împreună cu alte autorități responsabile, respectiva activitate. </w:t>
            </w:r>
          </w:p>
          <w:p w14:paraId="55C04CAE" w14:textId="77777777" w:rsidR="00BC3725" w:rsidRPr="004239CD" w:rsidRDefault="00BC3725" w:rsidP="004239CD">
            <w:pPr>
              <w:pBdr>
                <w:top w:val="nil"/>
                <w:left w:val="nil"/>
                <w:bottom w:val="nil"/>
                <w:right w:val="nil"/>
                <w:between w:val="nil"/>
              </w:pBdr>
              <w:ind w:left="113" w:right="113" w:firstLine="720"/>
              <w:jc w:val="both"/>
              <w:rPr>
                <w:rFonts w:ascii="Georgia" w:eastAsiaTheme="minorHAnsi" w:hAnsi="Georgia"/>
                <w:color w:val="000000"/>
                <w:sz w:val="28"/>
                <w:szCs w:val="28"/>
                <w:shd w:val="clear" w:color="auto" w:fill="FFFFFF"/>
                <w:lang w:eastAsia="en-US"/>
              </w:rPr>
            </w:pPr>
            <w:r w:rsidRPr="004239CD">
              <w:rPr>
                <w:rFonts w:ascii="Georgia" w:eastAsiaTheme="minorHAnsi" w:hAnsi="Georgia"/>
                <w:b/>
                <w:bCs/>
                <w:color w:val="000000"/>
                <w:sz w:val="28"/>
                <w:szCs w:val="28"/>
                <w:shd w:val="clear" w:color="auto" w:fill="FFFFFF"/>
              </w:rPr>
              <w:t>II.</w:t>
            </w:r>
            <w:r w:rsidRPr="004239CD">
              <w:rPr>
                <w:rFonts w:ascii="Georgia" w:eastAsiaTheme="minorHAnsi" w:hAnsi="Georgia"/>
                <w:color w:val="000000"/>
                <w:sz w:val="28"/>
                <w:szCs w:val="28"/>
                <w:shd w:val="clear" w:color="auto" w:fill="FFFFFF"/>
              </w:rPr>
              <w:t xml:space="preserve"> </w:t>
            </w:r>
            <w:r w:rsidRPr="004239CD">
              <w:rPr>
                <w:rFonts w:ascii="Georgia" w:eastAsiaTheme="minorHAnsi" w:hAnsi="Georgia"/>
                <w:color w:val="000000"/>
                <w:sz w:val="28"/>
                <w:szCs w:val="28"/>
                <w:shd w:val="clear" w:color="auto" w:fill="FFFFFF"/>
                <w:lang w:eastAsia="en-US"/>
              </w:rPr>
              <w:t xml:space="preserve">Modificările la </w:t>
            </w:r>
            <w:r w:rsidRPr="004239CD">
              <w:rPr>
                <w:rFonts w:ascii="Georgia" w:eastAsiaTheme="minorHAnsi" w:hAnsi="Georgia"/>
                <w:iCs/>
                <w:color w:val="000000"/>
                <w:sz w:val="28"/>
                <w:szCs w:val="28"/>
                <w:shd w:val="clear" w:color="auto" w:fill="FFFFFF"/>
                <w:lang w:eastAsia="en-US"/>
              </w:rPr>
              <w:t>Codul fiscal nr.1163/1997</w:t>
            </w:r>
            <w:r w:rsidRPr="004239CD">
              <w:rPr>
                <w:rFonts w:ascii="Georgia" w:eastAsiaTheme="minorHAnsi" w:hAnsi="Georgia"/>
                <w:color w:val="000000"/>
                <w:sz w:val="28"/>
                <w:szCs w:val="28"/>
                <w:shd w:val="clear" w:color="auto" w:fill="FFFFFF"/>
                <w:lang w:eastAsia="en-US"/>
              </w:rPr>
              <w:t xml:space="preserve"> vizează următoarele aspecte:</w:t>
            </w:r>
          </w:p>
          <w:p w14:paraId="4D4AA047" w14:textId="368724DB" w:rsidR="00BC3725" w:rsidRPr="004239CD" w:rsidRDefault="00BC3725" w:rsidP="004239CD">
            <w:pPr>
              <w:pBdr>
                <w:top w:val="nil"/>
                <w:left w:val="nil"/>
                <w:bottom w:val="nil"/>
                <w:right w:val="nil"/>
                <w:between w:val="nil"/>
              </w:pBdr>
              <w:ind w:left="113" w:right="113" w:firstLine="720"/>
              <w:jc w:val="both"/>
              <w:rPr>
                <w:rFonts w:ascii="Georgia" w:hAnsi="Georgia"/>
                <w:sz w:val="28"/>
                <w:szCs w:val="28"/>
              </w:rPr>
            </w:pPr>
            <w:r w:rsidRPr="004239CD">
              <w:rPr>
                <w:rFonts w:ascii="Georgia" w:eastAsiaTheme="minorHAnsi" w:hAnsi="Georgia"/>
                <w:b/>
                <w:bCs/>
                <w:color w:val="000000"/>
                <w:sz w:val="28"/>
                <w:szCs w:val="28"/>
                <w:shd w:val="clear" w:color="auto" w:fill="FFFFFF"/>
              </w:rPr>
              <w:t>1.</w:t>
            </w:r>
            <w:r w:rsidRPr="004239CD">
              <w:rPr>
                <w:rFonts w:ascii="Georgia" w:eastAsiaTheme="minorHAnsi" w:hAnsi="Georgia"/>
                <w:color w:val="000000"/>
                <w:sz w:val="28"/>
                <w:szCs w:val="28"/>
                <w:shd w:val="clear" w:color="auto" w:fill="FFFFFF"/>
              </w:rPr>
              <w:t xml:space="preserve"> Se propune amendarea </w:t>
            </w:r>
            <w:r w:rsidRPr="004239CD">
              <w:rPr>
                <w:rFonts w:ascii="Georgia" w:hAnsi="Georgia"/>
                <w:sz w:val="28"/>
                <w:szCs w:val="28"/>
              </w:rPr>
              <w:t>articolului 15</w:t>
            </w:r>
            <w:r w:rsidRPr="004239CD">
              <w:rPr>
                <w:rFonts w:ascii="Georgia" w:hAnsi="Georgia"/>
                <w:sz w:val="28"/>
                <w:szCs w:val="28"/>
                <w:vertAlign w:val="superscript"/>
              </w:rPr>
              <w:t xml:space="preserve">2 </w:t>
            </w:r>
            <w:r w:rsidRPr="004239CD">
              <w:rPr>
                <w:rFonts w:ascii="Georgia" w:eastAsiaTheme="minorHAnsi" w:hAnsi="Georgia"/>
                <w:color w:val="000000"/>
                <w:sz w:val="28"/>
                <w:szCs w:val="28"/>
                <w:shd w:val="clear" w:color="auto" w:fill="FFFFFF"/>
                <w:vertAlign w:val="superscript"/>
              </w:rPr>
              <w:t xml:space="preserve"> </w:t>
            </w:r>
            <w:r w:rsidRPr="004239CD">
              <w:rPr>
                <w:rFonts w:ascii="Georgia" w:eastAsiaTheme="minorHAnsi" w:hAnsi="Georgia"/>
                <w:color w:val="000000"/>
                <w:sz w:val="28"/>
                <w:szCs w:val="28"/>
                <w:shd w:val="clear" w:color="auto" w:fill="FFFFFF"/>
              </w:rPr>
              <w:t>prin calificarea, în calitate de beneficiari</w:t>
            </w:r>
            <w:r w:rsidRPr="004239CD">
              <w:rPr>
                <w:rFonts w:ascii="Georgia" w:hAnsi="Georgia"/>
                <w:sz w:val="28"/>
                <w:szCs w:val="28"/>
              </w:rPr>
              <w:t xml:space="preserve"> ai desemnării procentuale, a </w:t>
            </w:r>
            <w:r w:rsidR="00EA5BE2" w:rsidRPr="004239CD">
              <w:rPr>
                <w:rFonts w:ascii="Georgia" w:hAnsi="Georgia"/>
                <w:sz w:val="28"/>
                <w:szCs w:val="28"/>
              </w:rPr>
              <w:t>instituțiile</w:t>
            </w:r>
            <w:r w:rsidRPr="004239CD">
              <w:rPr>
                <w:rFonts w:ascii="Georgia" w:hAnsi="Georgia"/>
                <w:sz w:val="28"/>
                <w:szCs w:val="28"/>
              </w:rPr>
              <w:t xml:space="preserve"> publice de </w:t>
            </w:r>
            <w:r w:rsidR="00EA5BE2" w:rsidRPr="004239CD">
              <w:rPr>
                <w:rFonts w:ascii="Georgia" w:hAnsi="Georgia"/>
                <w:sz w:val="28"/>
                <w:szCs w:val="28"/>
              </w:rPr>
              <w:t>învățământ</w:t>
            </w:r>
            <w:r w:rsidRPr="004239CD">
              <w:rPr>
                <w:rFonts w:ascii="Georgia" w:hAnsi="Georgia"/>
                <w:sz w:val="28"/>
                <w:szCs w:val="28"/>
              </w:rPr>
              <w:t xml:space="preserve"> preșcolar, a instituțiilor publice de </w:t>
            </w:r>
            <w:r w:rsidR="00EA5BE2" w:rsidRPr="004239CD">
              <w:rPr>
                <w:rFonts w:ascii="Georgia" w:hAnsi="Georgia"/>
                <w:sz w:val="28"/>
                <w:szCs w:val="28"/>
              </w:rPr>
              <w:t>învățământ</w:t>
            </w:r>
            <w:r w:rsidRPr="004239CD">
              <w:rPr>
                <w:rFonts w:ascii="Georgia" w:hAnsi="Georgia"/>
                <w:sz w:val="28"/>
                <w:szCs w:val="28"/>
              </w:rPr>
              <w:t xml:space="preserve"> general  și instituțiile publice de </w:t>
            </w:r>
            <w:r w:rsidR="00EA5BE2" w:rsidRPr="004239CD">
              <w:rPr>
                <w:rFonts w:ascii="Georgia" w:hAnsi="Georgia"/>
                <w:sz w:val="28"/>
                <w:szCs w:val="28"/>
              </w:rPr>
              <w:t>învățământ</w:t>
            </w:r>
            <w:r w:rsidRPr="004239CD">
              <w:rPr>
                <w:rFonts w:ascii="Georgia" w:hAnsi="Georgia"/>
                <w:sz w:val="28"/>
                <w:szCs w:val="28"/>
              </w:rPr>
              <w:t xml:space="preserve"> profesional tehnic, în scopul desfășurării activității de dezvoltare a bazei materiale a instituțiilor de </w:t>
            </w:r>
            <w:r w:rsidR="00EA5BE2" w:rsidRPr="004239CD">
              <w:rPr>
                <w:rFonts w:ascii="Georgia" w:hAnsi="Georgia"/>
                <w:sz w:val="28"/>
                <w:szCs w:val="28"/>
              </w:rPr>
              <w:t>învățământ</w:t>
            </w:r>
            <w:r w:rsidRPr="004239CD">
              <w:rPr>
                <w:rFonts w:ascii="Georgia" w:hAnsi="Georgia"/>
                <w:sz w:val="28"/>
                <w:szCs w:val="28"/>
              </w:rPr>
              <w:t>, educație și instruire a copiilor/elevilor și a altor activități conexe, conform prevederilor Codului educației al Republicii Moldova nr.152/2014.</w:t>
            </w:r>
          </w:p>
          <w:p w14:paraId="42F3A14E" w14:textId="7029E07B" w:rsidR="00BC3725" w:rsidRPr="004239CD" w:rsidRDefault="00BC3725" w:rsidP="004239CD">
            <w:pPr>
              <w:pBdr>
                <w:top w:val="nil"/>
                <w:left w:val="nil"/>
                <w:bottom w:val="nil"/>
                <w:right w:val="nil"/>
                <w:between w:val="nil"/>
              </w:pBdr>
              <w:ind w:left="113" w:right="113" w:firstLine="720"/>
              <w:jc w:val="both"/>
              <w:rPr>
                <w:rFonts w:ascii="Georgia" w:hAnsi="Georgia"/>
                <w:sz w:val="28"/>
                <w:szCs w:val="28"/>
              </w:rPr>
            </w:pPr>
            <w:r w:rsidRPr="004239CD">
              <w:rPr>
                <w:rFonts w:ascii="Georgia" w:hAnsi="Georgia"/>
                <w:sz w:val="28"/>
                <w:szCs w:val="28"/>
              </w:rPr>
              <w:t>Pentru a asigura conexiune practică dintre scopul propus prin intermediul respectivului amendament și transparența listei beneficiarilor, propunem, prin modificarea operată la alin.(4) al art.15</w:t>
            </w:r>
            <w:r w:rsidRPr="004239CD">
              <w:rPr>
                <w:rFonts w:ascii="Georgia" w:hAnsi="Georgia"/>
                <w:sz w:val="28"/>
                <w:szCs w:val="28"/>
                <w:vertAlign w:val="superscript"/>
              </w:rPr>
              <w:t xml:space="preserve">2 </w:t>
            </w:r>
            <w:r w:rsidRPr="004239CD">
              <w:rPr>
                <w:rFonts w:ascii="Georgia" w:hAnsi="Georgia"/>
                <w:sz w:val="28"/>
                <w:szCs w:val="28"/>
              </w:rPr>
              <w:t xml:space="preserve">ca lista instituțiilor publice de </w:t>
            </w:r>
            <w:r w:rsidR="00EA5BE2" w:rsidRPr="004239CD">
              <w:rPr>
                <w:rFonts w:ascii="Georgia" w:hAnsi="Georgia"/>
                <w:sz w:val="28"/>
                <w:szCs w:val="28"/>
              </w:rPr>
              <w:t>învățământ</w:t>
            </w:r>
            <w:r w:rsidRPr="004239CD">
              <w:rPr>
                <w:rFonts w:ascii="Georgia" w:hAnsi="Georgia"/>
                <w:sz w:val="28"/>
                <w:szCs w:val="28"/>
              </w:rPr>
              <w:t xml:space="preserve"> preșcolar, a instituțiilor publice de </w:t>
            </w:r>
            <w:r w:rsidR="00EA5BE2" w:rsidRPr="004239CD">
              <w:rPr>
                <w:rFonts w:ascii="Georgia" w:hAnsi="Georgia"/>
                <w:sz w:val="28"/>
                <w:szCs w:val="28"/>
              </w:rPr>
              <w:t>învățământ</w:t>
            </w:r>
            <w:r w:rsidRPr="004239CD">
              <w:rPr>
                <w:rFonts w:ascii="Georgia" w:hAnsi="Georgia"/>
                <w:sz w:val="28"/>
                <w:szCs w:val="28"/>
              </w:rPr>
              <w:t xml:space="preserve"> general și a instituțiilor publice de </w:t>
            </w:r>
            <w:r w:rsidR="00EA5BE2" w:rsidRPr="004239CD">
              <w:rPr>
                <w:rFonts w:ascii="Georgia" w:hAnsi="Georgia"/>
                <w:sz w:val="28"/>
                <w:szCs w:val="28"/>
              </w:rPr>
              <w:t>învățământ</w:t>
            </w:r>
            <w:r w:rsidRPr="004239CD">
              <w:rPr>
                <w:rFonts w:ascii="Georgia" w:hAnsi="Georgia"/>
                <w:sz w:val="28"/>
                <w:szCs w:val="28"/>
              </w:rPr>
              <w:t xml:space="preserve"> profesional, beneficiari ai desemnării procentuale, să fie stabilită de Agenția Servicii Publice după coordonarea acesteia cu Ministerul Educației și Cercetării.</w:t>
            </w:r>
          </w:p>
          <w:p w14:paraId="177FFB30" w14:textId="3C0082B2" w:rsidR="00BC3725" w:rsidRPr="004239CD" w:rsidRDefault="00BC3725" w:rsidP="004239CD">
            <w:pPr>
              <w:pBdr>
                <w:top w:val="nil"/>
                <w:left w:val="nil"/>
                <w:bottom w:val="nil"/>
                <w:right w:val="nil"/>
                <w:between w:val="nil"/>
              </w:pBdr>
              <w:ind w:left="113" w:right="113" w:firstLine="720"/>
              <w:jc w:val="both"/>
              <w:rPr>
                <w:rFonts w:ascii="Georgia" w:hAnsi="Georgia"/>
                <w:sz w:val="28"/>
                <w:szCs w:val="28"/>
              </w:rPr>
            </w:pPr>
            <w:r w:rsidRPr="004239CD">
              <w:rPr>
                <w:rFonts w:ascii="Georgia" w:hAnsi="Georgia"/>
                <w:sz w:val="28"/>
                <w:szCs w:val="28"/>
              </w:rPr>
              <w:t xml:space="preserve">Considerăm că, prin propunerile vizate se instituie un nou mecanism de asigurare a utilizării anumitor acumulări ale persoanelor fizice din impozitul pe venit al acestora, în beneficiul instituțiilor publice de </w:t>
            </w:r>
            <w:r w:rsidR="00EA5BE2" w:rsidRPr="004239CD">
              <w:rPr>
                <w:rFonts w:ascii="Georgia" w:hAnsi="Georgia"/>
                <w:sz w:val="28"/>
                <w:szCs w:val="28"/>
              </w:rPr>
              <w:t>învățământ</w:t>
            </w:r>
            <w:r w:rsidRPr="004239CD">
              <w:rPr>
                <w:rFonts w:ascii="Georgia" w:hAnsi="Georgia"/>
                <w:sz w:val="28"/>
                <w:szCs w:val="28"/>
              </w:rPr>
              <w:t xml:space="preserve">, ce vor ajuta la dezvoltarea acestora, inclusiv a  </w:t>
            </w:r>
            <w:r w:rsidRPr="004239CD">
              <w:rPr>
                <w:rFonts w:ascii="Georgia" w:hAnsi="Georgia"/>
                <w:color w:val="000000"/>
                <w:sz w:val="28"/>
                <w:szCs w:val="28"/>
              </w:rPr>
              <w:t>bazei materiale.</w:t>
            </w:r>
          </w:p>
          <w:p w14:paraId="23D42FB7" w14:textId="51977CD6" w:rsidR="00BC3725" w:rsidRPr="004239CD" w:rsidRDefault="00BC3725" w:rsidP="004239CD">
            <w:pPr>
              <w:ind w:left="113" w:right="113" w:firstLine="720"/>
              <w:jc w:val="both"/>
              <w:rPr>
                <w:rFonts w:ascii="Georgia" w:hAnsi="Georgia"/>
                <w:sz w:val="28"/>
                <w:szCs w:val="28"/>
              </w:rPr>
            </w:pPr>
            <w:r w:rsidRPr="004239CD">
              <w:rPr>
                <w:rFonts w:ascii="Georgia" w:eastAsiaTheme="minorHAnsi" w:hAnsi="Georgia"/>
                <w:color w:val="000000"/>
                <w:sz w:val="28"/>
                <w:szCs w:val="28"/>
                <w:shd w:val="clear" w:color="auto" w:fill="FFFFFF"/>
              </w:rPr>
              <w:t xml:space="preserve">Cu titlu de informare, expunem că la moment, conform listei asociațiilor, fundațiilor, instituțiilor private beneficiare ale desemnării </w:t>
            </w:r>
            <w:r w:rsidRPr="004239CD">
              <w:rPr>
                <w:rFonts w:ascii="Georgia" w:eastAsiaTheme="minorHAnsi" w:hAnsi="Georgia"/>
                <w:color w:val="000000"/>
                <w:sz w:val="28"/>
                <w:szCs w:val="28"/>
                <w:shd w:val="clear" w:color="auto" w:fill="FFFFFF"/>
              </w:rPr>
              <w:lastRenderedPageBreak/>
              <w:t xml:space="preserve">procentuale,  </w:t>
            </w:r>
            <w:r w:rsidRPr="004239CD">
              <w:rPr>
                <w:rFonts w:ascii="Georgia" w:hAnsi="Georgia"/>
                <w:sz w:val="28"/>
                <w:szCs w:val="28"/>
              </w:rPr>
              <w:t>(la situația din 15.12.2022)</w:t>
            </w:r>
            <w:r w:rsidRPr="004239CD">
              <w:rPr>
                <w:rStyle w:val="FootnoteReference"/>
                <w:rFonts w:ascii="Georgia" w:hAnsi="Georgia"/>
                <w:sz w:val="28"/>
                <w:szCs w:val="28"/>
              </w:rPr>
              <w:footnoteReference w:id="1"/>
            </w:r>
            <w:r w:rsidRPr="004239CD">
              <w:rPr>
                <w:rFonts w:ascii="Georgia" w:hAnsi="Georgia"/>
                <w:sz w:val="28"/>
                <w:szCs w:val="28"/>
              </w:rPr>
              <w:t xml:space="preserve"> identificăm din rândul beneficiarilor Asociații Obștești ale părinților și elevilor din diverse instituții de </w:t>
            </w:r>
            <w:r w:rsidR="00EA5BE2" w:rsidRPr="004239CD">
              <w:rPr>
                <w:rFonts w:ascii="Georgia" w:hAnsi="Georgia"/>
                <w:sz w:val="28"/>
                <w:szCs w:val="28"/>
              </w:rPr>
              <w:t>învățământ</w:t>
            </w:r>
            <w:r w:rsidRPr="004239CD">
              <w:rPr>
                <w:rFonts w:ascii="Georgia" w:hAnsi="Georgia"/>
                <w:sz w:val="28"/>
                <w:szCs w:val="28"/>
              </w:rPr>
              <w:t xml:space="preserve"> general. Cu toate acestea, prin prisma normelor în vigoare, modul de utilizare a contribuțiilor achitate de către membrii asociațiilor obștești respective este netransparent, precum și nu se exercită un control financiar eficient. </w:t>
            </w:r>
          </w:p>
          <w:p w14:paraId="1E3739B4" w14:textId="0F712533" w:rsidR="00BC3725" w:rsidRPr="004239CD" w:rsidRDefault="00BC3725" w:rsidP="004239CD">
            <w:pPr>
              <w:ind w:left="113" w:right="113" w:firstLine="720"/>
              <w:jc w:val="both"/>
              <w:rPr>
                <w:rFonts w:ascii="Georgia" w:hAnsi="Georgia"/>
                <w:sz w:val="28"/>
                <w:szCs w:val="28"/>
              </w:rPr>
            </w:pPr>
            <w:r w:rsidRPr="004239CD">
              <w:rPr>
                <w:rFonts w:ascii="Georgia" w:hAnsi="Georgia"/>
                <w:b/>
                <w:bCs/>
                <w:sz w:val="28"/>
                <w:szCs w:val="28"/>
              </w:rPr>
              <w:t xml:space="preserve">2. </w:t>
            </w:r>
            <w:r w:rsidRPr="004239CD">
              <w:rPr>
                <w:rFonts w:ascii="Georgia" w:hAnsi="Georgia"/>
                <w:sz w:val="28"/>
                <w:szCs w:val="28"/>
              </w:rPr>
              <w:t>O novelă propusă</w:t>
            </w:r>
            <w:r w:rsidRPr="004239CD">
              <w:rPr>
                <w:rFonts w:ascii="Georgia" w:hAnsi="Georgia"/>
                <w:b/>
                <w:bCs/>
                <w:sz w:val="28"/>
                <w:szCs w:val="28"/>
              </w:rPr>
              <w:t xml:space="preserve"> </w:t>
            </w:r>
            <w:r w:rsidRPr="004239CD">
              <w:rPr>
                <w:rFonts w:ascii="Georgia" w:hAnsi="Georgia"/>
                <w:sz w:val="28"/>
                <w:szCs w:val="28"/>
              </w:rPr>
              <w:t>prin intermediul proiectului vizează modificarea art. 35</w:t>
            </w:r>
            <w:r w:rsidRPr="004239CD">
              <w:rPr>
                <w:rFonts w:ascii="Georgia" w:hAnsi="Georgia"/>
                <w:sz w:val="28"/>
                <w:szCs w:val="28"/>
                <w:vertAlign w:val="superscript"/>
              </w:rPr>
              <w:t>2</w:t>
            </w:r>
            <w:r w:rsidRPr="004239CD">
              <w:rPr>
                <w:rFonts w:ascii="Georgia" w:hAnsi="Georgia"/>
                <w:sz w:val="28"/>
                <w:szCs w:val="28"/>
              </w:rPr>
              <w:t xml:space="preserve"> prin introducerea unui nou alineat, potrivit căruia „Se permite deducerea donațiilor în beneficiul instituțiilor de învățământ preșcolar, general și profesional tehnic, în cuantum de până la 10% pe an, dintr-un salariu mediu lunar pe economie, prognozat și aprobat de Guvern pentru anul pentru care a fost acordat.”, propunere care, de asemenea va contribui la acumularea unor resurse financiare ce vor fi utilizate exclusiv întru dezvoltarea instituțiilor de </w:t>
            </w:r>
            <w:r w:rsidR="00EA5BE2" w:rsidRPr="004239CD">
              <w:rPr>
                <w:rFonts w:ascii="Georgia" w:hAnsi="Georgia"/>
                <w:sz w:val="28"/>
                <w:szCs w:val="28"/>
              </w:rPr>
              <w:t>învățământ</w:t>
            </w:r>
            <w:r w:rsidRPr="004239CD">
              <w:rPr>
                <w:rFonts w:ascii="Georgia" w:hAnsi="Georgia"/>
                <w:sz w:val="28"/>
                <w:szCs w:val="28"/>
              </w:rPr>
              <w:t xml:space="preserve"> respective. </w:t>
            </w:r>
          </w:p>
          <w:p w14:paraId="2126BAB8" w14:textId="3D56D29E" w:rsidR="00BC3725" w:rsidRPr="004239CD" w:rsidRDefault="00BC3725" w:rsidP="004239CD">
            <w:pPr>
              <w:ind w:left="113" w:right="113" w:firstLine="720"/>
              <w:jc w:val="both"/>
              <w:rPr>
                <w:rFonts w:ascii="Georgia" w:hAnsi="Georgia"/>
                <w:sz w:val="28"/>
                <w:szCs w:val="28"/>
              </w:rPr>
            </w:pPr>
            <w:r w:rsidRPr="004239CD">
              <w:rPr>
                <w:rFonts w:ascii="Georgia" w:hAnsi="Georgia"/>
                <w:sz w:val="28"/>
                <w:szCs w:val="28"/>
              </w:rPr>
              <w:t xml:space="preserve">Propunerea are drept scop diminuarea poverii fiscale asupra veniturilor persoanelor fizice prin abordarea targhetată a persoanelor interesate în acordarea suportului pentru dezvoltarea instituțiilor de </w:t>
            </w:r>
            <w:r w:rsidR="00EA5BE2" w:rsidRPr="004239CD">
              <w:rPr>
                <w:rFonts w:ascii="Georgia" w:hAnsi="Georgia"/>
                <w:sz w:val="28"/>
                <w:szCs w:val="28"/>
              </w:rPr>
              <w:t>învățământ</w:t>
            </w:r>
            <w:r w:rsidRPr="004239CD">
              <w:rPr>
                <w:rFonts w:ascii="Georgia" w:hAnsi="Georgia"/>
                <w:sz w:val="28"/>
                <w:szCs w:val="28"/>
              </w:rPr>
              <w:t xml:space="preserve">. </w:t>
            </w:r>
          </w:p>
          <w:p w14:paraId="6256AA65" w14:textId="77777777" w:rsidR="00BC3725" w:rsidRPr="004239CD" w:rsidRDefault="00BC3725" w:rsidP="004239CD">
            <w:pPr>
              <w:pBdr>
                <w:top w:val="nil"/>
                <w:left w:val="nil"/>
                <w:bottom w:val="nil"/>
                <w:right w:val="nil"/>
                <w:between w:val="nil"/>
              </w:pBdr>
              <w:ind w:left="113" w:right="113" w:firstLine="720"/>
              <w:jc w:val="both"/>
              <w:rPr>
                <w:rFonts w:ascii="Georgia" w:hAnsi="Georgia"/>
                <w:sz w:val="28"/>
                <w:szCs w:val="28"/>
              </w:rPr>
            </w:pPr>
            <w:r w:rsidRPr="004239CD">
              <w:rPr>
                <w:rFonts w:ascii="Georgia" w:hAnsi="Georgia"/>
                <w:b/>
                <w:bCs/>
                <w:sz w:val="28"/>
                <w:szCs w:val="28"/>
              </w:rPr>
              <w:t>III.</w:t>
            </w:r>
            <w:r w:rsidRPr="004239CD">
              <w:rPr>
                <w:rFonts w:ascii="Georgia" w:hAnsi="Georgia"/>
                <w:sz w:val="28"/>
                <w:szCs w:val="28"/>
              </w:rPr>
              <w:t xml:space="preserve"> Potrivit dispozițiilor finale, prin derogare de la art.56 alin.(2) din </w:t>
            </w:r>
            <w:hyperlink r:id="rId15" w:history="1">
              <w:r w:rsidRPr="004239CD">
                <w:rPr>
                  <w:rFonts w:ascii="Georgia" w:hAnsi="Georgia"/>
                  <w:sz w:val="28"/>
                  <w:szCs w:val="28"/>
                </w:rPr>
                <w:t>Legea nr.100/2017</w:t>
              </w:r>
            </w:hyperlink>
            <w:r w:rsidRPr="004239CD">
              <w:rPr>
                <w:rFonts w:ascii="Georgia" w:hAnsi="Georgia"/>
                <w:sz w:val="28"/>
                <w:szCs w:val="28"/>
              </w:rPr>
              <w:t xml:space="preserve"> cu privire la actele normative, se propune intrarea în vigoare a legii la 1 ianuarie 2024, la fel se dispune un termen de 3 luni în interiorul căruia Guvernul va elabora şi va aproba actele normative necesare pentru implementarea prezentei legi.</w:t>
            </w:r>
          </w:p>
          <w:p w14:paraId="269132EE" w14:textId="704FB004" w:rsidR="00BC3725" w:rsidRPr="004239CD" w:rsidRDefault="00BC3725" w:rsidP="00EA5BE2">
            <w:pPr>
              <w:pBdr>
                <w:top w:val="nil"/>
                <w:left w:val="nil"/>
                <w:bottom w:val="nil"/>
                <w:right w:val="nil"/>
                <w:between w:val="nil"/>
              </w:pBdr>
              <w:ind w:left="113" w:right="113" w:firstLine="720"/>
              <w:jc w:val="both"/>
              <w:rPr>
                <w:rFonts w:ascii="Georgia" w:hAnsi="Georgia"/>
                <w:sz w:val="28"/>
                <w:szCs w:val="28"/>
              </w:rPr>
            </w:pPr>
            <w:r w:rsidRPr="004239CD">
              <w:rPr>
                <w:rFonts w:ascii="Georgia" w:hAnsi="Georgia"/>
                <w:sz w:val="28"/>
                <w:szCs w:val="28"/>
              </w:rPr>
              <w:t xml:space="preserve">La fel, se dispune ca în termen de 9 luni de la data intrării în vigoare a prezentei legi asociațiile obștești ale părinților, fundațiile și alte organizații necomerciale care au fost fondate și activează în scopul dezvoltării instituției de </w:t>
            </w:r>
            <w:r w:rsidR="00EA5BE2" w:rsidRPr="004239CD">
              <w:rPr>
                <w:rFonts w:ascii="Georgia" w:hAnsi="Georgia"/>
                <w:sz w:val="28"/>
                <w:szCs w:val="28"/>
              </w:rPr>
              <w:t>învățământ</w:t>
            </w:r>
            <w:r w:rsidRPr="004239CD">
              <w:rPr>
                <w:rFonts w:ascii="Georgia" w:hAnsi="Georgia"/>
                <w:sz w:val="28"/>
                <w:szCs w:val="28"/>
              </w:rPr>
              <w:t xml:space="preserve"> urmează să-și înceteze activitatea sau să-și modifice actele de constituire prin desfășurarea altor activități </w:t>
            </w:r>
            <w:r w:rsidR="00EA5BE2" w:rsidRPr="004239CD">
              <w:rPr>
                <w:rFonts w:ascii="Georgia" w:hAnsi="Georgia"/>
                <w:sz w:val="28"/>
                <w:szCs w:val="28"/>
              </w:rPr>
              <w:t>decât</w:t>
            </w:r>
            <w:r w:rsidRPr="004239CD">
              <w:rPr>
                <w:rFonts w:ascii="Georgia" w:hAnsi="Georgia"/>
                <w:sz w:val="28"/>
                <w:szCs w:val="28"/>
              </w:rPr>
              <w:t xml:space="preserve"> cele interzise de prevederile art.138 al Codului </w:t>
            </w:r>
            <w:r w:rsidR="00EA5BE2" w:rsidRPr="004239CD">
              <w:rPr>
                <w:rFonts w:ascii="Georgia" w:hAnsi="Georgia"/>
                <w:sz w:val="28"/>
                <w:szCs w:val="28"/>
              </w:rPr>
              <w:t>educației</w:t>
            </w:r>
            <w:r w:rsidRPr="004239CD">
              <w:rPr>
                <w:rFonts w:ascii="Georgia" w:hAnsi="Georgia"/>
                <w:sz w:val="28"/>
                <w:szCs w:val="28"/>
              </w:rPr>
              <w:t xml:space="preserve"> al Republicii Moldova nr.152/2014.</w:t>
            </w:r>
          </w:p>
          <w:p w14:paraId="2B5B9367" w14:textId="77777777" w:rsidR="00BC3725" w:rsidRPr="004239CD" w:rsidRDefault="00BC3725" w:rsidP="004239CD">
            <w:pPr>
              <w:shd w:val="clear" w:color="auto" w:fill="FFFFFF"/>
              <w:ind w:left="113" w:right="113"/>
              <w:jc w:val="both"/>
              <w:rPr>
                <w:rFonts w:ascii="Georgia" w:hAnsi="Georgia"/>
                <w:color w:val="000000"/>
                <w:sz w:val="28"/>
                <w:szCs w:val="28"/>
                <w:lang w:eastAsia="en-US"/>
              </w:rPr>
            </w:pPr>
          </w:p>
        </w:tc>
      </w:tr>
      <w:tr w:rsidR="00BC3725" w:rsidRPr="004239CD" w14:paraId="74965275"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7833C194" w14:textId="1BCED4ED" w:rsidR="00BC3725" w:rsidRPr="004239CD" w:rsidRDefault="00EA5BE2" w:rsidP="004239CD">
            <w:pPr>
              <w:ind w:left="113" w:right="113"/>
              <w:rPr>
                <w:rFonts w:ascii="Georgia" w:hAnsi="Georgia"/>
                <w:color w:val="000000"/>
                <w:sz w:val="28"/>
                <w:szCs w:val="28"/>
                <w:lang w:eastAsia="en-US"/>
              </w:rPr>
            </w:pPr>
            <w:r>
              <w:rPr>
                <w:rFonts w:ascii="Georgia" w:hAnsi="Georgia"/>
                <w:b/>
                <w:bCs/>
                <w:color w:val="000000"/>
                <w:sz w:val="28"/>
                <w:szCs w:val="28"/>
                <w:lang w:eastAsia="en-US"/>
              </w:rPr>
              <w:lastRenderedPageBreak/>
              <w:t>5</w:t>
            </w:r>
            <w:r w:rsidR="00BC3725" w:rsidRPr="004239CD">
              <w:rPr>
                <w:rFonts w:ascii="Georgia" w:hAnsi="Georgia"/>
                <w:b/>
                <w:bCs/>
                <w:color w:val="000000"/>
                <w:sz w:val="28"/>
                <w:szCs w:val="28"/>
                <w:lang w:eastAsia="en-US"/>
              </w:rPr>
              <w:t>.</w:t>
            </w:r>
            <w:r w:rsidR="00BC3725" w:rsidRPr="004239CD">
              <w:rPr>
                <w:rFonts w:ascii="Georgia" w:hAnsi="Georgia"/>
                <w:color w:val="000000"/>
                <w:sz w:val="28"/>
                <w:szCs w:val="28"/>
                <w:lang w:eastAsia="en-US"/>
              </w:rPr>
              <w:t> </w:t>
            </w:r>
            <w:r w:rsidR="00BC3725" w:rsidRPr="004239CD">
              <w:rPr>
                <w:rFonts w:ascii="Georgia" w:hAnsi="Georgia"/>
                <w:b/>
                <w:color w:val="000000"/>
                <w:sz w:val="28"/>
                <w:szCs w:val="28"/>
                <w:lang w:eastAsia="en-US"/>
              </w:rPr>
              <w:t>Fundamentarea economico-financiară</w:t>
            </w:r>
          </w:p>
        </w:tc>
      </w:tr>
      <w:tr w:rsidR="00BC3725" w:rsidRPr="004239CD" w14:paraId="21640430"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5E650E8" w14:textId="77777777" w:rsidR="00BC3725" w:rsidRPr="004239CD" w:rsidRDefault="00BC3725" w:rsidP="004239CD">
            <w:pPr>
              <w:ind w:left="113" w:right="113"/>
              <w:jc w:val="both"/>
              <w:rPr>
                <w:rFonts w:ascii="Georgia" w:hAnsi="Georgia"/>
                <w:sz w:val="28"/>
                <w:szCs w:val="28"/>
                <w:lang w:eastAsia="en-US"/>
              </w:rPr>
            </w:pPr>
            <w:r w:rsidRPr="004239CD">
              <w:rPr>
                <w:rFonts w:ascii="Georgia" w:hAnsi="Georgia"/>
                <w:color w:val="000000"/>
                <w:sz w:val="28"/>
                <w:szCs w:val="28"/>
                <w:lang w:eastAsia="en-US"/>
              </w:rPr>
              <w:t xml:space="preserve">         Proiectul de lege </w:t>
            </w:r>
            <w:r w:rsidRPr="004239CD">
              <w:rPr>
                <w:rFonts w:ascii="Georgia" w:hAnsi="Georgia"/>
                <w:sz w:val="28"/>
                <w:szCs w:val="28"/>
                <w:lang w:eastAsia="en-US"/>
              </w:rPr>
              <w:t xml:space="preserve">implică potențiale costuri financiare suplimentare aferente eventualelor reduceri ale impozitului pe venit odată cu redirecționarea acestuia către instituțiile de învățământ, fie prin deduceri sau prin mecanismul desemnării procentuale. </w:t>
            </w:r>
          </w:p>
          <w:p w14:paraId="2FBABE9B" w14:textId="77777777" w:rsidR="00BC3725" w:rsidRPr="004239CD" w:rsidRDefault="00BC3725" w:rsidP="004239CD">
            <w:pPr>
              <w:ind w:left="113" w:right="113"/>
              <w:jc w:val="both"/>
              <w:rPr>
                <w:rFonts w:ascii="Georgia" w:hAnsi="Georgia"/>
                <w:sz w:val="28"/>
                <w:szCs w:val="28"/>
                <w:lang w:eastAsia="en-US"/>
              </w:rPr>
            </w:pPr>
            <w:r w:rsidRPr="004239CD">
              <w:rPr>
                <w:rFonts w:ascii="Georgia" w:hAnsi="Georgia"/>
                <w:sz w:val="28"/>
                <w:szCs w:val="28"/>
                <w:lang w:eastAsia="en-US"/>
              </w:rPr>
              <w:lastRenderedPageBreak/>
              <w:t xml:space="preserve">         Dacă toți cei 1.53 milioane de cetățeni ar transfera prin desemnarea procentuală 2% din totalul de 7.42 de miliarde de lei achitați în calitate de impozit pe venit– costul total al măsurii ar fi 144 de milioane de lei. Având în vedere experiența anterioară cu implementarea desemnării procentuale e puțin probabil mai mult de 10% din contribuabili să o facă – respectiv bugetul școlilor s-ar majora cu 15 milioane de lei.</w:t>
            </w:r>
          </w:p>
          <w:p w14:paraId="6A982628" w14:textId="1373EC95" w:rsidR="00BC3725" w:rsidRPr="004239CD" w:rsidRDefault="00BC3725" w:rsidP="004239CD">
            <w:pPr>
              <w:ind w:left="113" w:right="113"/>
              <w:jc w:val="both"/>
              <w:rPr>
                <w:rFonts w:ascii="Georgia" w:hAnsi="Georgia"/>
                <w:sz w:val="28"/>
                <w:szCs w:val="28"/>
                <w:lang w:eastAsia="en-US"/>
              </w:rPr>
            </w:pPr>
            <w:r w:rsidRPr="004239CD">
              <w:rPr>
                <w:rFonts w:ascii="Georgia" w:hAnsi="Georgia"/>
                <w:sz w:val="28"/>
                <w:szCs w:val="28"/>
                <w:lang w:eastAsia="en-US"/>
              </w:rPr>
              <w:t>Mecanismul de deducere din contul impozitului pe venit a sumelor de până la 10% din salariul mediu pe economie donate instituțiilor de învățământ – dacă ar fi valorificat integral ar comporta costuri mai mari – dar parametrii acestuia pot fi ajustați în procesul de avizare.</w:t>
            </w:r>
          </w:p>
          <w:p w14:paraId="69FCC6D0" w14:textId="77777777" w:rsidR="00BC3725" w:rsidRPr="004239CD" w:rsidRDefault="00BC3725" w:rsidP="004239CD">
            <w:pPr>
              <w:ind w:left="113" w:right="113"/>
              <w:jc w:val="both"/>
              <w:rPr>
                <w:rFonts w:ascii="Georgia" w:hAnsi="Georgia"/>
                <w:sz w:val="28"/>
                <w:szCs w:val="28"/>
                <w:lang w:eastAsia="en-US"/>
              </w:rPr>
            </w:pPr>
            <w:r w:rsidRPr="004239CD">
              <w:rPr>
                <w:rFonts w:ascii="Georgia" w:hAnsi="Georgia"/>
                <w:sz w:val="28"/>
                <w:szCs w:val="28"/>
                <w:lang w:eastAsia="en-US"/>
              </w:rPr>
              <w:t xml:space="preserve">Cota maxim admisibilă ar putea fi redusă – cât și profilul potențialilor donatori ar putea fi îngustat.  </w:t>
            </w:r>
          </w:p>
        </w:tc>
      </w:tr>
      <w:tr w:rsidR="00BC3725" w:rsidRPr="004239CD" w14:paraId="72775B40"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5016B20" w14:textId="5AAD460F" w:rsidR="00BC3725" w:rsidRPr="004239CD" w:rsidRDefault="00EA5BE2" w:rsidP="004239CD">
            <w:pPr>
              <w:ind w:left="113" w:right="113"/>
              <w:rPr>
                <w:rFonts w:ascii="Georgia" w:hAnsi="Georgia"/>
                <w:color w:val="000000"/>
                <w:sz w:val="28"/>
                <w:szCs w:val="28"/>
                <w:lang w:eastAsia="en-US"/>
              </w:rPr>
            </w:pPr>
            <w:r>
              <w:rPr>
                <w:rFonts w:ascii="Georgia" w:hAnsi="Georgia"/>
                <w:b/>
                <w:bCs/>
                <w:color w:val="000000"/>
                <w:sz w:val="28"/>
                <w:szCs w:val="28"/>
                <w:lang w:eastAsia="en-US"/>
              </w:rPr>
              <w:lastRenderedPageBreak/>
              <w:t>6</w:t>
            </w:r>
            <w:r w:rsidR="00BC3725" w:rsidRPr="004239CD">
              <w:rPr>
                <w:rFonts w:ascii="Georgia" w:hAnsi="Georgia"/>
                <w:b/>
                <w:bCs/>
                <w:color w:val="000000"/>
                <w:sz w:val="28"/>
                <w:szCs w:val="28"/>
                <w:lang w:eastAsia="en-US"/>
              </w:rPr>
              <w:t>.</w:t>
            </w:r>
            <w:r w:rsidR="00BC3725" w:rsidRPr="004239CD">
              <w:rPr>
                <w:rFonts w:ascii="Georgia" w:hAnsi="Georgia"/>
                <w:color w:val="000000"/>
                <w:sz w:val="28"/>
                <w:szCs w:val="28"/>
                <w:lang w:eastAsia="en-US"/>
              </w:rPr>
              <w:t> </w:t>
            </w:r>
            <w:r w:rsidR="00BC3725" w:rsidRPr="004239CD">
              <w:rPr>
                <w:rFonts w:ascii="Georgia" w:hAnsi="Georgia"/>
                <w:b/>
                <w:color w:val="000000"/>
                <w:sz w:val="28"/>
                <w:szCs w:val="28"/>
                <w:lang w:eastAsia="en-US"/>
              </w:rPr>
              <w:t>Modul de încorporare a actului în cadrul normativ în vigoare</w:t>
            </w:r>
          </w:p>
        </w:tc>
      </w:tr>
      <w:tr w:rsidR="00BC3725" w:rsidRPr="004239CD" w14:paraId="1E207A68"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EF8E972" w14:textId="2CECB6C8" w:rsidR="00BC3725" w:rsidRPr="004239CD" w:rsidRDefault="00BC3725" w:rsidP="00EA5BE2">
            <w:pPr>
              <w:pBdr>
                <w:top w:val="nil"/>
                <w:left w:val="nil"/>
                <w:bottom w:val="nil"/>
                <w:right w:val="nil"/>
                <w:between w:val="nil"/>
              </w:pBdr>
              <w:ind w:left="113" w:right="113" w:firstLine="720"/>
              <w:jc w:val="both"/>
              <w:rPr>
                <w:rFonts w:ascii="Georgia" w:hAnsi="Georgia"/>
                <w:sz w:val="28"/>
                <w:szCs w:val="28"/>
                <w:lang w:eastAsia="en-US"/>
              </w:rPr>
            </w:pPr>
            <w:r w:rsidRPr="004239CD">
              <w:rPr>
                <w:rFonts w:ascii="Georgia" w:hAnsi="Georgia"/>
                <w:color w:val="000000"/>
                <w:sz w:val="28"/>
                <w:szCs w:val="28"/>
                <w:lang w:eastAsia="en-US"/>
              </w:rPr>
              <w:t xml:space="preserve">Proiectul de lege menționat se încadrează în cadrul normativ în vigoare. Totodată, în scopul implementării prevederilor proiectului de lege vor fi necesare intervenții la nivelul cadrului normativ subsidiar, în contextul necesității asigurării </w:t>
            </w:r>
            <w:r w:rsidRPr="004239CD">
              <w:rPr>
                <w:rFonts w:ascii="Georgia" w:hAnsi="Georgia"/>
                <w:sz w:val="28"/>
                <w:szCs w:val="28"/>
                <w:lang w:eastAsia="en-US"/>
              </w:rPr>
              <w:t>aducerii actelor normative ale Guvernului în concordanță cu prezenta lege</w:t>
            </w:r>
            <w:r w:rsidR="00D43F73">
              <w:rPr>
                <w:rFonts w:ascii="Georgia" w:hAnsi="Georgia"/>
                <w:sz w:val="28"/>
                <w:szCs w:val="28"/>
                <w:lang w:eastAsia="en-US"/>
              </w:rPr>
              <w:t xml:space="preserve"> (</w:t>
            </w:r>
            <w:r w:rsidRPr="004239CD">
              <w:rPr>
                <w:rFonts w:ascii="Georgia" w:hAnsi="Georgia"/>
                <w:sz w:val="28"/>
                <w:szCs w:val="28"/>
                <w:lang w:eastAsia="en-US"/>
              </w:rPr>
              <w:t>modificarea Hotărârii Guvernului nr.1286/2016 pentru aprobarea Regulamentului cu privire la mecanismul desemnării procentuale</w:t>
            </w:r>
            <w:r w:rsidR="00D43F73">
              <w:rPr>
                <w:rFonts w:ascii="Georgia" w:hAnsi="Georgia"/>
                <w:sz w:val="28"/>
                <w:szCs w:val="28"/>
                <w:lang w:eastAsia="en-US"/>
              </w:rPr>
              <w:t>)</w:t>
            </w:r>
            <w:r w:rsidR="00EA5BE2">
              <w:rPr>
                <w:rFonts w:ascii="Georgia" w:hAnsi="Georgia"/>
                <w:sz w:val="28"/>
                <w:szCs w:val="28"/>
                <w:lang w:eastAsia="en-US"/>
              </w:rPr>
              <w:t>.</w:t>
            </w:r>
          </w:p>
        </w:tc>
      </w:tr>
      <w:tr w:rsidR="00BC3725" w:rsidRPr="004239CD" w14:paraId="4F773CA1"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F049FE7" w14:textId="234D40C4" w:rsidR="00BC3725" w:rsidRPr="004239CD" w:rsidRDefault="00D43F73" w:rsidP="004239CD">
            <w:pPr>
              <w:ind w:left="113" w:right="113"/>
              <w:rPr>
                <w:rFonts w:ascii="Georgia" w:hAnsi="Georgia"/>
                <w:color w:val="000000"/>
                <w:sz w:val="28"/>
                <w:szCs w:val="28"/>
                <w:lang w:eastAsia="en-US"/>
              </w:rPr>
            </w:pPr>
            <w:r>
              <w:rPr>
                <w:rFonts w:ascii="Georgia" w:hAnsi="Georgia"/>
                <w:b/>
                <w:bCs/>
                <w:color w:val="000000"/>
                <w:sz w:val="28"/>
                <w:szCs w:val="28"/>
                <w:lang w:eastAsia="en-US"/>
              </w:rPr>
              <w:t>7</w:t>
            </w:r>
            <w:r w:rsidR="00BC3725" w:rsidRPr="004239CD">
              <w:rPr>
                <w:rFonts w:ascii="Georgia" w:hAnsi="Georgia"/>
                <w:b/>
                <w:bCs/>
                <w:color w:val="000000"/>
                <w:sz w:val="28"/>
                <w:szCs w:val="28"/>
                <w:lang w:eastAsia="en-US"/>
              </w:rPr>
              <w:t>.</w:t>
            </w:r>
            <w:r w:rsidR="00BC3725" w:rsidRPr="004239CD">
              <w:rPr>
                <w:rFonts w:ascii="Georgia" w:hAnsi="Georgia"/>
                <w:color w:val="000000"/>
                <w:sz w:val="28"/>
                <w:szCs w:val="28"/>
                <w:lang w:eastAsia="en-US"/>
              </w:rPr>
              <w:t> </w:t>
            </w:r>
            <w:r w:rsidR="00BC3725" w:rsidRPr="004239CD">
              <w:rPr>
                <w:rFonts w:ascii="Georgia" w:hAnsi="Georgia"/>
                <w:b/>
                <w:color w:val="000000"/>
                <w:sz w:val="28"/>
                <w:szCs w:val="28"/>
                <w:lang w:eastAsia="en-US"/>
              </w:rPr>
              <w:t>Avizarea și consultarea publică a proiectului</w:t>
            </w:r>
          </w:p>
        </w:tc>
      </w:tr>
      <w:tr w:rsidR="00BC3725" w:rsidRPr="004239CD" w14:paraId="61C2C675" w14:textId="77777777" w:rsidTr="004239CD">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C5DD2EB" w14:textId="77777777" w:rsidR="00BC3725" w:rsidRPr="004239CD" w:rsidRDefault="00BC3725" w:rsidP="004239CD">
            <w:pPr>
              <w:ind w:left="113" w:right="113"/>
              <w:jc w:val="both"/>
              <w:rPr>
                <w:rFonts w:ascii="Georgia" w:hAnsi="Georgia"/>
                <w:color w:val="000000"/>
                <w:sz w:val="28"/>
                <w:szCs w:val="28"/>
                <w:lang w:eastAsia="en-US"/>
              </w:rPr>
            </w:pPr>
            <w:r w:rsidRPr="004239CD">
              <w:rPr>
                <w:rFonts w:ascii="Georgia" w:hAnsi="Georgia"/>
                <w:sz w:val="28"/>
                <w:szCs w:val="28"/>
              </w:rPr>
              <w:t xml:space="preserve">          Proiectul legii urmează a fi discutat cu reprezentanții instituțiilor de învățământ și ai societății civile pe platforma comisiei parlamentare de profil și este înregistrat în Parlament cu titlu de inițiativă legislativă a unui grup de deputați, urmând a fi supus avizării și consultărilor publice, în conformitate cu prevederile Regulamentului Parlamentului și ale Legii 239/2008 privind transparența în procesul decizional.</w:t>
            </w:r>
          </w:p>
          <w:p w14:paraId="26714076" w14:textId="77777777" w:rsidR="00BC3725" w:rsidRPr="004239CD" w:rsidRDefault="00BC3725" w:rsidP="004239CD">
            <w:pPr>
              <w:ind w:left="113" w:right="113"/>
              <w:jc w:val="both"/>
              <w:rPr>
                <w:rFonts w:ascii="Georgia" w:hAnsi="Georgia"/>
                <w:color w:val="000000"/>
                <w:sz w:val="28"/>
                <w:szCs w:val="28"/>
                <w:lang w:eastAsia="en-US"/>
              </w:rPr>
            </w:pPr>
          </w:p>
        </w:tc>
      </w:tr>
      <w:tr w:rsidR="00D43F73" w:rsidRPr="009526DA" w14:paraId="0D290F88"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62B7B61" w14:textId="1F7BED95" w:rsidR="00D43F73" w:rsidRPr="00D43F73" w:rsidRDefault="00D43F73" w:rsidP="00D43F73">
            <w:pPr>
              <w:pStyle w:val="ListParagraph"/>
              <w:numPr>
                <w:ilvl w:val="0"/>
                <w:numId w:val="4"/>
              </w:numPr>
              <w:spacing w:line="240" w:lineRule="auto"/>
              <w:ind w:left="0" w:right="113"/>
              <w:jc w:val="both"/>
              <w:rPr>
                <w:rFonts w:ascii="Georgia" w:hAnsi="Georgia"/>
                <w:sz w:val="28"/>
                <w:szCs w:val="28"/>
              </w:rPr>
            </w:pPr>
            <w:r w:rsidRPr="00D43F73">
              <w:rPr>
                <w:rFonts w:ascii="Georgia" w:hAnsi="Georgia"/>
                <w:sz w:val="28"/>
                <w:szCs w:val="28"/>
              </w:rPr>
              <w:t xml:space="preserve">8. </w:t>
            </w:r>
            <w:r w:rsidRPr="00D43F73">
              <w:rPr>
                <w:rFonts w:ascii="Georgia" w:hAnsi="Georgia"/>
                <w:b/>
                <w:bCs/>
                <w:sz w:val="28"/>
                <w:szCs w:val="28"/>
              </w:rPr>
              <w:t>Constatările expertizei anticorupție</w:t>
            </w:r>
          </w:p>
        </w:tc>
      </w:tr>
      <w:tr w:rsidR="00D43F73" w:rsidRPr="009526DA" w14:paraId="38FE724C"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7B459F55" w14:textId="77777777" w:rsidR="00D43F73" w:rsidRPr="00D43F73" w:rsidRDefault="00D43F73" w:rsidP="00D43F73">
            <w:pPr>
              <w:ind w:left="113" w:right="113"/>
              <w:jc w:val="both"/>
              <w:rPr>
                <w:rFonts w:ascii="Georgia" w:hAnsi="Georgia"/>
                <w:sz w:val="28"/>
                <w:szCs w:val="28"/>
              </w:rPr>
            </w:pPr>
            <w:r w:rsidRPr="00D43F73">
              <w:rPr>
                <w:rFonts w:ascii="Georgia" w:hAnsi="Georgia"/>
                <w:sz w:val="28"/>
                <w:szCs w:val="28"/>
              </w:rPr>
              <w:t xml:space="preserve">      Proiectul urmează să parcurgă expertiza anticorupție. După recepționarea raportului de expertiză anticorupție, informația privind rezultatele acesteia va fi inclusă în sinteza obiecțiilor și propunerilor/recomandărilor la prezentul proiect de lege.</w:t>
            </w:r>
          </w:p>
        </w:tc>
      </w:tr>
      <w:tr w:rsidR="00D43F73" w:rsidRPr="009526DA" w14:paraId="3048625A"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4738F2D" w14:textId="77777777" w:rsidR="00D43F73" w:rsidRPr="00D43F73" w:rsidRDefault="00D43F73" w:rsidP="00D43F73">
            <w:pPr>
              <w:pStyle w:val="ListParagraph"/>
              <w:numPr>
                <w:ilvl w:val="0"/>
                <w:numId w:val="4"/>
              </w:numPr>
              <w:spacing w:line="240" w:lineRule="auto"/>
              <w:ind w:left="0" w:right="113"/>
              <w:jc w:val="both"/>
              <w:rPr>
                <w:rFonts w:ascii="Georgia" w:hAnsi="Georgia"/>
                <w:sz w:val="28"/>
                <w:szCs w:val="28"/>
              </w:rPr>
            </w:pPr>
            <w:r w:rsidRPr="00D43F73">
              <w:rPr>
                <w:rFonts w:ascii="Georgia" w:hAnsi="Georgia"/>
                <w:sz w:val="28"/>
                <w:szCs w:val="28"/>
              </w:rPr>
              <w:t xml:space="preserve">9. </w:t>
            </w:r>
            <w:r w:rsidRPr="00D43F73">
              <w:rPr>
                <w:rFonts w:ascii="Georgia" w:hAnsi="Georgia"/>
                <w:b/>
                <w:bCs/>
                <w:sz w:val="28"/>
                <w:szCs w:val="28"/>
              </w:rPr>
              <w:t>Constatările expertizei de compatibilitate</w:t>
            </w:r>
          </w:p>
        </w:tc>
      </w:tr>
      <w:tr w:rsidR="00D43F73" w:rsidRPr="009526DA" w14:paraId="5274D726"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63F1E897" w14:textId="77777777" w:rsidR="00D43F73" w:rsidRPr="00D43F73" w:rsidRDefault="00D43F73" w:rsidP="00D43F73">
            <w:pPr>
              <w:ind w:left="113" w:right="113"/>
              <w:jc w:val="both"/>
              <w:rPr>
                <w:rFonts w:ascii="Georgia" w:hAnsi="Georgia"/>
                <w:sz w:val="28"/>
                <w:szCs w:val="28"/>
              </w:rPr>
            </w:pPr>
            <w:r w:rsidRPr="00D43F73">
              <w:rPr>
                <w:rFonts w:ascii="Georgia" w:hAnsi="Georgia"/>
                <w:sz w:val="28"/>
                <w:szCs w:val="28"/>
              </w:rPr>
              <w:lastRenderedPageBreak/>
              <w:t xml:space="preserve">    Întrucât proiectul de lege nu are scop armonizarea legislației naționale cu legislația Uniunii Europene, acesta nu va fi expediat Centrului de Armonizare a Legislației pentru efectuarea expertizei de compatibilitate cu legislația Uniunii Europene.</w:t>
            </w:r>
          </w:p>
        </w:tc>
      </w:tr>
      <w:tr w:rsidR="00D43F73" w:rsidRPr="009526DA" w14:paraId="1D23C0C9"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676EB507" w14:textId="77777777" w:rsidR="00D43F73" w:rsidRPr="00D43F73" w:rsidRDefault="00D43F73" w:rsidP="00D43F73">
            <w:pPr>
              <w:pStyle w:val="ListParagraph"/>
              <w:numPr>
                <w:ilvl w:val="0"/>
                <w:numId w:val="4"/>
              </w:numPr>
              <w:spacing w:line="240" w:lineRule="auto"/>
              <w:ind w:right="113"/>
              <w:jc w:val="both"/>
              <w:rPr>
                <w:rFonts w:ascii="Georgia" w:hAnsi="Georgia"/>
                <w:b/>
                <w:bCs/>
                <w:sz w:val="28"/>
                <w:szCs w:val="28"/>
              </w:rPr>
            </w:pPr>
            <w:r w:rsidRPr="00D43F73">
              <w:rPr>
                <w:rFonts w:ascii="Georgia" w:hAnsi="Georgia"/>
                <w:b/>
                <w:bCs/>
                <w:sz w:val="28"/>
                <w:szCs w:val="28"/>
              </w:rPr>
              <w:t xml:space="preserve"> Constatările expertizei juridice </w:t>
            </w:r>
          </w:p>
        </w:tc>
      </w:tr>
      <w:tr w:rsidR="00D43F73" w:rsidRPr="009526DA" w14:paraId="5CC28BC1"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7FA7A06E" w14:textId="77777777" w:rsidR="00D43F73" w:rsidRPr="00D43F73" w:rsidRDefault="00D43F73" w:rsidP="00D43F73">
            <w:pPr>
              <w:ind w:left="113" w:right="113"/>
              <w:jc w:val="both"/>
              <w:rPr>
                <w:rFonts w:ascii="Georgia" w:hAnsi="Georgia"/>
                <w:sz w:val="28"/>
                <w:szCs w:val="28"/>
              </w:rPr>
            </w:pPr>
            <w:r w:rsidRPr="00D43F73">
              <w:rPr>
                <w:rFonts w:ascii="Georgia" w:hAnsi="Georgia"/>
                <w:sz w:val="28"/>
                <w:szCs w:val="28"/>
              </w:rPr>
              <w:t>Informația referitoare la concluziile expertizei privind compatibilitatea proiectului de lege cu alte acte normative în vigoare, precum și respectarea normelor de tehnică legislativă va fi inclusă în sinteza obiecțiilor și propunerilor la prezentul proiect de lege.</w:t>
            </w:r>
          </w:p>
        </w:tc>
      </w:tr>
      <w:tr w:rsidR="00D43F73" w:rsidRPr="009526DA" w14:paraId="570595CB"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E784541" w14:textId="77777777" w:rsidR="00D43F73" w:rsidRPr="00D43F73" w:rsidRDefault="00D43F73" w:rsidP="00D43F73">
            <w:pPr>
              <w:pStyle w:val="ListParagraph"/>
              <w:numPr>
                <w:ilvl w:val="0"/>
                <w:numId w:val="4"/>
              </w:numPr>
              <w:spacing w:line="240" w:lineRule="auto"/>
              <w:ind w:right="113"/>
              <w:jc w:val="both"/>
              <w:rPr>
                <w:rFonts w:ascii="Georgia" w:hAnsi="Georgia"/>
                <w:b/>
                <w:bCs/>
                <w:sz w:val="28"/>
                <w:szCs w:val="28"/>
              </w:rPr>
            </w:pPr>
            <w:r w:rsidRPr="00D43F73">
              <w:rPr>
                <w:rFonts w:ascii="Georgia" w:hAnsi="Georgia"/>
                <w:b/>
                <w:bCs/>
                <w:sz w:val="28"/>
                <w:szCs w:val="28"/>
              </w:rPr>
              <w:t xml:space="preserve">Constatările altor expertize </w:t>
            </w:r>
          </w:p>
        </w:tc>
      </w:tr>
      <w:tr w:rsidR="00D43F73" w:rsidRPr="009526DA" w14:paraId="06B2752E" w14:textId="77777777" w:rsidTr="00D43F73">
        <w:tc>
          <w:tcPr>
            <w:tcW w:w="500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0C507C05" w14:textId="77777777" w:rsidR="00D43F73" w:rsidRPr="00D43F73" w:rsidRDefault="00D43F73" w:rsidP="00D43F73">
            <w:pPr>
              <w:ind w:left="113" w:right="113"/>
              <w:jc w:val="both"/>
              <w:rPr>
                <w:rFonts w:ascii="Georgia" w:hAnsi="Georgia"/>
                <w:sz w:val="28"/>
                <w:szCs w:val="28"/>
              </w:rPr>
            </w:pPr>
            <w:r w:rsidRPr="00D43F73">
              <w:rPr>
                <w:rFonts w:ascii="Georgia" w:hAnsi="Georgia"/>
                <w:sz w:val="28"/>
                <w:szCs w:val="28"/>
              </w:rPr>
              <w:t>Proiectul nu conține nici un aspect ce vizează reglementarea activității de întreprinzător, respectiv, nu este necesară elaborarea Analizei Impactului de Reglementare (AIR).</w:t>
            </w:r>
          </w:p>
        </w:tc>
      </w:tr>
    </w:tbl>
    <w:p w14:paraId="08445D4F"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p>
    <w:p w14:paraId="41BC5B44" w14:textId="77777777" w:rsidR="00BC3725" w:rsidRPr="00BC3725" w:rsidRDefault="00BC3725" w:rsidP="00BC3725">
      <w:pPr>
        <w:pBdr>
          <w:top w:val="nil"/>
          <w:left w:val="nil"/>
          <w:bottom w:val="nil"/>
          <w:right w:val="nil"/>
          <w:between w:val="nil"/>
        </w:pBdr>
        <w:ind w:firstLine="720"/>
        <w:jc w:val="both"/>
        <w:rPr>
          <w:rFonts w:ascii="Georgia" w:hAnsi="Georgia"/>
          <w:color w:val="000000"/>
          <w:sz w:val="28"/>
          <w:szCs w:val="28"/>
        </w:rPr>
      </w:pPr>
    </w:p>
    <w:p w14:paraId="63175F3B" w14:textId="77777777" w:rsidR="00D43F73" w:rsidRDefault="00D43F73" w:rsidP="00BC3725">
      <w:pPr>
        <w:jc w:val="right"/>
        <w:rPr>
          <w:rFonts w:ascii="Georgia" w:hAnsi="Georgia"/>
          <w:b/>
          <w:bCs/>
          <w:sz w:val="28"/>
          <w:szCs w:val="28"/>
        </w:rPr>
      </w:pPr>
      <w:r>
        <w:rPr>
          <w:rFonts w:ascii="Georgia" w:hAnsi="Georgia"/>
          <w:b/>
          <w:bCs/>
          <w:sz w:val="28"/>
          <w:szCs w:val="28"/>
        </w:rPr>
        <w:t>Larisa NOVAC</w:t>
      </w:r>
    </w:p>
    <w:p w14:paraId="7206290D" w14:textId="78EC7D1A" w:rsidR="00BC3725" w:rsidRPr="00BC3725" w:rsidRDefault="00BC3725" w:rsidP="00BC3725">
      <w:pPr>
        <w:jc w:val="right"/>
        <w:rPr>
          <w:rFonts w:ascii="Georgia" w:hAnsi="Georgia"/>
          <w:b/>
          <w:bCs/>
          <w:sz w:val="28"/>
          <w:szCs w:val="28"/>
        </w:rPr>
      </w:pPr>
      <w:r w:rsidRPr="00BC3725">
        <w:rPr>
          <w:rFonts w:ascii="Georgia" w:hAnsi="Georgia"/>
          <w:b/>
          <w:bCs/>
          <w:sz w:val="28"/>
          <w:szCs w:val="28"/>
        </w:rPr>
        <w:t>Deputat</w:t>
      </w:r>
      <w:r w:rsidR="004239CD">
        <w:rPr>
          <w:rFonts w:ascii="Georgia" w:hAnsi="Georgia"/>
          <w:b/>
          <w:bCs/>
          <w:sz w:val="28"/>
          <w:szCs w:val="28"/>
        </w:rPr>
        <w:t>ă</w:t>
      </w:r>
      <w:r w:rsidRPr="00BC3725">
        <w:rPr>
          <w:rFonts w:ascii="Georgia" w:hAnsi="Georgia"/>
          <w:b/>
          <w:bCs/>
          <w:sz w:val="28"/>
          <w:szCs w:val="28"/>
        </w:rPr>
        <w:t xml:space="preserve"> în Parlament</w:t>
      </w:r>
      <w:r w:rsidR="0049722B">
        <w:rPr>
          <w:rFonts w:ascii="Georgia" w:hAnsi="Georgia"/>
          <w:b/>
          <w:bCs/>
          <w:sz w:val="28"/>
          <w:szCs w:val="28"/>
        </w:rPr>
        <w:t>ul Republicii Moldova</w:t>
      </w:r>
    </w:p>
    <w:p w14:paraId="7161C065" w14:textId="77777777" w:rsidR="00BC3725" w:rsidRPr="006138C3" w:rsidRDefault="00BC3725" w:rsidP="00BC3725">
      <w:pPr>
        <w:pBdr>
          <w:top w:val="nil"/>
          <w:left w:val="nil"/>
          <w:bottom w:val="nil"/>
          <w:right w:val="nil"/>
          <w:between w:val="nil"/>
        </w:pBdr>
        <w:ind w:firstLine="720"/>
        <w:jc w:val="both"/>
        <w:rPr>
          <w:color w:val="000000"/>
          <w:sz w:val="28"/>
          <w:szCs w:val="28"/>
        </w:rPr>
      </w:pPr>
    </w:p>
    <w:sectPr w:rsidR="00BC3725" w:rsidRPr="006138C3" w:rsidSect="000536EC">
      <w:headerReference w:type="default" r:id="rId16"/>
      <w:footerReference w:type="default" r:id="rId17"/>
      <w:headerReference w:type="first" r:id="rId18"/>
      <w:footerReference w:type="first" r:id="rId19"/>
      <w:pgSz w:w="11906" w:h="16838" w:code="9"/>
      <w:pgMar w:top="1350" w:right="1440" w:bottom="1440" w:left="1440" w:header="720" w:footer="72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5EBF7" w14:textId="77777777" w:rsidR="00064E64" w:rsidRDefault="00064E64">
      <w:pPr>
        <w:spacing w:after="0" w:line="240" w:lineRule="auto"/>
      </w:pPr>
      <w:r>
        <w:separator/>
      </w:r>
    </w:p>
  </w:endnote>
  <w:endnote w:type="continuationSeparator" w:id="0">
    <w:p w14:paraId="509DB7BA" w14:textId="77777777" w:rsidR="00064E64" w:rsidRDefault="00064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C67AE" w14:textId="77777777" w:rsidR="006D2BA4" w:rsidRDefault="006D2BA4">
    <w:pPr>
      <w:pStyle w:val="Footer"/>
      <w:jc w:val="right"/>
    </w:pPr>
    <w:r>
      <w:fldChar w:fldCharType="begin"/>
    </w:r>
    <w:r>
      <w:instrText xml:space="preserve"> PAGE   \* MERGEFORMAT </w:instrText>
    </w:r>
    <w:r>
      <w:fldChar w:fldCharType="separate"/>
    </w:r>
    <w:r>
      <w:rPr>
        <w:noProof/>
      </w:rPr>
      <w:t>7</w:t>
    </w:r>
    <w:r>
      <w:rPr>
        <w:noProof/>
      </w:rPr>
      <w:fldChar w:fldCharType="end"/>
    </w:r>
  </w:p>
  <w:p w14:paraId="3132690F" w14:textId="77777777" w:rsidR="006D2BA4" w:rsidRDefault="006D2B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8C539" w14:textId="47ACB62A" w:rsidR="006D2BA4" w:rsidRPr="00416C17" w:rsidRDefault="006D2BA4" w:rsidP="007C7A42">
    <w:pPr>
      <w:pStyle w:val="Footer"/>
      <w:ind w:left="851"/>
    </w:pPr>
    <w:r w:rsidRPr="004630E6">
      <w:rPr>
        <w:noProof/>
        <w:lang w:eastAsia="ro-RO"/>
      </w:rPr>
      <mc:AlternateContent>
        <mc:Choice Requires="wps">
          <w:drawing>
            <wp:anchor distT="0" distB="0" distL="114300" distR="114300" simplePos="0" relativeHeight="251661312" behindDoc="0" locked="0" layoutInCell="1" allowOverlap="1" wp14:anchorId="5448936C" wp14:editId="7EE58F05">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866E66C" id="Conector drept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" strokecolor="#7f7f7f">
              <v:stroke joinstyle="miter"/>
              <w10:wrap anchorx="page" anchory="page"/>
            </v:line>
          </w:pict>
        </mc:Fallback>
      </mc:AlternateContent>
    </w:r>
  </w:p>
  <w:p w14:paraId="23F2DB53" w14:textId="77777777" w:rsidR="006D2BA4" w:rsidRPr="00416C17" w:rsidRDefault="006D2BA4" w:rsidP="00416C17">
    <w:pPr>
      <w:pStyle w:val="Footer"/>
      <w:tabs>
        <w:tab w:val="right" w:pos="9883"/>
      </w:tabs>
      <w:ind w:left="851"/>
    </w:pPr>
    <w:r w:rsidRPr="00416C17">
      <w:t>Republica Moldova, MD-20</w:t>
    </w:r>
    <w:r>
      <w:t>04</w:t>
    </w:r>
    <w:r w:rsidRPr="00416C17">
      <w:t>, Chişinău</w:t>
    </w:r>
    <w:r w:rsidRPr="00416C17">
      <w:tab/>
      <w:t>info@parlament.md</w:t>
    </w:r>
  </w:p>
  <w:p w14:paraId="36D4BACC" w14:textId="77777777" w:rsidR="006D2BA4" w:rsidRPr="00416C17" w:rsidRDefault="006D2BA4" w:rsidP="00416C17">
    <w:pPr>
      <w:pStyle w:val="Footer"/>
      <w:tabs>
        <w:tab w:val="right" w:pos="9883"/>
      </w:tabs>
      <w:ind w:left="851"/>
    </w:pPr>
    <w:r w:rsidRPr="00416C17">
      <w:t>Bd. Ştefan cel Mare şi Sfânt 105</w:t>
    </w:r>
    <w:r w:rsidRPr="00416C17">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F8A05" w14:textId="77777777" w:rsidR="00717CCF" w:rsidRDefault="00CB604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D2BA4">
      <w:rPr>
        <w:noProof/>
        <w:color w:val="000000"/>
      </w:rPr>
      <w:t>1</w:t>
    </w:r>
    <w:r>
      <w:rPr>
        <w:color w:val="000000"/>
      </w:rPr>
      <w:fldChar w:fldCharType="end"/>
    </w:r>
  </w:p>
  <w:p w14:paraId="546EB642" w14:textId="77777777" w:rsidR="00717CCF" w:rsidRDefault="00717CCF">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F8849" w14:textId="77777777" w:rsidR="00717CCF" w:rsidRDefault="00CB604D">
    <w:pPr>
      <w:pBdr>
        <w:top w:val="nil"/>
        <w:left w:val="nil"/>
        <w:bottom w:val="nil"/>
        <w:right w:val="nil"/>
        <w:between w:val="nil"/>
      </w:pBdr>
      <w:tabs>
        <w:tab w:val="center" w:pos="4680"/>
        <w:tab w:val="right" w:pos="9360"/>
      </w:tabs>
      <w:spacing w:after="0" w:line="240" w:lineRule="auto"/>
      <w:ind w:left="851"/>
      <w:rPr>
        <w:color w:val="000000"/>
      </w:rPr>
    </w:pPr>
    <w:r>
      <w:rPr>
        <w:noProof/>
      </w:rPr>
      <mc:AlternateContent>
        <mc:Choice Requires="wps">
          <w:drawing>
            <wp:anchor distT="0" distB="0" distL="114300" distR="114300" simplePos="0" relativeHeight="251659264" behindDoc="0" locked="0" layoutInCell="1" hidden="0" allowOverlap="1" wp14:anchorId="4C2E0BCA" wp14:editId="1D8719BB">
              <wp:simplePos x="0" y="0"/>
              <wp:positionH relativeFrom="column">
                <wp:posOffset>165100</wp:posOffset>
              </wp:positionH>
              <wp:positionV relativeFrom="paragraph">
                <wp:posOffset>9956800</wp:posOffset>
              </wp:positionV>
              <wp:extent cx="0" cy="12700"/>
              <wp:effectExtent l="0" t="0" r="0" b="0"/>
              <wp:wrapNone/>
              <wp:docPr id="76" name="Conector drept cu săgeată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FFFFF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165100</wp:posOffset>
              </wp:positionH>
              <wp:positionV relativeFrom="paragraph">
                <wp:posOffset>9956800</wp:posOffset>
              </wp:positionV>
              <wp:extent cx="0"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311C3E46" w14:textId="77777777" w:rsidR="00717CCF" w:rsidRDefault="00CB604D">
    <w:pPr>
      <w:pBdr>
        <w:top w:val="nil"/>
        <w:left w:val="nil"/>
        <w:bottom w:val="nil"/>
        <w:right w:val="nil"/>
        <w:between w:val="nil"/>
      </w:pBdr>
      <w:tabs>
        <w:tab w:val="center" w:pos="4680"/>
        <w:tab w:val="right" w:pos="9360"/>
        <w:tab w:val="right" w:pos="9883"/>
      </w:tabs>
      <w:spacing w:after="0" w:line="240" w:lineRule="auto"/>
      <w:ind w:left="851"/>
      <w:rPr>
        <w:color w:val="000000"/>
      </w:rPr>
    </w:pPr>
    <w:r>
      <w:rPr>
        <w:color w:val="000000"/>
      </w:rPr>
      <w:t>Republica Moldova, MD-2004, Chişinău</w:t>
    </w:r>
    <w:r>
      <w:rPr>
        <w:color w:val="000000"/>
      </w:rPr>
      <w:tab/>
      <w:t>info@parlament.md</w:t>
    </w:r>
  </w:p>
  <w:p w14:paraId="238DD088" w14:textId="77777777" w:rsidR="00717CCF" w:rsidRDefault="00CB604D">
    <w:pPr>
      <w:pBdr>
        <w:top w:val="nil"/>
        <w:left w:val="nil"/>
        <w:bottom w:val="nil"/>
        <w:right w:val="nil"/>
        <w:between w:val="nil"/>
      </w:pBdr>
      <w:tabs>
        <w:tab w:val="center" w:pos="4680"/>
        <w:tab w:val="right" w:pos="9360"/>
        <w:tab w:val="right" w:pos="9883"/>
      </w:tabs>
      <w:spacing w:after="0" w:line="240" w:lineRule="auto"/>
      <w:ind w:left="851"/>
      <w:rPr>
        <w:color w:val="000000"/>
      </w:rPr>
    </w:pPr>
    <w:r>
      <w:rPr>
        <w:color w:val="000000"/>
      </w:rPr>
      <w:t>Bd. Ştefan cel Mare şi Sfânt 105</w:t>
    </w:r>
    <w:r>
      <w:rPr>
        <w:color w:val="000000"/>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6AA6B" w14:textId="77777777" w:rsidR="00064E64" w:rsidRDefault="00064E64">
      <w:pPr>
        <w:spacing w:after="0" w:line="240" w:lineRule="auto"/>
      </w:pPr>
      <w:r>
        <w:separator/>
      </w:r>
    </w:p>
  </w:footnote>
  <w:footnote w:type="continuationSeparator" w:id="0">
    <w:p w14:paraId="536BA366" w14:textId="77777777" w:rsidR="00064E64" w:rsidRDefault="00064E64">
      <w:pPr>
        <w:spacing w:after="0" w:line="240" w:lineRule="auto"/>
      </w:pPr>
      <w:r>
        <w:continuationSeparator/>
      </w:r>
    </w:p>
  </w:footnote>
  <w:footnote w:id="1">
    <w:p w14:paraId="4E1ED974" w14:textId="77777777" w:rsidR="00BC3725" w:rsidRDefault="00BC3725" w:rsidP="00BC3725">
      <w:pPr>
        <w:pStyle w:val="FootnoteText"/>
      </w:pPr>
      <w:r>
        <w:rPr>
          <w:rStyle w:val="FootnoteReference"/>
        </w:rPr>
        <w:footnoteRef/>
      </w:r>
      <w:r>
        <w:t xml:space="preserve"> </w:t>
      </w:r>
      <w:hyperlink r:id="rId1" w:history="1">
        <w:r w:rsidRPr="00991190">
          <w:rPr>
            <w:rStyle w:val="Hyperlink"/>
          </w:rPr>
          <w:t>https://www.asp.gov.md/sites/default/files/informatii-utile/lista-beneficiarilor-desemnarii-procentuale/lista-asociatiilor-fundatiilor-institutiilor-private-beneficiare-DP-2022-01.23.pdf</w:t>
        </w:r>
      </w:hyperlink>
    </w:p>
    <w:p w14:paraId="10890D3D" w14:textId="77777777" w:rsidR="00BC3725" w:rsidRPr="00DA17B9" w:rsidRDefault="00BC3725" w:rsidP="00BC3725">
      <w:pPr>
        <w:pStyle w:val="FootnoteText"/>
        <w:rPr>
          <w:lang w:val="ro-M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5ED00" w14:textId="65832E12" w:rsidR="006D2BA4" w:rsidRPr="00764062" w:rsidRDefault="006D2BA4" w:rsidP="00764062">
    <w:pPr>
      <w:pStyle w:val="Header"/>
    </w:pPr>
    <w:r>
      <w:rPr>
        <w:noProof/>
      </w:rPr>
      <w:drawing>
        <wp:anchor distT="0" distB="0" distL="114300" distR="114300" simplePos="0" relativeHeight="251662336" behindDoc="0" locked="0" layoutInCell="1" allowOverlap="1" wp14:anchorId="56D569CC" wp14:editId="15291E7C">
          <wp:simplePos x="0" y="0"/>
          <wp:positionH relativeFrom="page">
            <wp:posOffset>452120</wp:posOffset>
          </wp:positionH>
          <wp:positionV relativeFrom="page">
            <wp:posOffset>532130</wp:posOffset>
          </wp:positionV>
          <wp:extent cx="1786255" cy="567690"/>
          <wp:effectExtent l="0" t="0" r="4445" b="3810"/>
          <wp:wrapNone/>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89FD2" w14:textId="77777777" w:rsidR="00717CCF" w:rsidRDefault="00717CCF">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B23A7" w14:textId="77777777" w:rsidR="00717CCF" w:rsidRDefault="00CB604D">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114300" distR="114300" simplePos="0" relativeHeight="251658240" behindDoc="0" locked="0" layoutInCell="1" hidden="0" allowOverlap="1" wp14:anchorId="4802337A" wp14:editId="177DB24E">
          <wp:simplePos x="0" y="0"/>
          <wp:positionH relativeFrom="page">
            <wp:posOffset>452119</wp:posOffset>
          </wp:positionH>
          <wp:positionV relativeFrom="page">
            <wp:posOffset>532420</wp:posOffset>
          </wp:positionV>
          <wp:extent cx="1785999" cy="567981"/>
          <wp:effectExtent l="0" t="0" r="0" b="0"/>
          <wp:wrapNone/>
          <wp:docPr id="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14E91"/>
    <w:multiLevelType w:val="hybridMultilevel"/>
    <w:tmpl w:val="C81A0358"/>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36550A86"/>
    <w:multiLevelType w:val="hybridMultilevel"/>
    <w:tmpl w:val="5E78B534"/>
    <w:lvl w:ilvl="0" w:tplc="F7CCFF5E">
      <w:start w:val="1"/>
      <w:numFmt w:val="decimal"/>
      <w:lvlText w:val="%1."/>
      <w:lvlJc w:val="left"/>
      <w:pPr>
        <w:ind w:left="435" w:hanging="360"/>
      </w:pPr>
      <w:rPr>
        <w:rFonts w:hint="default"/>
      </w:rPr>
    </w:lvl>
    <w:lvl w:ilvl="1" w:tplc="08180019" w:tentative="1">
      <w:start w:val="1"/>
      <w:numFmt w:val="lowerLetter"/>
      <w:lvlText w:val="%2."/>
      <w:lvlJc w:val="left"/>
      <w:pPr>
        <w:ind w:left="1155" w:hanging="360"/>
      </w:pPr>
    </w:lvl>
    <w:lvl w:ilvl="2" w:tplc="0818001B" w:tentative="1">
      <w:start w:val="1"/>
      <w:numFmt w:val="lowerRoman"/>
      <w:lvlText w:val="%3."/>
      <w:lvlJc w:val="right"/>
      <w:pPr>
        <w:ind w:left="1875" w:hanging="180"/>
      </w:pPr>
    </w:lvl>
    <w:lvl w:ilvl="3" w:tplc="0818000F" w:tentative="1">
      <w:start w:val="1"/>
      <w:numFmt w:val="decimal"/>
      <w:lvlText w:val="%4."/>
      <w:lvlJc w:val="left"/>
      <w:pPr>
        <w:ind w:left="2595" w:hanging="360"/>
      </w:pPr>
    </w:lvl>
    <w:lvl w:ilvl="4" w:tplc="08180019" w:tentative="1">
      <w:start w:val="1"/>
      <w:numFmt w:val="lowerLetter"/>
      <w:lvlText w:val="%5."/>
      <w:lvlJc w:val="left"/>
      <w:pPr>
        <w:ind w:left="3315" w:hanging="360"/>
      </w:pPr>
    </w:lvl>
    <w:lvl w:ilvl="5" w:tplc="0818001B" w:tentative="1">
      <w:start w:val="1"/>
      <w:numFmt w:val="lowerRoman"/>
      <w:lvlText w:val="%6."/>
      <w:lvlJc w:val="right"/>
      <w:pPr>
        <w:ind w:left="4035" w:hanging="180"/>
      </w:pPr>
    </w:lvl>
    <w:lvl w:ilvl="6" w:tplc="0818000F" w:tentative="1">
      <w:start w:val="1"/>
      <w:numFmt w:val="decimal"/>
      <w:lvlText w:val="%7."/>
      <w:lvlJc w:val="left"/>
      <w:pPr>
        <w:ind w:left="4755" w:hanging="360"/>
      </w:pPr>
    </w:lvl>
    <w:lvl w:ilvl="7" w:tplc="08180019" w:tentative="1">
      <w:start w:val="1"/>
      <w:numFmt w:val="lowerLetter"/>
      <w:lvlText w:val="%8."/>
      <w:lvlJc w:val="left"/>
      <w:pPr>
        <w:ind w:left="5475" w:hanging="360"/>
      </w:pPr>
    </w:lvl>
    <w:lvl w:ilvl="8" w:tplc="0818001B" w:tentative="1">
      <w:start w:val="1"/>
      <w:numFmt w:val="lowerRoman"/>
      <w:lvlText w:val="%9."/>
      <w:lvlJc w:val="right"/>
      <w:pPr>
        <w:ind w:left="6195" w:hanging="180"/>
      </w:pPr>
    </w:lvl>
  </w:abstractNum>
  <w:abstractNum w:abstractNumId="2" w15:restartNumberingAfterBreak="0">
    <w:nsid w:val="6C1A5D15"/>
    <w:multiLevelType w:val="multilevel"/>
    <w:tmpl w:val="89668D6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F621789"/>
    <w:multiLevelType w:val="hybridMultilevel"/>
    <w:tmpl w:val="DD64EC4A"/>
    <w:lvl w:ilvl="0" w:tplc="2364FED6">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CF"/>
    <w:rsid w:val="000536EC"/>
    <w:rsid w:val="00064E64"/>
    <w:rsid w:val="00155398"/>
    <w:rsid w:val="00286045"/>
    <w:rsid w:val="00386DB1"/>
    <w:rsid w:val="004239CD"/>
    <w:rsid w:val="0049722B"/>
    <w:rsid w:val="004C2B37"/>
    <w:rsid w:val="00536031"/>
    <w:rsid w:val="00550E7C"/>
    <w:rsid w:val="005B2428"/>
    <w:rsid w:val="00634D00"/>
    <w:rsid w:val="006D2BA4"/>
    <w:rsid w:val="007035D8"/>
    <w:rsid w:val="00717CCF"/>
    <w:rsid w:val="00BA0DC6"/>
    <w:rsid w:val="00BC3725"/>
    <w:rsid w:val="00C013AD"/>
    <w:rsid w:val="00C16A87"/>
    <w:rsid w:val="00C83FB1"/>
    <w:rsid w:val="00CB604D"/>
    <w:rsid w:val="00D43F73"/>
    <w:rsid w:val="00DD06E9"/>
    <w:rsid w:val="00EA5BE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418B31"/>
  <w15:docId w15:val="{CC96035A-4327-46FE-B171-F8F667E5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o-RO" w:eastAsia="ro-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26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CA02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269"/>
  </w:style>
  <w:style w:type="paragraph" w:styleId="Header">
    <w:name w:val="header"/>
    <w:basedOn w:val="Normal"/>
    <w:link w:val="HeaderChar"/>
    <w:uiPriority w:val="99"/>
    <w:unhideWhenUsed/>
    <w:rsid w:val="00CA02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269"/>
  </w:style>
  <w:style w:type="paragraph" w:customStyle="1" w:styleId="nr">
    <w:name w:val="nr."/>
    <w:qFormat/>
    <w:rsid w:val="00CA0269"/>
    <w:pPr>
      <w:tabs>
        <w:tab w:val="right" w:pos="9072"/>
      </w:tabs>
      <w:spacing w:after="400" w:line="252" w:lineRule="auto"/>
      <w:jc w:val="right"/>
    </w:pPr>
    <w:rPr>
      <w:rFonts w:ascii="Georgia" w:hAnsi="Georgia"/>
      <w:color w:val="303741"/>
      <w:sz w:val="24"/>
      <w:szCs w:val="24"/>
    </w:rPr>
  </w:style>
  <w:style w:type="paragraph" w:styleId="ListParagraph">
    <w:name w:val="List Paragraph"/>
    <w:basedOn w:val="Normal"/>
    <w:uiPriority w:val="34"/>
    <w:qFormat/>
    <w:rsid w:val="00CA0269"/>
    <w:pPr>
      <w:ind w:left="720"/>
      <w:contextualSpacing/>
    </w:pPr>
  </w:style>
  <w:style w:type="character" w:styleId="CommentReference">
    <w:name w:val="annotation reference"/>
    <w:basedOn w:val="DefaultParagraphFont"/>
    <w:uiPriority w:val="99"/>
    <w:semiHidden/>
    <w:unhideWhenUsed/>
    <w:rsid w:val="00613DFA"/>
    <w:rPr>
      <w:sz w:val="16"/>
      <w:szCs w:val="16"/>
    </w:rPr>
  </w:style>
  <w:style w:type="paragraph" w:styleId="CommentText">
    <w:name w:val="annotation text"/>
    <w:basedOn w:val="Normal"/>
    <w:link w:val="CommentTextChar"/>
    <w:uiPriority w:val="99"/>
    <w:semiHidden/>
    <w:unhideWhenUsed/>
    <w:rsid w:val="00613DFA"/>
    <w:pPr>
      <w:spacing w:line="240" w:lineRule="auto"/>
    </w:pPr>
    <w:rPr>
      <w:sz w:val="20"/>
      <w:szCs w:val="20"/>
    </w:rPr>
  </w:style>
  <w:style w:type="character" w:customStyle="1" w:styleId="CommentTextChar">
    <w:name w:val="Comment Text Char"/>
    <w:basedOn w:val="DefaultParagraphFont"/>
    <w:link w:val="CommentText"/>
    <w:uiPriority w:val="99"/>
    <w:semiHidden/>
    <w:rsid w:val="00613DFA"/>
    <w:rPr>
      <w:sz w:val="20"/>
      <w:szCs w:val="20"/>
    </w:rPr>
  </w:style>
  <w:style w:type="paragraph" w:styleId="CommentSubject">
    <w:name w:val="annotation subject"/>
    <w:basedOn w:val="CommentText"/>
    <w:next w:val="CommentText"/>
    <w:link w:val="CommentSubjectChar"/>
    <w:uiPriority w:val="99"/>
    <w:semiHidden/>
    <w:unhideWhenUsed/>
    <w:rsid w:val="00613DFA"/>
    <w:rPr>
      <w:b/>
      <w:bCs/>
    </w:rPr>
  </w:style>
  <w:style w:type="character" w:customStyle="1" w:styleId="CommentSubjectChar">
    <w:name w:val="Comment Subject Char"/>
    <w:basedOn w:val="CommentTextChar"/>
    <w:link w:val="CommentSubject"/>
    <w:uiPriority w:val="99"/>
    <w:semiHidden/>
    <w:rsid w:val="00613DFA"/>
    <w:rPr>
      <w:b/>
      <w:bCs/>
      <w:sz w:val="20"/>
      <w:szCs w:val="20"/>
    </w:rPr>
  </w:style>
  <w:style w:type="paragraph" w:styleId="BalloonText">
    <w:name w:val="Balloon Text"/>
    <w:basedOn w:val="Normal"/>
    <w:link w:val="BalloonTextChar"/>
    <w:uiPriority w:val="99"/>
    <w:semiHidden/>
    <w:unhideWhenUsed/>
    <w:rsid w:val="00613D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DFA"/>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40" w:type="dxa"/>
        <w:right w:w="40" w:type="dxa"/>
      </w:tblCellMar>
    </w:tblPr>
  </w:style>
  <w:style w:type="paragraph" w:customStyle="1" w:styleId="Titlustinga">
    <w:name w:val="Titlu stinga"/>
    <w:qFormat/>
    <w:rsid w:val="006D2BA4"/>
    <w:pPr>
      <w:spacing w:after="560" w:line="252" w:lineRule="auto"/>
      <w:ind w:left="851"/>
    </w:pPr>
    <w:rPr>
      <w:rFonts w:ascii="Georgia" w:hAnsi="Georgia" w:cs="Times New Roman"/>
      <w:b/>
      <w:color w:val="303741"/>
      <w:sz w:val="30"/>
      <w:szCs w:val="30"/>
      <w:lang w:eastAsia="en-US"/>
    </w:rPr>
  </w:style>
  <w:style w:type="paragraph" w:styleId="NoSpacing">
    <w:name w:val="No Spacing"/>
    <w:uiPriority w:val="1"/>
    <w:qFormat/>
    <w:rsid w:val="006D2BA4"/>
    <w:pPr>
      <w:spacing w:after="0" w:line="240" w:lineRule="auto"/>
    </w:pPr>
    <w:rPr>
      <w:rFonts w:cs="Times New Roman"/>
      <w:noProof/>
      <w:lang w:val="en-US" w:eastAsia="en-US"/>
    </w:rPr>
  </w:style>
  <w:style w:type="character" w:styleId="Hyperlink">
    <w:name w:val="Hyperlink"/>
    <w:basedOn w:val="DefaultParagraphFont"/>
    <w:uiPriority w:val="99"/>
    <w:unhideWhenUsed/>
    <w:rsid w:val="00BC3725"/>
    <w:rPr>
      <w:color w:val="0000FF"/>
      <w:u w:val="single"/>
    </w:rPr>
  </w:style>
  <w:style w:type="paragraph" w:styleId="FootnoteText">
    <w:name w:val="footnote text"/>
    <w:basedOn w:val="Normal"/>
    <w:link w:val="FootnoteTextChar"/>
    <w:uiPriority w:val="99"/>
    <w:semiHidden/>
    <w:unhideWhenUsed/>
    <w:rsid w:val="00BC3725"/>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BC3725"/>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C37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lex:LPLP20171222100"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hyperlink" Target="lex:LPLP20171222100" TargetMode="Externa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about:blank" TargetMode="External"/><Relationship Id="rId22" Type="http://schemas.openxmlformats.org/officeDocument/2006/relationships/customXml" Target="../customXml/item3.xml"/></Relationships>
</file>

<file path=word/_rels/footer4.xml.rels><?xml version="1.0" encoding="UTF-8" standalone="yes"?>
<Relationships xmlns="http://schemas.openxmlformats.org/package/2006/relationships"><Relationship Id="rId1" Type="http://schemas.openxmlformats.org/officeDocument/2006/relationships/image" Target="media/image20.png"/></Relationships>
</file>

<file path=word/_rels/footnotes.xml.rels><?xml version="1.0" encoding="UTF-8" standalone="yes"?>
<Relationships xmlns="http://schemas.openxmlformats.org/package/2006/relationships"><Relationship Id="rId1" Type="http://schemas.openxmlformats.org/officeDocument/2006/relationships/hyperlink" Target="https://www.asp.gov.md/sites/default/files/informatii-utile/lista-beneficiarilor-desemnarii-procentuale/lista-asociatiilor-fundatiilor-institutiilor-private-beneficiare-DP-2022-01.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ZU9U9RWQmKK3OZGdtLz4vsz8Nag==">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B635D03-2BDD-4D68-AB17-4258A29AF9F2}"/>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7D73B046-1AB6-40BB-B971-F1CA1C74F806}"/>
</file>

<file path=customXml/itemProps4.xml><?xml version="1.0" encoding="utf-8"?>
<ds:datastoreItem xmlns:ds="http://schemas.openxmlformats.org/officeDocument/2006/customXml" ds:itemID="{DA2F8074-B555-4EE8-9543-1DFDD207826F}"/>
</file>

<file path=customXml/itemProps5.xml><?xml version="1.0" encoding="utf-8"?>
<ds:datastoreItem xmlns:ds="http://schemas.openxmlformats.org/officeDocument/2006/customXml" ds:itemID="{4A0C45FB-14E9-4847-A394-05700D324570}"/>
</file>

<file path=docProps/app.xml><?xml version="1.0" encoding="utf-8"?>
<Properties xmlns="http://schemas.openxmlformats.org/officeDocument/2006/extended-properties" xmlns:vt="http://schemas.openxmlformats.org/officeDocument/2006/docPropsVTypes">
  <Template>Normal.dotm</Template>
  <TotalTime>21</TotalTime>
  <Pages>10</Pages>
  <Words>2813</Words>
  <Characters>16320</Characters>
  <Application>Microsoft Office Word</Application>
  <DocSecurity>0</DocSecurity>
  <Lines>136</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333.2023.ro</dc:title>
  <dc:creator>Constantin BOROSAN</dc:creator>
  <cp:lastModifiedBy>Larisa Novac</cp:lastModifiedBy>
  <cp:revision>4</cp:revision>
  <cp:lastPrinted>2023-09-27T09:25:00Z</cp:lastPrinted>
  <dcterms:created xsi:type="dcterms:W3CDTF">2023-09-27T09:12:00Z</dcterms:created>
  <dcterms:modified xsi:type="dcterms:W3CDTF">2023-09-27T13:22:00Z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