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52AD1" w:rsidRDefault="005F2BA8" w:rsidP="00400C0A"/>
    <w:p w14:paraId="5017D79A" w14:textId="7915DBE2" w:rsidR="00BF1362" w:rsidRPr="00F93107" w:rsidRDefault="00F9310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93107">
        <w:rPr>
          <w:rFonts w:ascii="Times New Roman" w:hAnsi="Times New Roman" w:cs="Times New Roman"/>
          <w:b/>
          <w:bCs/>
          <w:sz w:val="28"/>
          <w:szCs w:val="28"/>
        </w:rPr>
        <w:t>О проект</w:t>
      </w:r>
      <w:r w:rsidR="008E79E8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F93107">
        <w:rPr>
          <w:rFonts w:ascii="Times New Roman" w:hAnsi="Times New Roman" w:cs="Times New Roman"/>
          <w:b/>
          <w:bCs/>
          <w:sz w:val="28"/>
          <w:szCs w:val="28"/>
        </w:rPr>
        <w:t xml:space="preserve"> закона о внесении изменений в некоторые нормативные акты (уточнение положений, касающихся </w:t>
      </w:r>
      <w:r w:rsidR="00D84874">
        <w:rPr>
          <w:rFonts w:ascii="Times New Roman" w:hAnsi="Times New Roman" w:cs="Times New Roman"/>
          <w:b/>
          <w:bCs/>
          <w:sz w:val="28"/>
          <w:szCs w:val="28"/>
        </w:rPr>
        <w:t>Паспорта</w:t>
      </w:r>
      <w:r w:rsidR="00444E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3107">
        <w:rPr>
          <w:rFonts w:ascii="Times New Roman" w:hAnsi="Times New Roman" w:cs="Times New Roman"/>
          <w:b/>
          <w:bCs/>
          <w:sz w:val="28"/>
          <w:szCs w:val="28"/>
        </w:rPr>
        <w:t>безопасности, регламентированно</w:t>
      </w:r>
      <w:r w:rsidR="00D84874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F93107">
        <w:rPr>
          <w:rFonts w:ascii="Times New Roman" w:hAnsi="Times New Roman" w:cs="Times New Roman"/>
          <w:b/>
          <w:bCs/>
          <w:sz w:val="28"/>
          <w:szCs w:val="28"/>
        </w:rPr>
        <w:t xml:space="preserve"> Законом №</w:t>
      </w:r>
      <w:r w:rsidR="00444E3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93107">
        <w:rPr>
          <w:rFonts w:ascii="Times New Roman" w:hAnsi="Times New Roman" w:cs="Times New Roman"/>
          <w:b/>
          <w:bCs/>
          <w:sz w:val="28"/>
          <w:szCs w:val="28"/>
        </w:rPr>
        <w:t>277/2018 о химических веществах)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4ED067C" w:rsidR="00BF1362" w:rsidRPr="00FC74F4" w:rsidRDefault="00E9188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Одобрить</w:t>
      </w:r>
      <w:r w:rsidR="00FC74F4" w:rsidRPr="00FC74F4">
        <w:rPr>
          <w:rFonts w:ascii="Times New Roman" w:hAnsi="Times New Roman" w:cs="Times New Roman"/>
          <w:sz w:val="28"/>
          <w:szCs w:val="28"/>
        </w:rPr>
        <w:t xml:space="preserve"> и представить </w:t>
      </w:r>
      <w:r w:rsidRPr="00FC74F4">
        <w:rPr>
          <w:rFonts w:ascii="Times New Roman" w:hAnsi="Times New Roman" w:cs="Times New Roman"/>
          <w:sz w:val="28"/>
          <w:szCs w:val="28"/>
        </w:rPr>
        <w:t>Парламент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C7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FC74F4" w:rsidRPr="00FC74F4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C74F4" w:rsidRPr="00FC74F4">
        <w:rPr>
          <w:rFonts w:ascii="Times New Roman" w:hAnsi="Times New Roman" w:cs="Times New Roman"/>
          <w:sz w:val="28"/>
          <w:szCs w:val="28"/>
        </w:rPr>
        <w:t xml:space="preserve">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6D0E0BB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FC74F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011FF94" w14:textId="65333FC2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77081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EE9AD88" w14:textId="7A21E5CA" w:rsidR="00E91882" w:rsidRDefault="00770812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Серджиу</w:t>
      </w:r>
      <w:r>
        <w:rPr>
          <w:rFonts w:cstheme="majorBidi"/>
          <w:sz w:val="28"/>
          <w:szCs w:val="28"/>
        </w:rPr>
        <w:t xml:space="preserve"> Лазаренку</w:t>
      </w:r>
    </w:p>
    <w:p w14:paraId="25A5FDF9" w14:textId="77777777" w:rsidR="00E91882" w:rsidRDefault="00E91882" w:rsidP="0064535B">
      <w:pPr>
        <w:rPr>
          <w:rFonts w:cstheme="majorBidi"/>
          <w:sz w:val="28"/>
          <w:szCs w:val="28"/>
        </w:rPr>
      </w:pPr>
    </w:p>
    <w:p w14:paraId="036395C1" w14:textId="764A507B" w:rsidR="00FC74F4" w:rsidRDefault="00FC74F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BFE63C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746120A8" w:rsidR="00FC74F4" w:rsidRDefault="00FC74F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E6CDECB" w14:textId="3CB9281F" w:rsidR="00070D65" w:rsidRPr="00B12C93" w:rsidRDefault="001C17D8" w:rsidP="00947326">
      <w:pPr>
        <w:pStyle w:val="70"/>
        <w:shd w:val="clear" w:color="auto" w:fill="auto"/>
        <w:tabs>
          <w:tab w:val="left" w:pos="1276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12C93">
        <w:rPr>
          <w:rFonts w:ascii="Times New Roman" w:hAnsi="Times New Roman" w:cs="Times New Roman"/>
          <w:b/>
          <w:bCs/>
          <w:sz w:val="28"/>
          <w:szCs w:val="28"/>
        </w:rPr>
        <w:lastRenderedPageBreak/>
        <w:t>UE</w:t>
      </w:r>
    </w:p>
    <w:p w14:paraId="3E93601F" w14:textId="20424F8A" w:rsidR="001C17D8" w:rsidRPr="001C17D8" w:rsidRDefault="001C17D8" w:rsidP="00947326">
      <w:pPr>
        <w:pStyle w:val="70"/>
        <w:shd w:val="clear" w:color="auto" w:fill="auto"/>
        <w:tabs>
          <w:tab w:val="left" w:pos="1276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71ABD614" w14:textId="77777777" w:rsidR="00070D65" w:rsidRPr="00947326" w:rsidRDefault="00070D65" w:rsidP="00947326">
      <w:pPr>
        <w:pStyle w:val="70"/>
        <w:shd w:val="clear" w:color="auto" w:fill="auto"/>
        <w:tabs>
          <w:tab w:val="left" w:pos="1276"/>
        </w:tabs>
        <w:spacing w:after="332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947326">
        <w:rPr>
          <w:rFonts w:ascii="Times New Roman" w:hAnsi="Times New Roman" w:cs="Times New Roman"/>
          <w:i/>
          <w:iCs/>
          <w:sz w:val="28"/>
          <w:szCs w:val="28"/>
        </w:rPr>
        <w:t>Проект</w:t>
      </w:r>
    </w:p>
    <w:p w14:paraId="6840B047" w14:textId="77777777" w:rsidR="00070D65" w:rsidRPr="00947326" w:rsidRDefault="00070D65" w:rsidP="001C17D8">
      <w:pPr>
        <w:keepNext/>
        <w:keepLines/>
        <w:tabs>
          <w:tab w:val="left" w:pos="1276"/>
        </w:tabs>
        <w:ind w:firstLine="0"/>
        <w:jc w:val="center"/>
        <w:rPr>
          <w:b/>
          <w:sz w:val="28"/>
          <w:szCs w:val="28"/>
        </w:rPr>
      </w:pPr>
      <w:bookmarkStart w:id="0" w:name="bookmark2"/>
      <w:r w:rsidRPr="00947326">
        <w:rPr>
          <w:b/>
          <w:sz w:val="28"/>
          <w:szCs w:val="28"/>
        </w:rPr>
        <w:t>ПАРЛАМЕНТ РЕСПУБЛИКИ МОЛДОВА</w:t>
      </w:r>
    </w:p>
    <w:p w14:paraId="14B78D1B" w14:textId="77777777" w:rsidR="00070D65" w:rsidRPr="00947326" w:rsidRDefault="00070D65" w:rsidP="00947326">
      <w:pPr>
        <w:keepNext/>
        <w:keepLines/>
        <w:tabs>
          <w:tab w:val="left" w:pos="1276"/>
        </w:tabs>
        <w:rPr>
          <w:b/>
          <w:sz w:val="28"/>
          <w:szCs w:val="28"/>
        </w:rPr>
      </w:pPr>
    </w:p>
    <w:p w14:paraId="60ACFB34" w14:textId="08CAE0AE" w:rsidR="00070D65" w:rsidRPr="00947326" w:rsidRDefault="00070D65" w:rsidP="001C17D8">
      <w:pPr>
        <w:keepNext/>
        <w:keepLines/>
        <w:tabs>
          <w:tab w:val="left" w:pos="1276"/>
        </w:tabs>
        <w:jc w:val="center"/>
        <w:rPr>
          <w:b/>
          <w:sz w:val="28"/>
          <w:szCs w:val="28"/>
        </w:rPr>
      </w:pPr>
      <w:r w:rsidRPr="00947326">
        <w:rPr>
          <w:b/>
          <w:sz w:val="28"/>
          <w:szCs w:val="28"/>
        </w:rPr>
        <w:t xml:space="preserve">ЗАКОН </w:t>
      </w:r>
      <w:r w:rsidRPr="00947326">
        <w:rPr>
          <w:b/>
          <w:sz w:val="28"/>
          <w:szCs w:val="28"/>
        </w:rPr>
        <w:br/>
        <w:t xml:space="preserve">о внесении изменений в некоторые нормативные акты </w:t>
      </w:r>
      <w:r w:rsidRPr="00947326">
        <w:rPr>
          <w:b/>
          <w:sz w:val="28"/>
          <w:szCs w:val="28"/>
        </w:rPr>
        <w:br/>
        <w:t xml:space="preserve">(уточнение положений, касающихся </w:t>
      </w:r>
      <w:r w:rsidR="00D84874">
        <w:rPr>
          <w:b/>
          <w:sz w:val="28"/>
          <w:szCs w:val="28"/>
        </w:rPr>
        <w:t>Паспорта</w:t>
      </w:r>
      <w:r w:rsidR="001C17D8">
        <w:rPr>
          <w:b/>
          <w:sz w:val="28"/>
          <w:szCs w:val="28"/>
        </w:rPr>
        <w:t xml:space="preserve"> </w:t>
      </w:r>
      <w:r w:rsidRPr="00947326">
        <w:rPr>
          <w:b/>
          <w:sz w:val="28"/>
          <w:szCs w:val="28"/>
        </w:rPr>
        <w:t xml:space="preserve">безопасности, </w:t>
      </w:r>
      <w:r w:rsidRPr="00947326">
        <w:rPr>
          <w:b/>
          <w:sz w:val="28"/>
          <w:szCs w:val="28"/>
        </w:rPr>
        <w:br/>
        <w:t>регламентированно</w:t>
      </w:r>
      <w:r w:rsidR="00D84874">
        <w:rPr>
          <w:b/>
          <w:sz w:val="28"/>
          <w:szCs w:val="28"/>
        </w:rPr>
        <w:t>го</w:t>
      </w:r>
      <w:r w:rsidRPr="00947326">
        <w:rPr>
          <w:b/>
          <w:sz w:val="28"/>
          <w:szCs w:val="28"/>
        </w:rPr>
        <w:t xml:space="preserve"> Законом № 277/2018 о химических веществах)</w:t>
      </w:r>
    </w:p>
    <w:bookmarkEnd w:id="0"/>
    <w:p w14:paraId="672DF525" w14:textId="77777777" w:rsidR="00070D65" w:rsidRPr="00947326" w:rsidRDefault="00070D65" w:rsidP="00D13133">
      <w:pPr>
        <w:tabs>
          <w:tab w:val="left" w:pos="1276"/>
        </w:tabs>
        <w:rPr>
          <w:sz w:val="28"/>
          <w:szCs w:val="28"/>
        </w:rPr>
      </w:pPr>
    </w:p>
    <w:p w14:paraId="692284ED" w14:textId="6BD9F896" w:rsidR="00070D65" w:rsidRPr="00947326" w:rsidRDefault="00070D65" w:rsidP="00947326">
      <w:pPr>
        <w:tabs>
          <w:tab w:val="left" w:pos="1276"/>
        </w:tabs>
        <w:spacing w:after="333"/>
        <w:rPr>
          <w:sz w:val="28"/>
          <w:szCs w:val="28"/>
        </w:rPr>
      </w:pPr>
      <w:r w:rsidRPr="00947326">
        <w:rPr>
          <w:sz w:val="28"/>
          <w:szCs w:val="28"/>
        </w:rPr>
        <w:t xml:space="preserve">Настоящий закон частично </w:t>
      </w:r>
      <w:r w:rsidR="0070560F">
        <w:rPr>
          <w:sz w:val="28"/>
          <w:szCs w:val="28"/>
        </w:rPr>
        <w:t>перелагает</w:t>
      </w:r>
      <w:r w:rsidRPr="00947326">
        <w:rPr>
          <w:sz w:val="28"/>
          <w:szCs w:val="28"/>
        </w:rPr>
        <w:t xml:space="preserve"> ст</w:t>
      </w:r>
      <w:r w:rsidR="0070560F">
        <w:rPr>
          <w:sz w:val="28"/>
          <w:szCs w:val="28"/>
        </w:rPr>
        <w:t>атью</w:t>
      </w:r>
      <w:r w:rsidRPr="00947326">
        <w:rPr>
          <w:sz w:val="28"/>
          <w:szCs w:val="28"/>
        </w:rPr>
        <w:t xml:space="preserve"> 31 и Приложение II Регламента (СЕ) №</w:t>
      </w:r>
      <w:r w:rsidR="0070560F">
        <w:rPr>
          <w:sz w:val="28"/>
          <w:szCs w:val="28"/>
        </w:rPr>
        <w:t> </w:t>
      </w:r>
      <w:r w:rsidRPr="00947326">
        <w:rPr>
          <w:sz w:val="28"/>
          <w:szCs w:val="28"/>
        </w:rPr>
        <w:t>1907/2006 Европейского парламента и Совета от 18 декабря 2006 г</w:t>
      </w:r>
      <w:r w:rsidR="0070560F">
        <w:rPr>
          <w:sz w:val="28"/>
          <w:szCs w:val="28"/>
        </w:rPr>
        <w:t>ода</w:t>
      </w:r>
      <w:r w:rsidRPr="00947326">
        <w:rPr>
          <w:sz w:val="28"/>
          <w:szCs w:val="28"/>
        </w:rPr>
        <w:t xml:space="preserve"> о регистрации, оценке, разрешении и ограничении химических веществ (REACH), учреждении Европейского агентства </w:t>
      </w:r>
      <w:r w:rsidR="00E43BA1">
        <w:rPr>
          <w:sz w:val="28"/>
          <w:szCs w:val="28"/>
        </w:rPr>
        <w:t>по химикатам</w:t>
      </w:r>
      <w:r w:rsidR="00C05D81">
        <w:rPr>
          <w:sz w:val="28"/>
          <w:szCs w:val="28"/>
        </w:rPr>
        <w:t>,</w:t>
      </w:r>
      <w:r w:rsidR="00E43BA1">
        <w:rPr>
          <w:sz w:val="28"/>
          <w:szCs w:val="28"/>
        </w:rPr>
        <w:t xml:space="preserve"> </w:t>
      </w:r>
      <w:r w:rsidR="00C05D81">
        <w:rPr>
          <w:sz w:val="28"/>
          <w:szCs w:val="28"/>
        </w:rPr>
        <w:t>о</w:t>
      </w:r>
      <w:r w:rsidRPr="00947326">
        <w:rPr>
          <w:sz w:val="28"/>
          <w:szCs w:val="28"/>
        </w:rPr>
        <w:t xml:space="preserve"> внесении изменений в Директиву 1999/45/EC и отмен</w:t>
      </w:r>
      <w:r w:rsidR="00C05D81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Регламент</w:t>
      </w:r>
      <w:r w:rsidR="00C05D81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Совета (ЕЭС) №</w:t>
      </w:r>
      <w:r w:rsidR="00C05D81">
        <w:rPr>
          <w:sz w:val="28"/>
          <w:szCs w:val="28"/>
        </w:rPr>
        <w:t> </w:t>
      </w:r>
      <w:r w:rsidRPr="00947326">
        <w:rPr>
          <w:sz w:val="28"/>
          <w:szCs w:val="28"/>
        </w:rPr>
        <w:t>793/93 и Регламент Комиссии (ЕС) №</w:t>
      </w:r>
      <w:r w:rsidR="00086409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1488/94, а также Директиву Совета 76/769/ЕЕС и </w:t>
      </w:r>
      <w:r w:rsidR="00086409">
        <w:rPr>
          <w:sz w:val="28"/>
          <w:szCs w:val="28"/>
        </w:rPr>
        <w:t>д</w:t>
      </w:r>
      <w:r w:rsidRPr="00947326">
        <w:rPr>
          <w:sz w:val="28"/>
          <w:szCs w:val="28"/>
        </w:rPr>
        <w:t>иректив 91/155/ЕЕС, 93/67/EEC, 93/105/CE и 2000/21/С</w:t>
      </w:r>
      <w:r w:rsidR="00AD6463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Комиссии, опубликованные в Официальном журнале Европейского сообщества L 396 от 30 декабря 2006 г</w:t>
      </w:r>
      <w:r w:rsidR="00AD6463">
        <w:rPr>
          <w:sz w:val="28"/>
          <w:szCs w:val="28"/>
        </w:rPr>
        <w:t>ода</w:t>
      </w:r>
      <w:r w:rsidRPr="00947326">
        <w:rPr>
          <w:sz w:val="28"/>
          <w:szCs w:val="28"/>
        </w:rPr>
        <w:t xml:space="preserve"> (CELEX: 32006R1907), с последними поправками, внесенными Регламентом (ЕС) 2023/2482 Комиссии от 13 ноября 2023 г</w:t>
      </w:r>
      <w:r w:rsidR="006F6636">
        <w:rPr>
          <w:sz w:val="28"/>
          <w:szCs w:val="28"/>
        </w:rPr>
        <w:t>ода</w:t>
      </w:r>
      <w:r w:rsidRPr="00947326">
        <w:rPr>
          <w:sz w:val="28"/>
          <w:szCs w:val="28"/>
        </w:rPr>
        <w:t>, вносящей поправки в Регламент (ЕС) №</w:t>
      </w:r>
      <w:r w:rsidR="006F6636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1907/2006 Европейского </w:t>
      </w:r>
      <w:r w:rsidR="006F6636">
        <w:rPr>
          <w:sz w:val="28"/>
          <w:szCs w:val="28"/>
        </w:rPr>
        <w:t>п</w:t>
      </w:r>
      <w:r w:rsidRPr="00947326">
        <w:rPr>
          <w:sz w:val="28"/>
          <w:szCs w:val="28"/>
        </w:rPr>
        <w:t>арламента и Совета относительно вещества бис</w:t>
      </w:r>
      <w:r w:rsidR="00FF7370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(2-этилгексил)</w:t>
      </w:r>
      <w:r w:rsidR="00FF7370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 xml:space="preserve">фталат (ДЭГФ) в медицинских изделиях. </w:t>
      </w:r>
    </w:p>
    <w:p w14:paraId="6C5254EE" w14:textId="021EB2EC" w:rsidR="00070D65" w:rsidRPr="00947326" w:rsidRDefault="00070D65" w:rsidP="00FF7370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Парламент принимает </w:t>
      </w:r>
      <w:r w:rsidR="00FF7370">
        <w:rPr>
          <w:sz w:val="28"/>
          <w:szCs w:val="28"/>
        </w:rPr>
        <w:t>настоящий</w:t>
      </w:r>
      <w:r w:rsidRPr="00947326">
        <w:rPr>
          <w:sz w:val="28"/>
          <w:szCs w:val="28"/>
        </w:rPr>
        <w:t xml:space="preserve"> органический закон.</w:t>
      </w:r>
    </w:p>
    <w:p w14:paraId="2D9130B0" w14:textId="6ABCBB50" w:rsidR="00070D65" w:rsidRPr="00947326" w:rsidRDefault="00070D65" w:rsidP="00947326">
      <w:pPr>
        <w:pStyle w:val="60"/>
        <w:shd w:val="clear" w:color="auto" w:fill="auto"/>
        <w:tabs>
          <w:tab w:val="left" w:pos="127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6059E17" w14:textId="51471746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sz w:val="28"/>
          <w:szCs w:val="28"/>
        </w:rPr>
        <w:t>Ст.</w:t>
      </w:r>
      <w:r w:rsidR="00FF7370">
        <w:rPr>
          <w:b/>
          <w:sz w:val="28"/>
          <w:szCs w:val="28"/>
        </w:rPr>
        <w:t> </w:t>
      </w:r>
      <w:r w:rsidRPr="00947326">
        <w:rPr>
          <w:b/>
          <w:sz w:val="28"/>
          <w:szCs w:val="28"/>
        </w:rPr>
        <w:t>I.</w:t>
      </w:r>
      <w:r w:rsidRPr="00947326">
        <w:rPr>
          <w:sz w:val="28"/>
          <w:szCs w:val="28"/>
        </w:rPr>
        <w:t xml:space="preserve"> </w:t>
      </w:r>
      <w:r w:rsidR="00FF7370">
        <w:rPr>
          <w:sz w:val="28"/>
          <w:szCs w:val="28"/>
        </w:rPr>
        <w:t>–</w:t>
      </w:r>
      <w:r w:rsidRPr="00947326">
        <w:rPr>
          <w:sz w:val="28"/>
          <w:szCs w:val="28"/>
        </w:rPr>
        <w:t xml:space="preserve"> </w:t>
      </w:r>
      <w:r w:rsidR="00FF7370">
        <w:rPr>
          <w:sz w:val="28"/>
          <w:szCs w:val="28"/>
        </w:rPr>
        <w:t>П</w:t>
      </w:r>
      <w:r w:rsidR="00FF7370" w:rsidRPr="00947326">
        <w:rPr>
          <w:sz w:val="28"/>
          <w:szCs w:val="28"/>
        </w:rPr>
        <w:t>одпункт 3)</w:t>
      </w:r>
      <w:r w:rsidR="00FF7370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пункт</w:t>
      </w:r>
      <w:r w:rsidR="00FF7370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13</w:t>
      </w:r>
      <w:r w:rsidR="00B12C93" w:rsidRPr="00B12C93">
        <w:rPr>
          <w:sz w:val="28"/>
          <w:szCs w:val="28"/>
          <w:vertAlign w:val="superscript"/>
        </w:rPr>
        <w:t>2</w:t>
      </w:r>
      <w:r w:rsidRPr="00947326">
        <w:rPr>
          <w:sz w:val="28"/>
          <w:szCs w:val="28"/>
        </w:rPr>
        <w:t xml:space="preserve"> Положения о коммерческом режиме и регулировании использования галогенированных углеводородов, разрушающих озоновый слой, утвержденного Законом №</w:t>
      </w:r>
      <w:r w:rsidR="009B42D7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852/2002 (Официальный </w:t>
      </w:r>
      <w:r w:rsidR="00DC7677">
        <w:rPr>
          <w:sz w:val="28"/>
          <w:szCs w:val="28"/>
        </w:rPr>
        <w:t>монитор</w:t>
      </w:r>
      <w:r w:rsidRPr="00947326">
        <w:rPr>
          <w:sz w:val="28"/>
          <w:szCs w:val="28"/>
        </w:rPr>
        <w:t xml:space="preserve"> Республики Молдова, 2002</w:t>
      </w:r>
      <w:r w:rsidR="00DC7677">
        <w:rPr>
          <w:sz w:val="28"/>
          <w:szCs w:val="28"/>
        </w:rPr>
        <w:t> </w:t>
      </w:r>
      <w:r w:rsidRPr="00947326">
        <w:rPr>
          <w:sz w:val="28"/>
          <w:szCs w:val="28"/>
        </w:rPr>
        <w:t>г., №</w:t>
      </w:r>
      <w:r w:rsidR="00DC7677">
        <w:rPr>
          <w:sz w:val="28"/>
          <w:szCs w:val="28"/>
        </w:rPr>
        <w:t> </w:t>
      </w:r>
      <w:r w:rsidRPr="00947326">
        <w:rPr>
          <w:sz w:val="28"/>
          <w:szCs w:val="28"/>
        </w:rPr>
        <w:t>54-55, ст.</w:t>
      </w:r>
      <w:r w:rsidR="00DC7677">
        <w:rPr>
          <w:sz w:val="28"/>
          <w:szCs w:val="28"/>
        </w:rPr>
        <w:t> </w:t>
      </w:r>
      <w:r w:rsidRPr="00947326">
        <w:rPr>
          <w:sz w:val="28"/>
          <w:szCs w:val="28"/>
        </w:rPr>
        <w:t>383), с последующими изменениями</w:t>
      </w:r>
      <w:r w:rsidR="00DC7677">
        <w:rPr>
          <w:sz w:val="28"/>
          <w:szCs w:val="28"/>
        </w:rPr>
        <w:t>,</w:t>
      </w:r>
      <w:r w:rsidRPr="00947326">
        <w:rPr>
          <w:sz w:val="28"/>
          <w:szCs w:val="28"/>
        </w:rPr>
        <w:t xml:space="preserve"> </w:t>
      </w:r>
      <w:r w:rsidR="00DC7677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108E9D25" w14:textId="4A86AF79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«3)</w:t>
      </w:r>
      <w:r w:rsidR="00B12C93">
        <w:rPr>
          <w:sz w:val="28"/>
          <w:szCs w:val="28"/>
        </w:rPr>
        <w:t> </w:t>
      </w:r>
      <w:r w:rsidR="00D84874">
        <w:rPr>
          <w:sz w:val="28"/>
          <w:szCs w:val="28"/>
        </w:rPr>
        <w:t>паспорт</w:t>
      </w:r>
      <w:r w:rsidRPr="00947326">
        <w:rPr>
          <w:sz w:val="28"/>
          <w:szCs w:val="28"/>
        </w:rPr>
        <w:t xml:space="preserve"> безопасности, регламентированн</w:t>
      </w:r>
      <w:r w:rsidR="00D84874">
        <w:rPr>
          <w:sz w:val="28"/>
          <w:szCs w:val="28"/>
        </w:rPr>
        <w:t>ый</w:t>
      </w:r>
      <w:r w:rsidRPr="00947326">
        <w:rPr>
          <w:sz w:val="28"/>
          <w:szCs w:val="28"/>
        </w:rPr>
        <w:t xml:space="preserve"> Законом №</w:t>
      </w:r>
      <w:r w:rsidR="00B12C93">
        <w:rPr>
          <w:sz w:val="28"/>
          <w:szCs w:val="28"/>
        </w:rPr>
        <w:t> </w:t>
      </w:r>
      <w:r w:rsidRPr="00947326">
        <w:rPr>
          <w:sz w:val="28"/>
          <w:szCs w:val="28"/>
        </w:rPr>
        <w:t>277/2018 о химических веществах».</w:t>
      </w:r>
    </w:p>
    <w:p w14:paraId="15F3B429" w14:textId="77777777" w:rsidR="005C5A3E" w:rsidRDefault="005C5A3E" w:rsidP="00947326">
      <w:pPr>
        <w:tabs>
          <w:tab w:val="left" w:pos="1276"/>
        </w:tabs>
        <w:rPr>
          <w:b/>
          <w:sz w:val="28"/>
          <w:szCs w:val="28"/>
        </w:rPr>
      </w:pPr>
    </w:p>
    <w:p w14:paraId="4A2F3E2D" w14:textId="4916B8A6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sz w:val="28"/>
          <w:szCs w:val="28"/>
        </w:rPr>
        <w:t>Ст.</w:t>
      </w:r>
      <w:r w:rsidR="005C5A3E">
        <w:rPr>
          <w:b/>
          <w:sz w:val="28"/>
          <w:szCs w:val="28"/>
        </w:rPr>
        <w:t> </w:t>
      </w:r>
      <w:r w:rsidRPr="00947326">
        <w:rPr>
          <w:b/>
          <w:sz w:val="28"/>
          <w:szCs w:val="28"/>
        </w:rPr>
        <w:t>II.</w:t>
      </w:r>
      <w:r w:rsidRPr="00947326">
        <w:rPr>
          <w:sz w:val="28"/>
          <w:szCs w:val="28"/>
        </w:rPr>
        <w:t xml:space="preserve"> </w:t>
      </w:r>
      <w:r w:rsidR="005C5A3E">
        <w:rPr>
          <w:sz w:val="28"/>
          <w:szCs w:val="28"/>
        </w:rPr>
        <w:t>–</w:t>
      </w:r>
      <w:r w:rsidRPr="00947326">
        <w:rPr>
          <w:sz w:val="28"/>
          <w:szCs w:val="28"/>
        </w:rPr>
        <w:t xml:space="preserve"> </w:t>
      </w:r>
      <w:r w:rsidR="005C5A3E">
        <w:rPr>
          <w:sz w:val="28"/>
          <w:szCs w:val="28"/>
        </w:rPr>
        <w:t xml:space="preserve">В </w:t>
      </w:r>
      <w:r w:rsidRPr="00947326">
        <w:rPr>
          <w:sz w:val="28"/>
          <w:szCs w:val="28"/>
        </w:rPr>
        <w:t>Закон №</w:t>
      </w:r>
      <w:r w:rsidR="005C5A3E">
        <w:rPr>
          <w:sz w:val="28"/>
          <w:szCs w:val="28"/>
        </w:rPr>
        <w:t> </w:t>
      </w:r>
      <w:r w:rsidRPr="00947326">
        <w:rPr>
          <w:sz w:val="28"/>
          <w:szCs w:val="28"/>
        </w:rPr>
        <w:t>277/2018 о химических веществах (</w:t>
      </w:r>
      <w:r w:rsidR="005C5A3E">
        <w:rPr>
          <w:sz w:val="28"/>
          <w:szCs w:val="28"/>
        </w:rPr>
        <w:t>Официальный монитор</w:t>
      </w:r>
      <w:r w:rsidRPr="00947326">
        <w:rPr>
          <w:sz w:val="28"/>
          <w:szCs w:val="28"/>
        </w:rPr>
        <w:t xml:space="preserve"> Республики Молдова, 2019</w:t>
      </w:r>
      <w:r w:rsidR="005C5A3E">
        <w:rPr>
          <w:sz w:val="28"/>
          <w:szCs w:val="28"/>
        </w:rPr>
        <w:t> </w:t>
      </w:r>
      <w:r w:rsidRPr="00947326">
        <w:rPr>
          <w:sz w:val="28"/>
          <w:szCs w:val="28"/>
        </w:rPr>
        <w:t>г., № 49-58, ст. 109), с последующими изменениями, внес</w:t>
      </w:r>
      <w:r w:rsidR="00AF5B41">
        <w:rPr>
          <w:sz w:val="28"/>
          <w:szCs w:val="28"/>
        </w:rPr>
        <w:t>ти</w:t>
      </w:r>
      <w:r w:rsidRPr="00947326">
        <w:rPr>
          <w:sz w:val="28"/>
          <w:szCs w:val="28"/>
        </w:rPr>
        <w:t xml:space="preserve"> следующие изменения:</w:t>
      </w:r>
    </w:p>
    <w:p w14:paraId="117124DC" w14:textId="24DB931B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1</w:t>
      </w:r>
      <w:r w:rsidRPr="00947326">
        <w:rPr>
          <w:sz w:val="28"/>
          <w:szCs w:val="28"/>
        </w:rPr>
        <w:t>.</w:t>
      </w:r>
      <w:r w:rsidR="003D4C8E">
        <w:rPr>
          <w:sz w:val="28"/>
          <w:szCs w:val="28"/>
        </w:rPr>
        <w:t> </w:t>
      </w:r>
      <w:r w:rsidR="00C95E57">
        <w:rPr>
          <w:sz w:val="28"/>
          <w:szCs w:val="28"/>
        </w:rPr>
        <w:t>Формулу</w:t>
      </w:r>
      <w:r w:rsidRPr="00947326">
        <w:rPr>
          <w:sz w:val="28"/>
          <w:szCs w:val="28"/>
        </w:rPr>
        <w:t xml:space="preserve"> гармонизации по</w:t>
      </w:r>
      <w:r w:rsidR="00C95E57">
        <w:rPr>
          <w:sz w:val="28"/>
          <w:szCs w:val="28"/>
        </w:rPr>
        <w:t>сле</w:t>
      </w:r>
      <w:r w:rsidRPr="00947326">
        <w:rPr>
          <w:sz w:val="28"/>
          <w:szCs w:val="28"/>
        </w:rPr>
        <w:t xml:space="preserve"> текст</w:t>
      </w:r>
      <w:r w:rsidR="00C95E57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</w:t>
      </w:r>
      <w:r w:rsidR="00C95E57">
        <w:rPr>
          <w:sz w:val="28"/>
          <w:szCs w:val="28"/>
        </w:rPr>
        <w:t>«</w:t>
      </w:r>
      <w:r w:rsidRPr="00947326">
        <w:rPr>
          <w:sz w:val="28"/>
          <w:szCs w:val="28"/>
        </w:rPr>
        <w:t>ст</w:t>
      </w:r>
      <w:r w:rsidR="005A5932">
        <w:rPr>
          <w:sz w:val="28"/>
          <w:szCs w:val="28"/>
        </w:rPr>
        <w:t>атьи</w:t>
      </w:r>
      <w:r w:rsidRPr="00947326">
        <w:rPr>
          <w:sz w:val="28"/>
          <w:szCs w:val="28"/>
        </w:rPr>
        <w:t xml:space="preserve"> 1–3, 5–7, 14, 31, 32, 34, 35, 56, 60–62, 68, 118, 119, 121, 123, 125</w:t>
      </w:r>
      <w:r w:rsidR="003D4C8E">
        <w:rPr>
          <w:sz w:val="28"/>
          <w:szCs w:val="28"/>
        </w:rPr>
        <w:t>,</w:t>
      </w:r>
      <w:r w:rsidRPr="00947326">
        <w:rPr>
          <w:sz w:val="28"/>
          <w:szCs w:val="28"/>
        </w:rPr>
        <w:t xml:space="preserve"> 126</w:t>
      </w:r>
      <w:r w:rsidR="003D4C8E">
        <w:rPr>
          <w:sz w:val="28"/>
          <w:szCs w:val="28"/>
        </w:rPr>
        <w:t>,</w:t>
      </w:r>
      <w:r w:rsidRPr="00947326">
        <w:rPr>
          <w:sz w:val="28"/>
          <w:szCs w:val="28"/>
        </w:rPr>
        <w:t xml:space="preserve">» </w:t>
      </w:r>
      <w:r w:rsidR="005A5932">
        <w:rPr>
          <w:sz w:val="28"/>
          <w:szCs w:val="28"/>
        </w:rPr>
        <w:t>дополнить</w:t>
      </w:r>
      <w:r w:rsidRPr="00947326">
        <w:rPr>
          <w:sz w:val="28"/>
          <w:szCs w:val="28"/>
        </w:rPr>
        <w:t xml:space="preserve"> текст</w:t>
      </w:r>
      <w:r w:rsidR="005A5932">
        <w:rPr>
          <w:sz w:val="28"/>
          <w:szCs w:val="28"/>
        </w:rPr>
        <w:t>ом</w:t>
      </w:r>
      <w:r w:rsidRPr="00947326">
        <w:rPr>
          <w:sz w:val="28"/>
          <w:szCs w:val="28"/>
        </w:rPr>
        <w:t xml:space="preserve"> «Приложение II</w:t>
      </w:r>
      <w:r w:rsidR="003D4C8E">
        <w:rPr>
          <w:sz w:val="28"/>
          <w:szCs w:val="28"/>
        </w:rPr>
        <w:t>,</w:t>
      </w:r>
      <w:r w:rsidRPr="00947326">
        <w:rPr>
          <w:sz w:val="28"/>
          <w:szCs w:val="28"/>
        </w:rPr>
        <w:t>».</w:t>
      </w:r>
    </w:p>
    <w:p w14:paraId="3C9FBD9A" w14:textId="662D1E4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2</w:t>
      </w:r>
      <w:r w:rsidRPr="00947326">
        <w:rPr>
          <w:sz w:val="28"/>
          <w:szCs w:val="28"/>
        </w:rPr>
        <w:t>.</w:t>
      </w:r>
      <w:r w:rsidR="003D4C8E">
        <w:rPr>
          <w:sz w:val="28"/>
          <w:szCs w:val="28"/>
        </w:rPr>
        <w:t> П</w:t>
      </w:r>
      <w:r w:rsidRPr="00947326">
        <w:rPr>
          <w:sz w:val="28"/>
          <w:szCs w:val="28"/>
        </w:rPr>
        <w:t>о всем</w:t>
      </w:r>
      <w:r w:rsidR="003D4C8E">
        <w:rPr>
          <w:sz w:val="28"/>
          <w:szCs w:val="28"/>
        </w:rPr>
        <w:t>у</w:t>
      </w:r>
      <w:r w:rsidRPr="00947326">
        <w:rPr>
          <w:sz w:val="28"/>
          <w:szCs w:val="28"/>
        </w:rPr>
        <w:t xml:space="preserve"> текст</w:t>
      </w:r>
      <w:r w:rsidR="003D4C8E">
        <w:rPr>
          <w:sz w:val="28"/>
          <w:szCs w:val="28"/>
        </w:rPr>
        <w:t>у</w:t>
      </w:r>
      <w:r w:rsidRPr="00947326">
        <w:rPr>
          <w:sz w:val="28"/>
          <w:szCs w:val="28"/>
        </w:rPr>
        <w:t xml:space="preserve"> закона:</w:t>
      </w:r>
    </w:p>
    <w:p w14:paraId="573980D4" w14:textId="0A6D1FC4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lastRenderedPageBreak/>
        <w:t>слова «</w:t>
      </w:r>
      <w:r w:rsidR="002C66FC">
        <w:rPr>
          <w:sz w:val="28"/>
          <w:szCs w:val="28"/>
        </w:rPr>
        <w:t>инструкция по технике</w:t>
      </w:r>
      <w:r w:rsidRPr="00947326">
        <w:rPr>
          <w:sz w:val="28"/>
          <w:szCs w:val="28"/>
        </w:rPr>
        <w:t xml:space="preserve"> безопасности» в любой грамматической форме замен</w:t>
      </w:r>
      <w:r w:rsidR="002C66FC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словами «</w:t>
      </w:r>
      <w:r w:rsidR="00D84874">
        <w:rPr>
          <w:sz w:val="28"/>
          <w:szCs w:val="28"/>
        </w:rPr>
        <w:t>паспорт</w:t>
      </w:r>
      <w:r w:rsidR="002C66FC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безопасности» в соответствующей грамматической форме;</w:t>
      </w:r>
    </w:p>
    <w:p w14:paraId="54103495" w14:textId="18D51CF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слова «предварительное обоснованное согласие на импорт» в любой грамматической форме замен</w:t>
      </w:r>
      <w:r w:rsidR="004C7844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словами «предварительное обоснованное согласие» в соответствующей грамматической форме.</w:t>
      </w:r>
    </w:p>
    <w:p w14:paraId="0CBE23BB" w14:textId="2972757E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sz w:val="28"/>
          <w:szCs w:val="28"/>
        </w:rPr>
        <w:t>3</w:t>
      </w:r>
      <w:r w:rsidRPr="00947326">
        <w:rPr>
          <w:sz w:val="28"/>
          <w:szCs w:val="28"/>
        </w:rPr>
        <w:t>.</w:t>
      </w:r>
      <w:r w:rsidR="004C7844">
        <w:rPr>
          <w:sz w:val="28"/>
          <w:szCs w:val="28"/>
        </w:rPr>
        <w:t> В с</w:t>
      </w:r>
      <w:r w:rsidRPr="00947326">
        <w:rPr>
          <w:sz w:val="28"/>
          <w:szCs w:val="28"/>
        </w:rPr>
        <w:t>тать</w:t>
      </w:r>
      <w:r w:rsidR="004C7844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9:</w:t>
      </w:r>
    </w:p>
    <w:p w14:paraId="756D6A1D" w14:textId="65E4EFD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в пункте f) </w:t>
      </w:r>
      <w:r w:rsidR="00BE101D">
        <w:rPr>
          <w:sz w:val="28"/>
          <w:szCs w:val="28"/>
        </w:rPr>
        <w:t>изменения вносятся только в текст на румынском языке</w:t>
      </w:r>
      <w:r w:rsidRPr="00947326">
        <w:rPr>
          <w:sz w:val="28"/>
          <w:szCs w:val="28"/>
        </w:rPr>
        <w:t xml:space="preserve">; </w:t>
      </w:r>
    </w:p>
    <w:p w14:paraId="018CC8AF" w14:textId="5083023E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h) </w:t>
      </w:r>
      <w:r w:rsidR="00BE101D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10FB95A7" w14:textId="49E7816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«h) выдает, на основании Закона об утверждении Положения о коммерческом режиме и регулировании использования галогенированных углеводородов, разрушающих озоновый слой, </w:t>
      </w:r>
      <w:r w:rsidR="00062BF8" w:rsidRPr="00947326">
        <w:rPr>
          <w:sz w:val="28"/>
          <w:szCs w:val="28"/>
        </w:rPr>
        <w:t>№</w:t>
      </w:r>
      <w:r w:rsidR="00062BF8">
        <w:rPr>
          <w:sz w:val="28"/>
          <w:szCs w:val="28"/>
        </w:rPr>
        <w:t> </w:t>
      </w:r>
      <w:r w:rsidR="00062BF8" w:rsidRPr="00947326">
        <w:rPr>
          <w:sz w:val="28"/>
          <w:szCs w:val="28"/>
        </w:rPr>
        <w:t>852/2002</w:t>
      </w:r>
      <w:r w:rsidR="00C606BF">
        <w:rPr>
          <w:sz w:val="28"/>
          <w:szCs w:val="28"/>
        </w:rPr>
        <w:t>,</w:t>
      </w:r>
      <w:r w:rsidR="00062BF8" w:rsidRPr="00947326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 xml:space="preserve">Закона о фторированных парниковых газах </w:t>
      </w:r>
      <w:r w:rsidR="00C606BF" w:rsidRPr="00947326">
        <w:rPr>
          <w:sz w:val="28"/>
          <w:szCs w:val="28"/>
        </w:rPr>
        <w:t>№ 43/2023</w:t>
      </w:r>
      <w:r w:rsidR="00C606BF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и ст</w:t>
      </w:r>
      <w:r w:rsidR="00C606BF">
        <w:rPr>
          <w:sz w:val="28"/>
          <w:szCs w:val="28"/>
        </w:rPr>
        <w:t>атьи</w:t>
      </w:r>
      <w:r w:rsidRPr="00947326">
        <w:rPr>
          <w:sz w:val="28"/>
          <w:szCs w:val="28"/>
        </w:rPr>
        <w:t xml:space="preserve"> 24 настоящего закона, </w:t>
      </w:r>
      <w:r w:rsidR="0047642C">
        <w:rPr>
          <w:sz w:val="28"/>
          <w:szCs w:val="28"/>
        </w:rPr>
        <w:t>авторизации</w:t>
      </w:r>
      <w:r w:rsidRPr="00947326">
        <w:rPr>
          <w:sz w:val="28"/>
          <w:szCs w:val="28"/>
        </w:rPr>
        <w:t xml:space="preserve"> на импорт, экспорт или реэкспорт </w:t>
      </w:r>
      <w:r w:rsidR="0047642C" w:rsidRPr="00947326">
        <w:rPr>
          <w:sz w:val="28"/>
          <w:szCs w:val="28"/>
        </w:rPr>
        <w:t xml:space="preserve">разрушающих озоновый слой </w:t>
      </w:r>
      <w:r w:rsidRPr="00947326">
        <w:rPr>
          <w:sz w:val="28"/>
          <w:szCs w:val="28"/>
        </w:rPr>
        <w:t xml:space="preserve">веществ и </w:t>
      </w:r>
      <w:r w:rsidR="0047642C" w:rsidRPr="00947326">
        <w:rPr>
          <w:sz w:val="28"/>
          <w:szCs w:val="28"/>
        </w:rPr>
        <w:t xml:space="preserve">вызывающих парниковый эффект </w:t>
      </w:r>
      <w:r w:rsidRPr="00947326">
        <w:rPr>
          <w:sz w:val="28"/>
          <w:szCs w:val="28"/>
        </w:rPr>
        <w:t>фторированных газов,</w:t>
      </w:r>
      <w:r w:rsidR="008300EF">
        <w:rPr>
          <w:sz w:val="28"/>
          <w:szCs w:val="28"/>
        </w:rPr>
        <w:t xml:space="preserve"> а также</w:t>
      </w:r>
      <w:r w:rsidRPr="00947326">
        <w:rPr>
          <w:sz w:val="28"/>
          <w:szCs w:val="28"/>
        </w:rPr>
        <w:t xml:space="preserve"> оборудования и продукции, содержащих такие газы»;</w:t>
      </w:r>
    </w:p>
    <w:p w14:paraId="1EA8E45D" w14:textId="0069FD39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пункте i) текст «пункт</w:t>
      </w:r>
      <w:r w:rsidR="008300EF">
        <w:rPr>
          <w:sz w:val="28"/>
          <w:szCs w:val="28"/>
        </w:rPr>
        <w:t>ами</w:t>
      </w:r>
      <w:r w:rsidRPr="00947326">
        <w:rPr>
          <w:sz w:val="28"/>
          <w:szCs w:val="28"/>
        </w:rPr>
        <w:t xml:space="preserve"> а)</w:t>
      </w:r>
      <w:r w:rsidR="008300EF">
        <w:rPr>
          <w:sz w:val="28"/>
          <w:szCs w:val="28"/>
        </w:rPr>
        <w:t>–</w:t>
      </w:r>
      <w:r w:rsidRPr="00947326">
        <w:rPr>
          <w:sz w:val="28"/>
          <w:szCs w:val="28"/>
        </w:rPr>
        <w:t>f) и» исключ</w:t>
      </w:r>
      <w:r w:rsidR="008300EF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; </w:t>
      </w:r>
    </w:p>
    <w:p w14:paraId="504D87B5" w14:textId="66787EB1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пункте j) текст «а</w:t>
      </w:r>
      <w:r w:rsidR="00162575">
        <w:rPr>
          <w:sz w:val="28"/>
          <w:szCs w:val="28"/>
        </w:rPr>
        <w:t>),</w:t>
      </w:r>
      <w:r w:rsidRPr="00947326">
        <w:rPr>
          <w:sz w:val="28"/>
          <w:szCs w:val="28"/>
        </w:rPr>
        <w:t>» исключ</w:t>
      </w:r>
      <w:r w:rsidR="00162575">
        <w:rPr>
          <w:sz w:val="28"/>
          <w:szCs w:val="28"/>
        </w:rPr>
        <w:t>ить</w:t>
      </w:r>
      <w:r w:rsidRPr="00947326">
        <w:rPr>
          <w:sz w:val="28"/>
          <w:szCs w:val="28"/>
        </w:rPr>
        <w:t>;</w:t>
      </w:r>
    </w:p>
    <w:p w14:paraId="495C0AA0" w14:textId="351DD8B4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о) после </w:t>
      </w:r>
      <w:r w:rsidR="00DA50F0">
        <w:rPr>
          <w:sz w:val="28"/>
          <w:szCs w:val="28"/>
        </w:rPr>
        <w:t>текста</w:t>
      </w:r>
      <w:r w:rsidRPr="00947326">
        <w:rPr>
          <w:sz w:val="28"/>
          <w:szCs w:val="28"/>
        </w:rPr>
        <w:t xml:space="preserve"> «Министерств</w:t>
      </w:r>
      <w:r w:rsidR="00162575">
        <w:rPr>
          <w:sz w:val="28"/>
          <w:szCs w:val="28"/>
        </w:rPr>
        <w:t>у</w:t>
      </w:r>
      <w:r w:rsidRPr="00947326">
        <w:rPr>
          <w:sz w:val="28"/>
          <w:szCs w:val="28"/>
        </w:rPr>
        <w:t xml:space="preserve"> окружающей среды</w:t>
      </w:r>
      <w:r w:rsidR="00DA50F0">
        <w:rPr>
          <w:sz w:val="28"/>
          <w:szCs w:val="28"/>
        </w:rPr>
        <w:t>,</w:t>
      </w:r>
      <w:r w:rsidRPr="00947326">
        <w:rPr>
          <w:sz w:val="28"/>
          <w:szCs w:val="28"/>
        </w:rPr>
        <w:t>» дополнить словами «и други</w:t>
      </w:r>
      <w:r w:rsidR="00DA50F0">
        <w:rPr>
          <w:sz w:val="28"/>
          <w:szCs w:val="28"/>
        </w:rPr>
        <w:t>ми</w:t>
      </w:r>
      <w:r w:rsidRPr="00947326">
        <w:rPr>
          <w:sz w:val="28"/>
          <w:szCs w:val="28"/>
        </w:rPr>
        <w:t xml:space="preserve"> контролирующи</w:t>
      </w:r>
      <w:r w:rsidR="00DA50F0">
        <w:rPr>
          <w:sz w:val="28"/>
          <w:szCs w:val="28"/>
        </w:rPr>
        <w:t>ми</w:t>
      </w:r>
      <w:r w:rsidRPr="00947326">
        <w:rPr>
          <w:sz w:val="28"/>
          <w:szCs w:val="28"/>
        </w:rPr>
        <w:t xml:space="preserve"> орган</w:t>
      </w:r>
      <w:r w:rsidR="00DA50F0">
        <w:rPr>
          <w:sz w:val="28"/>
          <w:szCs w:val="28"/>
        </w:rPr>
        <w:t>ами</w:t>
      </w:r>
      <w:r w:rsidRPr="00947326">
        <w:rPr>
          <w:sz w:val="28"/>
          <w:szCs w:val="28"/>
        </w:rPr>
        <w:t>».</w:t>
      </w:r>
    </w:p>
    <w:p w14:paraId="6B107271" w14:textId="7BA70D3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4</w:t>
      </w:r>
      <w:r w:rsidRPr="00947326">
        <w:rPr>
          <w:sz w:val="28"/>
          <w:szCs w:val="28"/>
        </w:rPr>
        <w:t>.</w:t>
      </w:r>
      <w:r w:rsidR="00942798">
        <w:rPr>
          <w:sz w:val="28"/>
          <w:szCs w:val="28"/>
        </w:rPr>
        <w:t> В с</w:t>
      </w:r>
      <w:r w:rsidRPr="00947326">
        <w:rPr>
          <w:sz w:val="28"/>
          <w:szCs w:val="28"/>
        </w:rPr>
        <w:t>тать</w:t>
      </w:r>
      <w:r w:rsidR="00942798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11: </w:t>
      </w:r>
    </w:p>
    <w:p w14:paraId="71033C7A" w14:textId="03362FBD" w:rsidR="00070D65" w:rsidRPr="00947326" w:rsidRDefault="00942798" w:rsidP="00947326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70D65" w:rsidRPr="00947326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070D65" w:rsidRPr="00947326">
        <w:rPr>
          <w:sz w:val="28"/>
          <w:szCs w:val="28"/>
        </w:rPr>
        <w:t xml:space="preserve"> (1):</w:t>
      </w:r>
    </w:p>
    <w:p w14:paraId="24341606" w14:textId="7C769618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k) </w:t>
      </w:r>
      <w:r w:rsidR="00942798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7D3DA7D6" w14:textId="282EEE64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«k)</w:t>
      </w:r>
      <w:r w:rsidR="00F71B32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устанавливает и рассматривает </w:t>
      </w:r>
      <w:r w:rsidR="006405F3">
        <w:rPr>
          <w:sz w:val="28"/>
          <w:szCs w:val="28"/>
        </w:rPr>
        <w:t>посредством</w:t>
      </w:r>
      <w:r w:rsidRPr="00947326">
        <w:rPr>
          <w:sz w:val="28"/>
          <w:szCs w:val="28"/>
        </w:rPr>
        <w:t xml:space="preserve"> Национально</w:t>
      </w:r>
      <w:r w:rsidR="006405F3">
        <w:rPr>
          <w:sz w:val="28"/>
          <w:szCs w:val="28"/>
        </w:rPr>
        <w:t>го</w:t>
      </w:r>
      <w:r w:rsidRPr="00947326">
        <w:rPr>
          <w:sz w:val="28"/>
          <w:szCs w:val="28"/>
        </w:rPr>
        <w:t xml:space="preserve"> агентств</w:t>
      </w:r>
      <w:r w:rsidR="006405F3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общественного </w:t>
      </w:r>
      <w:r w:rsidR="006405F3">
        <w:rPr>
          <w:sz w:val="28"/>
          <w:szCs w:val="28"/>
        </w:rPr>
        <w:t>здоровья</w:t>
      </w:r>
      <w:r w:rsidRPr="00947326">
        <w:rPr>
          <w:sz w:val="28"/>
          <w:szCs w:val="28"/>
        </w:rPr>
        <w:t>, Национально</w:t>
      </w:r>
      <w:r w:rsidR="006405F3">
        <w:rPr>
          <w:sz w:val="28"/>
          <w:szCs w:val="28"/>
        </w:rPr>
        <w:t>го</w:t>
      </w:r>
      <w:r w:rsidRPr="00947326">
        <w:rPr>
          <w:sz w:val="28"/>
          <w:szCs w:val="28"/>
        </w:rPr>
        <w:t xml:space="preserve"> агентств</w:t>
      </w:r>
      <w:r w:rsidR="006405F3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по регулированию ядерной, радиологической и химической деятельности нарушения положений настоящего Закона и утвержденных в соответствии с ним нормативных актов, выявлен</w:t>
      </w:r>
      <w:r w:rsidR="00F538A8">
        <w:rPr>
          <w:sz w:val="28"/>
          <w:szCs w:val="28"/>
        </w:rPr>
        <w:t>н</w:t>
      </w:r>
      <w:r w:rsidRPr="00947326">
        <w:rPr>
          <w:sz w:val="28"/>
          <w:szCs w:val="28"/>
        </w:rPr>
        <w:t>ы</w:t>
      </w:r>
      <w:r w:rsidR="00F538A8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в </w:t>
      </w:r>
      <w:r w:rsidR="00F538A8">
        <w:rPr>
          <w:sz w:val="28"/>
          <w:szCs w:val="28"/>
        </w:rPr>
        <w:t>рамках</w:t>
      </w:r>
      <w:r w:rsidRPr="00947326">
        <w:rPr>
          <w:sz w:val="28"/>
          <w:szCs w:val="28"/>
        </w:rPr>
        <w:t xml:space="preserve"> контроля, </w:t>
      </w:r>
      <w:r w:rsidR="00F538A8">
        <w:rPr>
          <w:sz w:val="28"/>
          <w:szCs w:val="28"/>
        </w:rPr>
        <w:t>проведенного</w:t>
      </w:r>
      <w:r w:rsidRPr="00947326">
        <w:rPr>
          <w:sz w:val="28"/>
          <w:szCs w:val="28"/>
        </w:rPr>
        <w:t xml:space="preserve"> в соответствии с компетенци</w:t>
      </w:r>
      <w:r w:rsidR="00F538A8">
        <w:rPr>
          <w:sz w:val="28"/>
          <w:szCs w:val="28"/>
        </w:rPr>
        <w:t>ями</w:t>
      </w:r>
      <w:r w:rsidRPr="00947326">
        <w:rPr>
          <w:sz w:val="28"/>
          <w:szCs w:val="28"/>
        </w:rPr>
        <w:t xml:space="preserve">, </w:t>
      </w:r>
      <w:r w:rsidR="00F538A8">
        <w:rPr>
          <w:sz w:val="28"/>
          <w:szCs w:val="28"/>
        </w:rPr>
        <w:t>установленными</w:t>
      </w:r>
      <w:r w:rsidRPr="00947326">
        <w:rPr>
          <w:sz w:val="28"/>
          <w:szCs w:val="28"/>
        </w:rPr>
        <w:t xml:space="preserve"> специальными законами в области </w:t>
      </w:r>
      <w:r w:rsidR="00F538A8">
        <w:rPr>
          <w:sz w:val="28"/>
          <w:szCs w:val="28"/>
        </w:rPr>
        <w:t>общественного здоровья</w:t>
      </w:r>
      <w:r w:rsidRPr="00947326">
        <w:rPr>
          <w:sz w:val="28"/>
          <w:szCs w:val="28"/>
        </w:rPr>
        <w:t xml:space="preserve"> и охраны труда, а в случае возможного воздействия на компоненты окружающей среды уведомля</w:t>
      </w:r>
      <w:r w:rsidR="00175700">
        <w:rPr>
          <w:sz w:val="28"/>
          <w:szCs w:val="28"/>
        </w:rPr>
        <w:t>ет</w:t>
      </w:r>
      <w:r w:rsidRPr="00947326">
        <w:rPr>
          <w:sz w:val="28"/>
          <w:szCs w:val="28"/>
        </w:rPr>
        <w:t xml:space="preserve"> Инспекци</w:t>
      </w:r>
      <w:r w:rsidR="00175700">
        <w:rPr>
          <w:sz w:val="28"/>
          <w:szCs w:val="28"/>
        </w:rPr>
        <w:t>ю</w:t>
      </w:r>
      <w:r w:rsidRPr="00947326">
        <w:rPr>
          <w:sz w:val="28"/>
          <w:szCs w:val="28"/>
        </w:rPr>
        <w:t xml:space="preserve"> по охране окружающей среды.»;</w:t>
      </w:r>
    </w:p>
    <w:p w14:paraId="415CBDC5" w14:textId="2BC2DA2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дополн</w:t>
      </w:r>
      <w:r w:rsidR="00175700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пунктом l) следующего содержания:</w:t>
      </w:r>
    </w:p>
    <w:p w14:paraId="1DE90051" w14:textId="4856D4E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«l)</w:t>
      </w:r>
      <w:r w:rsidR="00175700">
        <w:rPr>
          <w:sz w:val="28"/>
          <w:szCs w:val="28"/>
        </w:rPr>
        <w:t> при посредстве</w:t>
      </w:r>
      <w:r w:rsidRPr="00947326">
        <w:rPr>
          <w:sz w:val="28"/>
          <w:szCs w:val="28"/>
        </w:rPr>
        <w:t xml:space="preserve"> Национально</w:t>
      </w:r>
      <w:r w:rsidR="00175700">
        <w:rPr>
          <w:sz w:val="28"/>
          <w:szCs w:val="28"/>
        </w:rPr>
        <w:t>го</w:t>
      </w:r>
      <w:r w:rsidRPr="00947326">
        <w:rPr>
          <w:sz w:val="28"/>
          <w:szCs w:val="28"/>
        </w:rPr>
        <w:t xml:space="preserve"> агентств</w:t>
      </w:r>
      <w:r w:rsidR="00175700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общественного </w:t>
      </w:r>
      <w:r w:rsidR="00175700">
        <w:rPr>
          <w:sz w:val="28"/>
          <w:szCs w:val="28"/>
        </w:rPr>
        <w:t>здоровья</w:t>
      </w:r>
      <w:r w:rsidRPr="00947326">
        <w:rPr>
          <w:sz w:val="28"/>
          <w:szCs w:val="28"/>
        </w:rPr>
        <w:t xml:space="preserve"> </w:t>
      </w:r>
      <w:r w:rsidR="00175700" w:rsidRPr="00947326">
        <w:rPr>
          <w:sz w:val="28"/>
          <w:szCs w:val="28"/>
        </w:rPr>
        <w:t xml:space="preserve">имеет </w:t>
      </w:r>
      <w:r w:rsidRPr="00947326">
        <w:rPr>
          <w:sz w:val="28"/>
          <w:szCs w:val="28"/>
        </w:rPr>
        <w:t xml:space="preserve">право </w:t>
      </w:r>
      <w:r w:rsidR="0008637A">
        <w:rPr>
          <w:sz w:val="28"/>
          <w:szCs w:val="28"/>
        </w:rPr>
        <w:t xml:space="preserve">на </w:t>
      </w:r>
      <w:r w:rsidRPr="00947326">
        <w:rPr>
          <w:sz w:val="28"/>
          <w:szCs w:val="28"/>
        </w:rPr>
        <w:t>получени</w:t>
      </w:r>
      <w:r w:rsidR="0008637A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данных из автоматизированной информационной системы «Реестр химической продукции, размещенной на рынке Республики Молдова»»; </w:t>
      </w:r>
    </w:p>
    <w:p w14:paraId="0EBDDD6C" w14:textId="1B990199" w:rsidR="00070D65" w:rsidRPr="00947326" w:rsidRDefault="0008637A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пункты b) и c)</w:t>
      </w:r>
      <w:r w:rsidR="00070D65" w:rsidRPr="00947326">
        <w:rPr>
          <w:sz w:val="28"/>
          <w:szCs w:val="28"/>
        </w:rPr>
        <w:t xml:space="preserve"> части (2) исключ</w:t>
      </w:r>
      <w:r>
        <w:rPr>
          <w:sz w:val="28"/>
          <w:szCs w:val="28"/>
        </w:rPr>
        <w:t>ить</w:t>
      </w:r>
      <w:r w:rsidR="00070D65" w:rsidRPr="00947326">
        <w:rPr>
          <w:sz w:val="28"/>
          <w:szCs w:val="28"/>
        </w:rPr>
        <w:t>;</w:t>
      </w:r>
    </w:p>
    <w:p w14:paraId="24E44257" w14:textId="4DD4C10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в пункте </w:t>
      </w:r>
      <w:r w:rsidR="00F34853">
        <w:rPr>
          <w:sz w:val="28"/>
          <w:szCs w:val="28"/>
        </w:rPr>
        <w:t>с)</w:t>
      </w:r>
      <w:r w:rsidRPr="00947326">
        <w:rPr>
          <w:sz w:val="28"/>
          <w:szCs w:val="28"/>
        </w:rPr>
        <w:t xml:space="preserve"> части (3) и в пункте с</w:t>
      </w:r>
      <w:r w:rsidR="00F34853">
        <w:rPr>
          <w:sz w:val="28"/>
          <w:szCs w:val="28"/>
        </w:rPr>
        <w:t>)</w:t>
      </w:r>
      <w:r w:rsidRPr="00947326">
        <w:rPr>
          <w:sz w:val="28"/>
          <w:szCs w:val="28"/>
        </w:rPr>
        <w:t xml:space="preserve"> части (4) слова «уведомляет Инспекцию по охране окружающей среды</w:t>
      </w:r>
      <w:r w:rsidR="000D16EC">
        <w:rPr>
          <w:sz w:val="28"/>
          <w:szCs w:val="28"/>
        </w:rPr>
        <w:t xml:space="preserve"> о случаях</w:t>
      </w:r>
      <w:r w:rsidRPr="00947326">
        <w:rPr>
          <w:sz w:val="28"/>
          <w:szCs w:val="28"/>
        </w:rPr>
        <w:t>» замен</w:t>
      </w:r>
      <w:r w:rsidR="000D16EC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словами «устанавливает и проверяет», </w:t>
      </w:r>
      <w:r w:rsidR="00A6773C">
        <w:rPr>
          <w:sz w:val="28"/>
          <w:szCs w:val="28"/>
        </w:rPr>
        <w:t>а</w:t>
      </w:r>
      <w:r w:rsidRPr="00947326">
        <w:rPr>
          <w:sz w:val="28"/>
          <w:szCs w:val="28"/>
        </w:rPr>
        <w:t xml:space="preserve"> </w:t>
      </w:r>
      <w:r w:rsidR="00A6773C">
        <w:rPr>
          <w:sz w:val="28"/>
          <w:szCs w:val="28"/>
        </w:rPr>
        <w:t>также</w:t>
      </w:r>
      <w:r w:rsidRPr="00947326">
        <w:rPr>
          <w:sz w:val="28"/>
          <w:szCs w:val="28"/>
        </w:rPr>
        <w:t xml:space="preserve"> </w:t>
      </w:r>
      <w:r w:rsidR="00A6773C" w:rsidRPr="00947326">
        <w:rPr>
          <w:sz w:val="28"/>
          <w:szCs w:val="28"/>
        </w:rPr>
        <w:t>дополн</w:t>
      </w:r>
      <w:r w:rsidR="00A6773C">
        <w:rPr>
          <w:sz w:val="28"/>
          <w:szCs w:val="28"/>
        </w:rPr>
        <w:t>ить</w:t>
      </w:r>
      <w:r w:rsidR="00A6773C" w:rsidRPr="00947326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соответствующие пункты словами «, а в случае возможного воздействия на компоненты окружающей среды уведомляе</w:t>
      </w:r>
      <w:r w:rsidR="00594E5A">
        <w:rPr>
          <w:sz w:val="28"/>
          <w:szCs w:val="28"/>
        </w:rPr>
        <w:t>т</w:t>
      </w:r>
      <w:r w:rsidRPr="00947326">
        <w:rPr>
          <w:sz w:val="28"/>
          <w:szCs w:val="28"/>
        </w:rPr>
        <w:t xml:space="preserve"> Инспекци</w:t>
      </w:r>
      <w:r w:rsidR="00594E5A">
        <w:rPr>
          <w:sz w:val="28"/>
          <w:szCs w:val="28"/>
        </w:rPr>
        <w:t>ю</w:t>
      </w:r>
      <w:r w:rsidRPr="00947326">
        <w:rPr>
          <w:sz w:val="28"/>
          <w:szCs w:val="28"/>
        </w:rPr>
        <w:t xml:space="preserve"> по охране окружающей среды»;</w:t>
      </w:r>
    </w:p>
    <w:p w14:paraId="63D1CFBB" w14:textId="1A3DF97F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lastRenderedPageBreak/>
        <w:t>дополн</w:t>
      </w:r>
      <w:r w:rsidR="00594E5A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частью (6) следующего содержания:</w:t>
      </w:r>
    </w:p>
    <w:p w14:paraId="031B27C2" w14:textId="6786EF59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«(6)</w:t>
      </w:r>
      <w:r w:rsidR="00F348FD">
        <w:rPr>
          <w:sz w:val="28"/>
          <w:szCs w:val="28"/>
        </w:rPr>
        <w:t> </w:t>
      </w:r>
      <w:r w:rsidRPr="00947326">
        <w:rPr>
          <w:sz w:val="28"/>
          <w:szCs w:val="28"/>
        </w:rPr>
        <w:t>Национальная инспекция по техническому надзору:</w:t>
      </w:r>
    </w:p>
    <w:p w14:paraId="43D0E364" w14:textId="102F743F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а)</w:t>
      </w:r>
      <w:r w:rsidR="00F348FD">
        <w:rPr>
          <w:sz w:val="28"/>
          <w:szCs w:val="28"/>
        </w:rPr>
        <w:t> </w:t>
      </w:r>
      <w:r w:rsidRPr="00947326">
        <w:rPr>
          <w:sz w:val="28"/>
          <w:szCs w:val="28"/>
        </w:rPr>
        <w:t>сотрудничает с Инспекцией по охране окружающей среды в процессе надзора и контроля за исполнением положений настоящего Закона и утвержденных в соответствии с ним нормативных актов;</w:t>
      </w:r>
    </w:p>
    <w:p w14:paraId="3FB049B9" w14:textId="1C134A59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b)</w:t>
      </w:r>
      <w:r w:rsidR="00F348FD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уведомляет Инспекцию по охране окружающей среды о нарушениях положений настоящего Закона и утвержденных в соответствии с ним нормативных актов, выявленных в ходе проверок, проводимых в соответствии с возложенными </w:t>
      </w:r>
      <w:r w:rsidR="000650CB">
        <w:rPr>
          <w:sz w:val="28"/>
          <w:szCs w:val="28"/>
        </w:rPr>
        <w:t>компетенциями</w:t>
      </w:r>
      <w:r w:rsidRPr="00947326">
        <w:rPr>
          <w:sz w:val="28"/>
          <w:szCs w:val="28"/>
        </w:rPr>
        <w:t>».</w:t>
      </w:r>
    </w:p>
    <w:p w14:paraId="6909193E" w14:textId="5CDF5681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5</w:t>
      </w:r>
      <w:r w:rsidRPr="00947326">
        <w:rPr>
          <w:sz w:val="28"/>
          <w:szCs w:val="28"/>
        </w:rPr>
        <w:t>.</w:t>
      </w:r>
      <w:r w:rsidR="000650CB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В </w:t>
      </w:r>
      <w:r w:rsidR="000650CB">
        <w:rPr>
          <w:sz w:val="28"/>
          <w:szCs w:val="28"/>
        </w:rPr>
        <w:t>части</w:t>
      </w:r>
      <w:r w:rsidRPr="00947326">
        <w:rPr>
          <w:sz w:val="28"/>
          <w:szCs w:val="28"/>
        </w:rPr>
        <w:t xml:space="preserve"> (2) статьи 13 текст «</w:t>
      </w:r>
      <w:r w:rsidR="000507D0" w:rsidRPr="000507D0">
        <w:rPr>
          <w:sz w:val="28"/>
          <w:szCs w:val="28"/>
          <w:shd w:val="clear" w:color="auto" w:fill="FFFFFF"/>
        </w:rPr>
        <w:t>или веществам с высоким риском для здоровья человека и окружающей среды, должен предоставить получателю инструкцию по технике безопасности в установленной Правительством форме, содержащую детальную информацию о компонентах химического вещества, его физико-химических свойствах</w:t>
      </w:r>
      <w:r w:rsidRPr="00947326">
        <w:rPr>
          <w:sz w:val="28"/>
          <w:szCs w:val="28"/>
        </w:rPr>
        <w:t>» замен</w:t>
      </w:r>
      <w:r w:rsidR="000507D0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текстом «или веществ</w:t>
      </w:r>
      <w:r w:rsidR="00EF6ED0">
        <w:rPr>
          <w:sz w:val="28"/>
          <w:szCs w:val="28"/>
        </w:rPr>
        <w:t>ам</w:t>
      </w:r>
      <w:r w:rsidRPr="00947326">
        <w:rPr>
          <w:sz w:val="28"/>
          <w:szCs w:val="28"/>
        </w:rPr>
        <w:t xml:space="preserve"> </w:t>
      </w:r>
      <w:r w:rsidR="00EF6ED0">
        <w:rPr>
          <w:sz w:val="28"/>
          <w:szCs w:val="28"/>
        </w:rPr>
        <w:t>либо</w:t>
      </w:r>
      <w:r w:rsidRPr="00947326">
        <w:rPr>
          <w:sz w:val="28"/>
          <w:szCs w:val="28"/>
        </w:rPr>
        <w:t xml:space="preserve"> смес</w:t>
      </w:r>
      <w:r w:rsidR="00EF6ED0">
        <w:rPr>
          <w:sz w:val="28"/>
          <w:szCs w:val="28"/>
        </w:rPr>
        <w:t>ям</w:t>
      </w:r>
      <w:r w:rsidR="00B60B97">
        <w:rPr>
          <w:sz w:val="28"/>
          <w:szCs w:val="28"/>
        </w:rPr>
        <w:t xml:space="preserve"> с высоким</w:t>
      </w:r>
      <w:r w:rsidRPr="00947326">
        <w:rPr>
          <w:sz w:val="28"/>
          <w:szCs w:val="28"/>
        </w:rPr>
        <w:t xml:space="preserve"> риск</w:t>
      </w:r>
      <w:r w:rsidR="00B60B97">
        <w:rPr>
          <w:sz w:val="28"/>
          <w:szCs w:val="28"/>
        </w:rPr>
        <w:t>ом</w:t>
      </w:r>
      <w:r w:rsidRPr="00947326">
        <w:rPr>
          <w:sz w:val="28"/>
          <w:szCs w:val="28"/>
        </w:rPr>
        <w:t xml:space="preserve"> для здоровья человека и окружающей среды, должен предоставить получателю паспорт безопасности, </w:t>
      </w:r>
      <w:r w:rsidR="000507D0">
        <w:rPr>
          <w:sz w:val="28"/>
          <w:szCs w:val="28"/>
        </w:rPr>
        <w:t>предусмотренный</w:t>
      </w:r>
      <w:r w:rsidRPr="00947326">
        <w:rPr>
          <w:sz w:val="28"/>
          <w:szCs w:val="28"/>
        </w:rPr>
        <w:t xml:space="preserve"> в приложении №</w:t>
      </w:r>
      <w:r w:rsidR="000507D0">
        <w:rPr>
          <w:sz w:val="28"/>
          <w:szCs w:val="28"/>
        </w:rPr>
        <w:t> </w:t>
      </w:r>
      <w:r w:rsidRPr="00947326">
        <w:rPr>
          <w:sz w:val="28"/>
          <w:szCs w:val="28"/>
        </w:rPr>
        <w:t>2</w:t>
      </w:r>
      <w:r w:rsidRPr="00947326">
        <w:rPr>
          <w:sz w:val="28"/>
          <w:szCs w:val="28"/>
          <w:vertAlign w:val="superscript"/>
        </w:rPr>
        <w:t>1</w:t>
      </w:r>
      <w:r w:rsidRPr="00947326">
        <w:rPr>
          <w:sz w:val="28"/>
          <w:szCs w:val="28"/>
        </w:rPr>
        <w:t xml:space="preserve">, с </w:t>
      </w:r>
      <w:r w:rsidR="00186E86">
        <w:rPr>
          <w:sz w:val="28"/>
          <w:szCs w:val="28"/>
        </w:rPr>
        <w:t>детальной</w:t>
      </w:r>
      <w:r w:rsidRPr="00947326">
        <w:rPr>
          <w:sz w:val="28"/>
          <w:szCs w:val="28"/>
        </w:rPr>
        <w:t xml:space="preserve"> информацией о компонентах, физических и химических свойствах»;</w:t>
      </w:r>
    </w:p>
    <w:p w14:paraId="1D1A53F7" w14:textId="193D5B56" w:rsidR="00070D65" w:rsidRPr="00947326" w:rsidRDefault="00186E86" w:rsidP="00947326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>д</w:t>
      </w:r>
      <w:r w:rsidR="00070D65" w:rsidRPr="00947326">
        <w:rPr>
          <w:sz w:val="28"/>
          <w:szCs w:val="28"/>
        </w:rPr>
        <w:t>ополн</w:t>
      </w:r>
      <w:r>
        <w:rPr>
          <w:sz w:val="28"/>
          <w:szCs w:val="28"/>
        </w:rPr>
        <w:t>ить</w:t>
      </w:r>
      <w:r w:rsidR="00070D65" w:rsidRPr="00947326">
        <w:rPr>
          <w:sz w:val="28"/>
          <w:szCs w:val="28"/>
        </w:rPr>
        <w:t xml:space="preserve"> частями (2</w:t>
      </w:r>
      <w:r w:rsidR="00070D65" w:rsidRPr="00947326">
        <w:rPr>
          <w:sz w:val="28"/>
          <w:szCs w:val="28"/>
          <w:vertAlign w:val="superscript"/>
        </w:rPr>
        <w:t>1</w:t>
      </w:r>
      <w:r w:rsidR="00070D65" w:rsidRPr="00947326">
        <w:rPr>
          <w:sz w:val="28"/>
          <w:szCs w:val="28"/>
        </w:rPr>
        <w:t>) и (2</w:t>
      </w:r>
      <w:r w:rsidR="00070D65" w:rsidRPr="00947326">
        <w:rPr>
          <w:sz w:val="28"/>
          <w:szCs w:val="28"/>
          <w:vertAlign w:val="superscript"/>
        </w:rPr>
        <w:t>2</w:t>
      </w:r>
      <w:r w:rsidR="00070D65" w:rsidRPr="00947326">
        <w:rPr>
          <w:sz w:val="28"/>
          <w:szCs w:val="28"/>
        </w:rPr>
        <w:t>) следующего содержания:</w:t>
      </w:r>
    </w:p>
    <w:p w14:paraId="1613E88D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«(2</w:t>
      </w:r>
      <w:r w:rsidRPr="00947326">
        <w:rPr>
          <w:sz w:val="28"/>
          <w:szCs w:val="28"/>
          <w:vertAlign w:val="superscript"/>
        </w:rPr>
        <w:t>1</w:t>
      </w:r>
      <w:r w:rsidRPr="00947326">
        <w:rPr>
          <w:sz w:val="28"/>
          <w:szCs w:val="28"/>
        </w:rPr>
        <w:t>) Паспорт безопасности, заполненный и представленный поставщиком химической продукции, датирован и состоит из 16 разделов:</w:t>
      </w:r>
    </w:p>
    <w:p w14:paraId="14CD1715" w14:textId="00A3B3CC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1.</w:t>
      </w:r>
      <w:r w:rsidR="00FE6905">
        <w:rPr>
          <w:sz w:val="28"/>
          <w:szCs w:val="28"/>
        </w:rPr>
        <w:t> И</w:t>
      </w:r>
      <w:r w:rsidRPr="00947326">
        <w:rPr>
          <w:sz w:val="28"/>
          <w:szCs w:val="28"/>
        </w:rPr>
        <w:t>дентификация вещества</w:t>
      </w:r>
      <w:r w:rsidR="00FE6905">
        <w:rPr>
          <w:sz w:val="28"/>
          <w:szCs w:val="28"/>
        </w:rPr>
        <w:t> </w:t>
      </w:r>
      <w:r w:rsidRPr="00947326">
        <w:rPr>
          <w:sz w:val="28"/>
          <w:szCs w:val="28"/>
        </w:rPr>
        <w:t>/</w:t>
      </w:r>
      <w:r w:rsidR="00FE6905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смеси и </w:t>
      </w:r>
      <w:r w:rsidR="00FE6905">
        <w:rPr>
          <w:sz w:val="28"/>
          <w:szCs w:val="28"/>
        </w:rPr>
        <w:t xml:space="preserve">сведения о </w:t>
      </w:r>
      <w:r w:rsidRPr="00947326">
        <w:rPr>
          <w:sz w:val="28"/>
          <w:szCs w:val="28"/>
        </w:rPr>
        <w:t>компании/предприятия</w:t>
      </w:r>
      <w:r w:rsidR="00FE6905">
        <w:rPr>
          <w:sz w:val="28"/>
          <w:szCs w:val="28"/>
        </w:rPr>
        <w:t>.</w:t>
      </w:r>
    </w:p>
    <w:p w14:paraId="1AFB3A67" w14:textId="4CF07D6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2. </w:t>
      </w:r>
      <w:r w:rsidR="00FE6905">
        <w:rPr>
          <w:sz w:val="28"/>
          <w:szCs w:val="28"/>
        </w:rPr>
        <w:t>И</w:t>
      </w:r>
      <w:r w:rsidRPr="00947326">
        <w:rPr>
          <w:sz w:val="28"/>
          <w:szCs w:val="28"/>
        </w:rPr>
        <w:t>дентификация опасностей</w:t>
      </w:r>
      <w:r w:rsidR="00FE6905">
        <w:rPr>
          <w:sz w:val="28"/>
          <w:szCs w:val="28"/>
        </w:rPr>
        <w:t>.</w:t>
      </w:r>
    </w:p>
    <w:p w14:paraId="32FC369E" w14:textId="2C315BB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3. </w:t>
      </w:r>
      <w:r w:rsidR="00FE6905">
        <w:rPr>
          <w:sz w:val="28"/>
          <w:szCs w:val="28"/>
        </w:rPr>
        <w:t>С</w:t>
      </w:r>
      <w:r w:rsidRPr="00947326">
        <w:rPr>
          <w:sz w:val="28"/>
          <w:szCs w:val="28"/>
        </w:rPr>
        <w:t>остав/информация о компонентах (ингредиентах)</w:t>
      </w:r>
      <w:r w:rsidR="00FE6905">
        <w:rPr>
          <w:sz w:val="28"/>
          <w:szCs w:val="28"/>
        </w:rPr>
        <w:t>.</w:t>
      </w:r>
    </w:p>
    <w:p w14:paraId="10C823E4" w14:textId="08E91CE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4. </w:t>
      </w:r>
      <w:r w:rsidR="00FE6905">
        <w:rPr>
          <w:sz w:val="28"/>
          <w:szCs w:val="28"/>
        </w:rPr>
        <w:t>М</w:t>
      </w:r>
      <w:r w:rsidRPr="00947326">
        <w:rPr>
          <w:sz w:val="28"/>
          <w:szCs w:val="28"/>
        </w:rPr>
        <w:t>еры первой помощи</w:t>
      </w:r>
      <w:r w:rsidR="00FE6905">
        <w:rPr>
          <w:sz w:val="28"/>
          <w:szCs w:val="28"/>
        </w:rPr>
        <w:t>.</w:t>
      </w:r>
    </w:p>
    <w:p w14:paraId="6915A928" w14:textId="16C18995" w:rsidR="00070D65" w:rsidRPr="00EB6664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5. </w:t>
      </w:r>
      <w:r w:rsidR="00EB6664" w:rsidRPr="00EB6664">
        <w:rPr>
          <w:sz w:val="28"/>
          <w:szCs w:val="28"/>
        </w:rPr>
        <w:t>М</w:t>
      </w:r>
      <w:r w:rsidRPr="00EB6664">
        <w:rPr>
          <w:sz w:val="28"/>
          <w:szCs w:val="28"/>
        </w:rPr>
        <w:t xml:space="preserve">еры </w:t>
      </w:r>
      <w:r w:rsidR="00EB6664">
        <w:rPr>
          <w:sz w:val="28"/>
          <w:szCs w:val="28"/>
        </w:rPr>
        <w:t>обеспечения пожаровзрыробезопасности.</w:t>
      </w:r>
    </w:p>
    <w:p w14:paraId="7F0760BC" w14:textId="79AD4FC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6. </w:t>
      </w:r>
      <w:r w:rsidR="00B96AE2">
        <w:rPr>
          <w:sz w:val="28"/>
          <w:szCs w:val="28"/>
        </w:rPr>
        <w:t>М</w:t>
      </w:r>
      <w:r w:rsidRPr="00947326">
        <w:rPr>
          <w:sz w:val="28"/>
          <w:szCs w:val="28"/>
        </w:rPr>
        <w:t xml:space="preserve">еры </w:t>
      </w:r>
      <w:r w:rsidR="00B96AE2">
        <w:rPr>
          <w:sz w:val="28"/>
          <w:szCs w:val="28"/>
        </w:rPr>
        <w:t xml:space="preserve">по предотвращению </w:t>
      </w:r>
      <w:r w:rsidRPr="00947326">
        <w:rPr>
          <w:sz w:val="28"/>
          <w:szCs w:val="28"/>
        </w:rPr>
        <w:t xml:space="preserve">случайных </w:t>
      </w:r>
      <w:r w:rsidR="00B96AE2">
        <w:rPr>
          <w:sz w:val="28"/>
          <w:szCs w:val="28"/>
        </w:rPr>
        <w:t>потерь.</w:t>
      </w:r>
    </w:p>
    <w:p w14:paraId="5916FA24" w14:textId="501003D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7.</w:t>
      </w:r>
      <w:r w:rsidR="00015BAA">
        <w:rPr>
          <w:sz w:val="28"/>
          <w:szCs w:val="28"/>
        </w:rPr>
        <w:t> </w:t>
      </w:r>
      <w:r w:rsidR="00B96AE2">
        <w:rPr>
          <w:sz w:val="28"/>
          <w:szCs w:val="28"/>
        </w:rPr>
        <w:t>Правила обращения и хранения.</w:t>
      </w:r>
    </w:p>
    <w:p w14:paraId="61871C01" w14:textId="519F437D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8.</w:t>
      </w:r>
      <w:r w:rsidR="00015BAA">
        <w:rPr>
          <w:sz w:val="28"/>
          <w:szCs w:val="28"/>
        </w:rPr>
        <w:t xml:space="preserve"> Средства </w:t>
      </w:r>
      <w:r w:rsidRPr="00947326">
        <w:rPr>
          <w:sz w:val="28"/>
          <w:szCs w:val="28"/>
        </w:rPr>
        <w:t>контрол</w:t>
      </w:r>
      <w:r w:rsidR="00015BAA">
        <w:rPr>
          <w:sz w:val="28"/>
          <w:szCs w:val="28"/>
        </w:rPr>
        <w:t>я за опасным</w:t>
      </w:r>
      <w:r w:rsidRPr="00947326">
        <w:rPr>
          <w:sz w:val="28"/>
          <w:szCs w:val="28"/>
        </w:rPr>
        <w:t xml:space="preserve"> воздействи</w:t>
      </w:r>
      <w:r w:rsidR="00015BAA">
        <w:rPr>
          <w:sz w:val="28"/>
          <w:szCs w:val="28"/>
        </w:rPr>
        <w:t>ем</w:t>
      </w:r>
      <w:r w:rsidRPr="00947326">
        <w:rPr>
          <w:sz w:val="28"/>
          <w:szCs w:val="28"/>
        </w:rPr>
        <w:t>/индивидуальн</w:t>
      </w:r>
      <w:r w:rsidR="00015BAA">
        <w:rPr>
          <w:sz w:val="28"/>
          <w:szCs w:val="28"/>
        </w:rPr>
        <w:t>ой</w:t>
      </w:r>
      <w:r w:rsidRPr="00947326">
        <w:rPr>
          <w:sz w:val="28"/>
          <w:szCs w:val="28"/>
        </w:rPr>
        <w:t xml:space="preserve"> защит</w:t>
      </w:r>
      <w:r w:rsidR="00015BAA">
        <w:rPr>
          <w:sz w:val="28"/>
          <w:szCs w:val="28"/>
        </w:rPr>
        <w:t>ой.</w:t>
      </w:r>
    </w:p>
    <w:p w14:paraId="174A45E8" w14:textId="1FBB7E91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9.</w:t>
      </w:r>
      <w:r w:rsidR="00015BAA">
        <w:rPr>
          <w:sz w:val="28"/>
          <w:szCs w:val="28"/>
        </w:rPr>
        <w:t> Физико-</w:t>
      </w:r>
      <w:r w:rsidRPr="00947326">
        <w:rPr>
          <w:sz w:val="28"/>
          <w:szCs w:val="28"/>
        </w:rPr>
        <w:t>химические свойства</w:t>
      </w:r>
      <w:r w:rsidR="00015BAA">
        <w:rPr>
          <w:sz w:val="28"/>
          <w:szCs w:val="28"/>
        </w:rPr>
        <w:t>.</w:t>
      </w:r>
    </w:p>
    <w:p w14:paraId="17688C35" w14:textId="6E2CAAEB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10.</w:t>
      </w:r>
      <w:r w:rsidR="00015BAA">
        <w:rPr>
          <w:sz w:val="28"/>
          <w:szCs w:val="28"/>
        </w:rPr>
        <w:t> С</w:t>
      </w:r>
      <w:r w:rsidRPr="00947326">
        <w:rPr>
          <w:sz w:val="28"/>
          <w:szCs w:val="28"/>
        </w:rPr>
        <w:t xml:space="preserve">табильность и </w:t>
      </w:r>
      <w:r w:rsidR="00015BAA">
        <w:rPr>
          <w:sz w:val="28"/>
          <w:szCs w:val="28"/>
        </w:rPr>
        <w:t>реакционная способность.</w:t>
      </w:r>
    </w:p>
    <w:p w14:paraId="20D78634" w14:textId="0F39C9A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11.</w:t>
      </w:r>
      <w:r w:rsidR="00015BAA">
        <w:rPr>
          <w:sz w:val="28"/>
          <w:szCs w:val="28"/>
        </w:rPr>
        <w:t> И</w:t>
      </w:r>
      <w:r w:rsidRPr="00947326">
        <w:rPr>
          <w:sz w:val="28"/>
          <w:szCs w:val="28"/>
        </w:rPr>
        <w:t>нформация</w:t>
      </w:r>
      <w:r w:rsidR="00015BAA">
        <w:rPr>
          <w:sz w:val="28"/>
          <w:szCs w:val="28"/>
        </w:rPr>
        <w:t xml:space="preserve"> о токсичности.</w:t>
      </w:r>
    </w:p>
    <w:p w14:paraId="07442E2B" w14:textId="474182C6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12. </w:t>
      </w:r>
      <w:r w:rsidR="00255045">
        <w:rPr>
          <w:sz w:val="28"/>
          <w:szCs w:val="28"/>
        </w:rPr>
        <w:t>И</w:t>
      </w:r>
      <w:r w:rsidRPr="00947326">
        <w:rPr>
          <w:sz w:val="28"/>
          <w:szCs w:val="28"/>
        </w:rPr>
        <w:t>нформация</w:t>
      </w:r>
      <w:r w:rsidR="00255045">
        <w:rPr>
          <w:sz w:val="28"/>
          <w:szCs w:val="28"/>
        </w:rPr>
        <w:t xml:space="preserve"> о воздействии на окружающую среду.</w:t>
      </w:r>
    </w:p>
    <w:p w14:paraId="5DABE0B7" w14:textId="4B37923F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13. </w:t>
      </w:r>
      <w:r w:rsidR="00255045">
        <w:rPr>
          <w:sz w:val="28"/>
          <w:szCs w:val="28"/>
        </w:rPr>
        <w:t>Рекомендации по удалению отходов.</w:t>
      </w:r>
    </w:p>
    <w:p w14:paraId="25D8B60E" w14:textId="05099E0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14</w:t>
      </w:r>
      <w:r w:rsidR="00255045">
        <w:rPr>
          <w:sz w:val="28"/>
          <w:szCs w:val="28"/>
        </w:rPr>
        <w:t>. И</w:t>
      </w:r>
      <w:r w:rsidRPr="00947326">
        <w:rPr>
          <w:sz w:val="28"/>
          <w:szCs w:val="28"/>
        </w:rPr>
        <w:t>нформация</w:t>
      </w:r>
      <w:r w:rsidR="00255045">
        <w:rPr>
          <w:sz w:val="28"/>
          <w:szCs w:val="28"/>
        </w:rPr>
        <w:t xml:space="preserve"> о перевозках.</w:t>
      </w:r>
    </w:p>
    <w:p w14:paraId="05CD0E4E" w14:textId="36ED85C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15. </w:t>
      </w:r>
      <w:r w:rsidR="00255045">
        <w:rPr>
          <w:sz w:val="28"/>
          <w:szCs w:val="28"/>
        </w:rPr>
        <w:t>И</w:t>
      </w:r>
      <w:r w:rsidRPr="00947326">
        <w:rPr>
          <w:sz w:val="28"/>
          <w:szCs w:val="28"/>
        </w:rPr>
        <w:t xml:space="preserve">нформация о </w:t>
      </w:r>
      <w:r w:rsidR="00255045">
        <w:rPr>
          <w:sz w:val="28"/>
          <w:szCs w:val="28"/>
        </w:rPr>
        <w:t>регламентировании.</w:t>
      </w:r>
    </w:p>
    <w:p w14:paraId="26AA8A4C" w14:textId="6583C269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16. </w:t>
      </w:r>
      <w:r w:rsidR="00255045">
        <w:rPr>
          <w:sz w:val="28"/>
          <w:szCs w:val="28"/>
        </w:rPr>
        <w:t>Дополнительная</w:t>
      </w:r>
      <w:r w:rsidRPr="00947326">
        <w:rPr>
          <w:sz w:val="28"/>
          <w:szCs w:val="28"/>
        </w:rPr>
        <w:t xml:space="preserve"> информация.</w:t>
      </w:r>
    </w:p>
    <w:p w14:paraId="778855C8" w14:textId="6E13EBD6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(2</w:t>
      </w:r>
      <w:r w:rsidRPr="00947326">
        <w:rPr>
          <w:sz w:val="28"/>
          <w:szCs w:val="28"/>
          <w:vertAlign w:val="superscript"/>
        </w:rPr>
        <w:t>2</w:t>
      </w:r>
      <w:r w:rsidRPr="00947326">
        <w:rPr>
          <w:sz w:val="28"/>
          <w:szCs w:val="28"/>
        </w:rPr>
        <w:t>)</w:t>
      </w:r>
      <w:r w:rsidR="00255045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Поставщик паспорта безопасности должен быть идентифицирован, независимо от того, является ли он производителем, импортером, единственным представителем, последующим пользователем или дистрибьютором. В паспорте должны быть указаны юридический адрес, </w:t>
      </w:r>
      <w:r w:rsidRPr="00947326">
        <w:rPr>
          <w:sz w:val="28"/>
          <w:szCs w:val="28"/>
        </w:rPr>
        <w:lastRenderedPageBreak/>
        <w:t>главный офис и номер телефона поставщика, а также электронный адрес компетентного лица, ответственного за паспорт безопасности</w:t>
      </w:r>
      <w:r w:rsidR="005C6A9E">
        <w:rPr>
          <w:sz w:val="28"/>
          <w:szCs w:val="28"/>
        </w:rPr>
        <w:t>.</w:t>
      </w:r>
      <w:r w:rsidRPr="00947326">
        <w:rPr>
          <w:sz w:val="28"/>
          <w:szCs w:val="28"/>
        </w:rPr>
        <w:t>».</w:t>
      </w:r>
    </w:p>
    <w:p w14:paraId="444FC122" w14:textId="14E3B74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6</w:t>
      </w:r>
      <w:r w:rsidRPr="00947326">
        <w:rPr>
          <w:sz w:val="28"/>
          <w:szCs w:val="28"/>
        </w:rPr>
        <w:t xml:space="preserve">. </w:t>
      </w:r>
      <w:r w:rsidR="005C6A9E">
        <w:rPr>
          <w:sz w:val="28"/>
          <w:szCs w:val="28"/>
        </w:rPr>
        <w:t>В с</w:t>
      </w:r>
      <w:r w:rsidRPr="00947326">
        <w:rPr>
          <w:sz w:val="28"/>
          <w:szCs w:val="28"/>
        </w:rPr>
        <w:t>тать</w:t>
      </w:r>
      <w:r w:rsidR="005C6A9E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17:</w:t>
      </w:r>
    </w:p>
    <w:p w14:paraId="42B10959" w14:textId="7FCE3E3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название статьи </w:t>
      </w:r>
      <w:r w:rsidR="005C6A9E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1CC06690" w14:textId="4E51F186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</w:t>
      </w:r>
      <w:r w:rsidRPr="00947326">
        <w:rPr>
          <w:b/>
          <w:bCs/>
          <w:sz w:val="28"/>
          <w:szCs w:val="28"/>
        </w:rPr>
        <w:t>Статья 17</w:t>
      </w:r>
      <w:r w:rsidRPr="00947326">
        <w:rPr>
          <w:sz w:val="28"/>
          <w:szCs w:val="28"/>
        </w:rPr>
        <w:t xml:space="preserve">. Ограничения и запреты на производство, размещение на рынке и использование </w:t>
      </w:r>
      <w:r w:rsidR="006D3FE5">
        <w:rPr>
          <w:sz w:val="28"/>
          <w:szCs w:val="28"/>
        </w:rPr>
        <w:t>определенных</w:t>
      </w:r>
      <w:r w:rsidRPr="00947326">
        <w:rPr>
          <w:sz w:val="28"/>
          <w:szCs w:val="28"/>
        </w:rPr>
        <w:t xml:space="preserve"> опасных веществ, смесей и изделий»;</w:t>
      </w:r>
    </w:p>
    <w:p w14:paraId="1C2B63E1" w14:textId="065B011B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части (1) слова «</w:t>
      </w:r>
      <w:r w:rsidR="006D3FE5">
        <w:rPr>
          <w:sz w:val="28"/>
          <w:szCs w:val="28"/>
        </w:rPr>
        <w:t>определенные</w:t>
      </w:r>
      <w:r w:rsidRPr="00947326">
        <w:rPr>
          <w:sz w:val="28"/>
          <w:szCs w:val="28"/>
        </w:rPr>
        <w:t xml:space="preserve"> особо опасные </w:t>
      </w:r>
      <w:r w:rsidR="006D3FE5">
        <w:rPr>
          <w:sz w:val="28"/>
          <w:szCs w:val="28"/>
        </w:rPr>
        <w:t xml:space="preserve">химические </w:t>
      </w:r>
      <w:r w:rsidRPr="00947326">
        <w:rPr>
          <w:sz w:val="28"/>
          <w:szCs w:val="28"/>
        </w:rPr>
        <w:t xml:space="preserve">вещества и смеси» </w:t>
      </w:r>
      <w:r w:rsidR="007C477E">
        <w:rPr>
          <w:sz w:val="28"/>
          <w:szCs w:val="28"/>
        </w:rPr>
        <w:t>заменить т</w:t>
      </w:r>
      <w:r w:rsidRPr="00947326">
        <w:rPr>
          <w:sz w:val="28"/>
          <w:szCs w:val="28"/>
        </w:rPr>
        <w:t>екстом «</w:t>
      </w:r>
      <w:r w:rsidR="00C35771">
        <w:rPr>
          <w:sz w:val="28"/>
          <w:szCs w:val="28"/>
        </w:rPr>
        <w:t>определенные</w:t>
      </w:r>
      <w:r w:rsidRPr="00947326">
        <w:rPr>
          <w:sz w:val="28"/>
          <w:szCs w:val="28"/>
        </w:rPr>
        <w:t xml:space="preserve"> опасные и особо опасные вещества, химические смеси и изделия»;</w:t>
      </w:r>
    </w:p>
    <w:p w14:paraId="47A35FBE" w14:textId="2CB1FFAB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части (5) текст «</w:t>
      </w:r>
      <w:r w:rsidR="00C35771">
        <w:rPr>
          <w:sz w:val="28"/>
          <w:szCs w:val="28"/>
        </w:rPr>
        <w:t>в том числе</w:t>
      </w:r>
      <w:r w:rsidRPr="00947326">
        <w:rPr>
          <w:sz w:val="28"/>
          <w:szCs w:val="28"/>
        </w:rPr>
        <w:t xml:space="preserve"> </w:t>
      </w:r>
      <w:r w:rsidR="00C35771">
        <w:rPr>
          <w:sz w:val="28"/>
          <w:szCs w:val="28"/>
        </w:rPr>
        <w:t>определенных</w:t>
      </w:r>
      <w:r w:rsidRPr="00947326">
        <w:rPr>
          <w:sz w:val="28"/>
          <w:szCs w:val="28"/>
        </w:rPr>
        <w:t xml:space="preserve"> стойки</w:t>
      </w:r>
      <w:r w:rsidR="00C35771">
        <w:rPr>
          <w:sz w:val="28"/>
          <w:szCs w:val="28"/>
        </w:rPr>
        <w:t>х</w:t>
      </w:r>
      <w:r w:rsidRPr="00947326">
        <w:rPr>
          <w:sz w:val="28"/>
          <w:szCs w:val="28"/>
        </w:rPr>
        <w:t xml:space="preserve"> органически</w:t>
      </w:r>
      <w:r w:rsidR="00C35771">
        <w:rPr>
          <w:sz w:val="28"/>
          <w:szCs w:val="28"/>
        </w:rPr>
        <w:t>х</w:t>
      </w:r>
      <w:r w:rsidRPr="00947326">
        <w:rPr>
          <w:sz w:val="28"/>
          <w:szCs w:val="28"/>
        </w:rPr>
        <w:t xml:space="preserve"> загрязнител</w:t>
      </w:r>
      <w:r w:rsidR="00DB46CD">
        <w:rPr>
          <w:sz w:val="28"/>
          <w:szCs w:val="28"/>
        </w:rPr>
        <w:t>ей</w:t>
      </w:r>
      <w:r w:rsidRPr="00947326">
        <w:rPr>
          <w:sz w:val="28"/>
          <w:szCs w:val="28"/>
        </w:rPr>
        <w:t>, таки</w:t>
      </w:r>
      <w:r w:rsidR="00DB46CD">
        <w:rPr>
          <w:sz w:val="28"/>
          <w:szCs w:val="28"/>
        </w:rPr>
        <w:t>х</w:t>
      </w:r>
      <w:r w:rsidRPr="00947326">
        <w:rPr>
          <w:sz w:val="28"/>
          <w:szCs w:val="28"/>
        </w:rPr>
        <w:t xml:space="preserve"> как» заменяется текстом «таки</w:t>
      </w:r>
      <w:r w:rsidR="00DB46CD">
        <w:rPr>
          <w:sz w:val="28"/>
          <w:szCs w:val="28"/>
        </w:rPr>
        <w:t>х</w:t>
      </w:r>
      <w:r w:rsidRPr="00947326">
        <w:rPr>
          <w:sz w:val="28"/>
          <w:szCs w:val="28"/>
        </w:rPr>
        <w:t xml:space="preserve"> как стойкие органические загрязнители».</w:t>
      </w:r>
    </w:p>
    <w:p w14:paraId="619CCDEB" w14:textId="53B545C8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7</w:t>
      </w:r>
      <w:r w:rsidRPr="00947326">
        <w:rPr>
          <w:sz w:val="28"/>
          <w:szCs w:val="28"/>
        </w:rPr>
        <w:t>.</w:t>
      </w:r>
      <w:r w:rsidR="00D1054E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В части (2) статьи 18 </w:t>
      </w:r>
      <w:r w:rsidR="00D1054E">
        <w:rPr>
          <w:sz w:val="28"/>
          <w:szCs w:val="28"/>
        </w:rPr>
        <w:t>изменение вносится в текст на румынском языке</w:t>
      </w:r>
      <w:r w:rsidRPr="00947326">
        <w:rPr>
          <w:sz w:val="28"/>
          <w:szCs w:val="28"/>
        </w:rPr>
        <w:t>;</w:t>
      </w:r>
    </w:p>
    <w:p w14:paraId="57949EAA" w14:textId="254DC8C8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8</w:t>
      </w:r>
      <w:r w:rsidRPr="00947326">
        <w:rPr>
          <w:sz w:val="28"/>
          <w:szCs w:val="28"/>
        </w:rPr>
        <w:t xml:space="preserve">. </w:t>
      </w:r>
      <w:r w:rsidR="0037310F">
        <w:rPr>
          <w:sz w:val="28"/>
          <w:szCs w:val="28"/>
        </w:rPr>
        <w:t>В с</w:t>
      </w:r>
      <w:r w:rsidRPr="00947326">
        <w:rPr>
          <w:sz w:val="28"/>
          <w:szCs w:val="28"/>
        </w:rPr>
        <w:t>тать</w:t>
      </w:r>
      <w:r w:rsidR="0037310F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23:</w:t>
      </w:r>
    </w:p>
    <w:p w14:paraId="7B97C7FB" w14:textId="56EA57FE" w:rsidR="00070D65" w:rsidRPr="00947326" w:rsidRDefault="0037310F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</w:t>
      </w:r>
      <w:r w:rsidRPr="00947326">
        <w:rPr>
          <w:sz w:val="28"/>
          <w:szCs w:val="28"/>
          <w:lang w:val="en-US"/>
        </w:rPr>
        <w:t>f</w:t>
      </w:r>
      <w:r w:rsidRPr="00947326">
        <w:rPr>
          <w:sz w:val="28"/>
          <w:szCs w:val="28"/>
        </w:rPr>
        <w:t xml:space="preserve">) </w:t>
      </w:r>
      <w:r w:rsidR="00070D65" w:rsidRPr="00947326">
        <w:rPr>
          <w:sz w:val="28"/>
          <w:szCs w:val="28"/>
        </w:rPr>
        <w:t xml:space="preserve">части (1) </w:t>
      </w:r>
      <w:r w:rsidR="004B1CAA">
        <w:rPr>
          <w:sz w:val="28"/>
          <w:szCs w:val="28"/>
        </w:rPr>
        <w:t>изложить в следующей редакции</w:t>
      </w:r>
      <w:r w:rsidR="00070D65" w:rsidRPr="00947326">
        <w:rPr>
          <w:sz w:val="28"/>
          <w:szCs w:val="28"/>
        </w:rPr>
        <w:t>:</w:t>
      </w:r>
    </w:p>
    <w:p w14:paraId="08DFDB6D" w14:textId="6DEBBF2C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</w:t>
      </w:r>
      <w:r w:rsidRPr="00947326">
        <w:rPr>
          <w:sz w:val="28"/>
          <w:szCs w:val="28"/>
          <w:lang w:val="en-US"/>
        </w:rPr>
        <w:t>f</w:t>
      </w:r>
      <w:r w:rsidRPr="00947326">
        <w:rPr>
          <w:sz w:val="28"/>
          <w:szCs w:val="28"/>
        </w:rPr>
        <w:t>)</w:t>
      </w:r>
      <w:r w:rsidR="003C37EC">
        <w:rPr>
          <w:sz w:val="28"/>
          <w:szCs w:val="28"/>
        </w:rPr>
        <w:t> </w:t>
      </w:r>
      <w:r w:rsidR="003C37EC" w:rsidRPr="00947326">
        <w:rPr>
          <w:sz w:val="28"/>
          <w:szCs w:val="28"/>
        </w:rPr>
        <w:t xml:space="preserve">разрушающие озоновый слой </w:t>
      </w:r>
      <w:r w:rsidRPr="00947326">
        <w:rPr>
          <w:sz w:val="28"/>
          <w:szCs w:val="28"/>
        </w:rPr>
        <w:t xml:space="preserve">химические вещества, </w:t>
      </w:r>
      <w:r w:rsidR="00B233D0" w:rsidRPr="00947326">
        <w:rPr>
          <w:sz w:val="28"/>
          <w:szCs w:val="28"/>
        </w:rPr>
        <w:t xml:space="preserve">вызывающие парниковый эффект </w:t>
      </w:r>
      <w:r w:rsidRPr="00947326">
        <w:rPr>
          <w:sz w:val="28"/>
          <w:szCs w:val="28"/>
        </w:rPr>
        <w:t xml:space="preserve">фторированные газы, оборудование и изделия, содержащие такие вещества»; </w:t>
      </w:r>
    </w:p>
    <w:p w14:paraId="0EF1A62A" w14:textId="5BDDFB6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часть (4) </w:t>
      </w:r>
      <w:r w:rsidR="00B233D0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67804A42" w14:textId="2BFBD71C" w:rsidR="00070D65" w:rsidRPr="00947326" w:rsidRDefault="00B233D0" w:rsidP="00947326">
      <w:pPr>
        <w:tabs>
          <w:tab w:val="left" w:pos="1276"/>
        </w:tabs>
        <w:rPr>
          <w:sz w:val="28"/>
          <w:szCs w:val="28"/>
        </w:rPr>
      </w:pPr>
      <w:r>
        <w:rPr>
          <w:sz w:val="28"/>
          <w:szCs w:val="28"/>
        </w:rPr>
        <w:t>«</w:t>
      </w:r>
      <w:r w:rsidR="00070D65" w:rsidRPr="00947326">
        <w:rPr>
          <w:sz w:val="28"/>
          <w:szCs w:val="28"/>
        </w:rPr>
        <w:t>(4)</w:t>
      </w:r>
      <w:r>
        <w:rPr>
          <w:sz w:val="28"/>
          <w:szCs w:val="28"/>
        </w:rPr>
        <w:t> Р</w:t>
      </w:r>
      <w:r w:rsidRPr="00947326">
        <w:rPr>
          <w:sz w:val="28"/>
          <w:szCs w:val="28"/>
        </w:rPr>
        <w:t xml:space="preserve">азрушающие озоновый слой </w:t>
      </w:r>
      <w:r>
        <w:rPr>
          <w:sz w:val="28"/>
          <w:szCs w:val="28"/>
        </w:rPr>
        <w:t>х</w:t>
      </w:r>
      <w:r w:rsidR="00070D65" w:rsidRPr="00947326">
        <w:rPr>
          <w:sz w:val="28"/>
          <w:szCs w:val="28"/>
        </w:rPr>
        <w:t>имические вещества и фторированные парниковые газы, оборудование и продукты, содержащие такие вещества, разрешаются Национальным агентством в соответствии с положениями Закона №</w:t>
      </w:r>
      <w:r>
        <w:rPr>
          <w:sz w:val="28"/>
          <w:szCs w:val="28"/>
        </w:rPr>
        <w:t> </w:t>
      </w:r>
      <w:r w:rsidR="00070D65" w:rsidRPr="00947326">
        <w:rPr>
          <w:sz w:val="28"/>
          <w:szCs w:val="28"/>
        </w:rPr>
        <w:t>852/2002 об утверждении Положения о коммерческом режиме и регулировании использования галогенированных углеводородов, разрушающих озоновый слой, и Закона №</w:t>
      </w:r>
      <w:r>
        <w:rPr>
          <w:sz w:val="28"/>
          <w:szCs w:val="28"/>
        </w:rPr>
        <w:t> </w:t>
      </w:r>
      <w:r w:rsidR="00070D65" w:rsidRPr="00947326">
        <w:rPr>
          <w:sz w:val="28"/>
          <w:szCs w:val="28"/>
        </w:rPr>
        <w:t>43/2023 о фторированных парниковых газах</w:t>
      </w:r>
      <w:r w:rsidR="008A5240">
        <w:rPr>
          <w:sz w:val="28"/>
          <w:szCs w:val="28"/>
        </w:rPr>
        <w:t>.</w:t>
      </w:r>
      <w:r w:rsidR="00070D65" w:rsidRPr="00947326">
        <w:rPr>
          <w:sz w:val="28"/>
          <w:szCs w:val="28"/>
        </w:rPr>
        <w:t>».</w:t>
      </w:r>
    </w:p>
    <w:p w14:paraId="3FADBE3D" w14:textId="0628C85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9</w:t>
      </w:r>
      <w:r w:rsidRPr="00947326">
        <w:rPr>
          <w:sz w:val="28"/>
          <w:szCs w:val="28"/>
        </w:rPr>
        <w:t xml:space="preserve">. </w:t>
      </w:r>
      <w:r w:rsidR="008A5240">
        <w:rPr>
          <w:sz w:val="28"/>
          <w:szCs w:val="28"/>
        </w:rPr>
        <w:t>В с</w:t>
      </w:r>
      <w:r w:rsidRPr="00947326">
        <w:rPr>
          <w:sz w:val="28"/>
          <w:szCs w:val="28"/>
        </w:rPr>
        <w:t>тать</w:t>
      </w:r>
      <w:r w:rsidR="008A5240">
        <w:rPr>
          <w:sz w:val="28"/>
          <w:szCs w:val="28"/>
        </w:rPr>
        <w:t>е</w:t>
      </w:r>
      <w:r w:rsidRPr="00947326">
        <w:rPr>
          <w:sz w:val="28"/>
          <w:szCs w:val="28"/>
        </w:rPr>
        <w:t xml:space="preserve"> 24:</w:t>
      </w:r>
    </w:p>
    <w:p w14:paraId="0767F218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части (1):</w:t>
      </w:r>
    </w:p>
    <w:p w14:paraId="39BF4495" w14:textId="764E5233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а) </w:t>
      </w:r>
      <w:r w:rsidR="00465713">
        <w:rPr>
          <w:sz w:val="28"/>
          <w:szCs w:val="28"/>
        </w:rPr>
        <w:t>изложить в</w:t>
      </w:r>
      <w:r w:rsidRPr="00947326">
        <w:rPr>
          <w:sz w:val="28"/>
          <w:szCs w:val="28"/>
        </w:rPr>
        <w:t xml:space="preserve"> следующе</w:t>
      </w:r>
      <w:r w:rsidR="00465713">
        <w:rPr>
          <w:sz w:val="28"/>
          <w:szCs w:val="28"/>
        </w:rPr>
        <w:t>й</w:t>
      </w:r>
      <w:r w:rsidRPr="00947326">
        <w:rPr>
          <w:sz w:val="28"/>
          <w:szCs w:val="28"/>
        </w:rPr>
        <w:t xml:space="preserve"> </w:t>
      </w:r>
      <w:r w:rsidR="00465713">
        <w:rPr>
          <w:sz w:val="28"/>
          <w:szCs w:val="28"/>
        </w:rPr>
        <w:t>редакции</w:t>
      </w:r>
      <w:r w:rsidRPr="00947326">
        <w:rPr>
          <w:sz w:val="28"/>
          <w:szCs w:val="28"/>
        </w:rPr>
        <w:t>:</w:t>
      </w:r>
    </w:p>
    <w:p w14:paraId="79B6D501" w14:textId="04C89890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«а) </w:t>
      </w:r>
      <w:r w:rsidR="00363928">
        <w:rPr>
          <w:sz w:val="28"/>
          <w:szCs w:val="28"/>
        </w:rPr>
        <w:t>авторизация</w:t>
      </w:r>
      <w:r w:rsidRPr="00947326">
        <w:rPr>
          <w:sz w:val="28"/>
          <w:szCs w:val="28"/>
        </w:rPr>
        <w:t xml:space="preserve"> </w:t>
      </w:r>
      <w:r w:rsidR="00363928">
        <w:rPr>
          <w:sz w:val="28"/>
          <w:szCs w:val="28"/>
        </w:rPr>
        <w:t>для</w:t>
      </w:r>
      <w:r w:rsidRPr="00947326">
        <w:rPr>
          <w:sz w:val="28"/>
          <w:szCs w:val="28"/>
        </w:rPr>
        <w:t xml:space="preserve"> фитосанитарн</w:t>
      </w:r>
      <w:r w:rsidR="00D21B2D">
        <w:rPr>
          <w:sz w:val="28"/>
          <w:szCs w:val="28"/>
        </w:rPr>
        <w:t>ой</w:t>
      </w:r>
      <w:r w:rsidRPr="00947326">
        <w:rPr>
          <w:sz w:val="28"/>
          <w:szCs w:val="28"/>
        </w:rPr>
        <w:t xml:space="preserve"> продукци</w:t>
      </w:r>
      <w:r w:rsidR="00D21B2D">
        <w:rPr>
          <w:sz w:val="28"/>
          <w:szCs w:val="28"/>
        </w:rPr>
        <w:t>и</w:t>
      </w:r>
      <w:r w:rsidRPr="00947326">
        <w:rPr>
          <w:sz w:val="28"/>
          <w:szCs w:val="28"/>
        </w:rPr>
        <w:t xml:space="preserve"> </w:t>
      </w:r>
      <w:r w:rsidR="00D21B2D">
        <w:rPr>
          <w:sz w:val="28"/>
          <w:szCs w:val="28"/>
        </w:rPr>
        <w:t>–</w:t>
      </w:r>
      <w:r w:rsidRPr="00947326">
        <w:rPr>
          <w:sz w:val="28"/>
          <w:szCs w:val="28"/>
        </w:rPr>
        <w:t xml:space="preserve"> согласно Закону №</w:t>
      </w:r>
      <w:r w:rsidR="00D21B2D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403/2023 о введении фитосанитарной продукции на рынок»; </w:t>
      </w:r>
    </w:p>
    <w:p w14:paraId="76166F23" w14:textId="378F39EC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f) </w:t>
      </w:r>
      <w:r w:rsidR="00B52745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55B28195" w14:textId="70A5F7C1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«f)</w:t>
      </w:r>
      <w:r w:rsidR="00C7320A">
        <w:rPr>
          <w:sz w:val="28"/>
          <w:szCs w:val="28"/>
        </w:rPr>
        <w:t> </w:t>
      </w:r>
      <w:r w:rsidRPr="00947326">
        <w:rPr>
          <w:sz w:val="28"/>
          <w:szCs w:val="28"/>
        </w:rPr>
        <w:t xml:space="preserve">разрешение на импорт, экспорт или реэкспорт веществ, разрушающих озоновый слой, и фторированных газов, вызывающих парниковый эффект, оборудования и продукции, содержащих такие вещества, </w:t>
      </w:r>
      <w:r w:rsidR="00C7320A">
        <w:rPr>
          <w:sz w:val="28"/>
          <w:szCs w:val="28"/>
        </w:rPr>
        <w:t>–</w:t>
      </w:r>
      <w:r w:rsidRPr="00947326">
        <w:rPr>
          <w:sz w:val="28"/>
          <w:szCs w:val="28"/>
        </w:rPr>
        <w:t xml:space="preserve"> согласно </w:t>
      </w:r>
      <w:r w:rsidR="00C7320A" w:rsidRPr="00947326">
        <w:rPr>
          <w:sz w:val="28"/>
          <w:szCs w:val="28"/>
        </w:rPr>
        <w:t>пункт</w:t>
      </w:r>
      <w:r w:rsidR="00C7320A">
        <w:rPr>
          <w:sz w:val="28"/>
          <w:szCs w:val="28"/>
        </w:rPr>
        <w:t>у</w:t>
      </w:r>
      <w:r w:rsidR="00C7320A" w:rsidRPr="00947326">
        <w:rPr>
          <w:sz w:val="28"/>
          <w:szCs w:val="28"/>
        </w:rPr>
        <w:t xml:space="preserve"> </w:t>
      </w:r>
      <w:r w:rsidR="00C7320A" w:rsidRPr="00947326">
        <w:rPr>
          <w:sz w:val="28"/>
          <w:szCs w:val="28"/>
          <w:lang w:val="en-US"/>
        </w:rPr>
        <w:t>h</w:t>
      </w:r>
      <w:r w:rsidR="00C7320A" w:rsidRPr="00947326">
        <w:rPr>
          <w:sz w:val="28"/>
          <w:szCs w:val="28"/>
        </w:rPr>
        <w:t xml:space="preserve">) </w:t>
      </w:r>
      <w:r w:rsidRPr="00947326">
        <w:rPr>
          <w:sz w:val="28"/>
          <w:szCs w:val="28"/>
        </w:rPr>
        <w:t>ст</w:t>
      </w:r>
      <w:r w:rsidR="00C7320A">
        <w:rPr>
          <w:sz w:val="28"/>
          <w:szCs w:val="28"/>
        </w:rPr>
        <w:t>атьи</w:t>
      </w:r>
      <w:r w:rsidRPr="00947326">
        <w:rPr>
          <w:sz w:val="28"/>
          <w:szCs w:val="28"/>
        </w:rPr>
        <w:t xml:space="preserve"> 9 и </w:t>
      </w:r>
      <w:r w:rsidR="00C7320A" w:rsidRPr="00947326">
        <w:rPr>
          <w:sz w:val="28"/>
          <w:szCs w:val="28"/>
        </w:rPr>
        <w:t>част</w:t>
      </w:r>
      <w:r w:rsidR="00C7320A">
        <w:rPr>
          <w:sz w:val="28"/>
          <w:szCs w:val="28"/>
        </w:rPr>
        <w:t>и</w:t>
      </w:r>
      <w:r w:rsidR="00C7320A" w:rsidRPr="00947326">
        <w:rPr>
          <w:sz w:val="28"/>
          <w:szCs w:val="28"/>
        </w:rPr>
        <w:t xml:space="preserve"> (4)</w:t>
      </w:r>
      <w:r w:rsidR="00C7320A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ст</w:t>
      </w:r>
      <w:r w:rsidR="00C7320A">
        <w:rPr>
          <w:sz w:val="28"/>
          <w:szCs w:val="28"/>
        </w:rPr>
        <w:t>атьи</w:t>
      </w:r>
      <w:r w:rsidRPr="00947326">
        <w:rPr>
          <w:sz w:val="28"/>
          <w:szCs w:val="28"/>
        </w:rPr>
        <w:t xml:space="preserve"> 23»;</w:t>
      </w:r>
    </w:p>
    <w:p w14:paraId="3C221250" w14:textId="4D22DF3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в частях (2) и (3) текст «</w:t>
      </w:r>
      <w:r w:rsidR="002F5DD5">
        <w:rPr>
          <w:sz w:val="28"/>
          <w:szCs w:val="28"/>
        </w:rPr>
        <w:t xml:space="preserve">в </w:t>
      </w:r>
      <w:r w:rsidRPr="00947326">
        <w:rPr>
          <w:sz w:val="28"/>
          <w:szCs w:val="28"/>
        </w:rPr>
        <w:t>пункт</w:t>
      </w:r>
      <w:r w:rsidR="002F5DD5">
        <w:rPr>
          <w:sz w:val="28"/>
          <w:szCs w:val="28"/>
        </w:rPr>
        <w:t>ах</w:t>
      </w:r>
      <w:r w:rsidRPr="00947326">
        <w:rPr>
          <w:sz w:val="28"/>
          <w:szCs w:val="28"/>
        </w:rPr>
        <w:t xml:space="preserve"> а)</w:t>
      </w:r>
      <w:r w:rsidR="002F5DD5">
        <w:rPr>
          <w:sz w:val="28"/>
          <w:szCs w:val="28"/>
        </w:rPr>
        <w:t>–</w:t>
      </w:r>
      <w:r w:rsidRPr="00947326">
        <w:rPr>
          <w:sz w:val="28"/>
          <w:szCs w:val="28"/>
        </w:rPr>
        <w:t>е)» замен</w:t>
      </w:r>
      <w:r w:rsidR="002F5DD5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текстом «</w:t>
      </w:r>
      <w:r w:rsidR="002F5DD5">
        <w:rPr>
          <w:sz w:val="28"/>
          <w:szCs w:val="28"/>
        </w:rPr>
        <w:t xml:space="preserve">в </w:t>
      </w:r>
      <w:r w:rsidRPr="00947326">
        <w:rPr>
          <w:sz w:val="28"/>
          <w:szCs w:val="28"/>
        </w:rPr>
        <w:t>пункт</w:t>
      </w:r>
      <w:r w:rsidR="002F5DD5">
        <w:rPr>
          <w:sz w:val="28"/>
          <w:szCs w:val="28"/>
        </w:rPr>
        <w:t>ах</w:t>
      </w:r>
      <w:r w:rsidRPr="00947326">
        <w:rPr>
          <w:sz w:val="28"/>
          <w:szCs w:val="28"/>
        </w:rPr>
        <w:t xml:space="preserve"> </w:t>
      </w:r>
      <w:r w:rsidRPr="00947326">
        <w:rPr>
          <w:sz w:val="28"/>
          <w:szCs w:val="28"/>
          <w:lang w:val="en-US"/>
        </w:rPr>
        <w:t>b</w:t>
      </w:r>
      <w:r w:rsidRPr="00947326">
        <w:rPr>
          <w:sz w:val="28"/>
          <w:szCs w:val="28"/>
        </w:rPr>
        <w:t>)</w:t>
      </w:r>
      <w:r w:rsidR="002F5DD5" w:rsidRPr="002F5DD5">
        <w:rPr>
          <w:sz w:val="28"/>
          <w:szCs w:val="28"/>
        </w:rPr>
        <w:t xml:space="preserve"> </w:t>
      </w:r>
      <w:r w:rsidR="002F5DD5">
        <w:rPr>
          <w:sz w:val="28"/>
          <w:szCs w:val="28"/>
        </w:rPr>
        <w:t>–</w:t>
      </w:r>
      <w:r w:rsidRPr="00947326">
        <w:rPr>
          <w:sz w:val="28"/>
          <w:szCs w:val="28"/>
        </w:rPr>
        <w:t>е)».</w:t>
      </w:r>
    </w:p>
    <w:p w14:paraId="02255119" w14:textId="787D03B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10</w:t>
      </w:r>
      <w:r w:rsidRPr="00947326">
        <w:rPr>
          <w:sz w:val="28"/>
          <w:szCs w:val="28"/>
        </w:rPr>
        <w:t>.</w:t>
      </w:r>
      <w:r w:rsidR="007A61F3">
        <w:rPr>
          <w:sz w:val="28"/>
          <w:szCs w:val="28"/>
        </w:rPr>
        <w:t> </w:t>
      </w:r>
      <w:r w:rsidRPr="00947326">
        <w:rPr>
          <w:sz w:val="28"/>
          <w:szCs w:val="28"/>
        </w:rPr>
        <w:t>Часть (1) статьи 40 дополн</w:t>
      </w:r>
      <w:r w:rsidR="007A61F3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текстом «в соответствии с положениями Закона №</w:t>
      </w:r>
      <w:r w:rsidR="007A61F3">
        <w:rPr>
          <w:sz w:val="28"/>
          <w:szCs w:val="28"/>
        </w:rPr>
        <w:t> </w:t>
      </w:r>
      <w:r w:rsidRPr="00947326">
        <w:rPr>
          <w:sz w:val="28"/>
          <w:szCs w:val="28"/>
        </w:rPr>
        <w:t>131/2012 о государственном контроле за предпринимательской деятельностью».</w:t>
      </w:r>
    </w:p>
    <w:p w14:paraId="6CA4CAE0" w14:textId="4255C27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11</w:t>
      </w:r>
      <w:r w:rsidRPr="00947326">
        <w:rPr>
          <w:sz w:val="28"/>
          <w:szCs w:val="28"/>
        </w:rPr>
        <w:t>.</w:t>
      </w:r>
      <w:r w:rsidR="007A61F3">
        <w:rPr>
          <w:sz w:val="28"/>
          <w:szCs w:val="28"/>
        </w:rPr>
        <w:t> Ч</w:t>
      </w:r>
      <w:r w:rsidR="007A61F3" w:rsidRPr="00947326">
        <w:rPr>
          <w:sz w:val="28"/>
          <w:szCs w:val="28"/>
        </w:rPr>
        <w:t>асть (4)</w:t>
      </w:r>
      <w:r w:rsidR="007A61F3">
        <w:rPr>
          <w:sz w:val="28"/>
          <w:szCs w:val="28"/>
        </w:rPr>
        <w:t xml:space="preserve"> с</w:t>
      </w:r>
      <w:r w:rsidRPr="00947326">
        <w:rPr>
          <w:sz w:val="28"/>
          <w:szCs w:val="28"/>
        </w:rPr>
        <w:t>тать</w:t>
      </w:r>
      <w:r w:rsidR="007A61F3">
        <w:rPr>
          <w:sz w:val="28"/>
          <w:szCs w:val="28"/>
        </w:rPr>
        <w:t>и</w:t>
      </w:r>
      <w:r w:rsidRPr="00947326">
        <w:rPr>
          <w:sz w:val="28"/>
          <w:szCs w:val="28"/>
        </w:rPr>
        <w:t xml:space="preserve"> 45 </w:t>
      </w:r>
      <w:r w:rsidR="007A61F3">
        <w:rPr>
          <w:sz w:val="28"/>
          <w:szCs w:val="28"/>
        </w:rPr>
        <w:t>изложить в следующей редакции</w:t>
      </w:r>
      <w:r w:rsidRPr="00947326">
        <w:rPr>
          <w:sz w:val="28"/>
          <w:szCs w:val="28"/>
        </w:rPr>
        <w:t>:</w:t>
      </w:r>
    </w:p>
    <w:p w14:paraId="0907E652" w14:textId="6DB50304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lastRenderedPageBreak/>
        <w:t xml:space="preserve">«(4) Физическое или юридическое лицо, которое на </w:t>
      </w:r>
      <w:r w:rsidR="004D360E">
        <w:rPr>
          <w:sz w:val="28"/>
          <w:szCs w:val="28"/>
        </w:rPr>
        <w:t>дату</w:t>
      </w:r>
      <w:r w:rsidRPr="00947326">
        <w:rPr>
          <w:sz w:val="28"/>
          <w:szCs w:val="28"/>
        </w:rPr>
        <w:t xml:space="preserve"> вступления в силу настоящего </w:t>
      </w:r>
      <w:r w:rsidR="004D360E">
        <w:rPr>
          <w:sz w:val="28"/>
          <w:szCs w:val="28"/>
        </w:rPr>
        <w:t>з</w:t>
      </w:r>
      <w:r w:rsidRPr="00947326">
        <w:rPr>
          <w:sz w:val="28"/>
          <w:szCs w:val="28"/>
        </w:rPr>
        <w:t>акона осуществляет деятельность</w:t>
      </w:r>
      <w:r w:rsidR="004D360E">
        <w:rPr>
          <w:sz w:val="28"/>
          <w:szCs w:val="28"/>
        </w:rPr>
        <w:t>, связанную</w:t>
      </w:r>
      <w:r w:rsidRPr="00947326">
        <w:rPr>
          <w:sz w:val="28"/>
          <w:szCs w:val="28"/>
        </w:rPr>
        <w:t xml:space="preserve"> с веществами, разрушающими озоновый слой, и фторированными газами, вызывающими парниковый эффект, с оборудованием и продукцией, содержащей такие вещества, регулируе</w:t>
      </w:r>
      <w:r w:rsidR="00381616">
        <w:rPr>
          <w:sz w:val="28"/>
          <w:szCs w:val="28"/>
        </w:rPr>
        <w:t>мую</w:t>
      </w:r>
      <w:r w:rsidRPr="00947326">
        <w:rPr>
          <w:sz w:val="28"/>
          <w:szCs w:val="28"/>
        </w:rPr>
        <w:t xml:space="preserve"> Законом № 852/2002 об утверждении Положения о коммерческом режиме и регулировании использования галогенированных углеводородов, разрушающих озоновый слой, и Законом № 43/2023 о фторированных газах с парниковым эффектом, </w:t>
      </w:r>
      <w:r w:rsidR="00381616">
        <w:rPr>
          <w:sz w:val="28"/>
          <w:szCs w:val="28"/>
        </w:rPr>
        <w:t>запрашивает</w:t>
      </w:r>
      <w:r w:rsidRPr="00947326">
        <w:rPr>
          <w:sz w:val="28"/>
          <w:szCs w:val="28"/>
        </w:rPr>
        <w:t xml:space="preserve"> в течение 60 дней со дня после вступления в силу настоящего закона</w:t>
      </w:r>
      <w:r w:rsidR="008A391C">
        <w:rPr>
          <w:sz w:val="28"/>
          <w:szCs w:val="28"/>
        </w:rPr>
        <w:t xml:space="preserve"> авторизацию</w:t>
      </w:r>
      <w:r w:rsidRPr="00947326">
        <w:rPr>
          <w:sz w:val="28"/>
          <w:szCs w:val="28"/>
        </w:rPr>
        <w:t xml:space="preserve"> на </w:t>
      </w:r>
      <w:r w:rsidR="008C3902">
        <w:rPr>
          <w:sz w:val="28"/>
          <w:szCs w:val="28"/>
        </w:rPr>
        <w:t>импорт</w:t>
      </w:r>
      <w:r w:rsidRPr="00947326">
        <w:rPr>
          <w:sz w:val="28"/>
          <w:szCs w:val="28"/>
        </w:rPr>
        <w:t xml:space="preserve">, </w:t>
      </w:r>
      <w:r w:rsidR="008C3902">
        <w:rPr>
          <w:sz w:val="28"/>
          <w:szCs w:val="28"/>
        </w:rPr>
        <w:t>экспорт</w:t>
      </w:r>
      <w:r w:rsidRPr="00947326">
        <w:rPr>
          <w:sz w:val="28"/>
          <w:szCs w:val="28"/>
        </w:rPr>
        <w:t xml:space="preserve"> или реэкспорт веществ, разрушающих озоновый слой, оборудования и продукции, содержащей такие вещества, в соответствии с </w:t>
      </w:r>
      <w:r w:rsidR="008C3902" w:rsidRPr="00947326">
        <w:rPr>
          <w:sz w:val="28"/>
          <w:szCs w:val="28"/>
        </w:rPr>
        <w:t>разделом 2</w:t>
      </w:r>
      <w:r w:rsidR="008C3902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глав</w:t>
      </w:r>
      <w:r w:rsidR="008C3902">
        <w:rPr>
          <w:sz w:val="28"/>
          <w:szCs w:val="28"/>
        </w:rPr>
        <w:t>ы</w:t>
      </w:r>
      <w:r w:rsidRPr="00947326">
        <w:rPr>
          <w:sz w:val="28"/>
          <w:szCs w:val="28"/>
        </w:rPr>
        <w:t xml:space="preserve"> VII настоящего закона.»;</w:t>
      </w:r>
    </w:p>
    <w:p w14:paraId="0F1B9469" w14:textId="3BFAF4F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части (7) и (8) исключ</w:t>
      </w:r>
      <w:r w:rsidR="00C93C5B">
        <w:rPr>
          <w:sz w:val="28"/>
          <w:szCs w:val="28"/>
        </w:rPr>
        <w:t>ить</w:t>
      </w:r>
      <w:r w:rsidRPr="00947326">
        <w:rPr>
          <w:sz w:val="28"/>
          <w:szCs w:val="28"/>
        </w:rPr>
        <w:t>.</w:t>
      </w:r>
    </w:p>
    <w:p w14:paraId="30193199" w14:textId="0400212A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b/>
          <w:bCs/>
          <w:sz w:val="28"/>
          <w:szCs w:val="28"/>
        </w:rPr>
        <w:t>12</w:t>
      </w:r>
      <w:r w:rsidRPr="00947326">
        <w:rPr>
          <w:sz w:val="28"/>
          <w:szCs w:val="28"/>
        </w:rPr>
        <w:t>.</w:t>
      </w:r>
      <w:r w:rsidR="008333DA">
        <w:rPr>
          <w:sz w:val="28"/>
          <w:szCs w:val="28"/>
        </w:rPr>
        <w:t> </w:t>
      </w:r>
      <w:r w:rsidRPr="00947326">
        <w:rPr>
          <w:sz w:val="28"/>
          <w:szCs w:val="28"/>
        </w:rPr>
        <w:t>Дополн</w:t>
      </w:r>
      <w:r w:rsidR="008333DA">
        <w:rPr>
          <w:sz w:val="28"/>
          <w:szCs w:val="28"/>
        </w:rPr>
        <w:t>ить</w:t>
      </w:r>
      <w:r w:rsidRPr="00947326">
        <w:rPr>
          <w:sz w:val="28"/>
          <w:szCs w:val="28"/>
        </w:rPr>
        <w:t xml:space="preserve"> приложением № 2</w:t>
      </w:r>
      <w:r w:rsidRPr="00947326">
        <w:rPr>
          <w:sz w:val="28"/>
          <w:szCs w:val="28"/>
          <w:vertAlign w:val="superscript"/>
        </w:rPr>
        <w:t>1</w:t>
      </w:r>
      <w:r w:rsidRPr="00947326">
        <w:rPr>
          <w:sz w:val="28"/>
          <w:szCs w:val="28"/>
        </w:rPr>
        <w:t xml:space="preserve"> следующего содержания:</w:t>
      </w:r>
    </w:p>
    <w:p w14:paraId="51908FED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</w:p>
    <w:p w14:paraId="31EE4CAB" w14:textId="1E768A41" w:rsidR="00070D65" w:rsidRPr="00947326" w:rsidRDefault="00070D65" w:rsidP="00947326">
      <w:pPr>
        <w:tabs>
          <w:tab w:val="left" w:pos="1276"/>
        </w:tabs>
        <w:jc w:val="right"/>
        <w:rPr>
          <w:sz w:val="28"/>
          <w:szCs w:val="28"/>
        </w:rPr>
      </w:pPr>
      <w:r w:rsidRPr="00947326">
        <w:rPr>
          <w:sz w:val="28"/>
          <w:szCs w:val="28"/>
        </w:rPr>
        <w:t>«Приложение №</w:t>
      </w:r>
      <w:r w:rsidR="008333DA">
        <w:rPr>
          <w:sz w:val="28"/>
          <w:szCs w:val="28"/>
        </w:rPr>
        <w:t> </w:t>
      </w:r>
      <w:r w:rsidRPr="00947326">
        <w:rPr>
          <w:sz w:val="28"/>
          <w:szCs w:val="28"/>
        </w:rPr>
        <w:t>2</w:t>
      </w:r>
      <w:r w:rsidRPr="00947326">
        <w:rPr>
          <w:sz w:val="28"/>
          <w:szCs w:val="28"/>
          <w:vertAlign w:val="superscript"/>
        </w:rPr>
        <w:t>1</w:t>
      </w:r>
    </w:p>
    <w:p w14:paraId="1E00003C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</w:p>
    <w:p w14:paraId="0115B58C" w14:textId="77777777" w:rsidR="00070D65" w:rsidRPr="00947326" w:rsidRDefault="00070D65" w:rsidP="00947326">
      <w:pPr>
        <w:tabs>
          <w:tab w:val="left" w:pos="1276"/>
        </w:tabs>
        <w:jc w:val="center"/>
        <w:rPr>
          <w:b/>
          <w:bCs/>
          <w:sz w:val="28"/>
          <w:szCs w:val="28"/>
        </w:rPr>
      </w:pPr>
      <w:r w:rsidRPr="00947326">
        <w:rPr>
          <w:b/>
          <w:bCs/>
          <w:sz w:val="28"/>
          <w:szCs w:val="28"/>
        </w:rPr>
        <w:t>ПАСПОРТ БЕЗОПАСНОСТИ</w:t>
      </w:r>
    </w:p>
    <w:p w14:paraId="38E274BB" w14:textId="77777777" w:rsidR="00070D65" w:rsidRPr="00947326" w:rsidRDefault="00070D65" w:rsidP="00947326">
      <w:pPr>
        <w:tabs>
          <w:tab w:val="left" w:pos="1276"/>
        </w:tabs>
        <w:jc w:val="center"/>
        <w:rPr>
          <w:b/>
          <w:bCs/>
          <w:sz w:val="28"/>
          <w:szCs w:val="28"/>
        </w:rPr>
      </w:pPr>
    </w:p>
    <w:p w14:paraId="62A4FE9A" w14:textId="77777777" w:rsidR="00070D65" w:rsidRPr="00947326" w:rsidRDefault="00070D65" w:rsidP="00947326">
      <w:pPr>
        <w:tabs>
          <w:tab w:val="left" w:pos="1276"/>
        </w:tabs>
        <w:jc w:val="center"/>
        <w:rPr>
          <w:b/>
          <w:bCs/>
          <w:sz w:val="28"/>
          <w:szCs w:val="28"/>
        </w:rPr>
      </w:pPr>
      <w:r w:rsidRPr="00947326">
        <w:rPr>
          <w:b/>
          <w:bCs/>
          <w:sz w:val="28"/>
          <w:szCs w:val="28"/>
        </w:rPr>
        <w:t>Раздел 1</w:t>
      </w:r>
    </w:p>
    <w:p w14:paraId="6EC848FD" w14:textId="77777777" w:rsidR="00070D65" w:rsidRPr="00947326" w:rsidRDefault="00070D65" w:rsidP="00947326">
      <w:pPr>
        <w:tabs>
          <w:tab w:val="left" w:pos="1276"/>
        </w:tabs>
        <w:jc w:val="center"/>
        <w:rPr>
          <w:b/>
          <w:bCs/>
          <w:sz w:val="28"/>
          <w:szCs w:val="28"/>
        </w:rPr>
      </w:pPr>
      <w:r w:rsidRPr="00947326">
        <w:rPr>
          <w:b/>
          <w:bCs/>
          <w:sz w:val="28"/>
          <w:szCs w:val="28"/>
        </w:rPr>
        <w:t>Общие положения</w:t>
      </w:r>
    </w:p>
    <w:p w14:paraId="14A4F318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</w:p>
    <w:p w14:paraId="170EA9D3" w14:textId="4E2A71C8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 1. Настоящее приложение устанавливает формат и элементы содержания паспорта безопасности (</w:t>
      </w:r>
      <w:r w:rsidR="008333DA">
        <w:rPr>
          <w:sz w:val="28"/>
          <w:szCs w:val="28"/>
        </w:rPr>
        <w:t>в дальнейшем</w:t>
      </w:r>
      <w:r w:rsidRPr="00947326">
        <w:rPr>
          <w:sz w:val="28"/>
          <w:szCs w:val="28"/>
        </w:rPr>
        <w:t xml:space="preserve"> </w:t>
      </w:r>
      <w:r w:rsidR="008333DA">
        <w:rPr>
          <w:sz w:val="28"/>
          <w:szCs w:val="28"/>
        </w:rPr>
        <w:t>–</w:t>
      </w:r>
      <w:r w:rsidRPr="00947326">
        <w:rPr>
          <w:sz w:val="28"/>
          <w:szCs w:val="28"/>
        </w:rPr>
        <w:t xml:space="preserve"> </w:t>
      </w:r>
      <w:r w:rsidRPr="00947326">
        <w:rPr>
          <w:i/>
          <w:iCs/>
          <w:sz w:val="28"/>
          <w:szCs w:val="28"/>
        </w:rPr>
        <w:t>ПБ</w:t>
      </w:r>
      <w:r w:rsidRPr="00947326">
        <w:rPr>
          <w:sz w:val="28"/>
          <w:szCs w:val="28"/>
        </w:rPr>
        <w:t xml:space="preserve">) химических веществ и смесей, который датируется на его первой странице, заполняется и предоставляется получателю в соответствии с требованиями </w:t>
      </w:r>
      <w:r w:rsidR="008333DA" w:rsidRPr="00947326">
        <w:rPr>
          <w:sz w:val="28"/>
          <w:szCs w:val="28"/>
        </w:rPr>
        <w:t>част</w:t>
      </w:r>
      <w:r w:rsidR="008333DA">
        <w:rPr>
          <w:sz w:val="28"/>
          <w:szCs w:val="28"/>
        </w:rPr>
        <w:t>ей</w:t>
      </w:r>
      <w:r w:rsidR="008333DA" w:rsidRPr="00947326">
        <w:rPr>
          <w:sz w:val="28"/>
          <w:szCs w:val="28"/>
        </w:rPr>
        <w:t xml:space="preserve"> (2), (2</w:t>
      </w:r>
      <w:r w:rsidR="008333DA" w:rsidRPr="00947326">
        <w:rPr>
          <w:sz w:val="28"/>
          <w:szCs w:val="28"/>
          <w:vertAlign w:val="superscript"/>
        </w:rPr>
        <w:t>1</w:t>
      </w:r>
      <w:r w:rsidR="008333DA" w:rsidRPr="00947326">
        <w:rPr>
          <w:sz w:val="28"/>
          <w:szCs w:val="28"/>
        </w:rPr>
        <w:t>) и (3)</w:t>
      </w:r>
      <w:r w:rsidR="008333DA">
        <w:rPr>
          <w:sz w:val="28"/>
          <w:szCs w:val="28"/>
        </w:rPr>
        <w:t xml:space="preserve"> </w:t>
      </w:r>
      <w:r w:rsidRPr="00947326">
        <w:rPr>
          <w:sz w:val="28"/>
          <w:szCs w:val="28"/>
        </w:rPr>
        <w:t>ст</w:t>
      </w:r>
      <w:r w:rsidR="008333DA">
        <w:rPr>
          <w:sz w:val="28"/>
          <w:szCs w:val="28"/>
        </w:rPr>
        <w:t>атьи</w:t>
      </w:r>
      <w:r w:rsidRPr="00947326">
        <w:rPr>
          <w:sz w:val="28"/>
          <w:szCs w:val="28"/>
        </w:rPr>
        <w:t xml:space="preserve"> 13 Закона № 277/2018 о химических веществах.</w:t>
      </w:r>
    </w:p>
    <w:p w14:paraId="2895CFC8" w14:textId="3AABAFD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 xml:space="preserve">Пункт 2. </w:t>
      </w:r>
      <w:r w:rsidR="009A3AA2">
        <w:rPr>
          <w:sz w:val="28"/>
          <w:szCs w:val="28"/>
        </w:rPr>
        <w:t>ПБ</w:t>
      </w:r>
      <w:r w:rsidRPr="00947326">
        <w:rPr>
          <w:sz w:val="28"/>
          <w:szCs w:val="28"/>
        </w:rPr>
        <w:t xml:space="preserve"> позволяет получателям и пользователям </w:t>
      </w:r>
      <w:r w:rsidR="009A3AA2">
        <w:rPr>
          <w:sz w:val="28"/>
          <w:szCs w:val="28"/>
        </w:rPr>
        <w:t>предпринимать</w:t>
      </w:r>
      <w:r w:rsidRPr="00947326">
        <w:rPr>
          <w:sz w:val="28"/>
          <w:szCs w:val="28"/>
        </w:rPr>
        <w:t xml:space="preserve"> необходимые меры в отношении защиты здоровья человека и </w:t>
      </w:r>
      <w:r w:rsidR="00EB1C53">
        <w:rPr>
          <w:sz w:val="28"/>
          <w:szCs w:val="28"/>
        </w:rPr>
        <w:t>охраны труда</w:t>
      </w:r>
      <w:r w:rsidRPr="00947326">
        <w:rPr>
          <w:sz w:val="28"/>
          <w:szCs w:val="28"/>
        </w:rPr>
        <w:t>, а также защиты окружающей среды. Лицо, заполняющее паспорт безопасности, должно учитывать тот факт, что такой паспорт должен информировать читающих его лиц об опасностях, которые представляют собой вещество или смесь, и предоставлять информацию о хранении, обращении и утилизации в безопасных условиях вещества или смеси.</w:t>
      </w:r>
    </w:p>
    <w:p w14:paraId="1650F41D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 3. Паспорт безопасности, состоящий из 16 обязательных разделов, разделенных на подразделы и при необходимости на другие структурные элементы, не является документом с фиксированными размерами. Размер паспорта безопасности прямо пропорционален опасности, которую представляет рассматриваемое вещество или смесь, а также доступной информации.</w:t>
      </w:r>
    </w:p>
    <w:p w14:paraId="3AB1C8D0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 4. Поставщик заполняет Паспорт безопасности в соответствии с положениями, установленными настоящим Законом и Инструкцией по заполнению Паспорта безопасности химических веществ и смесей.</w:t>
      </w:r>
    </w:p>
    <w:p w14:paraId="5171A9F4" w14:textId="3ED08ACF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lastRenderedPageBreak/>
        <w:t xml:space="preserve">Пункт 5. Паспорт безопасности каждого товара, доступного на рынке, должен соответствовать требованиям, установленным </w:t>
      </w:r>
      <w:r w:rsidR="00A82CAE">
        <w:rPr>
          <w:sz w:val="28"/>
          <w:szCs w:val="28"/>
        </w:rPr>
        <w:t xml:space="preserve">в </w:t>
      </w:r>
      <w:r w:rsidRPr="00947326">
        <w:rPr>
          <w:sz w:val="28"/>
          <w:szCs w:val="28"/>
        </w:rPr>
        <w:t>ст</w:t>
      </w:r>
      <w:r w:rsidR="00A82CAE">
        <w:rPr>
          <w:sz w:val="28"/>
          <w:szCs w:val="28"/>
        </w:rPr>
        <w:t>атье</w:t>
      </w:r>
      <w:r w:rsidRPr="00947326">
        <w:rPr>
          <w:sz w:val="28"/>
          <w:szCs w:val="28"/>
        </w:rPr>
        <w:t xml:space="preserve"> 13 Закона №</w:t>
      </w:r>
      <w:r w:rsidR="00A82CAE">
        <w:rPr>
          <w:sz w:val="28"/>
          <w:szCs w:val="28"/>
        </w:rPr>
        <w:t> </w:t>
      </w:r>
      <w:r w:rsidRPr="00947326">
        <w:rPr>
          <w:sz w:val="28"/>
          <w:szCs w:val="28"/>
        </w:rPr>
        <w:t>277/2018 о химических веществах, что означает, что каждый паспорт безопасности должен быть заполнен по форме, предложенной в настоящем приложении.</w:t>
      </w:r>
    </w:p>
    <w:p w14:paraId="1091E00B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 6. Заполненный Паспорт безопасности не должен содержать пустых подразделов. Информация должна быть сформулирована четко и кратко.</w:t>
      </w:r>
    </w:p>
    <w:p w14:paraId="474CB6C6" w14:textId="616A0515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  <w:r w:rsidRPr="00947326">
        <w:rPr>
          <w:sz w:val="28"/>
          <w:szCs w:val="28"/>
        </w:rPr>
        <w:t>Пункт 7. Поставщик паспорта безопасности может при необходимости указывать иные подразделы или приложения к паспорту безопасности при условии, что они не содержат сведений, противоречащи</w:t>
      </w:r>
      <w:r w:rsidR="00A82CAE">
        <w:rPr>
          <w:sz w:val="28"/>
          <w:szCs w:val="28"/>
        </w:rPr>
        <w:t>х</w:t>
      </w:r>
      <w:r w:rsidRPr="00947326">
        <w:rPr>
          <w:sz w:val="28"/>
          <w:szCs w:val="28"/>
        </w:rPr>
        <w:t xml:space="preserve"> разделам паспорта безопасности.</w:t>
      </w:r>
    </w:p>
    <w:p w14:paraId="650CAD48" w14:textId="77777777" w:rsidR="00070D65" w:rsidRPr="00947326" w:rsidRDefault="00070D65" w:rsidP="00947326">
      <w:pPr>
        <w:tabs>
          <w:tab w:val="left" w:pos="1276"/>
        </w:tabs>
        <w:rPr>
          <w:sz w:val="28"/>
          <w:szCs w:val="28"/>
        </w:rPr>
      </w:pPr>
    </w:p>
    <w:p w14:paraId="32609DD1" w14:textId="77777777" w:rsidR="00070D65" w:rsidRPr="00947326" w:rsidRDefault="00070D65" w:rsidP="00947326">
      <w:pPr>
        <w:tabs>
          <w:tab w:val="left" w:pos="1276"/>
        </w:tabs>
        <w:jc w:val="center"/>
        <w:rPr>
          <w:b/>
          <w:bCs/>
          <w:sz w:val="28"/>
          <w:szCs w:val="28"/>
        </w:rPr>
      </w:pPr>
      <w:r w:rsidRPr="00947326">
        <w:rPr>
          <w:b/>
          <w:bCs/>
          <w:sz w:val="28"/>
          <w:szCs w:val="28"/>
        </w:rPr>
        <w:t>Раздел 2</w:t>
      </w:r>
    </w:p>
    <w:p w14:paraId="3F931BAA" w14:textId="77777777" w:rsidR="00070D65" w:rsidRPr="00947326" w:rsidRDefault="00070D65" w:rsidP="00947326">
      <w:pPr>
        <w:keepNext/>
        <w:keepLines/>
        <w:tabs>
          <w:tab w:val="left" w:pos="1276"/>
        </w:tabs>
        <w:spacing w:after="300"/>
        <w:rPr>
          <w:b/>
          <w:bCs/>
          <w:sz w:val="28"/>
          <w:szCs w:val="28"/>
          <w:lang w:val="ro-RO"/>
        </w:rPr>
      </w:pPr>
      <w:bookmarkStart w:id="1" w:name="bookmark6"/>
    </w:p>
    <w:p w14:paraId="09992034" w14:textId="77777777" w:rsidR="00070D65" w:rsidRPr="00947326" w:rsidRDefault="00070D65" w:rsidP="00947326">
      <w:pPr>
        <w:keepNext/>
        <w:keepLines/>
        <w:tabs>
          <w:tab w:val="left" w:pos="1276"/>
        </w:tabs>
        <w:spacing w:after="300"/>
        <w:rPr>
          <w:b/>
          <w:bCs/>
          <w:sz w:val="28"/>
          <w:szCs w:val="28"/>
        </w:rPr>
      </w:pPr>
      <w:r w:rsidRPr="00947326">
        <w:rPr>
          <w:b/>
          <w:bCs/>
          <w:sz w:val="28"/>
          <w:szCs w:val="28"/>
        </w:rPr>
        <w:t xml:space="preserve">Содержание паспорта безопасности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71F56F80" w14:textId="77777777" w:rsidTr="00975790">
        <w:tc>
          <w:tcPr>
            <w:tcW w:w="9350" w:type="dxa"/>
          </w:tcPr>
          <w:bookmarkEnd w:id="1"/>
          <w:p w14:paraId="52751D64" w14:textId="77777777" w:rsidR="00070D65" w:rsidRPr="00970242" w:rsidRDefault="00070D65" w:rsidP="00970242">
            <w:pPr>
              <w:tabs>
                <w:tab w:val="left" w:pos="1276"/>
              </w:tabs>
              <w:ind w:firstLine="29"/>
              <w:rPr>
                <w:rFonts w:ascii="Times New Roman" w:hAnsi="Times New Roman"/>
                <w:sz w:val="28"/>
                <w:szCs w:val="28"/>
              </w:rPr>
            </w:pPr>
            <w:r w:rsidRPr="00970242">
              <w:rPr>
                <w:rFonts w:ascii="Times New Roman" w:hAnsi="Times New Roman"/>
                <w:sz w:val="28"/>
                <w:szCs w:val="28"/>
              </w:rPr>
              <w:t>Название продукта</w:t>
            </w:r>
          </w:p>
        </w:tc>
      </w:tr>
    </w:tbl>
    <w:p w14:paraId="6FC36A19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Дата выпуска:</w:t>
      </w:r>
    </w:p>
    <w:p w14:paraId="36CA30CD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Дата проверки:</w:t>
      </w:r>
    </w:p>
    <w:p w14:paraId="05BEFBB9" w14:textId="77777777" w:rsidR="00070D65" w:rsidRPr="00970242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Версия: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3EFE074F" w14:textId="77777777" w:rsidTr="00975790">
        <w:tc>
          <w:tcPr>
            <w:tcW w:w="9350" w:type="dxa"/>
          </w:tcPr>
          <w:p w14:paraId="0ACB941E" w14:textId="03AA28EC" w:rsidR="00070D65" w:rsidRPr="005545F3" w:rsidRDefault="00070D65" w:rsidP="00FD4924">
            <w:pPr>
              <w:pStyle w:val="NoSpacing"/>
              <w:tabs>
                <w:tab w:val="left" w:pos="1276"/>
              </w:tabs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 w:rsidRPr="00FD4924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РАЗДЕЛ 1: 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ИДЕНТИФИКАЦИЯ ВЕЩЕСТВА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  <w:t> 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/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  <w:t> 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СМЕСИ И СВЕДЕНИЯ О КОМПАНИИ/ПРЕДПРИЯТИЯ</w:t>
            </w:r>
          </w:p>
        </w:tc>
      </w:tr>
    </w:tbl>
    <w:p w14:paraId="326B3552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55E9598A" w14:textId="77777777" w:rsidR="00070D65" w:rsidRPr="00FD4924" w:rsidRDefault="00070D65" w:rsidP="00947326">
      <w:pPr>
        <w:pStyle w:val="NoSpacing"/>
        <w:widowControl w:val="0"/>
        <w:numPr>
          <w:ilvl w:val="1"/>
          <w:numId w:val="21"/>
        </w:numPr>
        <w:tabs>
          <w:tab w:val="left" w:pos="1276"/>
        </w:tabs>
        <w:ind w:left="0" w:firstLine="709"/>
        <w:jc w:val="left"/>
        <w:rPr>
          <w:rFonts w:cs="Times New Roman"/>
          <w:b w:val="0"/>
          <w:bCs/>
          <w:sz w:val="28"/>
          <w:szCs w:val="28"/>
        </w:rPr>
      </w:pPr>
      <w:r w:rsidRPr="00FD4924">
        <w:rPr>
          <w:rFonts w:cs="Times New Roman"/>
          <w:b w:val="0"/>
          <w:bCs/>
          <w:sz w:val="28"/>
          <w:szCs w:val="28"/>
        </w:rPr>
        <w:t>Идентификатор продукта</w:t>
      </w:r>
    </w:p>
    <w:p w14:paraId="741CD94C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</w:p>
    <w:p w14:paraId="11C93478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FD4924">
        <w:rPr>
          <w:rFonts w:cs="Times New Roman"/>
          <w:b w:val="0"/>
          <w:bCs/>
          <w:sz w:val="28"/>
          <w:szCs w:val="28"/>
        </w:rPr>
        <w:t xml:space="preserve">1.1.1. Форма </w:t>
      </w:r>
      <w:r w:rsidRPr="00FD4924">
        <w:rPr>
          <w:rFonts w:cs="Times New Roman"/>
          <w:b w:val="0"/>
          <w:bCs/>
          <w:sz w:val="28"/>
          <w:szCs w:val="28"/>
          <w:lang w:val="ru-RU"/>
        </w:rPr>
        <w:t>продукт</w:t>
      </w:r>
      <w:r w:rsidRPr="00FD4924">
        <w:rPr>
          <w:rFonts w:cs="Times New Roman"/>
          <w:b w:val="0"/>
          <w:bCs/>
          <w:sz w:val="28"/>
          <w:szCs w:val="28"/>
        </w:rPr>
        <w:t>а: вещество/смесь</w:t>
      </w:r>
    </w:p>
    <w:p w14:paraId="6EEE9CCF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FD4924">
        <w:rPr>
          <w:rFonts w:cs="Times New Roman"/>
          <w:b w:val="0"/>
          <w:bCs/>
          <w:sz w:val="28"/>
          <w:szCs w:val="28"/>
        </w:rPr>
        <w:t>1.1.2. Название продукта:</w:t>
      </w:r>
    </w:p>
    <w:p w14:paraId="53029A66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FD4924">
        <w:rPr>
          <w:rFonts w:cs="Times New Roman"/>
          <w:b w:val="0"/>
          <w:bCs/>
          <w:sz w:val="28"/>
          <w:szCs w:val="28"/>
        </w:rPr>
        <w:t>1.1.3. Регистрационный номер:</w:t>
      </w:r>
    </w:p>
    <w:p w14:paraId="25EA15CB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FD4924">
        <w:rPr>
          <w:rFonts w:cs="Times New Roman"/>
          <w:b w:val="0"/>
          <w:bCs/>
          <w:sz w:val="28"/>
          <w:szCs w:val="28"/>
        </w:rPr>
        <w:t>1.1.4. Тип продукта</w:t>
      </w:r>
    </w:p>
    <w:p w14:paraId="2052E550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p w14:paraId="2733FC5D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>1.2. Способы применения вещества или смеси и противопоказания</w:t>
      </w:r>
    </w:p>
    <w:p w14:paraId="10654E82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 xml:space="preserve">1.2.1. Способы применения </w:t>
      </w:r>
    </w:p>
    <w:p w14:paraId="19819916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 xml:space="preserve">1.2.2. Противопоказания </w:t>
      </w:r>
    </w:p>
    <w:p w14:paraId="1BDA9BE3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p w14:paraId="2C9B2477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>1.3. Сведения о поставщике паспорта безопасности</w:t>
      </w:r>
    </w:p>
    <w:p w14:paraId="56D2AA44" w14:textId="77777777" w:rsidR="00070D65" w:rsidRPr="00FD4924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>1.3.1. Название поставщика:</w:t>
      </w:r>
    </w:p>
    <w:p w14:paraId="6ADAE604" w14:textId="3968C986" w:rsidR="00070D65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FD4924">
        <w:rPr>
          <w:rFonts w:cs="Times New Roman"/>
          <w:b w:val="0"/>
          <w:bCs/>
          <w:sz w:val="28"/>
          <w:szCs w:val="28"/>
          <w:lang w:val="ru-RU"/>
        </w:rPr>
        <w:t>1.3.2.</w:t>
      </w:r>
      <w:r w:rsidR="00C204DC">
        <w:rPr>
          <w:rFonts w:cs="Times New Roman"/>
          <w:b w:val="0"/>
          <w:bCs/>
          <w:sz w:val="28"/>
          <w:szCs w:val="28"/>
          <w:lang w:val="ru-RU"/>
        </w:rPr>
        <w:t> </w:t>
      </w:r>
      <w:r w:rsidRPr="00FD4924">
        <w:rPr>
          <w:rFonts w:cs="Times New Roman"/>
          <w:b w:val="0"/>
          <w:bCs/>
          <w:sz w:val="28"/>
          <w:szCs w:val="28"/>
          <w:lang w:val="ru-RU"/>
        </w:rPr>
        <w:t>Контактная информация (адрес, номер телефона/факса, электронная почта, сайт)</w:t>
      </w:r>
    </w:p>
    <w:p w14:paraId="56C1E2AE" w14:textId="77777777" w:rsidR="00C204DC" w:rsidRPr="00FD4924" w:rsidRDefault="00C204DC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p w14:paraId="6AB71632" w14:textId="0F906566" w:rsidR="00070D65" w:rsidRDefault="00C204DC" w:rsidP="00C204DC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u-RU"/>
        </w:rPr>
        <w:t xml:space="preserve">1.4. Номер телефона, по которому можно позвонить в </w:t>
      </w:r>
      <w:r w:rsidR="00565058">
        <w:rPr>
          <w:rFonts w:cs="Times New Roman"/>
          <w:b w:val="0"/>
          <w:bCs/>
          <w:sz w:val="28"/>
          <w:szCs w:val="28"/>
          <w:lang w:val="ru-RU"/>
        </w:rPr>
        <w:t>экстренной ситуации</w:t>
      </w:r>
      <w:r>
        <w:rPr>
          <w:rFonts w:cs="Times New Roman"/>
          <w:b w:val="0"/>
          <w:bCs/>
          <w:sz w:val="28"/>
          <w:szCs w:val="28"/>
          <w:lang w:val="ru-RU"/>
        </w:rPr>
        <w:t xml:space="preserve"> </w:t>
      </w:r>
    </w:p>
    <w:p w14:paraId="19A26EA6" w14:textId="77777777" w:rsidR="00C204DC" w:rsidRPr="00FD4924" w:rsidRDefault="00C204DC" w:rsidP="00C204DC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583116FF" w14:textId="77777777" w:rsidTr="00975790">
        <w:tc>
          <w:tcPr>
            <w:tcW w:w="9350" w:type="dxa"/>
          </w:tcPr>
          <w:p w14:paraId="0CDB67FD" w14:textId="15EEFDAE" w:rsidR="00070D65" w:rsidRPr="005545F3" w:rsidRDefault="00070D65" w:rsidP="00FD4924">
            <w:pPr>
              <w:pStyle w:val="NoSpacing"/>
              <w:tabs>
                <w:tab w:val="left" w:pos="1276"/>
              </w:tabs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РАЗДЕЛ 2: 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ИДЕНТИФИКАЦИЯ ОПАСНОСТЕЙ</w:t>
            </w:r>
          </w:p>
        </w:tc>
      </w:tr>
    </w:tbl>
    <w:p w14:paraId="6E4C166A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7804E248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2.1. Классификация вещества или смеси</w:t>
      </w:r>
    </w:p>
    <w:p w14:paraId="6E69D512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2.1.1. Классификация (согласно Положению о классификации, маркировке и упаковке веществ и смесей)</w:t>
      </w:r>
    </w:p>
    <w:p w14:paraId="6D20098C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2.1.2. Физико-химическое неблагоприятное воздействие на здоровье человека и окружающую среду.</w:t>
      </w:r>
    </w:p>
    <w:p w14:paraId="011B435D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2.2. Элементы маркировки</w:t>
      </w:r>
    </w:p>
    <w:p w14:paraId="0DF3F1DF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2.2.1. Значок(-и) опасности.</w:t>
      </w:r>
    </w:p>
    <w:p w14:paraId="6292BC7F" w14:textId="318EB3D3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2.2.2. Предупреждающее(-ие) слово(-а)</w:t>
      </w:r>
    </w:p>
    <w:p w14:paraId="32563A3A" w14:textId="4A95813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2.2.3. Сигнальная(-ые) фраза(-ы)</w:t>
      </w:r>
    </w:p>
    <w:p w14:paraId="31049C63" w14:textId="77777777" w:rsidR="00070D65" w:rsidRPr="00565058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65058">
        <w:rPr>
          <w:rFonts w:cs="Times New Roman"/>
          <w:b w:val="0"/>
          <w:bCs/>
          <w:sz w:val="28"/>
          <w:szCs w:val="28"/>
          <w:lang w:val="ru-RU"/>
        </w:rPr>
        <w:t>2.2.4. Предупреждающая(-ие) фраза(-ы).</w:t>
      </w:r>
    </w:p>
    <w:p w14:paraId="18F04939" w14:textId="43ED603B" w:rsidR="00070D65" w:rsidRDefault="005545F3" w:rsidP="00947326">
      <w:pPr>
        <w:tabs>
          <w:tab w:val="left" w:pos="1276"/>
          <w:tab w:val="left" w:pos="1376"/>
          <w:tab w:val="left" w:pos="1451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2.3. Другие опасности</w:t>
      </w:r>
    </w:p>
    <w:p w14:paraId="5E84FE5B" w14:textId="77777777" w:rsidR="005545F3" w:rsidRPr="00565058" w:rsidRDefault="005545F3" w:rsidP="00947326">
      <w:pPr>
        <w:tabs>
          <w:tab w:val="left" w:pos="1276"/>
          <w:tab w:val="left" w:pos="1376"/>
          <w:tab w:val="left" w:pos="1451"/>
        </w:tabs>
        <w:rPr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0ECF22BC" w14:textId="77777777" w:rsidTr="00975790">
        <w:tc>
          <w:tcPr>
            <w:tcW w:w="9350" w:type="dxa"/>
          </w:tcPr>
          <w:p w14:paraId="5535DF94" w14:textId="7206B12B" w:rsidR="00070D65" w:rsidRPr="005545F3" w:rsidRDefault="00070D65" w:rsidP="005545F3">
            <w:pPr>
              <w:pStyle w:val="NoSpacing"/>
              <w:tabs>
                <w:tab w:val="left" w:pos="1276"/>
              </w:tabs>
              <w:ind w:firstLine="29"/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РАЗДЕЛ 3:</w:t>
            </w:r>
            <w:r w:rsid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 xml:space="preserve"> </w:t>
            </w:r>
            <w:r w:rsidR="005545F3" w:rsidRPr="005545F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СОСТАВ/ИНФОРМАЦИЯ О КОМПОНЕНТАХ (ИНГРЕДИЕНТАХ)</w:t>
            </w:r>
          </w:p>
        </w:tc>
      </w:tr>
    </w:tbl>
    <w:p w14:paraId="3B744457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766E805D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 xml:space="preserve">3.1. Вещества </w:t>
      </w:r>
    </w:p>
    <w:p w14:paraId="083F69EC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3.1.1. Название химического вещества</w:t>
      </w:r>
    </w:p>
    <w:p w14:paraId="03CF3936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3.1.2. Общие названия и синонимы</w:t>
      </w:r>
    </w:p>
    <w:p w14:paraId="3FD2821E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5545F3">
        <w:rPr>
          <w:rFonts w:cs="Times New Roman"/>
          <w:b w:val="0"/>
          <w:bCs/>
          <w:sz w:val="28"/>
          <w:szCs w:val="28"/>
        </w:rPr>
        <w:t xml:space="preserve">3.1.3. Номер CAS (CAS - </w:t>
      </w:r>
      <w:r w:rsidRPr="005545F3">
        <w:rPr>
          <w:rFonts w:cs="Times New Roman"/>
          <w:b w:val="0"/>
          <w:bCs/>
          <w:i/>
          <w:iCs/>
          <w:sz w:val="28"/>
          <w:szCs w:val="28"/>
        </w:rPr>
        <w:t>реестр Chemical Abstracts Service</w:t>
      </w:r>
      <w:r w:rsidRPr="005545F3">
        <w:rPr>
          <w:rFonts w:cs="Times New Roman"/>
          <w:b w:val="0"/>
          <w:bCs/>
          <w:sz w:val="28"/>
          <w:szCs w:val="28"/>
        </w:rPr>
        <w:t>)</w:t>
      </w:r>
    </w:p>
    <w:p w14:paraId="09D686E7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 xml:space="preserve">3.1.4. Примеси и стабилизирующие добавки, которые и сами классифицируются, и способствуют классификации химического вещества. </w:t>
      </w:r>
    </w:p>
    <w:p w14:paraId="060202C5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3.2. Смеси</w:t>
      </w:r>
    </w:p>
    <w:p w14:paraId="1630F18C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3.2.1. Химическое название</w:t>
      </w:r>
    </w:p>
    <w:p w14:paraId="6EAF4140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3.2.2. Концентрация (% по массе)</w:t>
      </w:r>
    </w:p>
    <w:p w14:paraId="546739B2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 xml:space="preserve">3.2.3. Номер </w:t>
      </w:r>
      <w:r w:rsidRPr="005545F3">
        <w:rPr>
          <w:rFonts w:cs="Times New Roman"/>
          <w:b w:val="0"/>
          <w:bCs/>
          <w:sz w:val="28"/>
          <w:szCs w:val="28"/>
        </w:rPr>
        <w:t>CAS</w:t>
      </w:r>
    </w:p>
    <w:p w14:paraId="171D4ED6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 xml:space="preserve">3.2.4. Номер СЕ </w:t>
      </w:r>
    </w:p>
    <w:p w14:paraId="5A66342B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3.2.5. Индекс</w:t>
      </w:r>
    </w:p>
    <w:p w14:paraId="1DEC39F4" w14:textId="77777777" w:rsidR="00070D65" w:rsidRPr="005545F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5545F3">
        <w:rPr>
          <w:rFonts w:cs="Times New Roman"/>
          <w:b w:val="0"/>
          <w:bCs/>
          <w:sz w:val="28"/>
          <w:szCs w:val="28"/>
          <w:lang w:val="ru-RU"/>
        </w:rPr>
        <w:t>3.2.6. Классификация (согласно Положению о классификации, маркировке и упаковке веществ и смесей)</w:t>
      </w:r>
    </w:p>
    <w:p w14:paraId="0A780170" w14:textId="77777777" w:rsidR="00070D65" w:rsidRPr="005545F3" w:rsidRDefault="00070D65" w:rsidP="00947326">
      <w:pPr>
        <w:tabs>
          <w:tab w:val="left" w:pos="1276"/>
          <w:tab w:val="left" w:pos="1376"/>
          <w:tab w:val="left" w:pos="1451"/>
        </w:tabs>
        <w:rPr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64DC354A" w14:textId="77777777" w:rsidTr="00975790">
        <w:tc>
          <w:tcPr>
            <w:tcW w:w="9350" w:type="dxa"/>
          </w:tcPr>
          <w:p w14:paraId="38DBD737" w14:textId="77777777" w:rsidR="00070D65" w:rsidRPr="00AC6743" w:rsidRDefault="00070D65" w:rsidP="00AC6743">
            <w:pPr>
              <w:pStyle w:val="NoSpacing"/>
              <w:tabs>
                <w:tab w:val="left" w:pos="1276"/>
              </w:tabs>
              <w:ind w:firstLine="29"/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 w:rsidRPr="00AC6743">
              <w:rPr>
                <w:rFonts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РАЗДЕЛ 4: МЕРЫ ПЕРВОЙ ПОМОЩИ</w:t>
            </w:r>
          </w:p>
        </w:tc>
      </w:tr>
    </w:tbl>
    <w:p w14:paraId="6EF54FB1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53FF2426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 Описание мер первой помощи</w:t>
      </w:r>
    </w:p>
    <w:p w14:paraId="7E1AA08A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4.1.1. Общие показания</w:t>
      </w:r>
    </w:p>
    <w:p w14:paraId="5E8DCD0F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4.1.2. Меры при вдыхании</w:t>
      </w:r>
    </w:p>
    <w:p w14:paraId="0100AD44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4.1.3. Меры при попадании на кожу</w:t>
      </w:r>
    </w:p>
    <w:p w14:paraId="1203C400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4.1.4. Меры при попадании в глаза</w:t>
      </w:r>
    </w:p>
    <w:p w14:paraId="3582F39E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4.1.5. Меры в случае проглатывания</w:t>
      </w:r>
    </w:p>
    <w:p w14:paraId="7BC8BB8A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4.2. Наиболее важные симптомы и последствия, как острые, так и отсроченные.</w:t>
      </w:r>
    </w:p>
    <w:p w14:paraId="5ECF9C0F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lastRenderedPageBreak/>
        <w:t>4.2.1. Острые симптомы и последствия</w:t>
      </w:r>
    </w:p>
    <w:p w14:paraId="5DA2E043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4.2.2. Симптомы и отсроченные эффекты</w:t>
      </w:r>
    </w:p>
    <w:p w14:paraId="4C824AFF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4.3. Показания к необходимости оказания неотложной медицинской помощи и специального лечения.</w:t>
      </w:r>
    </w:p>
    <w:p w14:paraId="3D83FE9D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>4.3.1. Указание о возможности оказания неотложной медицинской помощи</w:t>
      </w:r>
    </w:p>
    <w:p w14:paraId="0BCBAF0B" w14:textId="77777777" w:rsidR="00070D65" w:rsidRPr="00AC6743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AC6743">
        <w:rPr>
          <w:rFonts w:cs="Times New Roman"/>
          <w:b w:val="0"/>
          <w:bCs/>
          <w:sz w:val="28"/>
          <w:szCs w:val="28"/>
          <w:lang w:val="ru-RU"/>
        </w:rPr>
        <w:t xml:space="preserve">4.3.2. Указание на возможность необходимого специального лечения </w:t>
      </w:r>
    </w:p>
    <w:p w14:paraId="200702F4" w14:textId="77777777" w:rsidR="00070D65" w:rsidRPr="00AC6743" w:rsidRDefault="00070D65" w:rsidP="00947326">
      <w:pPr>
        <w:tabs>
          <w:tab w:val="left" w:pos="1276"/>
          <w:tab w:val="left" w:pos="1376"/>
          <w:tab w:val="left" w:pos="1451"/>
        </w:tabs>
        <w:rPr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1DA4A414" w14:textId="77777777" w:rsidTr="00975790">
        <w:tc>
          <w:tcPr>
            <w:tcW w:w="9350" w:type="dxa"/>
          </w:tcPr>
          <w:p w14:paraId="480908D5" w14:textId="1816418A" w:rsidR="00070D65" w:rsidRPr="00AC6743" w:rsidRDefault="00070D65" w:rsidP="00A85FCA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52E9F">
              <w:rPr>
                <w:rFonts w:ascii="Times New Roman" w:hAnsi="Times New Roman"/>
                <w:sz w:val="28"/>
                <w:szCs w:val="28"/>
              </w:rPr>
              <w:t>РАЗДЕЛ 5:</w:t>
            </w:r>
            <w:r w:rsidRPr="00AC674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C6743" w:rsidRPr="00AC6743">
              <w:rPr>
                <w:rFonts w:ascii="Times New Roman" w:hAnsi="Times New Roman"/>
                <w:sz w:val="28"/>
                <w:szCs w:val="28"/>
              </w:rPr>
              <w:t>МЕРЫ ОБЕСПЕЧЕНИЯ ПОЖАРОВЗРЫРОБЕЗОПАСНОСТИ</w:t>
            </w:r>
          </w:p>
        </w:tc>
      </w:tr>
    </w:tbl>
    <w:p w14:paraId="50375ECB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773C6F2E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5.1. Средства пожаротушения</w:t>
      </w:r>
    </w:p>
    <w:p w14:paraId="648224F4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5.1.1. Соответствующие средства пожаротушения</w:t>
      </w:r>
    </w:p>
    <w:p w14:paraId="6FD09E8C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5.1.2. Неподходящие средства пожаротушения</w:t>
      </w:r>
    </w:p>
    <w:p w14:paraId="315F4F01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5.2. Особые опасности, вызываемые веществом или смесью</w:t>
      </w:r>
    </w:p>
    <w:p w14:paraId="3066B3CE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5.2.1. Вызванные нагреванием</w:t>
      </w:r>
    </w:p>
    <w:p w14:paraId="6F0CA286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 xml:space="preserve">5.2.2. Вызванные теплой окружающей средой </w:t>
      </w:r>
    </w:p>
    <w:p w14:paraId="52C3F3D4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5.2.3. Вызванные выделением кислорода</w:t>
      </w:r>
    </w:p>
    <w:p w14:paraId="426DDD50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5.2.4. Возникающие в случае пожара</w:t>
      </w:r>
    </w:p>
    <w:p w14:paraId="0BD022FA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5.3. Рекомендации для пожарных</w:t>
      </w:r>
    </w:p>
    <w:p w14:paraId="4ADA8D4A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5.3.1. Меры защиты</w:t>
      </w:r>
    </w:p>
    <w:p w14:paraId="3D6B19C3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652E9F">
        <w:rPr>
          <w:rFonts w:cs="Times New Roman"/>
          <w:b w:val="0"/>
          <w:bCs/>
          <w:sz w:val="28"/>
          <w:szCs w:val="28"/>
          <w:lang w:val="ru-RU"/>
        </w:rPr>
        <w:t>5.3.2. Защитная экипировка</w:t>
      </w:r>
    </w:p>
    <w:p w14:paraId="50C82B6D" w14:textId="77777777" w:rsidR="00070D65" w:rsidRPr="00652E9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12D9D907" w14:textId="77777777" w:rsidTr="00975790">
        <w:tc>
          <w:tcPr>
            <w:tcW w:w="9350" w:type="dxa"/>
          </w:tcPr>
          <w:p w14:paraId="2A36C96B" w14:textId="157AFB32" w:rsidR="00070D65" w:rsidRPr="00652E9F" w:rsidRDefault="00070D65" w:rsidP="00652E9F">
            <w:pPr>
              <w:tabs>
                <w:tab w:val="left" w:pos="1276"/>
              </w:tabs>
              <w:ind w:firstLine="2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52E9F">
              <w:rPr>
                <w:rFonts w:ascii="Times New Roman" w:hAnsi="Times New Roman"/>
                <w:sz w:val="28"/>
                <w:szCs w:val="28"/>
              </w:rPr>
              <w:t>РАЗДЕЛ 6:</w:t>
            </w:r>
            <w:r w:rsidRPr="00652E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283F4B" w:rsidRPr="00652E9F">
              <w:rPr>
                <w:rFonts w:ascii="Times New Roman" w:hAnsi="Times New Roman"/>
                <w:sz w:val="28"/>
                <w:szCs w:val="28"/>
              </w:rPr>
              <w:t>МЕРЫ ПО ПРЕДОТВРАЩЕНИЮ СЛУЧАЙНЫХ ПОТЕРЬ</w:t>
            </w:r>
          </w:p>
        </w:tc>
      </w:tr>
    </w:tbl>
    <w:p w14:paraId="4A679C23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03DDC635" w14:textId="41A079BB" w:rsidR="00070D65" w:rsidRPr="00283F4B" w:rsidRDefault="00070D65" w:rsidP="00283F4B">
      <w:pPr>
        <w:pStyle w:val="NoSpacing"/>
        <w:tabs>
          <w:tab w:val="left" w:pos="993"/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6.1. Меры личной безопасности, защитное снаряжение и действия в чрезвычайных ситуациях</w:t>
      </w:r>
    </w:p>
    <w:p w14:paraId="6E098A6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 xml:space="preserve">6.1.1. Для персонала, принятого на повседневную работу </w:t>
      </w:r>
    </w:p>
    <w:p w14:paraId="7F0FCFF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6.1.2. Для персонала, принятого на работу для решения чрезвычайных ситуаций</w:t>
      </w:r>
    </w:p>
    <w:p w14:paraId="1CA9E6E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6.2. Меры предосторожности для окружающей среды</w:t>
      </w:r>
    </w:p>
    <w:p w14:paraId="3D0C4AB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6.2.1. Меры предосторожности при попадании в поверхностные воды и канализационную систему.</w:t>
      </w:r>
    </w:p>
    <w:p w14:paraId="1B9A3E2C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6.2.2. Меры предосторожности при попадании в подвалы или закрытые помещения</w:t>
      </w:r>
    </w:p>
    <w:p w14:paraId="074FD79C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6.2.3. Меры предосторожности при попадании продуктов в канализацию</w:t>
      </w:r>
    </w:p>
    <w:p w14:paraId="1D0F22F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6.3. Методы и материалы для изоляции пожара и для очистки.</w:t>
      </w:r>
    </w:p>
    <w:p w14:paraId="68BC0B8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6.3.1. Для изоляции</w:t>
      </w:r>
    </w:p>
    <w:p w14:paraId="1114338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6.3.2. Для очистки</w:t>
      </w:r>
    </w:p>
    <w:p w14:paraId="4F09C64A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6.3.3. Другая информация</w:t>
      </w:r>
    </w:p>
    <w:p w14:paraId="4508F59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6.4. Ссылки на другие разделы</w:t>
      </w:r>
    </w:p>
    <w:p w14:paraId="03C1E970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49C0AB0F" w14:textId="77777777" w:rsidTr="00975790">
        <w:tc>
          <w:tcPr>
            <w:tcW w:w="9350" w:type="dxa"/>
          </w:tcPr>
          <w:p w14:paraId="412529C8" w14:textId="59AB93BF" w:rsidR="00070D65" w:rsidRPr="00283F4B" w:rsidRDefault="00283F4B" w:rsidP="00283F4B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83F4B">
              <w:rPr>
                <w:rFonts w:ascii="Times New Roman" w:hAnsi="Times New Roman"/>
                <w:sz w:val="28"/>
                <w:szCs w:val="28"/>
              </w:rPr>
              <w:t>РАЗДЕЛ 7: ПРАВИЛА ОБРАЩЕНИЯ И ХРАНЕНИЯ</w:t>
            </w:r>
          </w:p>
        </w:tc>
      </w:tr>
    </w:tbl>
    <w:p w14:paraId="66B5B8B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lastRenderedPageBreak/>
        <w:t>7.1. Меры предосторожности для безопасного обращения</w:t>
      </w:r>
    </w:p>
    <w:p w14:paraId="647D077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7.1.1. Меры безопасного обращения (технические меры и предотвращение рисков)</w:t>
      </w:r>
    </w:p>
    <w:p w14:paraId="2B956F0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7.1.2. Рекомендации по общей гигиене на рабочем месте</w:t>
      </w:r>
    </w:p>
    <w:p w14:paraId="1ED0210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7.2. Безопасные условия хранения, включая возможные несовместимости.</w:t>
      </w:r>
    </w:p>
    <w:p w14:paraId="318EDA3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7.2.1. Рекомендации по управлению рисками, связанными с физическими и химическими свойствами</w:t>
      </w:r>
    </w:p>
    <w:p w14:paraId="505621F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7.2.2. Рекомендации по контролю эффектов, связанных с условиями окружающей среды (метеорологическими и вибрационными)</w:t>
      </w:r>
    </w:p>
    <w:p w14:paraId="136193C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7.2.3. Рекомендации по сохранению целостности вещества</w:t>
      </w:r>
    </w:p>
    <w:p w14:paraId="216E7EE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7.2.4. Условия проектирования, вентиляции и упаковки</w:t>
      </w:r>
    </w:p>
    <w:p w14:paraId="270810D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7.3. Специфическое конечное использование</w:t>
      </w:r>
    </w:p>
    <w:p w14:paraId="7B7A80D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0B358BBC" w14:textId="77777777" w:rsidTr="00975790">
        <w:tc>
          <w:tcPr>
            <w:tcW w:w="9350" w:type="dxa"/>
          </w:tcPr>
          <w:p w14:paraId="25AD7A32" w14:textId="76E0778A" w:rsidR="00070D65" w:rsidRPr="00283F4B" w:rsidRDefault="00283F4B" w:rsidP="00283F4B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83F4B">
              <w:rPr>
                <w:rFonts w:ascii="Times New Roman" w:hAnsi="Times New Roman"/>
                <w:sz w:val="28"/>
                <w:szCs w:val="28"/>
              </w:rPr>
              <w:t>РАЗДЕЛ 8: СРЕДСТВА КОНТРОЛЯ ЗА ОПАСНЫМ ВОЗДЕЙСТВИЕМ/ИНДИВИДУАЛЬНОЙ ЗАЩИТОЙ</w:t>
            </w:r>
          </w:p>
        </w:tc>
      </w:tr>
    </w:tbl>
    <w:p w14:paraId="203E6E49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1619A8D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 Параметры контроля</w:t>
      </w:r>
    </w:p>
    <w:p w14:paraId="716EC3B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8.1.1. Национальные предельные значения воздействия</w:t>
      </w:r>
    </w:p>
    <w:p w14:paraId="41569F7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8.1.2. Рекомендуемые процедуры мониторинга</w:t>
      </w:r>
    </w:p>
    <w:p w14:paraId="332F7DC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8.1.3. Предельные значения профессионального/биологического воздействия</w:t>
      </w:r>
    </w:p>
    <w:p w14:paraId="3FFA13D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8.1.4. Данные по определению расчетных недействующих уровней (DNEL) и прогнозируемой недействующей концентрации (PNEC).</w:t>
      </w:r>
    </w:p>
    <w:p w14:paraId="77D6F37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8.1.5. Специальный подход к контролю интервалов воздействия (</w:t>
      </w:r>
      <w:r w:rsidRPr="00283F4B">
        <w:rPr>
          <w:rFonts w:cs="Times New Roman"/>
          <w:b w:val="0"/>
          <w:bCs/>
          <w:i/>
          <w:iCs/>
          <w:sz w:val="28"/>
          <w:szCs w:val="28"/>
          <w:lang w:val="ru-RU"/>
        </w:rPr>
        <w:t>метод контрольных полосок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</w:t>
      </w:r>
    </w:p>
    <w:p w14:paraId="0C4630F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8.2. Контроль воздействия</w:t>
      </w:r>
    </w:p>
    <w:p w14:paraId="7BD01677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8.2.1. Соответствующий технический контроль</w:t>
      </w:r>
    </w:p>
    <w:p w14:paraId="78FAC4A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8.2.2. Меры индивидуальной защиты, такие как средства индивидуальной защиты:</w:t>
      </w:r>
    </w:p>
    <w:p w14:paraId="4757D49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а) защита глаз/лица;</w:t>
      </w:r>
    </w:p>
    <w:p w14:paraId="0F84C56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b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защита кожи;</w:t>
      </w:r>
    </w:p>
    <w:p w14:paraId="7395107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c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защита органов дыхания;</w:t>
      </w:r>
    </w:p>
    <w:p w14:paraId="38A5E3EC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d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термические опасности.</w:t>
      </w:r>
    </w:p>
    <w:p w14:paraId="4F25B93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8.2.3. Контроль воздействия на окружающую среду</w:t>
      </w:r>
    </w:p>
    <w:p w14:paraId="753F3CB5" w14:textId="77777777" w:rsidR="00070D65" w:rsidRPr="00283F4B" w:rsidRDefault="00070D65" w:rsidP="00283F4B">
      <w:pPr>
        <w:pStyle w:val="NoSpacing"/>
        <w:tabs>
          <w:tab w:val="left" w:pos="1276"/>
        </w:tabs>
        <w:ind w:firstLine="0"/>
        <w:rPr>
          <w:rFonts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283F4B" w14:paraId="6DC9F956" w14:textId="77777777" w:rsidTr="00975790">
        <w:tc>
          <w:tcPr>
            <w:tcW w:w="9350" w:type="dxa"/>
          </w:tcPr>
          <w:p w14:paraId="1608E1C5" w14:textId="484C7FA1" w:rsidR="00070D65" w:rsidRPr="00283F4B" w:rsidRDefault="00283F4B" w:rsidP="00283F4B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83F4B">
              <w:rPr>
                <w:rFonts w:ascii="Times New Roman" w:hAnsi="Times New Roman"/>
                <w:sz w:val="28"/>
                <w:szCs w:val="28"/>
              </w:rPr>
              <w:t>РАЗДЕЛ 9:</w:t>
            </w:r>
            <w:r w:rsidR="008957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3F4B">
              <w:rPr>
                <w:rFonts w:ascii="Times New Roman" w:hAnsi="Times New Roman"/>
                <w:sz w:val="28"/>
                <w:szCs w:val="28"/>
              </w:rPr>
              <w:t>ФИЗИКО-ХИМИЧЕСКИЕ СВОЙСТВА</w:t>
            </w:r>
          </w:p>
        </w:tc>
      </w:tr>
    </w:tbl>
    <w:p w14:paraId="786F4FF9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615C0DD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 Информация об основных физических и химических свойствах</w:t>
      </w:r>
    </w:p>
    <w:p w14:paraId="238C2A8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9.1.1. Физическое состояние</w:t>
      </w:r>
    </w:p>
    <w:p w14:paraId="5349529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9.1.2. Цвет</w:t>
      </w:r>
    </w:p>
    <w:p w14:paraId="3EF15B5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9.1.3. Запах</w:t>
      </w:r>
    </w:p>
    <w:p w14:paraId="4C4B050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9.1.4. Точка плавления/точка замерзания</w:t>
      </w:r>
    </w:p>
    <w:p w14:paraId="750DD71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lastRenderedPageBreak/>
        <w:t>9.1.5. Точка кипения или начальная точка кипения и интервал кипения</w:t>
      </w:r>
    </w:p>
    <w:p w14:paraId="2F020BAA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9.1.6. Воспламеняемость</w:t>
      </w:r>
    </w:p>
    <w:p w14:paraId="7C863F1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9.1.7. Нижний и верхний предел взрываемости</w:t>
      </w:r>
    </w:p>
    <w:p w14:paraId="45302AE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9.1.8. Точка возгорания</w:t>
      </w:r>
    </w:p>
    <w:p w14:paraId="63E9D09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9.1.9. Температура самовоспламенения</w:t>
      </w:r>
    </w:p>
    <w:p w14:paraId="1BF3AB9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9.1.10. Температура разложения</w:t>
      </w:r>
    </w:p>
    <w:p w14:paraId="6E0B647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9.1.11. рН</w:t>
      </w:r>
    </w:p>
    <w:p w14:paraId="4619756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9.1.12. Кинематическая вязкость</w:t>
      </w:r>
    </w:p>
    <w:p w14:paraId="59B8EFC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9.1.13. Растворимость</w:t>
      </w:r>
    </w:p>
    <w:p w14:paraId="26D310C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9.1.14. Коэффициент распределения н-октанол/вода (логарифмическое значение)</w:t>
      </w:r>
    </w:p>
    <w:p w14:paraId="0A36EB8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9.1.15. Давление газа</w:t>
      </w:r>
    </w:p>
    <w:p w14:paraId="77F62F9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9.1.16. Плотность и/или относительная плотность</w:t>
      </w:r>
    </w:p>
    <w:p w14:paraId="3A8DCC97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9.1.17. Относительная плотность пара</w:t>
      </w:r>
    </w:p>
    <w:p w14:paraId="6CEE90F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9.1.18. Характеристики частиц</w:t>
      </w:r>
    </w:p>
    <w:p w14:paraId="173D862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9.2. Другая информация</w:t>
      </w:r>
    </w:p>
    <w:p w14:paraId="2E50D918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9.2.1. Информация о классах физической опасности:</w:t>
      </w:r>
    </w:p>
    <w:p w14:paraId="6EA52D68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а) взрывчатые вещества;</w:t>
      </w:r>
    </w:p>
    <w:p w14:paraId="51CBD7C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b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горючие газы;</w:t>
      </w:r>
    </w:p>
    <w:p w14:paraId="1420F36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c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аэрозоли;</w:t>
      </w:r>
    </w:p>
    <w:p w14:paraId="4F25E27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d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окисляющие газы;</w:t>
      </w:r>
    </w:p>
    <w:p w14:paraId="7B6F118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e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газы под давлением;</w:t>
      </w:r>
    </w:p>
    <w:p w14:paraId="6F01523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f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легковоспламеняющиеся жидкости;</w:t>
      </w:r>
    </w:p>
    <w:p w14:paraId="20BD16D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g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легковоспламеняющиеся твердые вещества;</w:t>
      </w:r>
    </w:p>
    <w:p w14:paraId="112171B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h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самореактивные вещества и смеси;</w:t>
      </w:r>
    </w:p>
    <w:p w14:paraId="4B1399B9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i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пирофорные жидкости;</w:t>
      </w:r>
    </w:p>
    <w:p w14:paraId="49FD22C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j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пирофорные твердые вещества;</w:t>
      </w:r>
    </w:p>
    <w:p w14:paraId="0F2CEF1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k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самонагревающиеся вещества и смеси;</w:t>
      </w:r>
    </w:p>
    <w:p w14:paraId="49DCE5F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l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вещества и смеси, выделяющие легковоспламеняющиеся газы при контакте с водой;</w:t>
      </w:r>
    </w:p>
    <w:p w14:paraId="3A6E75A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m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окислительные жидкости;</w:t>
      </w:r>
    </w:p>
    <w:p w14:paraId="3AA3F0AA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n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окисляющие твердые вещества;</w:t>
      </w:r>
    </w:p>
    <w:p w14:paraId="3E548CAA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о) органические пероксиды;</w:t>
      </w:r>
    </w:p>
    <w:p w14:paraId="4CA5269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р) коррозионные для металлов;</w:t>
      </w:r>
    </w:p>
    <w:p w14:paraId="76C6E1C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q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десенсибилизированные взрывчатые вещества:</w:t>
      </w:r>
    </w:p>
    <w:p w14:paraId="46D03E2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9.2.2. Другие функции безопасности:</w:t>
      </w:r>
    </w:p>
    <w:p w14:paraId="3DEC195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а) механическая чувствительность;</w:t>
      </w:r>
    </w:p>
    <w:p w14:paraId="2594A53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b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температура самоускоренной полимеризации;</w:t>
      </w:r>
    </w:p>
    <w:p w14:paraId="52926EC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c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образование взрывоопасных пылевоздушных смесей;</w:t>
      </w:r>
    </w:p>
    <w:p w14:paraId="56B03BD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d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кислотно-щелочной резерв;</w:t>
      </w:r>
    </w:p>
    <w:p w14:paraId="41F5148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e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скорость испарения;</w:t>
      </w:r>
    </w:p>
    <w:p w14:paraId="722256D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f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смешиваемость;</w:t>
      </w:r>
    </w:p>
    <w:p w14:paraId="2A69517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g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проводимость;</w:t>
      </w:r>
    </w:p>
    <w:p w14:paraId="2567FFDA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lastRenderedPageBreak/>
        <w:t>h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коррозионная активность;</w:t>
      </w:r>
    </w:p>
    <w:p w14:paraId="21CF271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i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газовая группа;</w:t>
      </w:r>
    </w:p>
    <w:p w14:paraId="231A54A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j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окислительно-восстановительный потенциал;</w:t>
      </w:r>
    </w:p>
    <w:p w14:paraId="442D405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k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возможность образования радикалов;</w:t>
      </w:r>
    </w:p>
    <w:p w14:paraId="170AF92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</w:rPr>
        <w:t>l</w:t>
      </w:r>
      <w:r w:rsidRPr="00283F4B">
        <w:rPr>
          <w:rFonts w:cs="Times New Roman"/>
          <w:b w:val="0"/>
          <w:bCs/>
          <w:sz w:val="28"/>
          <w:szCs w:val="28"/>
          <w:lang w:val="ru-RU"/>
        </w:rPr>
        <w:t>) фотокаталитические свойства.</w:t>
      </w:r>
    </w:p>
    <w:p w14:paraId="1B04AD40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02347F1F" w14:textId="77777777" w:rsidTr="00975790">
        <w:tc>
          <w:tcPr>
            <w:tcW w:w="9350" w:type="dxa"/>
          </w:tcPr>
          <w:p w14:paraId="1D773B8E" w14:textId="1FC74137" w:rsidR="00070D65" w:rsidRPr="00283F4B" w:rsidRDefault="00283F4B" w:rsidP="00283F4B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83F4B">
              <w:rPr>
                <w:rFonts w:ascii="Times New Roman" w:hAnsi="Times New Roman"/>
                <w:sz w:val="28"/>
                <w:szCs w:val="28"/>
              </w:rPr>
              <w:t>РАЗДЕЛ 10: СТАБИЛЬНОСТЬ И РЕАКЦИОННАЯ СПОСОБНОСТЬ</w:t>
            </w:r>
          </w:p>
        </w:tc>
      </w:tr>
    </w:tbl>
    <w:p w14:paraId="32FD7525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4083DEB7" w14:textId="77777777" w:rsidR="00070D65" w:rsidRPr="00752AD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752AD1">
        <w:rPr>
          <w:rFonts w:cs="Times New Roman"/>
          <w:b w:val="0"/>
          <w:bCs/>
          <w:sz w:val="28"/>
          <w:szCs w:val="28"/>
          <w:lang w:val="ru-RU"/>
        </w:rPr>
        <w:t>10.1. Реактивность</w:t>
      </w:r>
    </w:p>
    <w:p w14:paraId="1E03EDE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10.1.1. Описание химической опасности вещества или смеси</w:t>
      </w:r>
    </w:p>
    <w:p w14:paraId="17CA34BF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10.1.2. Предоставление данных о веществах в смеси.</w:t>
      </w:r>
    </w:p>
    <w:p w14:paraId="435652F6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10.2. Химическая стабильность</w:t>
      </w:r>
    </w:p>
    <w:p w14:paraId="61B97D7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10.2.1. Информация о стабильности или нестабильности вещества или смеси</w:t>
      </w:r>
    </w:p>
    <w:p w14:paraId="240EE665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10.2.2. Описание стабилизаторов</w:t>
      </w:r>
    </w:p>
    <w:p w14:paraId="6AA971F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10.2.3. Информация о десенсибилизированных взрывчатых веществах и о том, как проверить десенсибилизацию.</w:t>
      </w:r>
    </w:p>
    <w:p w14:paraId="01857F8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10.3. Возможность опасных реакций</w:t>
      </w:r>
    </w:p>
    <w:p w14:paraId="79790D8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10.3.1. Информация о возможности вещества или смеси вызывать опасные реакции</w:t>
      </w:r>
    </w:p>
    <w:p w14:paraId="34086DC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10.3.2. Информация об условиях возникновения опасных реакций</w:t>
      </w:r>
    </w:p>
    <w:p w14:paraId="42673A3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10.4. Условия, чтобы избежать</w:t>
      </w:r>
    </w:p>
    <w:p w14:paraId="0D3207B0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10.4.1. Список условий, которых следует избегать</w:t>
      </w:r>
    </w:p>
    <w:p w14:paraId="535D9007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10.4.2. Меры по управлению рисками, связанными с опасностями</w:t>
      </w:r>
    </w:p>
    <w:p w14:paraId="476B3303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10.4.3. Меры по предотвращению непреднамеренного высвобождения десенсибилизирующего агента</w:t>
      </w:r>
    </w:p>
    <w:p w14:paraId="7690C517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10.4.4. Условия, которых следует избегать, если вещество или смесь вызывают недостаточную сенсибилизацию</w:t>
      </w:r>
    </w:p>
    <w:p w14:paraId="2AE5FCBE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10.5. Несовместимые материалы</w:t>
      </w:r>
    </w:p>
    <w:p w14:paraId="541DC264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10.5.1. Перечень категорий веществ или смесей или конкретных веществ, с которыми вещество или смесь могут реагировать и создавать опасную ситуацию.</w:t>
      </w:r>
    </w:p>
    <w:p w14:paraId="14B7471B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10.5.2. Меры по управлению рисками, связанными с этими опасностями</w:t>
      </w:r>
    </w:p>
    <w:p w14:paraId="562F82F1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10.6. Опасные продукты разложения</w:t>
      </w:r>
    </w:p>
    <w:p w14:paraId="77BF30DD" w14:textId="77777777" w:rsidR="00070D65" w:rsidRPr="00283F4B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83F4B">
        <w:rPr>
          <w:rFonts w:cs="Times New Roman"/>
          <w:b w:val="0"/>
          <w:bCs/>
          <w:sz w:val="28"/>
          <w:szCs w:val="28"/>
          <w:lang w:val="ru-RU"/>
        </w:rPr>
        <w:t>10.6.1. Перечень опасных продуктов разложения, образующихся при использовании, хранении, разливе и нагревании</w:t>
      </w:r>
    </w:p>
    <w:p w14:paraId="7CC27BE7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59D80114" w14:textId="77777777" w:rsidTr="00975790">
        <w:tc>
          <w:tcPr>
            <w:tcW w:w="9350" w:type="dxa"/>
          </w:tcPr>
          <w:p w14:paraId="4C18433B" w14:textId="014FFB3D" w:rsidR="00070D65" w:rsidRPr="00EB3EBF" w:rsidRDefault="00EB3EBF" w:rsidP="00EB3EBF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B3EBF">
              <w:rPr>
                <w:rFonts w:ascii="Times New Roman" w:hAnsi="Times New Roman"/>
                <w:sz w:val="28"/>
                <w:szCs w:val="28"/>
              </w:rPr>
              <w:t>РАЗДЕЛ 11: ИНФОРМАЦИЯ О ТОКСИЧНОСТИ</w:t>
            </w:r>
          </w:p>
        </w:tc>
      </w:tr>
    </w:tbl>
    <w:p w14:paraId="4EAE4384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0E610456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 Сведения о классах опасности (определяются согласно Положению о классификации, маркировке и упаковке веществ и смесей)</w:t>
      </w:r>
    </w:p>
    <w:p w14:paraId="3AF00181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lastRenderedPageBreak/>
        <w:t>11.1.1. Информация по каждому классу опасности, указанному ниже, или дифференциации:</w:t>
      </w:r>
    </w:p>
    <w:p w14:paraId="2476766D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а) острая токсичность;</w:t>
      </w:r>
    </w:p>
    <w:p w14:paraId="6FA9EECA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b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разъедание/раздражение кожи;</w:t>
      </w:r>
    </w:p>
    <w:p w14:paraId="653AA840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c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серьезное повреждение/раздражение глаз;</w:t>
      </w:r>
    </w:p>
    <w:p w14:paraId="16559C9C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d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сенсибилизация дыхательных путей или кожи;</w:t>
      </w:r>
    </w:p>
    <w:p w14:paraId="6D65BBB9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e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мутагенность зародышевых клеток;</w:t>
      </w:r>
    </w:p>
    <w:p w14:paraId="72DFAB1B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f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канцерогенность;</w:t>
      </w:r>
    </w:p>
    <w:p w14:paraId="09B4113D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g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репродуктивная токсичность;</w:t>
      </w:r>
    </w:p>
    <w:p w14:paraId="5C061053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h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) </w:t>
      </w:r>
      <w:r w:rsidRPr="00EB3EBF">
        <w:rPr>
          <w:rFonts w:cs="Times New Roman"/>
          <w:b w:val="0"/>
          <w:bCs/>
          <w:sz w:val="28"/>
          <w:szCs w:val="28"/>
        </w:rPr>
        <w:t>S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ТОТ (токсичность для конкретных органов-мишеней) – однократное воздействие;</w:t>
      </w:r>
    </w:p>
    <w:p w14:paraId="6FAD1EB6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i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) </w:t>
      </w:r>
      <w:r w:rsidRPr="00EB3EBF">
        <w:rPr>
          <w:rFonts w:cs="Times New Roman"/>
          <w:b w:val="0"/>
          <w:bCs/>
          <w:sz w:val="28"/>
          <w:szCs w:val="28"/>
        </w:rPr>
        <w:t>S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ТОТ (токсичность для конкретных органов-мишеней) – многократное воздействие;</w:t>
      </w:r>
    </w:p>
    <w:p w14:paraId="5F800ECC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</w:rPr>
        <w:t>g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>) опасность при вдыхании.</w:t>
      </w:r>
    </w:p>
    <w:p w14:paraId="4EC48A7D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11.1.2. Информация о вероятных путях воздействия</w:t>
      </w:r>
    </w:p>
    <w:p w14:paraId="6501CA34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11.1.3. Описание симптомов, связанных с физико-химическими и токсикологическими характеристиками.</w:t>
      </w:r>
    </w:p>
    <w:p w14:paraId="10B72335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11.1.4. Информация об известных отсроченных и немедленных эффектах, а также хронических эффектах, вызванных длительным и кратковременным воздействием.</w:t>
      </w:r>
    </w:p>
    <w:p w14:paraId="5CCE5476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11.1.5. Информация об интерактивных эффектах</w:t>
      </w:r>
    </w:p>
    <w:p w14:paraId="728B1326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11.1.6. Подход при отсутствии конкретных данных</w:t>
      </w:r>
    </w:p>
    <w:p w14:paraId="5C6A824D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11.1.7. Подход, если смесь не тестировалась</w:t>
      </w:r>
    </w:p>
    <w:p w14:paraId="7D15BA95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11.1.8. Информация о смеси по отношению к веществу</w:t>
      </w:r>
    </w:p>
    <w:p w14:paraId="45A3D493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11.2. Информация о других опасностях</w:t>
      </w:r>
    </w:p>
    <w:p w14:paraId="391EDB5A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11.2.1. Эндокринные разрушающие свойства</w:t>
      </w:r>
    </w:p>
    <w:p w14:paraId="6FD1DE44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EB3EBF">
        <w:rPr>
          <w:rFonts w:cs="Times New Roman"/>
          <w:b w:val="0"/>
          <w:bCs/>
          <w:sz w:val="28"/>
          <w:szCs w:val="28"/>
        </w:rPr>
        <w:t>11.2.2. Другая информация</w:t>
      </w:r>
    </w:p>
    <w:p w14:paraId="6148B6FC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5C9D3B7A" w14:textId="77777777" w:rsidTr="00EB3EBF">
        <w:tc>
          <w:tcPr>
            <w:tcW w:w="9350" w:type="dxa"/>
          </w:tcPr>
          <w:p w14:paraId="3DA0CB1F" w14:textId="43DFE54B" w:rsidR="00070D65" w:rsidRPr="00EB3EBF" w:rsidRDefault="00EB3EBF" w:rsidP="00EB3EBF">
            <w:pPr>
              <w:tabs>
                <w:tab w:val="left" w:pos="1276"/>
              </w:tabs>
              <w:ind w:hanging="113"/>
              <w:rPr>
                <w:rFonts w:ascii="Times New Roman" w:hAnsi="Times New Roman"/>
                <w:sz w:val="28"/>
                <w:szCs w:val="28"/>
              </w:rPr>
            </w:pPr>
            <w:r w:rsidRPr="00EB3EBF">
              <w:rPr>
                <w:rFonts w:ascii="Times New Roman" w:hAnsi="Times New Roman"/>
                <w:sz w:val="28"/>
                <w:szCs w:val="28"/>
              </w:rPr>
              <w:t>РАЗДЕЛ 12: ИНФОРМАЦИЯ О ВОЗДЕЙСТВИИ НА ОКРУЖАЮЩУЮ СРЕДУ</w:t>
            </w:r>
          </w:p>
        </w:tc>
      </w:tr>
    </w:tbl>
    <w:p w14:paraId="16FFA1A5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67E9071D" w14:textId="77777777" w:rsidR="00070D65" w:rsidRPr="00752AD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752AD1">
        <w:rPr>
          <w:rFonts w:cs="Times New Roman"/>
          <w:b w:val="0"/>
          <w:bCs/>
          <w:sz w:val="28"/>
          <w:szCs w:val="28"/>
          <w:lang w:val="ru-RU"/>
        </w:rPr>
        <w:t>12.1. Токсичность</w:t>
      </w:r>
    </w:p>
    <w:p w14:paraId="71C2CB02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12.1.1. Информация, полученная в результате испытаний, проведенных на водных и/или наземных организмах.</w:t>
      </w:r>
    </w:p>
    <w:p w14:paraId="58F30602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12.1.2. Информация, полученная с помощью моделей (при отсутствии экспериментальных данных)</w:t>
      </w:r>
    </w:p>
    <w:p w14:paraId="7E3A6559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12.2. Стойкость и разлагаемость</w:t>
      </w:r>
    </w:p>
    <w:p w14:paraId="214EF361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12.2.1. Разлагаемость</w:t>
      </w:r>
    </w:p>
    <w:p w14:paraId="6CDBA761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12.2.2. Стойкость</w:t>
      </w:r>
    </w:p>
    <w:p w14:paraId="41B11798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12.3. Потенциал биоаккумуляции</w:t>
      </w:r>
    </w:p>
    <w:p w14:paraId="41E2F6AA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12.3.1. Накопление в биоценозе и прохождение по пищевой цепи (результаты испытаний)</w:t>
      </w:r>
    </w:p>
    <w:p w14:paraId="3B1DA66F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lastRenderedPageBreak/>
        <w:t>12.3.2. Предсказания модели (при отсутствии экспериментальных данных)</w:t>
      </w:r>
    </w:p>
    <w:p w14:paraId="7B86BF85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12.4. Мобильность в почве</w:t>
      </w:r>
    </w:p>
    <w:p w14:paraId="7B6E514A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12.4.1. Адсорбция/десорбция</w:t>
      </w:r>
    </w:p>
    <w:p w14:paraId="52318D60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12.4.2. Выщелачивание и мобильность</w:t>
      </w:r>
    </w:p>
    <w:p w14:paraId="520981B4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12.5. Результаты оценок </w:t>
      </w:r>
      <w:r w:rsidRPr="00EB3EBF">
        <w:rPr>
          <w:rFonts w:cs="Times New Roman"/>
          <w:b w:val="0"/>
          <w:bCs/>
          <w:sz w:val="28"/>
          <w:szCs w:val="28"/>
        </w:rPr>
        <w:t>PBT</w:t>
      </w: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 и </w:t>
      </w:r>
      <w:r w:rsidRPr="00EB3EBF">
        <w:rPr>
          <w:rFonts w:cs="Times New Roman"/>
          <w:b w:val="0"/>
          <w:bCs/>
          <w:sz w:val="28"/>
          <w:szCs w:val="28"/>
        </w:rPr>
        <w:t>fPfB</w:t>
      </w:r>
    </w:p>
    <w:p w14:paraId="51C1AA76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12.5.1. Результаты оценки </w:t>
      </w:r>
      <w:r w:rsidRPr="00EB3EBF">
        <w:rPr>
          <w:rFonts w:cs="Times New Roman"/>
          <w:b w:val="0"/>
          <w:bCs/>
          <w:sz w:val="28"/>
          <w:szCs w:val="28"/>
        </w:rPr>
        <w:t>PBT</w:t>
      </w:r>
    </w:p>
    <w:p w14:paraId="0DB54311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 xml:space="preserve">12.5.2. результаты оценки </w:t>
      </w:r>
      <w:r w:rsidRPr="00EB3EBF">
        <w:rPr>
          <w:rFonts w:cs="Times New Roman"/>
          <w:b w:val="0"/>
          <w:bCs/>
          <w:sz w:val="28"/>
          <w:szCs w:val="28"/>
        </w:rPr>
        <w:t>fPfB</w:t>
      </w:r>
    </w:p>
    <w:p w14:paraId="7DDAA09D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12.6. Эндокринные разрушающие свойства</w:t>
      </w:r>
    </w:p>
    <w:p w14:paraId="4750A524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12.6.1. Неблагоприятное воздействие на окружающую среду</w:t>
      </w:r>
    </w:p>
    <w:p w14:paraId="7BDC2486" w14:textId="77777777" w:rsidR="00070D65" w:rsidRPr="00752AD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752AD1">
        <w:rPr>
          <w:rFonts w:cs="Times New Roman"/>
          <w:b w:val="0"/>
          <w:bCs/>
          <w:sz w:val="28"/>
          <w:szCs w:val="28"/>
          <w:lang w:val="ru-RU"/>
        </w:rPr>
        <w:t>12.7. Другие побочные эффекты</w:t>
      </w:r>
    </w:p>
    <w:p w14:paraId="47722FB3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12.7.1. Эволюция в окружающей среде (воздействие)</w:t>
      </w:r>
    </w:p>
    <w:p w14:paraId="029CCC29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12.7.2. Фотохимический потенциал образования озона</w:t>
      </w:r>
    </w:p>
    <w:p w14:paraId="5450E41C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EB3EBF">
        <w:rPr>
          <w:rFonts w:cs="Times New Roman"/>
          <w:b w:val="0"/>
          <w:bCs/>
          <w:sz w:val="28"/>
          <w:szCs w:val="28"/>
          <w:lang w:val="ru-RU"/>
        </w:rPr>
        <w:t>12.7.3. Потенциал разрушения озонового слоя</w:t>
      </w:r>
    </w:p>
    <w:p w14:paraId="3E4BEE40" w14:textId="77777777" w:rsidR="00070D65" w:rsidRPr="00EB3EBF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  <w:r w:rsidRPr="00EB3EBF">
        <w:rPr>
          <w:rFonts w:cs="Times New Roman"/>
          <w:b w:val="0"/>
          <w:bCs/>
          <w:sz w:val="28"/>
          <w:szCs w:val="28"/>
        </w:rPr>
        <w:t>12.7.4. Потенциал глобального потепления</w:t>
      </w:r>
    </w:p>
    <w:p w14:paraId="01FFE332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4C38769F" w14:textId="77777777" w:rsidTr="00975790">
        <w:tc>
          <w:tcPr>
            <w:tcW w:w="9350" w:type="dxa"/>
          </w:tcPr>
          <w:p w14:paraId="50BBB5C0" w14:textId="1B4E131F" w:rsidR="00070D65" w:rsidRPr="00947326" w:rsidRDefault="008957B0" w:rsidP="008957B0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957B0">
              <w:rPr>
                <w:rFonts w:ascii="Times New Roman" w:hAnsi="Times New Roman"/>
                <w:sz w:val="28"/>
                <w:szCs w:val="28"/>
              </w:rPr>
              <w:t>РАЗДЕЛ 13: РЕКОМЕНДАЦИИ ПО УДАЛЕНИЮ ОТХОДОВ</w:t>
            </w:r>
          </w:p>
        </w:tc>
      </w:tr>
    </w:tbl>
    <w:p w14:paraId="2D2B8383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7960F295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13.1. Методы переработки отходов</w:t>
      </w:r>
    </w:p>
    <w:p w14:paraId="17472E99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13.1.1. Контейнеры и методы обработки</w:t>
      </w:r>
    </w:p>
    <w:p w14:paraId="20D36FC9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13.1.2. Физические/химические свойства, которые могут повлиять на варианты лечения</w:t>
      </w:r>
    </w:p>
    <w:p w14:paraId="6A744171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13.1.3. Утилизация сточных вод</w:t>
      </w:r>
    </w:p>
    <w:p w14:paraId="08FF7A93" w14:textId="1D4056BE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13.1.4. Любые особые меры предосторожности для любого рекомендуемого варианта лечения</w:t>
      </w:r>
    </w:p>
    <w:p w14:paraId="4C0E09CE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43F6D104" w14:textId="77777777" w:rsidTr="00975790">
        <w:tc>
          <w:tcPr>
            <w:tcW w:w="9350" w:type="dxa"/>
          </w:tcPr>
          <w:p w14:paraId="519B0AB6" w14:textId="2898C51A" w:rsidR="00070D65" w:rsidRPr="008957B0" w:rsidRDefault="008957B0" w:rsidP="008957B0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957B0">
              <w:rPr>
                <w:rFonts w:ascii="Times New Roman" w:hAnsi="Times New Roman"/>
                <w:sz w:val="28"/>
                <w:szCs w:val="28"/>
              </w:rPr>
              <w:t>РАЗДЕЛ 14: ИНФОРМАЦИЯ О ПЕРЕВОЗКАХ</w:t>
            </w:r>
          </w:p>
        </w:tc>
      </w:tr>
    </w:tbl>
    <w:p w14:paraId="6EBD6BAE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73D8DB42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14.1. Номер О</w:t>
      </w:r>
      <w:r w:rsidRPr="008957B0">
        <w:rPr>
          <w:rFonts w:cs="Times New Roman"/>
          <w:b w:val="0"/>
          <w:bCs/>
          <w:sz w:val="28"/>
          <w:szCs w:val="28"/>
        </w:rPr>
        <w:t>NU</w:t>
      </w:r>
      <w:r w:rsidRPr="008957B0">
        <w:rPr>
          <w:rFonts w:cs="Times New Roman"/>
          <w:b w:val="0"/>
          <w:bCs/>
          <w:sz w:val="28"/>
          <w:szCs w:val="28"/>
          <w:lang w:val="ru-RU"/>
        </w:rPr>
        <w:t xml:space="preserve"> или идентификационный номер</w:t>
      </w:r>
    </w:p>
    <w:p w14:paraId="6160664A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14.2. Правильное транспортное наименование О</w:t>
      </w:r>
      <w:r w:rsidRPr="008957B0">
        <w:rPr>
          <w:rFonts w:cs="Times New Roman"/>
          <w:b w:val="0"/>
          <w:bCs/>
          <w:sz w:val="28"/>
          <w:szCs w:val="28"/>
        </w:rPr>
        <w:t>NU</w:t>
      </w:r>
    </w:p>
    <w:p w14:paraId="4A4113B4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14.3. Класс(-ы) опасности при транспортировке.</w:t>
      </w:r>
    </w:p>
    <w:p w14:paraId="3D9DACAB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14.4. Группа упаковки</w:t>
      </w:r>
    </w:p>
    <w:p w14:paraId="64F5F283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14.5. Экологические опасности</w:t>
      </w:r>
    </w:p>
    <w:p w14:paraId="4A6575FD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>14.6. Особые меры предосторожности для пользователей</w:t>
      </w:r>
    </w:p>
    <w:p w14:paraId="316C420E" w14:textId="77777777" w:rsidR="00070D65" w:rsidRPr="008957B0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8957B0">
        <w:rPr>
          <w:rFonts w:cs="Times New Roman"/>
          <w:b w:val="0"/>
          <w:bCs/>
          <w:sz w:val="28"/>
          <w:szCs w:val="28"/>
          <w:lang w:val="ru-RU"/>
        </w:rPr>
        <w:t xml:space="preserve">14.7. Доставка оптом в соответствии с документами </w:t>
      </w:r>
      <w:r w:rsidRPr="008957B0">
        <w:rPr>
          <w:rFonts w:cs="Times New Roman"/>
          <w:b w:val="0"/>
          <w:bCs/>
          <w:sz w:val="28"/>
          <w:szCs w:val="28"/>
        </w:rPr>
        <w:t>OM</w:t>
      </w:r>
      <w:r w:rsidRPr="008957B0">
        <w:rPr>
          <w:rFonts w:cs="Times New Roman"/>
          <w:b w:val="0"/>
          <w:bCs/>
          <w:sz w:val="28"/>
          <w:szCs w:val="28"/>
          <w:lang w:val="ru-RU"/>
        </w:rPr>
        <w:t xml:space="preserve">I </w:t>
      </w:r>
    </w:p>
    <w:p w14:paraId="212ED014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16854C0E" w14:textId="77777777" w:rsidTr="00975790">
        <w:tc>
          <w:tcPr>
            <w:tcW w:w="9350" w:type="dxa"/>
          </w:tcPr>
          <w:p w14:paraId="1BF16390" w14:textId="6D1E3170" w:rsidR="00070D65" w:rsidRPr="00264C11" w:rsidRDefault="00264C11" w:rsidP="008957B0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64C11">
              <w:rPr>
                <w:rFonts w:ascii="Times New Roman" w:hAnsi="Times New Roman"/>
                <w:sz w:val="28"/>
                <w:szCs w:val="28"/>
              </w:rPr>
              <w:t>РАЗДЕЛ 15: ИНФОРМАЦИЯ О РЕГЛАМЕНТИРОВАНИИ</w:t>
            </w:r>
          </w:p>
        </w:tc>
      </w:tr>
    </w:tbl>
    <w:p w14:paraId="12C3662B" w14:textId="77777777" w:rsidR="00070D65" w:rsidRPr="00947326" w:rsidRDefault="00070D65" w:rsidP="00947326">
      <w:pPr>
        <w:pStyle w:val="NoSpacing"/>
        <w:tabs>
          <w:tab w:val="left" w:pos="1276"/>
        </w:tabs>
        <w:rPr>
          <w:rFonts w:cs="Times New Roman"/>
          <w:sz w:val="28"/>
          <w:szCs w:val="28"/>
          <w:lang w:val="ru-RU"/>
        </w:rPr>
      </w:pPr>
    </w:p>
    <w:p w14:paraId="6D33321F" w14:textId="77777777" w:rsidR="00070D65" w:rsidRPr="00264C1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64C11">
        <w:rPr>
          <w:rFonts w:cs="Times New Roman"/>
          <w:b w:val="0"/>
          <w:bCs/>
          <w:sz w:val="28"/>
          <w:szCs w:val="28"/>
          <w:lang w:val="ru-RU"/>
        </w:rPr>
        <w:t>15.1. Нормативы/законодательство по безопасности, охране здоровья и окружающей среды, специфичные (-ое) для соответствующего вещества или смеси</w:t>
      </w:r>
    </w:p>
    <w:p w14:paraId="6016B96F" w14:textId="77777777" w:rsidR="00070D65" w:rsidRPr="00264C1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  <w:lang w:val="ru-RU"/>
        </w:rPr>
      </w:pPr>
      <w:r w:rsidRPr="00264C11">
        <w:rPr>
          <w:rFonts w:cs="Times New Roman"/>
          <w:b w:val="0"/>
          <w:bCs/>
          <w:sz w:val="28"/>
          <w:szCs w:val="28"/>
          <w:lang w:val="ru-RU"/>
        </w:rPr>
        <w:t>15.2. Оценка химической безопасности</w:t>
      </w:r>
    </w:p>
    <w:p w14:paraId="62D4BFFF" w14:textId="77777777" w:rsidR="00070D65" w:rsidRPr="00264C11" w:rsidRDefault="00070D65" w:rsidP="00947326">
      <w:pPr>
        <w:pStyle w:val="NoSpacing"/>
        <w:tabs>
          <w:tab w:val="left" w:pos="1276"/>
        </w:tabs>
        <w:rPr>
          <w:rFonts w:cs="Times New Roman"/>
          <w:b w:val="0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18"/>
      </w:tblGrid>
      <w:tr w:rsidR="00070D65" w:rsidRPr="00947326" w14:paraId="406B8F34" w14:textId="77777777" w:rsidTr="00975790">
        <w:tc>
          <w:tcPr>
            <w:tcW w:w="9350" w:type="dxa"/>
          </w:tcPr>
          <w:p w14:paraId="16D69053" w14:textId="4ACA4B9C" w:rsidR="00070D65" w:rsidRPr="00264C11" w:rsidRDefault="00264C11" w:rsidP="00264C11">
            <w:pPr>
              <w:tabs>
                <w:tab w:val="left" w:pos="1276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264C11">
              <w:rPr>
                <w:rFonts w:ascii="Times New Roman" w:hAnsi="Times New Roman"/>
                <w:sz w:val="28"/>
                <w:szCs w:val="28"/>
              </w:rPr>
              <w:lastRenderedPageBreak/>
              <w:t>РАЗДЕЛ 16: ДОПОЛНИТЕЛЬНАЯ ИНФОРМАЦИЯ</w:t>
            </w:r>
            <w:r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</w:tr>
    </w:tbl>
    <w:p w14:paraId="79618991" w14:textId="77777777" w:rsidR="00070D65" w:rsidRPr="00ED3327" w:rsidRDefault="00070D65" w:rsidP="00070D65">
      <w:pPr>
        <w:tabs>
          <w:tab w:val="left" w:pos="1559"/>
        </w:tabs>
        <w:spacing w:line="322" w:lineRule="exact"/>
        <w:rPr>
          <w:sz w:val="28"/>
          <w:szCs w:val="28"/>
        </w:rPr>
      </w:pPr>
    </w:p>
    <w:p w14:paraId="22029071" w14:textId="77777777" w:rsidR="00070D65" w:rsidRPr="00ED3327" w:rsidRDefault="00070D65" w:rsidP="00070D65">
      <w:pPr>
        <w:tabs>
          <w:tab w:val="left" w:pos="1559"/>
        </w:tabs>
        <w:spacing w:line="322" w:lineRule="exact"/>
        <w:rPr>
          <w:sz w:val="28"/>
          <w:szCs w:val="28"/>
        </w:rPr>
      </w:pPr>
    </w:p>
    <w:p w14:paraId="576BF3CD" w14:textId="384607CC" w:rsidR="00070D65" w:rsidRDefault="00070D65" w:rsidP="002F3312">
      <w:pPr>
        <w:framePr w:w="9360" w:wrap="notBeside" w:vAnchor="text" w:hAnchor="text" w:xAlign="center" w:y="1"/>
        <w:tabs>
          <w:tab w:val="left" w:pos="1559"/>
        </w:tabs>
        <w:rPr>
          <w:sz w:val="28"/>
          <w:szCs w:val="28"/>
        </w:rPr>
      </w:pPr>
      <w:r w:rsidRPr="00ED3327">
        <w:rPr>
          <w:b/>
          <w:bCs/>
          <w:sz w:val="28"/>
          <w:szCs w:val="28"/>
        </w:rPr>
        <w:t>13</w:t>
      </w:r>
      <w:r w:rsidRPr="002F3312">
        <w:rPr>
          <w:b/>
          <w:bCs/>
          <w:sz w:val="28"/>
          <w:szCs w:val="28"/>
        </w:rPr>
        <w:t>.</w:t>
      </w:r>
      <w:r w:rsidRPr="002F3312">
        <w:rPr>
          <w:sz w:val="28"/>
          <w:szCs w:val="28"/>
        </w:rPr>
        <w:t xml:space="preserve"> В части 2 приложения № 3 позици</w:t>
      </w:r>
      <w:r w:rsidR="00AD7405">
        <w:rPr>
          <w:sz w:val="28"/>
          <w:szCs w:val="28"/>
        </w:rPr>
        <w:t>ю</w:t>
      </w:r>
      <w:r w:rsidRPr="002F3312">
        <w:rPr>
          <w:sz w:val="28"/>
          <w:szCs w:val="28"/>
        </w:rPr>
        <w:t xml:space="preserve"> «</w:t>
      </w:r>
      <w:r w:rsidR="00AD7405">
        <w:rPr>
          <w:sz w:val="28"/>
          <w:szCs w:val="28"/>
        </w:rPr>
        <w:t>Авторизация</w:t>
      </w:r>
      <w:r w:rsidRPr="002F3312">
        <w:rPr>
          <w:sz w:val="28"/>
          <w:szCs w:val="28"/>
        </w:rPr>
        <w:t xml:space="preserve"> на импорт, экспорт или реэкспорт веществ, разрушающих озоновый слой, оборудования и продукции, содержащей такие вещества» </w:t>
      </w:r>
      <w:r w:rsidR="00996040">
        <w:rPr>
          <w:sz w:val="28"/>
          <w:szCs w:val="28"/>
        </w:rPr>
        <w:t>изложить в следующей редакции</w:t>
      </w:r>
      <w:r w:rsidRPr="002F3312">
        <w:rPr>
          <w:sz w:val="28"/>
          <w:szCs w:val="28"/>
        </w:rPr>
        <w:t>:</w:t>
      </w:r>
    </w:p>
    <w:p w14:paraId="092A3509" w14:textId="77777777" w:rsidR="002F3312" w:rsidRPr="002F3312" w:rsidRDefault="002F3312" w:rsidP="002F3312">
      <w:pPr>
        <w:framePr w:w="9360" w:wrap="notBeside" w:vAnchor="text" w:hAnchor="text" w:xAlign="center" w:y="1"/>
        <w:tabs>
          <w:tab w:val="left" w:pos="1559"/>
        </w:tabs>
        <w:rPr>
          <w:rStyle w:val="211pt"/>
          <w:b w:val="0"/>
          <w:bCs w:val="0"/>
          <w:sz w:val="28"/>
          <w:szCs w:val="28"/>
        </w:rPr>
      </w:pPr>
    </w:p>
    <w:tbl>
      <w:tblPr>
        <w:tblOverlap w:val="never"/>
        <w:tblW w:w="935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0"/>
        <w:gridCol w:w="1742"/>
        <w:gridCol w:w="1621"/>
        <w:gridCol w:w="2276"/>
      </w:tblGrid>
      <w:tr w:rsidR="00070D65" w:rsidRPr="002F3312" w14:paraId="2AEF2A0E" w14:textId="77777777" w:rsidTr="00ED3327">
        <w:trPr>
          <w:trHeight w:hRule="exact" w:val="566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74D484" w14:textId="1008A7C1" w:rsidR="00070D65" w:rsidRPr="00ED3327" w:rsidRDefault="00070D65" w:rsidP="00ED3327">
            <w:pPr>
              <w:pStyle w:val="NoSpacing"/>
              <w:ind w:firstLine="0"/>
              <w:jc w:val="center"/>
              <w:rPr>
                <w:b w:val="0"/>
                <w:bCs/>
                <w:sz w:val="20"/>
                <w:szCs w:val="20"/>
              </w:rPr>
            </w:pPr>
            <w:r w:rsidRPr="00ED3327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 xml:space="preserve">Разрешительный </w:t>
            </w:r>
            <w:r w:rsidR="00996040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документ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09AC04" w14:textId="729575FE" w:rsidR="00070D65" w:rsidRPr="00ED3327" w:rsidRDefault="00996040" w:rsidP="00ED3327">
            <w:pPr>
              <w:pStyle w:val="NoSpacing"/>
              <w:ind w:firstLine="0"/>
              <w:jc w:val="center"/>
              <w:rPr>
                <w:b w:val="0"/>
                <w:bCs/>
                <w:sz w:val="20"/>
                <w:szCs w:val="20"/>
              </w:rPr>
            </w:pPr>
            <w:r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Срок выдачи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18C3AF" w14:textId="77777777" w:rsidR="00070D65" w:rsidRPr="00ED3327" w:rsidRDefault="00070D65" w:rsidP="00ED3327">
            <w:pPr>
              <w:pStyle w:val="NoSpacing"/>
              <w:ind w:firstLine="0"/>
              <w:jc w:val="center"/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</w:pPr>
            <w:r w:rsidRPr="00ED3327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Стоимость</w:t>
            </w:r>
          </w:p>
          <w:p w14:paraId="1B17ED30" w14:textId="5F24A9AA" w:rsidR="00070D65" w:rsidRPr="00ED3327" w:rsidRDefault="00070D65" w:rsidP="00ED3327">
            <w:pPr>
              <w:pStyle w:val="NoSpacing"/>
              <w:ind w:firstLine="0"/>
              <w:jc w:val="center"/>
              <w:rPr>
                <w:rFonts w:cs="Times New Roman"/>
                <w:b w:val="0"/>
                <w:bCs/>
                <w:sz w:val="20"/>
                <w:szCs w:val="20"/>
              </w:rPr>
            </w:pPr>
            <w:r w:rsidRPr="00ED3327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(ле</w:t>
            </w:r>
            <w:r w:rsidR="00996040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ев</w:t>
            </w:r>
            <w:r w:rsidRPr="00ED3327">
              <w:rPr>
                <w:rStyle w:val="211pt"/>
                <w:rFonts w:eastAsia="Microsoft Sans Serif"/>
                <w:b/>
                <w:bCs w:val="0"/>
                <w:sz w:val="20"/>
                <w:szCs w:val="20"/>
                <w:lang w:val="ru-RU"/>
              </w:rPr>
              <w:t>)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31164" w14:textId="787FDBAC" w:rsidR="00070D65" w:rsidRPr="00ED3327" w:rsidRDefault="00070D65" w:rsidP="00ED3327">
            <w:pPr>
              <w:pStyle w:val="NoSpacing"/>
              <w:ind w:hanging="12"/>
              <w:jc w:val="center"/>
              <w:rPr>
                <w:rFonts w:cs="Times New Roman"/>
                <w:b w:val="0"/>
                <w:bCs/>
                <w:sz w:val="20"/>
                <w:szCs w:val="20"/>
                <w:lang w:val="ru-RU"/>
              </w:rPr>
            </w:pPr>
            <w:r w:rsidRPr="00ED3327">
              <w:rPr>
                <w:rStyle w:val="211pt"/>
                <w:rFonts w:eastAsia="Microsoft Sans Serif"/>
                <w:b/>
                <w:bCs w:val="0"/>
                <w:sz w:val="20"/>
                <w:szCs w:val="20"/>
              </w:rPr>
              <w:t>Срок действия</w:t>
            </w:r>
          </w:p>
        </w:tc>
      </w:tr>
      <w:tr w:rsidR="00070D65" w:rsidRPr="002F3312" w14:paraId="3CF6C855" w14:textId="77777777" w:rsidTr="00975790">
        <w:trPr>
          <w:trHeight w:hRule="exact" w:val="4157"/>
          <w:jc w:val="center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2D3753" w14:textId="1C8DDA18" w:rsidR="00070D65" w:rsidRPr="00996040" w:rsidRDefault="00070D65" w:rsidP="002F3312">
            <w:pPr>
              <w:pStyle w:val="NoSpacing"/>
              <w:ind w:firstLine="0"/>
              <w:jc w:val="center"/>
              <w:rPr>
                <w:b w:val="0"/>
                <w:bCs/>
                <w:sz w:val="20"/>
                <w:szCs w:val="20"/>
                <w:lang w:val="ru-RU"/>
              </w:rPr>
            </w:pP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Разрешение на импорт, экспорт или реэкспорт веществ, разрушающих озоновый слой</w:t>
            </w:r>
            <w:r w:rsid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,</w:t>
            </w: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 xml:space="preserve"> и фторированных парниковых газов, оборудования и продукции, содержащей такие вещества 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B035A2" w14:textId="77777777" w:rsidR="00070D65" w:rsidRPr="00996040" w:rsidRDefault="00070D65" w:rsidP="002F3312">
            <w:pPr>
              <w:pStyle w:val="NoSpacing"/>
              <w:ind w:firstLine="0"/>
              <w:jc w:val="center"/>
              <w:rPr>
                <w:b w:val="0"/>
                <w:bCs/>
                <w:sz w:val="20"/>
                <w:szCs w:val="20"/>
                <w:lang w:val="ru-RU"/>
              </w:rPr>
            </w:pP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10 дней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065076" w14:textId="77777777" w:rsidR="00070D65" w:rsidRPr="00996040" w:rsidRDefault="00070D65" w:rsidP="002F3312">
            <w:pPr>
              <w:pStyle w:val="NoSpacing"/>
              <w:ind w:firstLine="0"/>
              <w:jc w:val="center"/>
              <w:rPr>
                <w:b w:val="0"/>
                <w:bCs/>
                <w:sz w:val="20"/>
                <w:szCs w:val="20"/>
                <w:lang w:val="ru-RU"/>
              </w:rPr>
            </w:pP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бесплатно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4972B8" w14:textId="77777777" w:rsidR="00070D65" w:rsidRPr="00996040" w:rsidRDefault="00070D65" w:rsidP="002F3312">
            <w:pPr>
              <w:pStyle w:val="NoSpacing"/>
              <w:ind w:hanging="12"/>
              <w:jc w:val="center"/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</w:pP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Для веществ, разрушающих озоновый слой, и для гидрофторуглеродов разрешение действительно до конца года, на который была выделена годовая квота;</w:t>
            </w:r>
          </w:p>
          <w:p w14:paraId="09C2CAFF" w14:textId="77777777" w:rsidR="00070D65" w:rsidRPr="00996040" w:rsidRDefault="00070D65" w:rsidP="002F3312">
            <w:pPr>
              <w:pStyle w:val="NoSpacing"/>
              <w:ind w:hanging="12"/>
              <w:jc w:val="center"/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</w:pPr>
          </w:p>
          <w:p w14:paraId="10F25D6D" w14:textId="35533447" w:rsidR="00070D65" w:rsidRPr="00996040" w:rsidRDefault="00070D65" w:rsidP="002F3312">
            <w:pPr>
              <w:pStyle w:val="NoSpacing"/>
              <w:ind w:hanging="12"/>
              <w:jc w:val="center"/>
              <w:rPr>
                <w:b w:val="0"/>
                <w:bCs/>
                <w:sz w:val="20"/>
                <w:szCs w:val="20"/>
                <w:lang w:val="ru-RU"/>
              </w:rPr>
            </w:pPr>
            <w:r w:rsidRPr="00996040">
              <w:rPr>
                <w:rStyle w:val="25pt"/>
                <w:rFonts w:eastAsia="Microsoft Sans Serif"/>
                <w:b w:val="0"/>
                <w:bCs/>
                <w:sz w:val="20"/>
                <w:szCs w:val="20"/>
                <w:lang w:val="ru-RU"/>
              </w:rPr>
              <w:t>Для других фторированных газов с парниковым эффектом разрешение действительно в течение 12 месяцев</w:t>
            </w:r>
          </w:p>
        </w:tc>
      </w:tr>
    </w:tbl>
    <w:p w14:paraId="62704563" w14:textId="77777777" w:rsidR="00070D65" w:rsidRPr="002F3312" w:rsidRDefault="00070D65" w:rsidP="002F3312">
      <w:pPr>
        <w:framePr w:w="9360" w:wrap="notBeside" w:vAnchor="text" w:hAnchor="text" w:xAlign="center" w:y="1"/>
        <w:rPr>
          <w:sz w:val="28"/>
          <w:szCs w:val="28"/>
        </w:rPr>
      </w:pPr>
    </w:p>
    <w:p w14:paraId="0822BF02" w14:textId="77777777" w:rsidR="00070D65" w:rsidRPr="002F3312" w:rsidRDefault="00070D65" w:rsidP="002F3312">
      <w:pPr>
        <w:pStyle w:val="60"/>
        <w:shd w:val="clear" w:color="auto" w:fill="auto"/>
        <w:spacing w:line="240" w:lineRule="auto"/>
        <w:ind w:firstLine="709"/>
        <w:rPr>
          <w:sz w:val="28"/>
          <w:szCs w:val="28"/>
        </w:rPr>
      </w:pPr>
    </w:p>
    <w:p w14:paraId="3806739D" w14:textId="4EC2119A" w:rsidR="00070D65" w:rsidRPr="002F3312" w:rsidRDefault="00070D65" w:rsidP="002F3312">
      <w:pPr>
        <w:rPr>
          <w:sz w:val="28"/>
          <w:szCs w:val="28"/>
        </w:rPr>
      </w:pPr>
      <w:r w:rsidRPr="002F3312">
        <w:rPr>
          <w:b/>
          <w:bCs/>
          <w:sz w:val="28"/>
          <w:szCs w:val="28"/>
        </w:rPr>
        <w:t>Ст. III.</w:t>
      </w:r>
      <w:r w:rsidRPr="002F3312">
        <w:rPr>
          <w:sz w:val="28"/>
          <w:szCs w:val="28"/>
        </w:rPr>
        <w:t xml:space="preserve"> </w:t>
      </w:r>
      <w:r w:rsidR="005E4B65">
        <w:rPr>
          <w:sz w:val="28"/>
          <w:szCs w:val="28"/>
        </w:rPr>
        <w:t>–</w:t>
      </w:r>
      <w:r w:rsidRPr="002F3312">
        <w:rPr>
          <w:sz w:val="28"/>
          <w:szCs w:val="28"/>
        </w:rPr>
        <w:t xml:space="preserve"> В Закон № 43/2023 о фторированных парниковых газах (</w:t>
      </w:r>
      <w:r w:rsidR="005E4B65">
        <w:rPr>
          <w:sz w:val="28"/>
          <w:szCs w:val="28"/>
        </w:rPr>
        <w:t>Официальный монитор</w:t>
      </w:r>
      <w:r w:rsidRPr="002F3312">
        <w:rPr>
          <w:sz w:val="28"/>
          <w:szCs w:val="28"/>
        </w:rPr>
        <w:t xml:space="preserve"> Республики Молдова, 2023</w:t>
      </w:r>
      <w:r w:rsidR="005E4B65">
        <w:rPr>
          <w:sz w:val="28"/>
          <w:szCs w:val="28"/>
        </w:rPr>
        <w:t> </w:t>
      </w:r>
      <w:r w:rsidRPr="002F3312">
        <w:rPr>
          <w:sz w:val="28"/>
          <w:szCs w:val="28"/>
        </w:rPr>
        <w:t>г., № 113</w:t>
      </w:r>
      <w:r w:rsidR="005E4B65">
        <w:rPr>
          <w:sz w:val="28"/>
          <w:szCs w:val="28"/>
        </w:rPr>
        <w:t>–</w:t>
      </w:r>
      <w:r w:rsidRPr="002F3312">
        <w:rPr>
          <w:sz w:val="28"/>
          <w:szCs w:val="28"/>
        </w:rPr>
        <w:t>116, ст.</w:t>
      </w:r>
      <w:r w:rsidR="005E4B65">
        <w:rPr>
          <w:sz w:val="28"/>
          <w:szCs w:val="28"/>
        </w:rPr>
        <w:t> </w:t>
      </w:r>
      <w:r w:rsidRPr="002F3312">
        <w:rPr>
          <w:sz w:val="28"/>
          <w:szCs w:val="28"/>
        </w:rPr>
        <w:t xml:space="preserve">178) </w:t>
      </w:r>
      <w:r w:rsidR="005E4B65">
        <w:rPr>
          <w:sz w:val="28"/>
          <w:szCs w:val="28"/>
        </w:rPr>
        <w:t>внести следующие изменения</w:t>
      </w:r>
      <w:r w:rsidRPr="002F3312">
        <w:rPr>
          <w:sz w:val="28"/>
          <w:szCs w:val="28"/>
        </w:rPr>
        <w:t>:</w:t>
      </w:r>
    </w:p>
    <w:p w14:paraId="6A8E173D" w14:textId="52329A10" w:rsidR="00070D65" w:rsidRPr="002F3312" w:rsidRDefault="00070D65" w:rsidP="002F3312">
      <w:pPr>
        <w:rPr>
          <w:sz w:val="28"/>
          <w:szCs w:val="28"/>
        </w:rPr>
      </w:pPr>
      <w:r w:rsidRPr="00B06065">
        <w:rPr>
          <w:b/>
          <w:bCs/>
          <w:sz w:val="28"/>
          <w:szCs w:val="28"/>
        </w:rPr>
        <w:t>1.</w:t>
      </w:r>
      <w:r w:rsidRPr="002F3312">
        <w:rPr>
          <w:sz w:val="28"/>
          <w:szCs w:val="28"/>
        </w:rPr>
        <w:t xml:space="preserve"> Пункт </w:t>
      </w:r>
      <w:r w:rsidRPr="002F3312">
        <w:rPr>
          <w:sz w:val="28"/>
          <w:szCs w:val="28"/>
          <w:lang w:val="en-US"/>
        </w:rPr>
        <w:t>h</w:t>
      </w:r>
      <w:r w:rsidRPr="002F3312">
        <w:rPr>
          <w:sz w:val="28"/>
          <w:szCs w:val="28"/>
        </w:rPr>
        <w:t xml:space="preserve">) статьи 7 будет </w:t>
      </w:r>
      <w:r w:rsidR="00B06065">
        <w:rPr>
          <w:sz w:val="28"/>
          <w:szCs w:val="28"/>
        </w:rPr>
        <w:t>изложить в следующей редакции</w:t>
      </w:r>
      <w:r w:rsidRPr="002F3312">
        <w:rPr>
          <w:sz w:val="28"/>
          <w:szCs w:val="28"/>
        </w:rPr>
        <w:t>:</w:t>
      </w:r>
    </w:p>
    <w:p w14:paraId="681E6AC1" w14:textId="77777777" w:rsidR="00070D65" w:rsidRPr="002F3312" w:rsidRDefault="00070D65" w:rsidP="002F3312">
      <w:pPr>
        <w:rPr>
          <w:sz w:val="28"/>
          <w:szCs w:val="28"/>
        </w:rPr>
      </w:pPr>
      <w:r w:rsidRPr="002F3312">
        <w:rPr>
          <w:sz w:val="28"/>
          <w:szCs w:val="28"/>
        </w:rPr>
        <w:t>«</w:t>
      </w:r>
      <w:r w:rsidRPr="002F3312">
        <w:rPr>
          <w:sz w:val="28"/>
          <w:szCs w:val="28"/>
          <w:lang w:val="en-US"/>
        </w:rPr>
        <w:t>h</w:t>
      </w:r>
      <w:r w:rsidRPr="002F3312">
        <w:rPr>
          <w:sz w:val="28"/>
          <w:szCs w:val="28"/>
        </w:rPr>
        <w:t>) координирует деятельность Подразделения по реализации Монреальского протокола по веществам, разрушающим озоновый слой в составе Национального офиса по реализации проектов в области окружающей среды, ответственного за мониторинг и отчетность по реализации положений Программы поэтапного подавления гидрофторуглеродов в соответствии с обязательствами, принятыми в рамках Венской конвенции об охране озонового слоя и Монреальского протокола».</w:t>
      </w:r>
    </w:p>
    <w:p w14:paraId="71F26805" w14:textId="261BBBD2" w:rsidR="00070D65" w:rsidRPr="002F3312" w:rsidRDefault="00070D65" w:rsidP="002F3312">
      <w:pPr>
        <w:rPr>
          <w:sz w:val="28"/>
          <w:szCs w:val="28"/>
        </w:rPr>
      </w:pPr>
      <w:r w:rsidRPr="002F3312">
        <w:rPr>
          <w:b/>
          <w:bCs/>
          <w:sz w:val="28"/>
          <w:szCs w:val="28"/>
        </w:rPr>
        <w:t>2.</w:t>
      </w:r>
      <w:r w:rsidR="00B06065">
        <w:rPr>
          <w:sz w:val="28"/>
          <w:szCs w:val="28"/>
        </w:rPr>
        <w:t> </w:t>
      </w:r>
      <w:r w:rsidRPr="002F3312">
        <w:rPr>
          <w:sz w:val="28"/>
          <w:szCs w:val="28"/>
        </w:rPr>
        <w:t xml:space="preserve">В пункте (с) части (4) статьи 20 слова </w:t>
      </w:r>
      <w:r w:rsidR="00ED7237">
        <w:rPr>
          <w:sz w:val="28"/>
          <w:szCs w:val="28"/>
        </w:rPr>
        <w:t>«инструкция по технике безопасности</w:t>
      </w:r>
      <w:r w:rsidRPr="002F3312">
        <w:rPr>
          <w:sz w:val="28"/>
          <w:szCs w:val="28"/>
        </w:rPr>
        <w:t xml:space="preserve"> безопасности</w:t>
      </w:r>
      <w:r w:rsidR="00ED7237">
        <w:rPr>
          <w:sz w:val="28"/>
          <w:szCs w:val="28"/>
        </w:rPr>
        <w:t>»</w:t>
      </w:r>
      <w:r w:rsidRPr="002F3312">
        <w:rPr>
          <w:sz w:val="28"/>
          <w:szCs w:val="28"/>
        </w:rPr>
        <w:t xml:space="preserve"> замен</w:t>
      </w:r>
      <w:r w:rsidR="00ED7237">
        <w:rPr>
          <w:sz w:val="28"/>
          <w:szCs w:val="28"/>
        </w:rPr>
        <w:t>ить</w:t>
      </w:r>
      <w:r w:rsidRPr="002F3312">
        <w:rPr>
          <w:sz w:val="28"/>
          <w:szCs w:val="28"/>
        </w:rPr>
        <w:t xml:space="preserve"> словами </w:t>
      </w:r>
      <w:r w:rsidR="00ED7237">
        <w:rPr>
          <w:sz w:val="28"/>
          <w:szCs w:val="28"/>
        </w:rPr>
        <w:t>«</w:t>
      </w:r>
      <w:r w:rsidRPr="002F3312">
        <w:rPr>
          <w:sz w:val="28"/>
          <w:szCs w:val="28"/>
        </w:rPr>
        <w:t>паспорт безопасности</w:t>
      </w:r>
      <w:r w:rsidR="00ED7237">
        <w:rPr>
          <w:sz w:val="28"/>
          <w:szCs w:val="28"/>
        </w:rPr>
        <w:t>»</w:t>
      </w:r>
      <w:r w:rsidRPr="002F3312">
        <w:rPr>
          <w:sz w:val="28"/>
          <w:szCs w:val="28"/>
        </w:rPr>
        <w:t>.</w:t>
      </w:r>
    </w:p>
    <w:p w14:paraId="7B8D75F5" w14:textId="44935353" w:rsidR="00070D65" w:rsidRPr="002F3312" w:rsidRDefault="00070D65" w:rsidP="002F3312">
      <w:pPr>
        <w:rPr>
          <w:sz w:val="28"/>
          <w:szCs w:val="28"/>
        </w:rPr>
      </w:pPr>
      <w:r w:rsidRPr="002F3312">
        <w:rPr>
          <w:b/>
          <w:bCs/>
          <w:sz w:val="28"/>
          <w:szCs w:val="28"/>
        </w:rPr>
        <w:t>3</w:t>
      </w:r>
      <w:r w:rsidRPr="002F3312">
        <w:rPr>
          <w:sz w:val="28"/>
          <w:szCs w:val="28"/>
        </w:rPr>
        <w:t>.</w:t>
      </w:r>
      <w:r w:rsidR="00ED7237">
        <w:rPr>
          <w:sz w:val="28"/>
          <w:szCs w:val="28"/>
        </w:rPr>
        <w:t> </w:t>
      </w:r>
      <w:r w:rsidRPr="002F3312">
        <w:rPr>
          <w:sz w:val="28"/>
          <w:szCs w:val="28"/>
        </w:rPr>
        <w:t xml:space="preserve">В части (5) статьи 36 слово </w:t>
      </w:r>
      <w:r w:rsidR="00ED7237">
        <w:rPr>
          <w:sz w:val="28"/>
          <w:szCs w:val="28"/>
        </w:rPr>
        <w:t>«</w:t>
      </w:r>
      <w:r w:rsidR="00067F9E">
        <w:rPr>
          <w:sz w:val="28"/>
          <w:szCs w:val="28"/>
        </w:rPr>
        <w:t>Бюро»</w:t>
      </w:r>
      <w:r w:rsidRPr="002F3312">
        <w:rPr>
          <w:sz w:val="28"/>
          <w:szCs w:val="28"/>
        </w:rPr>
        <w:t xml:space="preserve"> </w:t>
      </w:r>
      <w:r w:rsidR="00067F9E">
        <w:rPr>
          <w:sz w:val="28"/>
          <w:szCs w:val="28"/>
        </w:rPr>
        <w:t xml:space="preserve">заменить </w:t>
      </w:r>
      <w:r w:rsidRPr="002F3312">
        <w:rPr>
          <w:sz w:val="28"/>
          <w:szCs w:val="28"/>
        </w:rPr>
        <w:t xml:space="preserve">словом </w:t>
      </w:r>
      <w:r w:rsidR="00067F9E">
        <w:rPr>
          <w:sz w:val="28"/>
          <w:szCs w:val="28"/>
        </w:rPr>
        <w:t>«</w:t>
      </w:r>
      <w:r w:rsidRPr="002F3312">
        <w:rPr>
          <w:sz w:val="28"/>
          <w:szCs w:val="28"/>
        </w:rPr>
        <w:t>Подразделение</w:t>
      </w:r>
      <w:r w:rsidR="00067F9E">
        <w:rPr>
          <w:sz w:val="28"/>
          <w:szCs w:val="28"/>
        </w:rPr>
        <w:t>»</w:t>
      </w:r>
      <w:r w:rsidRPr="002F3312">
        <w:rPr>
          <w:sz w:val="28"/>
          <w:szCs w:val="28"/>
        </w:rPr>
        <w:t>.</w:t>
      </w:r>
    </w:p>
    <w:p w14:paraId="7CF338CD" w14:textId="0FD796D3" w:rsidR="00070D65" w:rsidRPr="002F3312" w:rsidRDefault="00070D65" w:rsidP="002F3312">
      <w:pPr>
        <w:rPr>
          <w:sz w:val="28"/>
          <w:szCs w:val="28"/>
        </w:rPr>
      </w:pPr>
      <w:r w:rsidRPr="002F3312">
        <w:rPr>
          <w:b/>
          <w:bCs/>
          <w:sz w:val="28"/>
          <w:szCs w:val="28"/>
        </w:rPr>
        <w:t>4</w:t>
      </w:r>
      <w:r w:rsidRPr="002F3312">
        <w:rPr>
          <w:sz w:val="28"/>
          <w:szCs w:val="28"/>
        </w:rPr>
        <w:t>.</w:t>
      </w:r>
      <w:r w:rsidR="00412A1B">
        <w:rPr>
          <w:sz w:val="28"/>
          <w:szCs w:val="28"/>
        </w:rPr>
        <w:t> П</w:t>
      </w:r>
      <w:r w:rsidR="00412A1B" w:rsidRPr="002F3312">
        <w:rPr>
          <w:sz w:val="28"/>
          <w:szCs w:val="28"/>
        </w:rPr>
        <w:t xml:space="preserve">ункт </w:t>
      </w:r>
      <w:r w:rsidR="00412A1B" w:rsidRPr="002F3312">
        <w:rPr>
          <w:sz w:val="28"/>
          <w:szCs w:val="28"/>
          <w:lang w:val="en-US"/>
        </w:rPr>
        <w:t>b</w:t>
      </w:r>
      <w:r w:rsidR="00412A1B" w:rsidRPr="002F3312">
        <w:rPr>
          <w:sz w:val="28"/>
          <w:szCs w:val="28"/>
        </w:rPr>
        <w:t>)</w:t>
      </w:r>
      <w:r w:rsidR="00412A1B">
        <w:rPr>
          <w:sz w:val="28"/>
          <w:szCs w:val="28"/>
        </w:rPr>
        <w:t xml:space="preserve"> </w:t>
      </w:r>
      <w:r w:rsidRPr="002F3312">
        <w:rPr>
          <w:sz w:val="28"/>
          <w:szCs w:val="28"/>
        </w:rPr>
        <w:t xml:space="preserve">части (2) статьи 39 </w:t>
      </w:r>
      <w:r w:rsidR="00412A1B">
        <w:rPr>
          <w:sz w:val="28"/>
          <w:szCs w:val="28"/>
        </w:rPr>
        <w:t>исключить</w:t>
      </w:r>
      <w:r w:rsidRPr="002F3312">
        <w:rPr>
          <w:sz w:val="28"/>
          <w:szCs w:val="28"/>
        </w:rPr>
        <w:t xml:space="preserve">. </w:t>
      </w:r>
    </w:p>
    <w:p w14:paraId="19D719F8" w14:textId="77777777" w:rsidR="00070D65" w:rsidRPr="002F3312" w:rsidRDefault="00070D65" w:rsidP="002F3312">
      <w:pPr>
        <w:rPr>
          <w:sz w:val="28"/>
          <w:szCs w:val="28"/>
        </w:rPr>
      </w:pPr>
    </w:p>
    <w:p w14:paraId="6C0BFE8E" w14:textId="1B8A3A76" w:rsidR="00070D65" w:rsidRPr="002F3312" w:rsidRDefault="00070D65" w:rsidP="002F3312">
      <w:pPr>
        <w:rPr>
          <w:sz w:val="28"/>
          <w:szCs w:val="28"/>
        </w:rPr>
      </w:pPr>
      <w:r w:rsidRPr="002F3312">
        <w:rPr>
          <w:b/>
          <w:bCs/>
          <w:sz w:val="28"/>
          <w:szCs w:val="28"/>
        </w:rPr>
        <w:t>Ст. IV.</w:t>
      </w:r>
      <w:r w:rsidRPr="002F3312">
        <w:rPr>
          <w:sz w:val="28"/>
          <w:szCs w:val="28"/>
        </w:rPr>
        <w:t xml:space="preserve"> </w:t>
      </w:r>
      <w:r w:rsidR="00412A1B">
        <w:rPr>
          <w:sz w:val="28"/>
          <w:szCs w:val="28"/>
        </w:rPr>
        <w:t>–</w:t>
      </w:r>
      <w:r w:rsidRPr="002F3312">
        <w:rPr>
          <w:sz w:val="28"/>
          <w:szCs w:val="28"/>
        </w:rPr>
        <w:t xml:space="preserve"> Правительств</w:t>
      </w:r>
      <w:r w:rsidR="00412A1B">
        <w:rPr>
          <w:sz w:val="28"/>
          <w:szCs w:val="28"/>
        </w:rPr>
        <w:t>у</w:t>
      </w:r>
      <w:r w:rsidRPr="002F3312">
        <w:rPr>
          <w:sz w:val="28"/>
          <w:szCs w:val="28"/>
        </w:rPr>
        <w:t xml:space="preserve"> в течение 9 месяцев со дня вступления в силу настоящего закона </w:t>
      </w:r>
      <w:r w:rsidR="00412A1B">
        <w:rPr>
          <w:sz w:val="28"/>
          <w:szCs w:val="28"/>
        </w:rPr>
        <w:t>внести</w:t>
      </w:r>
      <w:r w:rsidRPr="002F3312">
        <w:rPr>
          <w:sz w:val="28"/>
          <w:szCs w:val="28"/>
        </w:rPr>
        <w:t xml:space="preserve"> изменения в свои нормативные акты в соответствии с ним. </w:t>
      </w:r>
    </w:p>
    <w:sectPr w:rsidR="00070D65" w:rsidRPr="002F331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9F14A2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2AD1">
      <w:rPr>
        <w:noProof/>
        <w:lang w:val="en-US"/>
      </w:rPr>
      <w:t>Z:\1.DRAN\</w:t>
    </w:r>
    <w:r w:rsidR="00752AD1" w:rsidRPr="00752AD1">
      <w:rPr>
        <w:noProof/>
        <w:sz w:val="16"/>
        <w:szCs w:val="16"/>
        <w:lang w:val="en-US"/>
      </w:rPr>
      <w:t>800\HOTĂRÎRI\2024</w:t>
    </w:r>
    <w:r w:rsidR="00752AD1">
      <w:rPr>
        <w:noProof/>
        <w:lang w:val="en-US"/>
      </w:rPr>
      <w:t>\15684\15684-redactat-ru.docx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7F5EEA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52AD1">
      <w:rPr>
        <w:noProof/>
        <w:lang w:val="en-US"/>
      </w:rPr>
      <w:t>Z:\1.DRAN\</w:t>
    </w:r>
    <w:r w:rsidR="00752AD1" w:rsidRPr="00752AD1">
      <w:rPr>
        <w:noProof/>
        <w:sz w:val="16"/>
        <w:szCs w:val="16"/>
        <w:lang w:val="en-US"/>
      </w:rPr>
      <w:t>800\HOTĂRÎRI\2024</w:t>
    </w:r>
    <w:r w:rsidR="00752AD1">
      <w:rPr>
        <w:noProof/>
        <w:lang w:val="en-US"/>
      </w:rPr>
      <w:t>\15684\15684-redactat-ru.docx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75EA1B98" w14:textId="0A0799DC" w:rsidR="00770812" w:rsidRPr="00770812" w:rsidRDefault="00770812" w:rsidP="00C31F65">
          <w:pPr>
            <w:ind w:firstLine="0"/>
            <w:jc w:val="right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770812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UE</w:t>
          </w:r>
        </w:p>
        <w:p w14:paraId="3BD31569" w14:textId="3B919403" w:rsidR="00C31F65" w:rsidRPr="00770812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70812">
            <w:rPr>
              <w:rFonts w:ascii="Times New Roman" w:hAnsi="Times New Roman"/>
              <w:sz w:val="24"/>
              <w:szCs w:val="24"/>
            </w:rPr>
            <w:t>Перевод</w:t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5C077B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752AD1">
            <w:rPr>
              <w:rFonts w:ascii="Times New Roman" w:hAnsi="Times New Roman"/>
              <w:sz w:val="32"/>
              <w:szCs w:val="32"/>
            </w:rPr>
            <w:t>388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5EC2B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52AD1">
            <w:rPr>
              <w:rFonts w:ascii="Times New Roman" w:hAnsi="Times New Roman"/>
              <w:b/>
              <w:sz w:val="28"/>
              <w:szCs w:val="28"/>
              <w:u w:val="single"/>
            </w:rPr>
            <w:t>5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752AD1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752AD1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1CF69C1"/>
    <w:multiLevelType w:val="multilevel"/>
    <w:tmpl w:val="C7BAB4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15BAA"/>
    <w:rsid w:val="00027CD3"/>
    <w:rsid w:val="0003406C"/>
    <w:rsid w:val="00034FE9"/>
    <w:rsid w:val="000362BD"/>
    <w:rsid w:val="000401FE"/>
    <w:rsid w:val="0004340B"/>
    <w:rsid w:val="000507D0"/>
    <w:rsid w:val="00053669"/>
    <w:rsid w:val="00053CCE"/>
    <w:rsid w:val="00062BF8"/>
    <w:rsid w:val="000650CB"/>
    <w:rsid w:val="00067F9E"/>
    <w:rsid w:val="00070D65"/>
    <w:rsid w:val="00072688"/>
    <w:rsid w:val="000750F9"/>
    <w:rsid w:val="0008551E"/>
    <w:rsid w:val="0008637A"/>
    <w:rsid w:val="00086409"/>
    <w:rsid w:val="00092AC2"/>
    <w:rsid w:val="00094287"/>
    <w:rsid w:val="00094383"/>
    <w:rsid w:val="000A7EE5"/>
    <w:rsid w:val="000B319A"/>
    <w:rsid w:val="000D16EC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2575"/>
    <w:rsid w:val="001737CD"/>
    <w:rsid w:val="00175700"/>
    <w:rsid w:val="0018144E"/>
    <w:rsid w:val="00182743"/>
    <w:rsid w:val="00186E86"/>
    <w:rsid w:val="001918F6"/>
    <w:rsid w:val="001A1F1D"/>
    <w:rsid w:val="001A50E3"/>
    <w:rsid w:val="001B5FE2"/>
    <w:rsid w:val="001C17D8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5045"/>
    <w:rsid w:val="00262AE1"/>
    <w:rsid w:val="00264C11"/>
    <w:rsid w:val="00266BE9"/>
    <w:rsid w:val="0027678C"/>
    <w:rsid w:val="00280DFC"/>
    <w:rsid w:val="00283F4B"/>
    <w:rsid w:val="002B0498"/>
    <w:rsid w:val="002B268F"/>
    <w:rsid w:val="002C66FC"/>
    <w:rsid w:val="002D0D73"/>
    <w:rsid w:val="002D316E"/>
    <w:rsid w:val="002F1090"/>
    <w:rsid w:val="002F3312"/>
    <w:rsid w:val="002F5CA3"/>
    <w:rsid w:val="002F5DD5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3928"/>
    <w:rsid w:val="0037310F"/>
    <w:rsid w:val="00381616"/>
    <w:rsid w:val="00382512"/>
    <w:rsid w:val="00390C5E"/>
    <w:rsid w:val="003923DC"/>
    <w:rsid w:val="003B0C7F"/>
    <w:rsid w:val="003B36B3"/>
    <w:rsid w:val="003B64AA"/>
    <w:rsid w:val="003B7DD6"/>
    <w:rsid w:val="003C37EC"/>
    <w:rsid w:val="003D07FE"/>
    <w:rsid w:val="003D4C8E"/>
    <w:rsid w:val="003D50CD"/>
    <w:rsid w:val="003E5084"/>
    <w:rsid w:val="003F117D"/>
    <w:rsid w:val="003F696C"/>
    <w:rsid w:val="00400C0A"/>
    <w:rsid w:val="00405ABA"/>
    <w:rsid w:val="00411DD4"/>
    <w:rsid w:val="00412A1B"/>
    <w:rsid w:val="00413AE3"/>
    <w:rsid w:val="00417EFA"/>
    <w:rsid w:val="00420EAE"/>
    <w:rsid w:val="00431FAA"/>
    <w:rsid w:val="004346F2"/>
    <w:rsid w:val="00441478"/>
    <w:rsid w:val="004436D2"/>
    <w:rsid w:val="00444E30"/>
    <w:rsid w:val="004502BE"/>
    <w:rsid w:val="00460279"/>
    <w:rsid w:val="00462105"/>
    <w:rsid w:val="00465713"/>
    <w:rsid w:val="0047642C"/>
    <w:rsid w:val="004879EF"/>
    <w:rsid w:val="00492257"/>
    <w:rsid w:val="004958ED"/>
    <w:rsid w:val="004B1CAA"/>
    <w:rsid w:val="004B643A"/>
    <w:rsid w:val="004B6DFE"/>
    <w:rsid w:val="004C34D6"/>
    <w:rsid w:val="004C734E"/>
    <w:rsid w:val="004C7844"/>
    <w:rsid w:val="004D360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545F3"/>
    <w:rsid w:val="00565058"/>
    <w:rsid w:val="00575B6F"/>
    <w:rsid w:val="00576F20"/>
    <w:rsid w:val="00583825"/>
    <w:rsid w:val="005857EF"/>
    <w:rsid w:val="00593286"/>
    <w:rsid w:val="00594E5A"/>
    <w:rsid w:val="0059512A"/>
    <w:rsid w:val="00595FC5"/>
    <w:rsid w:val="005A21E1"/>
    <w:rsid w:val="005A5932"/>
    <w:rsid w:val="005C5214"/>
    <w:rsid w:val="005C5A3E"/>
    <w:rsid w:val="005C6A9E"/>
    <w:rsid w:val="005D1BC3"/>
    <w:rsid w:val="005D2AD2"/>
    <w:rsid w:val="005D4FBA"/>
    <w:rsid w:val="005D6C58"/>
    <w:rsid w:val="005D6DCE"/>
    <w:rsid w:val="005E4B65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05F3"/>
    <w:rsid w:val="0064535B"/>
    <w:rsid w:val="00650B47"/>
    <w:rsid w:val="00652E9F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3FE5"/>
    <w:rsid w:val="006D59F0"/>
    <w:rsid w:val="006F6636"/>
    <w:rsid w:val="00700C2E"/>
    <w:rsid w:val="0070297E"/>
    <w:rsid w:val="0070560F"/>
    <w:rsid w:val="00712010"/>
    <w:rsid w:val="00715D87"/>
    <w:rsid w:val="007236E1"/>
    <w:rsid w:val="00745C73"/>
    <w:rsid w:val="007503CC"/>
    <w:rsid w:val="00752AD1"/>
    <w:rsid w:val="007542A1"/>
    <w:rsid w:val="00762DE0"/>
    <w:rsid w:val="00765DBF"/>
    <w:rsid w:val="0077066B"/>
    <w:rsid w:val="00770812"/>
    <w:rsid w:val="00777F91"/>
    <w:rsid w:val="00787825"/>
    <w:rsid w:val="00793D68"/>
    <w:rsid w:val="007A5957"/>
    <w:rsid w:val="007A61F3"/>
    <w:rsid w:val="007C477E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00EF"/>
    <w:rsid w:val="0083157F"/>
    <w:rsid w:val="008333DA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7B0"/>
    <w:rsid w:val="00895F51"/>
    <w:rsid w:val="00896CB7"/>
    <w:rsid w:val="008A0D09"/>
    <w:rsid w:val="008A391C"/>
    <w:rsid w:val="008A43C5"/>
    <w:rsid w:val="008A5240"/>
    <w:rsid w:val="008A52B4"/>
    <w:rsid w:val="008B0F97"/>
    <w:rsid w:val="008B109A"/>
    <w:rsid w:val="008C3902"/>
    <w:rsid w:val="008C4B3C"/>
    <w:rsid w:val="008D1133"/>
    <w:rsid w:val="008D5993"/>
    <w:rsid w:val="008E79E8"/>
    <w:rsid w:val="008F7091"/>
    <w:rsid w:val="00900143"/>
    <w:rsid w:val="00925780"/>
    <w:rsid w:val="0094180B"/>
    <w:rsid w:val="00942798"/>
    <w:rsid w:val="00942A2D"/>
    <w:rsid w:val="00947326"/>
    <w:rsid w:val="00953903"/>
    <w:rsid w:val="00956A50"/>
    <w:rsid w:val="00960951"/>
    <w:rsid w:val="00962D3F"/>
    <w:rsid w:val="00962E73"/>
    <w:rsid w:val="00967958"/>
    <w:rsid w:val="00970242"/>
    <w:rsid w:val="00986425"/>
    <w:rsid w:val="00986B7F"/>
    <w:rsid w:val="00990A94"/>
    <w:rsid w:val="00996040"/>
    <w:rsid w:val="009A308C"/>
    <w:rsid w:val="009A3AA2"/>
    <w:rsid w:val="009B281C"/>
    <w:rsid w:val="009B42D7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0C2D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6773C"/>
    <w:rsid w:val="00A77CFB"/>
    <w:rsid w:val="00A81E09"/>
    <w:rsid w:val="00A82CAE"/>
    <w:rsid w:val="00A84D9B"/>
    <w:rsid w:val="00A85706"/>
    <w:rsid w:val="00A85FCA"/>
    <w:rsid w:val="00A86782"/>
    <w:rsid w:val="00A86D74"/>
    <w:rsid w:val="00A915A4"/>
    <w:rsid w:val="00A97324"/>
    <w:rsid w:val="00AB2B53"/>
    <w:rsid w:val="00AC6743"/>
    <w:rsid w:val="00AD5EA5"/>
    <w:rsid w:val="00AD6463"/>
    <w:rsid w:val="00AD7405"/>
    <w:rsid w:val="00AE0E41"/>
    <w:rsid w:val="00AF5B41"/>
    <w:rsid w:val="00B06065"/>
    <w:rsid w:val="00B07B32"/>
    <w:rsid w:val="00B12C93"/>
    <w:rsid w:val="00B233D0"/>
    <w:rsid w:val="00B25E8D"/>
    <w:rsid w:val="00B32B83"/>
    <w:rsid w:val="00B346C5"/>
    <w:rsid w:val="00B475E3"/>
    <w:rsid w:val="00B47B82"/>
    <w:rsid w:val="00B52745"/>
    <w:rsid w:val="00B53EEB"/>
    <w:rsid w:val="00B60B97"/>
    <w:rsid w:val="00B617FC"/>
    <w:rsid w:val="00B63A8B"/>
    <w:rsid w:val="00B73348"/>
    <w:rsid w:val="00B74897"/>
    <w:rsid w:val="00B846B9"/>
    <w:rsid w:val="00B87FAD"/>
    <w:rsid w:val="00B96AE2"/>
    <w:rsid w:val="00B9798F"/>
    <w:rsid w:val="00BA449B"/>
    <w:rsid w:val="00BB2576"/>
    <w:rsid w:val="00BC1160"/>
    <w:rsid w:val="00BC3045"/>
    <w:rsid w:val="00BC744D"/>
    <w:rsid w:val="00BD71B3"/>
    <w:rsid w:val="00BE101D"/>
    <w:rsid w:val="00BE3531"/>
    <w:rsid w:val="00BF1362"/>
    <w:rsid w:val="00BF6AC2"/>
    <w:rsid w:val="00C04387"/>
    <w:rsid w:val="00C05D81"/>
    <w:rsid w:val="00C07830"/>
    <w:rsid w:val="00C204DC"/>
    <w:rsid w:val="00C24AAB"/>
    <w:rsid w:val="00C31F65"/>
    <w:rsid w:val="00C35771"/>
    <w:rsid w:val="00C36403"/>
    <w:rsid w:val="00C4610E"/>
    <w:rsid w:val="00C603E2"/>
    <w:rsid w:val="00C606BF"/>
    <w:rsid w:val="00C7320A"/>
    <w:rsid w:val="00C75029"/>
    <w:rsid w:val="00C8295C"/>
    <w:rsid w:val="00C93C5B"/>
    <w:rsid w:val="00C95E57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054E"/>
    <w:rsid w:val="00D11985"/>
    <w:rsid w:val="00D13133"/>
    <w:rsid w:val="00D21758"/>
    <w:rsid w:val="00D21B2D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4874"/>
    <w:rsid w:val="00D876E5"/>
    <w:rsid w:val="00D90826"/>
    <w:rsid w:val="00DA50F0"/>
    <w:rsid w:val="00DA516C"/>
    <w:rsid w:val="00DA58F2"/>
    <w:rsid w:val="00DA7E69"/>
    <w:rsid w:val="00DB04E8"/>
    <w:rsid w:val="00DB274E"/>
    <w:rsid w:val="00DB46CD"/>
    <w:rsid w:val="00DB56BB"/>
    <w:rsid w:val="00DB6C04"/>
    <w:rsid w:val="00DC3489"/>
    <w:rsid w:val="00DC555E"/>
    <w:rsid w:val="00DC7677"/>
    <w:rsid w:val="00DF17F2"/>
    <w:rsid w:val="00DF47BD"/>
    <w:rsid w:val="00DF6675"/>
    <w:rsid w:val="00E06FA3"/>
    <w:rsid w:val="00E21E67"/>
    <w:rsid w:val="00E269BA"/>
    <w:rsid w:val="00E43BA1"/>
    <w:rsid w:val="00E47FA8"/>
    <w:rsid w:val="00E90497"/>
    <w:rsid w:val="00E91882"/>
    <w:rsid w:val="00E92596"/>
    <w:rsid w:val="00E9281C"/>
    <w:rsid w:val="00EA6686"/>
    <w:rsid w:val="00EB1C53"/>
    <w:rsid w:val="00EB3081"/>
    <w:rsid w:val="00EB3EBF"/>
    <w:rsid w:val="00EB4F81"/>
    <w:rsid w:val="00EB6664"/>
    <w:rsid w:val="00ED2AF9"/>
    <w:rsid w:val="00ED3327"/>
    <w:rsid w:val="00ED7237"/>
    <w:rsid w:val="00EE18F8"/>
    <w:rsid w:val="00EE6089"/>
    <w:rsid w:val="00EF6ED0"/>
    <w:rsid w:val="00F04FA2"/>
    <w:rsid w:val="00F11EC7"/>
    <w:rsid w:val="00F11FF1"/>
    <w:rsid w:val="00F17C21"/>
    <w:rsid w:val="00F34853"/>
    <w:rsid w:val="00F348FD"/>
    <w:rsid w:val="00F41619"/>
    <w:rsid w:val="00F4283E"/>
    <w:rsid w:val="00F4332D"/>
    <w:rsid w:val="00F44A24"/>
    <w:rsid w:val="00F50C39"/>
    <w:rsid w:val="00F538A8"/>
    <w:rsid w:val="00F56CE7"/>
    <w:rsid w:val="00F612CB"/>
    <w:rsid w:val="00F61844"/>
    <w:rsid w:val="00F63B9E"/>
    <w:rsid w:val="00F67444"/>
    <w:rsid w:val="00F67DB7"/>
    <w:rsid w:val="00F71B32"/>
    <w:rsid w:val="00F71EC9"/>
    <w:rsid w:val="00F757FF"/>
    <w:rsid w:val="00F8129A"/>
    <w:rsid w:val="00F87405"/>
    <w:rsid w:val="00F90453"/>
    <w:rsid w:val="00F93107"/>
    <w:rsid w:val="00FB1B69"/>
    <w:rsid w:val="00FC3A53"/>
    <w:rsid w:val="00FC74F4"/>
    <w:rsid w:val="00FD1949"/>
    <w:rsid w:val="00FD4924"/>
    <w:rsid w:val="00FD5137"/>
    <w:rsid w:val="00FE6905"/>
    <w:rsid w:val="00FF4256"/>
    <w:rsid w:val="00FF7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211pt">
    <w:name w:val="Основной текст (2) + 11 pt;Полужирный"/>
    <w:basedOn w:val="2"/>
    <w:rsid w:val="00070D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25pt">
    <w:name w:val="Основной текст (2) + 5 pt"/>
    <w:basedOn w:val="2"/>
    <w:rsid w:val="00070D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1AE02044-A674-493E-92B2-45AE792F6303}"/>
</file>

<file path=customXml/itemProps3.xml><?xml version="1.0" encoding="utf-8"?>
<ds:datastoreItem xmlns:ds="http://schemas.openxmlformats.org/officeDocument/2006/customXml" ds:itemID="{CF89DF38-9894-4874-97CD-D5C639B8D740}"/>
</file>

<file path=customXml/itemProps4.xml><?xml version="1.0" encoding="utf-8"?>
<ds:datastoreItem xmlns:ds="http://schemas.openxmlformats.org/officeDocument/2006/customXml" ds:itemID="{28DFAC64-8547-474D-A3B8-59EA4BD75F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16</Pages>
  <Words>3699</Words>
  <Characters>21458</Characters>
  <Application>Microsoft Office Word</Application>
  <DocSecurity>0</DocSecurity>
  <Lines>178</Lines>
  <Paragraphs>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177.2024.ru</dc:title>
  <dc:creator>user</dc:creator>
  <cp:lastModifiedBy>Eugenia Cartin</cp:lastModifiedBy>
  <cp:revision>5</cp:revision>
  <cp:lastPrinted>2024-06-05T10:59:00Z</cp:lastPrinted>
  <dcterms:created xsi:type="dcterms:W3CDTF">2024-06-05T06:33:00Z</dcterms:created>
  <dcterms:modified xsi:type="dcterms:W3CDTF">2024-06-05T10:59:00Z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