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15D8060F" w14:textId="77777777" w:rsidR="00A16C52" w:rsidRDefault="00A16C5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5017D79A" w14:textId="1B6D2712" w:rsidR="00BF1362" w:rsidRPr="00420EAE" w:rsidRDefault="00A16C5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256E766" w:rsidR="00BF1362" w:rsidRDefault="00A16C5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</w:t>
      </w:r>
      <w:r w:rsidR="00DD6961" w:rsidRPr="00DD6961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DD6961">
        <w:rPr>
          <w:rFonts w:ascii="Times New Roman" w:hAnsi="Times New Roman" w:cstheme="majorBidi"/>
          <w:color w:val="000000"/>
          <w:sz w:val="28"/>
          <w:szCs w:val="28"/>
        </w:rPr>
        <w:t>на рассмотрение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987BCC4" w14:textId="5604220E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="0064535B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айбу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327171D7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45290BD6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52B7FC90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776108C2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609A029F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0F636941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73C98DC5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1650B063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308B7625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71403B69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48342068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12CC19F7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A05477" w14:textId="77777777" w:rsidR="00E824DD" w:rsidRDefault="00E824D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0AA3922B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402B25CE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525633CA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500DB20F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3874D5F2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75407F59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466282C0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4C3EDEAF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22F1BEBC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2F2F0000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391FC157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1248E912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12220F70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3FB7027F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6AE78E90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50550EA4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6A1F8BCF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5743630F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4F3C0EA4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4E0A7B66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032CDF63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6B827895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0758DF00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776FB892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1408B460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2CFC79C1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6CD7A166" w14:textId="77777777" w:rsidR="00A16C52" w:rsidRDefault="00A16C52" w:rsidP="00F04FA2">
      <w:pPr>
        <w:rPr>
          <w:rFonts w:cstheme="majorBidi"/>
          <w:sz w:val="28"/>
          <w:szCs w:val="28"/>
        </w:rPr>
      </w:pPr>
    </w:p>
    <w:p w14:paraId="6B700A87" w14:textId="77777777" w:rsidR="00A16C52" w:rsidRPr="00A16C52" w:rsidRDefault="00A16C52" w:rsidP="00A16C52">
      <w:pPr>
        <w:jc w:val="right"/>
        <w:rPr>
          <w:rFonts w:cstheme="majorBidi"/>
          <w:i/>
          <w:sz w:val="28"/>
          <w:szCs w:val="28"/>
        </w:rPr>
      </w:pPr>
      <w:r w:rsidRPr="00A16C52">
        <w:rPr>
          <w:rFonts w:cstheme="majorBidi"/>
          <w:i/>
          <w:sz w:val="28"/>
          <w:szCs w:val="28"/>
        </w:rPr>
        <w:t>Проект</w:t>
      </w:r>
    </w:p>
    <w:p w14:paraId="0F987669" w14:textId="08439638" w:rsidR="00A16C52" w:rsidRPr="00A16C52" w:rsidRDefault="00A16C52" w:rsidP="00A16C52">
      <w:pPr>
        <w:jc w:val="right"/>
        <w:rPr>
          <w:rFonts w:cstheme="majorBidi"/>
          <w:i/>
          <w:sz w:val="28"/>
          <w:szCs w:val="28"/>
        </w:rPr>
      </w:pPr>
      <w:r w:rsidRPr="00A16C52">
        <w:rPr>
          <w:rFonts w:cstheme="majorBidi"/>
          <w:i/>
          <w:sz w:val="28"/>
          <w:szCs w:val="28"/>
        </w:rPr>
        <w:t>Перевод</w:t>
      </w:r>
    </w:p>
    <w:p w14:paraId="4450C532" w14:textId="77777777" w:rsidR="00A16C52" w:rsidRPr="00A16C52" w:rsidRDefault="00A16C52" w:rsidP="00A16C52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9A9D538" w14:textId="77777777" w:rsidR="00A16C52" w:rsidRPr="00A16C52" w:rsidRDefault="00A16C52" w:rsidP="00A16C52">
      <w:pPr>
        <w:ind w:firstLine="0"/>
        <w:jc w:val="center"/>
        <w:rPr>
          <w:rFonts w:cstheme="majorBidi"/>
          <w:b/>
          <w:sz w:val="28"/>
          <w:szCs w:val="28"/>
        </w:rPr>
      </w:pPr>
      <w:r w:rsidRPr="00A16C52">
        <w:rPr>
          <w:rFonts w:cstheme="majorBidi"/>
          <w:b/>
          <w:sz w:val="28"/>
          <w:szCs w:val="28"/>
        </w:rPr>
        <w:t>ПАРЛАМЕНТ РЕСПУБЛИКИ МОЛДОВА</w:t>
      </w:r>
    </w:p>
    <w:p w14:paraId="3365BF2E" w14:textId="77777777" w:rsidR="00A16C52" w:rsidRPr="00A16C52" w:rsidRDefault="00A16C52" w:rsidP="00A16C52">
      <w:pPr>
        <w:rPr>
          <w:rFonts w:cstheme="majorBidi"/>
          <w:sz w:val="28"/>
          <w:szCs w:val="28"/>
        </w:rPr>
      </w:pPr>
    </w:p>
    <w:p w14:paraId="61640886" w14:textId="77777777" w:rsidR="00A16C52" w:rsidRPr="00A16C52" w:rsidRDefault="00A16C52" w:rsidP="00A16C52">
      <w:pPr>
        <w:ind w:firstLine="0"/>
        <w:jc w:val="center"/>
        <w:rPr>
          <w:rFonts w:cstheme="majorBidi"/>
          <w:b/>
          <w:sz w:val="28"/>
          <w:szCs w:val="28"/>
        </w:rPr>
      </w:pPr>
      <w:r w:rsidRPr="00A16C52">
        <w:rPr>
          <w:rFonts w:cstheme="majorBidi"/>
          <w:b/>
          <w:sz w:val="28"/>
          <w:szCs w:val="28"/>
        </w:rPr>
        <w:t>ЗАКОН</w:t>
      </w:r>
    </w:p>
    <w:p w14:paraId="55A7DB17" w14:textId="77777777" w:rsidR="00A16C52" w:rsidRPr="00A16C52" w:rsidRDefault="00A16C52" w:rsidP="00A16C52">
      <w:pPr>
        <w:ind w:firstLine="0"/>
        <w:jc w:val="center"/>
        <w:rPr>
          <w:rFonts w:cstheme="majorBidi"/>
          <w:b/>
          <w:sz w:val="28"/>
          <w:szCs w:val="28"/>
        </w:rPr>
      </w:pPr>
      <w:r w:rsidRPr="00A16C52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238CD61A" w14:textId="77777777" w:rsidR="00A16C52" w:rsidRPr="00DD6961" w:rsidRDefault="00A16C52" w:rsidP="00A16C52">
      <w:pPr>
        <w:rPr>
          <w:rFonts w:cstheme="majorBidi"/>
          <w:sz w:val="28"/>
          <w:szCs w:val="28"/>
        </w:rPr>
      </w:pPr>
    </w:p>
    <w:p w14:paraId="2003E7C3" w14:textId="495B1637" w:rsidR="00A16C52" w:rsidRPr="00A16C52" w:rsidRDefault="00A16C52" w:rsidP="00A16C52">
      <w:pPr>
        <w:rPr>
          <w:rFonts w:cstheme="majorBidi"/>
          <w:sz w:val="28"/>
          <w:szCs w:val="28"/>
        </w:rPr>
      </w:pPr>
      <w:r w:rsidRPr="00DD6961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4670227B" w14:textId="77777777" w:rsidR="00A16C52" w:rsidRPr="00DD6961" w:rsidRDefault="00A16C52" w:rsidP="00A16C52">
      <w:pPr>
        <w:rPr>
          <w:rFonts w:cstheme="majorBidi"/>
          <w:sz w:val="28"/>
          <w:szCs w:val="28"/>
        </w:rPr>
      </w:pPr>
    </w:p>
    <w:p w14:paraId="6CFE67A1" w14:textId="4818810C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b/>
          <w:sz w:val="28"/>
          <w:szCs w:val="28"/>
        </w:rPr>
        <w:t>Ст.</w:t>
      </w:r>
      <w:r w:rsidR="00265D2F">
        <w:rPr>
          <w:rFonts w:cstheme="majorBidi"/>
          <w:b/>
          <w:sz w:val="28"/>
          <w:szCs w:val="28"/>
        </w:rPr>
        <w:t> </w:t>
      </w:r>
      <w:r w:rsidRPr="00A16C52">
        <w:rPr>
          <w:rFonts w:cstheme="majorBidi"/>
          <w:b/>
          <w:sz w:val="28"/>
          <w:szCs w:val="28"/>
        </w:rPr>
        <w:t>I.</w:t>
      </w:r>
      <w:r w:rsidRPr="00A16C52">
        <w:rPr>
          <w:rFonts w:cstheme="majorBidi"/>
          <w:sz w:val="28"/>
          <w:szCs w:val="28"/>
        </w:rPr>
        <w:t xml:space="preserve"> – </w:t>
      </w:r>
      <w:r>
        <w:rPr>
          <w:rFonts w:cstheme="majorBidi"/>
          <w:sz w:val="28"/>
          <w:szCs w:val="28"/>
        </w:rPr>
        <w:t xml:space="preserve">В </w:t>
      </w:r>
      <w:r w:rsidRPr="00A16C52">
        <w:rPr>
          <w:rFonts w:cstheme="majorBidi"/>
          <w:sz w:val="28"/>
          <w:szCs w:val="28"/>
        </w:rPr>
        <w:t>Закон № 135/2007 об обществах с ограниченной ответственностью (Официальный Монитор Рес</w:t>
      </w:r>
      <w:r>
        <w:rPr>
          <w:rFonts w:cstheme="majorBidi"/>
          <w:sz w:val="28"/>
          <w:szCs w:val="28"/>
        </w:rPr>
        <w:t>публики Молдова, 2007 г., № 127</w:t>
      </w:r>
      <w:r w:rsidRPr="00A16C52">
        <w:rPr>
          <w:rFonts w:cstheme="majorBidi"/>
          <w:sz w:val="28"/>
          <w:szCs w:val="28"/>
        </w:rPr>
        <w:t>–</w:t>
      </w:r>
      <w:r>
        <w:rPr>
          <w:rFonts w:cstheme="majorBidi"/>
          <w:sz w:val="28"/>
          <w:szCs w:val="28"/>
        </w:rPr>
        <w:t>130, ст</w:t>
      </w:r>
      <w:r w:rsidRPr="00A16C52">
        <w:rPr>
          <w:rFonts w:cstheme="majorBidi"/>
          <w:sz w:val="28"/>
          <w:szCs w:val="28"/>
        </w:rPr>
        <w:t>. 548), с последующими изменениями, внести следующие изменения:</w:t>
      </w:r>
    </w:p>
    <w:p w14:paraId="76DA7090" w14:textId="0F3159EF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b/>
          <w:sz w:val="28"/>
          <w:szCs w:val="28"/>
        </w:rPr>
        <w:t>1.</w:t>
      </w:r>
      <w:r w:rsidR="00265D2F">
        <w:rPr>
          <w:rFonts w:cstheme="majorBidi"/>
          <w:b/>
          <w:sz w:val="28"/>
          <w:szCs w:val="28"/>
        </w:rPr>
        <w:t> </w:t>
      </w:r>
      <w:r>
        <w:rPr>
          <w:rFonts w:cstheme="majorBidi"/>
          <w:sz w:val="28"/>
          <w:szCs w:val="28"/>
        </w:rPr>
        <w:t>Ч</w:t>
      </w:r>
      <w:r w:rsidRPr="00A16C52">
        <w:rPr>
          <w:rFonts w:cstheme="majorBidi"/>
          <w:sz w:val="28"/>
          <w:szCs w:val="28"/>
        </w:rPr>
        <w:t xml:space="preserve">асть (1) </w:t>
      </w:r>
      <w:r>
        <w:rPr>
          <w:rFonts w:cstheme="majorBidi"/>
          <w:sz w:val="28"/>
          <w:szCs w:val="28"/>
        </w:rPr>
        <w:t>статьи</w:t>
      </w:r>
      <w:r w:rsidRPr="00A16C52">
        <w:rPr>
          <w:rFonts w:cstheme="majorBidi"/>
          <w:sz w:val="28"/>
          <w:szCs w:val="28"/>
        </w:rPr>
        <w:t xml:space="preserve"> 13 дополняется пунктом f</w:t>
      </w:r>
      <w:r w:rsidR="00265D2F" w:rsidRPr="00265D2F">
        <w:rPr>
          <w:rFonts w:cstheme="majorBidi"/>
          <w:sz w:val="28"/>
          <w:szCs w:val="28"/>
          <w:vertAlign w:val="superscript"/>
        </w:rPr>
        <w:t>1</w:t>
      </w:r>
      <w:r w:rsidRPr="00A16C52">
        <w:rPr>
          <w:rFonts w:cstheme="majorBidi"/>
          <w:sz w:val="28"/>
          <w:szCs w:val="28"/>
        </w:rPr>
        <w:t>) следующего содержания:</w:t>
      </w:r>
    </w:p>
    <w:p w14:paraId="0DE6D29A" w14:textId="03130F3A" w:rsidR="00A16C52" w:rsidRDefault="00A16C52" w:rsidP="00A16C52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«</w:t>
      </w:r>
      <w:r w:rsidRPr="00A16C52">
        <w:rPr>
          <w:rFonts w:cstheme="majorBidi"/>
          <w:sz w:val="28"/>
          <w:szCs w:val="28"/>
        </w:rPr>
        <w:t>f</w:t>
      </w:r>
      <w:r w:rsidR="00265D2F" w:rsidRPr="00265D2F">
        <w:rPr>
          <w:rFonts w:cstheme="majorBidi"/>
          <w:sz w:val="28"/>
          <w:szCs w:val="28"/>
          <w:vertAlign w:val="superscript"/>
        </w:rPr>
        <w:t>1</w:t>
      </w:r>
      <w:r w:rsidRPr="00A16C52">
        <w:rPr>
          <w:rFonts w:cstheme="majorBidi"/>
          <w:sz w:val="28"/>
          <w:szCs w:val="28"/>
        </w:rPr>
        <w:t xml:space="preserve">) </w:t>
      </w:r>
      <w:r>
        <w:rPr>
          <w:rFonts w:cstheme="majorBidi"/>
          <w:sz w:val="28"/>
          <w:szCs w:val="28"/>
        </w:rPr>
        <w:t>особенности выпуска облигаций»;</w:t>
      </w:r>
      <w:proofErr w:type="gramEnd"/>
    </w:p>
    <w:p w14:paraId="18D71E6B" w14:textId="72AD31AD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b/>
          <w:sz w:val="28"/>
          <w:szCs w:val="28"/>
        </w:rPr>
        <w:t>2.</w:t>
      </w:r>
      <w:r w:rsidR="00265D2F">
        <w:rPr>
          <w:rFonts w:cstheme="majorBidi"/>
          <w:b/>
          <w:sz w:val="28"/>
          <w:szCs w:val="28"/>
        </w:rPr>
        <w:t> </w:t>
      </w:r>
      <w:r>
        <w:rPr>
          <w:rFonts w:cstheme="majorBidi"/>
          <w:sz w:val="28"/>
          <w:szCs w:val="28"/>
        </w:rPr>
        <w:t>Ч</w:t>
      </w:r>
      <w:r w:rsidRPr="00A16C52">
        <w:rPr>
          <w:rFonts w:cstheme="majorBidi"/>
          <w:sz w:val="28"/>
          <w:szCs w:val="28"/>
        </w:rPr>
        <w:t xml:space="preserve">асть (1) </w:t>
      </w:r>
      <w:r>
        <w:rPr>
          <w:rFonts w:cstheme="majorBidi"/>
          <w:sz w:val="28"/>
          <w:szCs w:val="28"/>
        </w:rPr>
        <w:t>статьи</w:t>
      </w:r>
      <w:r w:rsidRPr="00A16C52">
        <w:rPr>
          <w:rFonts w:cstheme="majorBidi"/>
          <w:sz w:val="28"/>
          <w:szCs w:val="28"/>
        </w:rPr>
        <w:t xml:space="preserve"> 40 </w:t>
      </w:r>
      <w:r>
        <w:rPr>
          <w:rFonts w:cstheme="majorBidi"/>
          <w:sz w:val="28"/>
          <w:szCs w:val="28"/>
        </w:rPr>
        <w:t xml:space="preserve">дополняется пунктом </w:t>
      </w:r>
      <w:r w:rsidRPr="00A16C52">
        <w:rPr>
          <w:rFonts w:cstheme="majorBidi"/>
          <w:sz w:val="28"/>
          <w:szCs w:val="28"/>
        </w:rPr>
        <w:t>c) следующего содержания:</w:t>
      </w:r>
    </w:p>
    <w:p w14:paraId="0FB6BFB9" w14:textId="77777777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«с) если причитающиеся платежные обязательства перед держателями облигаций не были исполнены в срок</w:t>
      </w:r>
      <w:proofErr w:type="gramStart"/>
      <w:r w:rsidRPr="00A16C52">
        <w:rPr>
          <w:rFonts w:cstheme="majorBidi"/>
          <w:sz w:val="28"/>
          <w:szCs w:val="28"/>
        </w:rPr>
        <w:t>.»</w:t>
      </w:r>
      <w:proofErr w:type="gramEnd"/>
    </w:p>
    <w:p w14:paraId="3B4EDEE5" w14:textId="34AEE04D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b/>
          <w:sz w:val="28"/>
          <w:szCs w:val="28"/>
        </w:rPr>
        <w:t>3.</w:t>
      </w:r>
      <w:r w:rsidR="00265D2F">
        <w:rPr>
          <w:rFonts w:cstheme="majorBidi"/>
          <w:b/>
          <w:sz w:val="28"/>
          <w:szCs w:val="28"/>
        </w:rPr>
        <w:t> </w:t>
      </w:r>
      <w:r>
        <w:rPr>
          <w:rFonts w:cstheme="majorBidi"/>
          <w:sz w:val="28"/>
          <w:szCs w:val="28"/>
        </w:rPr>
        <w:t>Дополнить</w:t>
      </w:r>
      <w:r w:rsidRPr="00A16C52">
        <w:rPr>
          <w:rFonts w:cstheme="majorBidi"/>
          <w:sz w:val="28"/>
          <w:szCs w:val="28"/>
        </w:rPr>
        <w:t xml:space="preserve"> статьей 40</w:t>
      </w:r>
      <w:r w:rsidR="00265D2F" w:rsidRPr="00265D2F">
        <w:rPr>
          <w:rFonts w:cstheme="majorBidi"/>
          <w:sz w:val="28"/>
          <w:szCs w:val="28"/>
          <w:vertAlign w:val="superscript"/>
        </w:rPr>
        <w:t>1</w:t>
      </w:r>
      <w:r w:rsidRPr="00A16C52">
        <w:rPr>
          <w:rFonts w:cstheme="majorBidi"/>
          <w:sz w:val="28"/>
          <w:szCs w:val="28"/>
        </w:rPr>
        <w:t xml:space="preserve"> следующего содержания:</w:t>
      </w:r>
    </w:p>
    <w:p w14:paraId="5BC9BEE5" w14:textId="3ABA43B6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«Статья 40</w:t>
      </w:r>
      <w:r w:rsidRPr="00A16C52">
        <w:rPr>
          <w:rFonts w:cstheme="majorBidi"/>
          <w:sz w:val="28"/>
          <w:szCs w:val="28"/>
          <w:vertAlign w:val="superscript"/>
        </w:rPr>
        <w:t>1</w:t>
      </w:r>
      <w:r w:rsidRPr="00A16C52">
        <w:rPr>
          <w:rFonts w:cstheme="majorBidi"/>
          <w:sz w:val="28"/>
          <w:szCs w:val="28"/>
        </w:rPr>
        <w:t>. Облигации</w:t>
      </w:r>
    </w:p>
    <w:p w14:paraId="65AD50DF" w14:textId="26968035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(1)</w:t>
      </w:r>
      <w:r w:rsidR="00265D2F">
        <w:rPr>
          <w:rFonts w:cstheme="majorBidi"/>
          <w:sz w:val="28"/>
          <w:szCs w:val="28"/>
        </w:rPr>
        <w:t> </w:t>
      </w:r>
      <w:r w:rsidRPr="00A16C52">
        <w:rPr>
          <w:rFonts w:cstheme="majorBidi"/>
          <w:sz w:val="28"/>
          <w:szCs w:val="28"/>
        </w:rPr>
        <w:t>Общество</w:t>
      </w:r>
      <w:r w:rsidR="00265D2F">
        <w:rPr>
          <w:rFonts w:cstheme="majorBidi"/>
          <w:sz w:val="28"/>
          <w:szCs w:val="28"/>
        </w:rPr>
        <w:t>,</w:t>
      </w:r>
      <w:r w:rsidRPr="00A16C52">
        <w:rPr>
          <w:rFonts w:cstheme="majorBidi"/>
          <w:sz w:val="28"/>
          <w:szCs w:val="28"/>
        </w:rPr>
        <w:t xml:space="preserve"> по решению общего собрания ассоциированных лиц и в соответствии с положениями устава</w:t>
      </w:r>
      <w:r w:rsidR="00265D2F">
        <w:rPr>
          <w:rFonts w:cstheme="majorBidi"/>
          <w:sz w:val="28"/>
          <w:szCs w:val="28"/>
        </w:rPr>
        <w:t>,</w:t>
      </w:r>
      <w:r w:rsidRPr="00A16C52">
        <w:rPr>
          <w:rFonts w:cstheme="majorBidi"/>
          <w:sz w:val="28"/>
          <w:szCs w:val="28"/>
        </w:rPr>
        <w:t xml:space="preserve"> может выпускать облигации для финансирования деятельности общества.</w:t>
      </w:r>
    </w:p>
    <w:p w14:paraId="45047A9D" w14:textId="72EE9240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(2)</w:t>
      </w:r>
      <w:r w:rsidR="00265D2F">
        <w:rPr>
          <w:rFonts w:cstheme="majorBidi"/>
          <w:sz w:val="28"/>
          <w:szCs w:val="28"/>
        </w:rPr>
        <w:t> </w:t>
      </w:r>
      <w:r w:rsidRPr="00A16C52">
        <w:rPr>
          <w:rFonts w:cstheme="majorBidi"/>
          <w:sz w:val="28"/>
          <w:szCs w:val="28"/>
        </w:rPr>
        <w:t>Выпуск, размещение, обращение и погашение облигаций осуществляются в соответствии с настоящим законом, Гражданским кодексом Республики Молдова</w:t>
      </w:r>
      <w:r w:rsidR="00265D2F" w:rsidRPr="00265D2F">
        <w:rPr>
          <w:rFonts w:cstheme="majorBidi"/>
          <w:sz w:val="28"/>
          <w:szCs w:val="28"/>
        </w:rPr>
        <w:t xml:space="preserve"> № 1107/2002</w:t>
      </w:r>
      <w:r w:rsidRPr="00A16C52">
        <w:rPr>
          <w:rFonts w:cstheme="majorBidi"/>
          <w:sz w:val="28"/>
          <w:szCs w:val="28"/>
        </w:rPr>
        <w:t>, Законом № 171/2012 о рынке капитала, нормативными актами Национальной комиссии по финансовому рынку и уставом компании.</w:t>
      </w:r>
    </w:p>
    <w:p w14:paraId="57E0BFB0" w14:textId="65DD3E01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(3)</w:t>
      </w:r>
      <w:r w:rsidR="00265D2F">
        <w:rPr>
          <w:rFonts w:cstheme="majorBidi"/>
          <w:sz w:val="28"/>
          <w:szCs w:val="28"/>
        </w:rPr>
        <w:t> </w:t>
      </w:r>
      <w:r w:rsidRPr="00A16C52">
        <w:rPr>
          <w:rFonts w:cstheme="majorBidi"/>
          <w:sz w:val="28"/>
          <w:szCs w:val="28"/>
        </w:rPr>
        <w:t>Общество-эмитент облигаций на протяжении всего обращения выпущенных облигаций публично раскрывает инфор</w:t>
      </w:r>
      <w:r w:rsidR="00A967C6">
        <w:rPr>
          <w:rFonts w:cstheme="majorBidi"/>
          <w:sz w:val="28"/>
          <w:szCs w:val="28"/>
        </w:rPr>
        <w:t>мацию на своей веб-странице и/</w:t>
      </w:r>
      <w:r w:rsidRPr="00A16C52">
        <w:rPr>
          <w:rFonts w:cstheme="majorBidi"/>
          <w:sz w:val="28"/>
          <w:szCs w:val="28"/>
        </w:rPr>
        <w:t xml:space="preserve">или публикует на национальном уровне и обеспечивает незамедлительно, по запросу любого держателя облигации, </w:t>
      </w:r>
      <w:r w:rsidR="00A967C6">
        <w:rPr>
          <w:rFonts w:cstheme="majorBidi"/>
          <w:sz w:val="28"/>
          <w:szCs w:val="28"/>
        </w:rPr>
        <w:t>доступ к документам/</w:t>
      </w:r>
      <w:r w:rsidR="009D2D40">
        <w:rPr>
          <w:rFonts w:cstheme="majorBidi"/>
          <w:sz w:val="28"/>
          <w:szCs w:val="28"/>
        </w:rPr>
        <w:t>информации</w:t>
      </w:r>
      <w:r w:rsidRPr="00A16C52">
        <w:rPr>
          <w:rFonts w:cstheme="majorBidi"/>
          <w:sz w:val="28"/>
          <w:szCs w:val="28"/>
        </w:rPr>
        <w:t xml:space="preserve"> в соответствии с условиями Закона № 171/2012 </w:t>
      </w:r>
      <w:r w:rsidR="009D2D40">
        <w:rPr>
          <w:rFonts w:cstheme="majorBidi"/>
          <w:sz w:val="28"/>
          <w:szCs w:val="28"/>
        </w:rPr>
        <w:t xml:space="preserve">  </w:t>
      </w:r>
      <w:r w:rsidRPr="00A16C52">
        <w:rPr>
          <w:rFonts w:cstheme="majorBidi"/>
          <w:sz w:val="28"/>
          <w:szCs w:val="28"/>
        </w:rPr>
        <w:t>о рынке капитала.</w:t>
      </w:r>
    </w:p>
    <w:p w14:paraId="642696EE" w14:textId="2A00C82E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(4)</w:t>
      </w:r>
      <w:r w:rsidR="00265D2F">
        <w:rPr>
          <w:rFonts w:cstheme="majorBidi"/>
          <w:sz w:val="28"/>
          <w:szCs w:val="28"/>
        </w:rPr>
        <w:t> </w:t>
      </w:r>
      <w:r w:rsidRPr="00A16C52">
        <w:rPr>
          <w:rFonts w:cstheme="majorBidi"/>
          <w:sz w:val="28"/>
          <w:szCs w:val="28"/>
        </w:rPr>
        <w:t>В отступление от положений Закона № 171/2012 о рынке капитала общество имеет право выпускать то</w:t>
      </w:r>
      <w:r w:rsidR="00B46870">
        <w:rPr>
          <w:rFonts w:cstheme="majorBidi"/>
          <w:sz w:val="28"/>
          <w:szCs w:val="28"/>
        </w:rPr>
        <w:t>лько неконвертируемые облигации</w:t>
      </w:r>
      <w:r w:rsidRPr="00A16C52">
        <w:rPr>
          <w:rFonts w:cstheme="majorBidi"/>
          <w:sz w:val="28"/>
          <w:szCs w:val="28"/>
        </w:rPr>
        <w:t>».</w:t>
      </w:r>
    </w:p>
    <w:p w14:paraId="3BE94CA6" w14:textId="244B91F8" w:rsidR="00A16C52" w:rsidRPr="00A16C52" w:rsidRDefault="00A16C52" w:rsidP="00A16C52">
      <w:pPr>
        <w:rPr>
          <w:rFonts w:cstheme="majorBidi"/>
          <w:sz w:val="28"/>
          <w:szCs w:val="28"/>
        </w:rPr>
      </w:pPr>
      <w:r w:rsidRPr="00B46870">
        <w:rPr>
          <w:rFonts w:cstheme="majorBidi"/>
          <w:b/>
          <w:sz w:val="28"/>
          <w:szCs w:val="28"/>
        </w:rPr>
        <w:t>4.</w:t>
      </w:r>
      <w:r w:rsidR="00B46870">
        <w:rPr>
          <w:rFonts w:cstheme="majorBidi"/>
          <w:sz w:val="28"/>
          <w:szCs w:val="28"/>
          <w:lang w:val="en-US"/>
        </w:rPr>
        <w:t> </w:t>
      </w:r>
      <w:r w:rsidRPr="00A16C52">
        <w:rPr>
          <w:rFonts w:cstheme="majorBidi"/>
          <w:sz w:val="28"/>
          <w:szCs w:val="28"/>
        </w:rPr>
        <w:t>В статье 49:</w:t>
      </w:r>
    </w:p>
    <w:p w14:paraId="002E53AD" w14:textId="009DAEAA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часть (1) дополн</w:t>
      </w:r>
      <w:r w:rsidR="00B46870">
        <w:rPr>
          <w:rFonts w:cstheme="majorBidi"/>
          <w:sz w:val="28"/>
          <w:szCs w:val="28"/>
        </w:rPr>
        <w:t xml:space="preserve">ить пунктом </w:t>
      </w:r>
      <w:r w:rsidR="00B46870">
        <w:rPr>
          <w:rFonts w:cstheme="majorBidi"/>
          <w:sz w:val="28"/>
          <w:szCs w:val="28"/>
          <w:lang w:val="en-US"/>
        </w:rPr>
        <w:t>r</w:t>
      </w:r>
      <w:r w:rsidRPr="00A16C52">
        <w:rPr>
          <w:rFonts w:cstheme="majorBidi"/>
          <w:sz w:val="28"/>
          <w:szCs w:val="28"/>
        </w:rPr>
        <w:t>) следующего содержания:</w:t>
      </w:r>
    </w:p>
    <w:p w14:paraId="0C4CBF62" w14:textId="3F1F9391" w:rsidR="00A16C52" w:rsidRPr="00B46870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«</w:t>
      </w:r>
      <w:r w:rsidR="00B46870" w:rsidRPr="00B46870">
        <w:rPr>
          <w:rFonts w:cstheme="majorBidi"/>
          <w:sz w:val="28"/>
          <w:szCs w:val="28"/>
        </w:rPr>
        <w:t>r</w:t>
      </w:r>
      <w:r w:rsidRPr="00A16C52">
        <w:rPr>
          <w:rFonts w:cstheme="majorBidi"/>
          <w:sz w:val="28"/>
          <w:szCs w:val="28"/>
        </w:rPr>
        <w:t>) утвержден</w:t>
      </w:r>
      <w:r w:rsidR="00B46870">
        <w:rPr>
          <w:rFonts w:cstheme="majorBidi"/>
          <w:sz w:val="28"/>
          <w:szCs w:val="28"/>
        </w:rPr>
        <w:t>ие решений о выпуске облигаций»;</w:t>
      </w:r>
    </w:p>
    <w:p w14:paraId="7756DA88" w14:textId="612B9731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lastRenderedPageBreak/>
        <w:t xml:space="preserve">часть (2) </w:t>
      </w:r>
      <w:r w:rsidR="00B46870" w:rsidRPr="00B46870">
        <w:rPr>
          <w:rFonts w:cstheme="majorBidi"/>
          <w:sz w:val="28"/>
          <w:szCs w:val="28"/>
        </w:rPr>
        <w:t>дополнить</w:t>
      </w:r>
      <w:r w:rsidRPr="00A16C52">
        <w:rPr>
          <w:rFonts w:cstheme="majorBidi"/>
          <w:sz w:val="28"/>
          <w:szCs w:val="28"/>
        </w:rPr>
        <w:t xml:space="preserve"> пунктом f</w:t>
      </w:r>
      <w:r w:rsidRPr="00B46870">
        <w:rPr>
          <w:rFonts w:cstheme="majorBidi"/>
          <w:sz w:val="28"/>
          <w:szCs w:val="28"/>
          <w:vertAlign w:val="superscript"/>
        </w:rPr>
        <w:t>2</w:t>
      </w:r>
      <w:r w:rsidRPr="00A16C52">
        <w:rPr>
          <w:rFonts w:cstheme="majorBidi"/>
          <w:sz w:val="28"/>
          <w:szCs w:val="28"/>
        </w:rPr>
        <w:t>) следующего содержания:</w:t>
      </w:r>
    </w:p>
    <w:p w14:paraId="5A0A8A02" w14:textId="77777777" w:rsidR="00A16C52" w:rsidRPr="00A16C52" w:rsidRDefault="00A16C52" w:rsidP="00A16C52">
      <w:pPr>
        <w:rPr>
          <w:rFonts w:cstheme="majorBidi"/>
          <w:sz w:val="28"/>
          <w:szCs w:val="28"/>
        </w:rPr>
      </w:pPr>
      <w:proofErr w:type="gramStart"/>
      <w:r w:rsidRPr="00A16C52">
        <w:rPr>
          <w:rFonts w:cstheme="majorBidi"/>
          <w:sz w:val="28"/>
          <w:szCs w:val="28"/>
        </w:rPr>
        <w:t>«f</w:t>
      </w:r>
      <w:r w:rsidRPr="00B46870">
        <w:rPr>
          <w:rFonts w:cstheme="majorBidi"/>
          <w:sz w:val="28"/>
          <w:szCs w:val="28"/>
          <w:vertAlign w:val="superscript"/>
        </w:rPr>
        <w:t>2</w:t>
      </w:r>
      <w:r w:rsidRPr="00A16C52">
        <w:rPr>
          <w:rFonts w:cstheme="majorBidi"/>
          <w:sz w:val="28"/>
          <w:szCs w:val="28"/>
        </w:rPr>
        <w:t>) утверждение отчета об итогах выпуска облигаций;»</w:t>
      </w:r>
      <w:proofErr w:type="gramEnd"/>
    </w:p>
    <w:p w14:paraId="5384AB09" w14:textId="13835829" w:rsidR="00A16C52" w:rsidRPr="00A16C52" w:rsidRDefault="00A16C52" w:rsidP="00A16C52">
      <w:pPr>
        <w:rPr>
          <w:rFonts w:cstheme="majorBidi"/>
          <w:sz w:val="28"/>
          <w:szCs w:val="28"/>
        </w:rPr>
      </w:pPr>
      <w:r w:rsidRPr="00773954">
        <w:rPr>
          <w:rFonts w:cstheme="majorBidi"/>
          <w:b/>
          <w:sz w:val="28"/>
          <w:szCs w:val="28"/>
        </w:rPr>
        <w:t>5.</w:t>
      </w:r>
      <w:r w:rsidR="00773954">
        <w:rPr>
          <w:rFonts w:cstheme="majorBidi"/>
          <w:b/>
          <w:sz w:val="28"/>
          <w:szCs w:val="28"/>
        </w:rPr>
        <w:t> </w:t>
      </w:r>
      <w:r w:rsidR="00773954">
        <w:rPr>
          <w:rFonts w:cstheme="majorBidi"/>
          <w:sz w:val="28"/>
          <w:szCs w:val="28"/>
        </w:rPr>
        <w:t>Ч</w:t>
      </w:r>
      <w:r w:rsidR="00773954" w:rsidRPr="00A16C52">
        <w:rPr>
          <w:rFonts w:cstheme="majorBidi"/>
          <w:sz w:val="28"/>
          <w:szCs w:val="28"/>
        </w:rPr>
        <w:t>асть (1)</w:t>
      </w:r>
      <w:r w:rsidR="00773954">
        <w:rPr>
          <w:rFonts w:cstheme="majorBidi"/>
          <w:sz w:val="28"/>
          <w:szCs w:val="28"/>
        </w:rPr>
        <w:t xml:space="preserve"> статьи</w:t>
      </w:r>
      <w:r w:rsidRPr="00A16C52">
        <w:rPr>
          <w:rFonts w:cstheme="majorBidi"/>
          <w:sz w:val="28"/>
          <w:szCs w:val="28"/>
        </w:rPr>
        <w:t xml:space="preserve"> 76</w:t>
      </w:r>
      <w:r w:rsidR="00773954">
        <w:rPr>
          <w:rFonts w:cstheme="majorBidi"/>
          <w:sz w:val="28"/>
          <w:szCs w:val="28"/>
        </w:rPr>
        <w:t xml:space="preserve"> дополнить</w:t>
      </w:r>
      <w:r w:rsidRPr="00A16C52">
        <w:rPr>
          <w:rFonts w:cstheme="majorBidi"/>
          <w:sz w:val="28"/>
          <w:szCs w:val="28"/>
        </w:rPr>
        <w:t xml:space="preserve"> текстом «либо путем выплаты или невыплаты процентов или другого дохода, связанного с облигациями, в нарушение положений </w:t>
      </w:r>
      <w:r w:rsidR="00773954">
        <w:rPr>
          <w:rFonts w:cstheme="majorBidi"/>
          <w:sz w:val="28"/>
          <w:szCs w:val="28"/>
        </w:rPr>
        <w:t>настоящего</w:t>
      </w:r>
      <w:r w:rsidRPr="00A16C52">
        <w:rPr>
          <w:rFonts w:cstheme="majorBidi"/>
          <w:sz w:val="28"/>
          <w:szCs w:val="28"/>
        </w:rPr>
        <w:t xml:space="preserve"> закона, устава или решения о выпуске облигаций».</w:t>
      </w:r>
    </w:p>
    <w:p w14:paraId="23A25BDA" w14:textId="77777777" w:rsidR="00A16C52" w:rsidRPr="00A16C52" w:rsidRDefault="00A16C52" w:rsidP="00A16C52">
      <w:pPr>
        <w:rPr>
          <w:rFonts w:cstheme="majorBidi"/>
          <w:sz w:val="28"/>
          <w:szCs w:val="28"/>
        </w:rPr>
      </w:pPr>
    </w:p>
    <w:p w14:paraId="26AA7D09" w14:textId="1478F935" w:rsidR="00A16C52" w:rsidRPr="00A16C52" w:rsidRDefault="00773954" w:rsidP="00A16C52">
      <w:pPr>
        <w:rPr>
          <w:rFonts w:cstheme="majorBidi"/>
          <w:sz w:val="28"/>
          <w:szCs w:val="28"/>
        </w:rPr>
      </w:pPr>
      <w:r w:rsidRPr="00773954">
        <w:rPr>
          <w:rFonts w:cstheme="majorBidi"/>
          <w:b/>
          <w:sz w:val="28"/>
          <w:szCs w:val="28"/>
        </w:rPr>
        <w:t>Ст.</w:t>
      </w:r>
      <w:r w:rsidR="00A16C52" w:rsidRPr="00773954">
        <w:rPr>
          <w:rFonts w:cstheme="majorBidi"/>
          <w:b/>
          <w:sz w:val="28"/>
          <w:szCs w:val="28"/>
        </w:rPr>
        <w:t xml:space="preserve"> II</w:t>
      </w:r>
      <w:r>
        <w:rPr>
          <w:rFonts w:cstheme="majorBidi"/>
          <w:sz w:val="28"/>
          <w:szCs w:val="28"/>
        </w:rPr>
        <w:t xml:space="preserve">. – В </w:t>
      </w:r>
      <w:r w:rsidR="00A16C52" w:rsidRPr="00A16C52">
        <w:rPr>
          <w:rFonts w:cstheme="majorBidi"/>
          <w:sz w:val="28"/>
          <w:szCs w:val="28"/>
        </w:rPr>
        <w:t>Закон № 171/2012 о рынке капитала (Официальный Монитор Рес</w:t>
      </w:r>
      <w:r>
        <w:rPr>
          <w:rFonts w:cstheme="majorBidi"/>
          <w:sz w:val="28"/>
          <w:szCs w:val="28"/>
        </w:rPr>
        <w:t>публики Молдова, 2012 г., № 193</w:t>
      </w:r>
      <w:r w:rsidRPr="00773954">
        <w:rPr>
          <w:rFonts w:cstheme="majorBidi"/>
          <w:sz w:val="28"/>
          <w:szCs w:val="28"/>
        </w:rPr>
        <w:t>–</w:t>
      </w:r>
      <w:r>
        <w:rPr>
          <w:rFonts w:cstheme="majorBidi"/>
          <w:sz w:val="28"/>
          <w:szCs w:val="28"/>
        </w:rPr>
        <w:t>197, ст.</w:t>
      </w:r>
      <w:r w:rsidR="00A16C52" w:rsidRPr="00A16C52">
        <w:rPr>
          <w:rFonts w:cstheme="majorBidi"/>
          <w:sz w:val="28"/>
          <w:szCs w:val="28"/>
        </w:rPr>
        <w:t xml:space="preserve"> 665), с последующими изменениями, внести следующие изменения:</w:t>
      </w:r>
    </w:p>
    <w:p w14:paraId="758B76A4" w14:textId="6743338B" w:rsidR="00A16C52" w:rsidRPr="00A16C52" w:rsidRDefault="00A16C52" w:rsidP="00A16C52">
      <w:pPr>
        <w:rPr>
          <w:rFonts w:cstheme="majorBidi"/>
          <w:sz w:val="28"/>
          <w:szCs w:val="28"/>
        </w:rPr>
      </w:pPr>
      <w:r w:rsidRPr="00773954">
        <w:rPr>
          <w:rFonts w:cstheme="majorBidi"/>
          <w:b/>
          <w:sz w:val="28"/>
          <w:szCs w:val="28"/>
        </w:rPr>
        <w:t>1.</w:t>
      </w:r>
      <w:r w:rsidR="00A967C6">
        <w:rPr>
          <w:rFonts w:cstheme="majorBidi"/>
          <w:sz w:val="28"/>
          <w:szCs w:val="28"/>
        </w:rPr>
        <w:t xml:space="preserve"> Статью</w:t>
      </w:r>
      <w:r w:rsidRPr="00A16C52">
        <w:rPr>
          <w:rFonts w:cstheme="majorBidi"/>
          <w:sz w:val="28"/>
          <w:szCs w:val="28"/>
        </w:rPr>
        <w:t xml:space="preserve"> 7 дополн</w:t>
      </w:r>
      <w:r w:rsidR="00A967C6">
        <w:rPr>
          <w:rFonts w:cstheme="majorBidi"/>
          <w:sz w:val="28"/>
          <w:szCs w:val="28"/>
        </w:rPr>
        <w:t>ить</w:t>
      </w:r>
      <w:r w:rsidRPr="00A16C52">
        <w:rPr>
          <w:rFonts w:cstheme="majorBidi"/>
          <w:sz w:val="28"/>
          <w:szCs w:val="28"/>
        </w:rPr>
        <w:t xml:space="preserve"> частью (12) следующего содержания:</w:t>
      </w:r>
    </w:p>
    <w:p w14:paraId="02537083" w14:textId="3B6872CB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«(12) Положения насто</w:t>
      </w:r>
      <w:r w:rsidR="00A967C6">
        <w:rPr>
          <w:rFonts w:cstheme="majorBidi"/>
          <w:sz w:val="28"/>
          <w:szCs w:val="28"/>
        </w:rPr>
        <w:t>ящей статьи, а также статьи 8, Р</w:t>
      </w:r>
      <w:r w:rsidRPr="00A16C52">
        <w:rPr>
          <w:rFonts w:cstheme="majorBidi"/>
          <w:sz w:val="28"/>
          <w:szCs w:val="28"/>
        </w:rPr>
        <w:t>азделов 2 и 3</w:t>
      </w:r>
      <w:r w:rsidR="00A967C6">
        <w:rPr>
          <w:rFonts w:cstheme="majorBidi"/>
          <w:sz w:val="28"/>
          <w:szCs w:val="28"/>
        </w:rPr>
        <w:t xml:space="preserve"> Главы II и Раздела 1 Г</w:t>
      </w:r>
      <w:r w:rsidRPr="00A16C52">
        <w:rPr>
          <w:rFonts w:cstheme="majorBidi"/>
          <w:sz w:val="28"/>
          <w:szCs w:val="28"/>
        </w:rPr>
        <w:t>лавы VI насто</w:t>
      </w:r>
      <w:r w:rsidR="00A967C6">
        <w:rPr>
          <w:rFonts w:cstheme="majorBidi"/>
          <w:sz w:val="28"/>
          <w:szCs w:val="28"/>
        </w:rPr>
        <w:t>ящего закона, статьи 11 и статей 16–</w:t>
      </w:r>
      <w:r w:rsidRPr="00A16C52">
        <w:rPr>
          <w:rFonts w:cstheme="majorBidi"/>
          <w:sz w:val="28"/>
          <w:szCs w:val="28"/>
        </w:rPr>
        <w:t>19 Закона №</w:t>
      </w:r>
      <w:r w:rsidR="00A967C6">
        <w:rPr>
          <w:rFonts w:cstheme="majorBidi"/>
          <w:sz w:val="28"/>
          <w:szCs w:val="28"/>
        </w:rPr>
        <w:t> </w:t>
      </w:r>
      <w:r w:rsidRPr="00A16C52">
        <w:rPr>
          <w:rFonts w:cstheme="majorBidi"/>
          <w:sz w:val="28"/>
          <w:szCs w:val="28"/>
        </w:rPr>
        <w:t>1134/1997 об акционерных обществах, применяется соответствующим образом к обществам с ограниченной ответственностью, которые выпускают облигации».</w:t>
      </w:r>
    </w:p>
    <w:p w14:paraId="3DEA4282" w14:textId="1723A431" w:rsidR="00A16C52" w:rsidRPr="00A16C52" w:rsidRDefault="00A16C52" w:rsidP="00A16C52">
      <w:pPr>
        <w:rPr>
          <w:rFonts w:cstheme="majorBidi"/>
          <w:sz w:val="28"/>
          <w:szCs w:val="28"/>
        </w:rPr>
      </w:pPr>
      <w:r w:rsidRPr="00A967C6">
        <w:rPr>
          <w:rFonts w:cstheme="majorBidi"/>
          <w:b/>
          <w:sz w:val="28"/>
          <w:szCs w:val="28"/>
        </w:rPr>
        <w:t>2.</w:t>
      </w:r>
      <w:r w:rsidR="00A967C6">
        <w:rPr>
          <w:rFonts w:cstheme="majorBidi"/>
          <w:sz w:val="28"/>
          <w:szCs w:val="28"/>
        </w:rPr>
        <w:t xml:space="preserve"> Статью</w:t>
      </w:r>
      <w:r w:rsidRPr="00A16C52">
        <w:rPr>
          <w:rFonts w:cstheme="majorBidi"/>
          <w:sz w:val="28"/>
          <w:szCs w:val="28"/>
        </w:rPr>
        <w:t xml:space="preserve"> 8 дополн</w:t>
      </w:r>
      <w:r w:rsidR="00A967C6">
        <w:rPr>
          <w:rFonts w:cstheme="majorBidi"/>
          <w:sz w:val="28"/>
          <w:szCs w:val="28"/>
        </w:rPr>
        <w:t>ить</w:t>
      </w:r>
      <w:r w:rsidRPr="00A16C52">
        <w:rPr>
          <w:rFonts w:cstheme="majorBidi"/>
          <w:sz w:val="28"/>
          <w:szCs w:val="28"/>
        </w:rPr>
        <w:t xml:space="preserve"> частью (15¹) следующего содержания:</w:t>
      </w:r>
    </w:p>
    <w:p w14:paraId="5F064BD8" w14:textId="77777777" w:rsidR="00A16C52" w:rsidRPr="00A16C52" w:rsidRDefault="00A16C52" w:rsidP="00A16C52">
      <w:pPr>
        <w:rPr>
          <w:rFonts w:cstheme="majorBidi"/>
          <w:sz w:val="28"/>
          <w:szCs w:val="28"/>
        </w:rPr>
      </w:pPr>
      <w:r w:rsidRPr="00A16C52">
        <w:rPr>
          <w:rFonts w:cstheme="majorBidi"/>
          <w:sz w:val="28"/>
          <w:szCs w:val="28"/>
        </w:rPr>
        <w:t>«(15¹) Если эмитент не выкупит облигации и/или не выплатит купон в срок, установленный проспектом и/или решением о выпуске облигаций, право долгового требования к эмитенту наделяется исполнительной силой. В данном случае по требованию владельца облигаций Центральный депозитарий или иное юридическое лицо, осуществляющее выплаты по облигациям, выдает выписку со счета держателя облигаций и акт, удостоверяющий долг держателя  облигаций. Наделение выписки со счета держателя облигаций исполнительной силой, осуществляется в соответствии с положениями Закона № 246/2018 о нотариальной процедуре»</w:t>
      </w:r>
    </w:p>
    <w:p w14:paraId="2757C06A" w14:textId="77777777" w:rsidR="00A16C52" w:rsidRPr="00420EAE" w:rsidRDefault="00A16C52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96AEC4E" w14:textId="53394896" w:rsidR="00432502" w:rsidRPr="00432502" w:rsidRDefault="00432502" w:rsidP="00F04FA2">
      <w:pPr>
        <w:rPr>
          <w:rFonts w:cstheme="majorBidi"/>
          <w:b/>
          <w:sz w:val="28"/>
          <w:szCs w:val="28"/>
        </w:rPr>
      </w:pPr>
      <w:r w:rsidRPr="00432502">
        <w:rPr>
          <w:rFonts w:cstheme="majorBidi"/>
          <w:b/>
          <w:sz w:val="28"/>
          <w:szCs w:val="28"/>
        </w:rPr>
        <w:t>Председатель Парламента</w:t>
      </w:r>
    </w:p>
    <w:sectPr w:rsidR="00432502" w:rsidRPr="00432502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A73CE1" w14:textId="77777777" w:rsidR="0070797C" w:rsidRDefault="0070797C" w:rsidP="003B0C7F">
      <w:r>
        <w:separator/>
      </w:r>
    </w:p>
  </w:endnote>
  <w:endnote w:type="continuationSeparator" w:id="0">
    <w:p w14:paraId="5E10B2C9" w14:textId="77777777" w:rsidR="0070797C" w:rsidRDefault="0070797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25A5F">
      <w:rPr>
        <w:noProof/>
        <w:lang w:val="en-US"/>
      </w:rPr>
      <w:t>Y:\400\2022\</w:t>
    </w:r>
    <w:r w:rsidR="00425A5F" w:rsidRPr="00425A5F">
      <w:rPr>
        <w:noProof/>
        <w:sz w:val="16"/>
        <w:szCs w:val="16"/>
        <w:lang w:val="en-US"/>
      </w:rPr>
      <w:t>HOTARARI\10092\10092-redactat-ru</w:t>
    </w:r>
    <w:r w:rsidR="00425A5F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25A5F">
      <w:rPr>
        <w:noProof/>
        <w:lang w:val="en-US"/>
      </w:rPr>
      <w:t>Y:\400\2022\</w:t>
    </w:r>
    <w:r w:rsidR="00425A5F" w:rsidRPr="00425A5F">
      <w:rPr>
        <w:noProof/>
        <w:sz w:val="16"/>
        <w:szCs w:val="16"/>
        <w:lang w:val="en-US"/>
      </w:rPr>
      <w:t>HOTARARI\10092\10092-redactat-ru</w:t>
    </w:r>
    <w:r w:rsidR="00425A5F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8EE48" w14:textId="77777777" w:rsidR="0070797C" w:rsidRDefault="0070797C" w:rsidP="003B0C7F">
      <w:r>
        <w:separator/>
      </w:r>
    </w:p>
  </w:footnote>
  <w:footnote w:type="continuationSeparator" w:id="0">
    <w:p w14:paraId="4D8B98A7" w14:textId="77777777" w:rsidR="0070797C" w:rsidRDefault="0070797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A5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5D2F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5A5F"/>
    <w:rsid w:val="00431FAA"/>
    <w:rsid w:val="00432502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0797C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3954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2D40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6C52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67C6"/>
    <w:rsid w:val="00A97324"/>
    <w:rsid w:val="00AB2B53"/>
    <w:rsid w:val="00AD5EA5"/>
    <w:rsid w:val="00AE0E41"/>
    <w:rsid w:val="00B25E8D"/>
    <w:rsid w:val="00B32B83"/>
    <w:rsid w:val="00B346C5"/>
    <w:rsid w:val="00B46870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6961"/>
    <w:rsid w:val="00DF17F2"/>
    <w:rsid w:val="00DF47BD"/>
    <w:rsid w:val="00DF6675"/>
    <w:rsid w:val="00E06FA3"/>
    <w:rsid w:val="00E21E67"/>
    <w:rsid w:val="00E47FA8"/>
    <w:rsid w:val="00E824DD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174436-E8AE-4E5A-A6CA-A43C58DB5969}"/>
</file>

<file path=customXml/itemProps2.xml><?xml version="1.0" encoding="utf-8"?>
<ds:datastoreItem xmlns:ds="http://schemas.openxmlformats.org/officeDocument/2006/customXml" ds:itemID="{7729A7EF-210D-4E87-8E3A-1B3FF894664A}"/>
</file>

<file path=customXml/itemProps3.xml><?xml version="1.0" encoding="utf-8"?>
<ds:datastoreItem xmlns:ds="http://schemas.openxmlformats.org/officeDocument/2006/customXml" ds:itemID="{C2EBA736-AA22-493B-BB21-6F7F01BC477F}"/>
</file>

<file path=customXml/itemProps4.xml><?xml version="1.0" encoding="utf-8"?>
<ds:datastoreItem xmlns:ds="http://schemas.openxmlformats.org/officeDocument/2006/customXml" ds:itemID="{77101088-9C91-406D-8C9A-96A3274C70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607</Words>
  <Characters>3460</Characters>
  <Application>Microsoft Office Word</Application>
  <DocSecurity>0</DocSecurity>
  <Lines>28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169.2022.ru</dc:title>
  <dc:creator>user</dc:creator>
  <cp:lastModifiedBy>User</cp:lastModifiedBy>
  <cp:revision>55</cp:revision>
  <cp:lastPrinted>2022-04-29T07:29:00Z</cp:lastPrinted>
  <dcterms:created xsi:type="dcterms:W3CDTF">2020-03-02T17:34:00Z</dcterms:created>
  <dcterms:modified xsi:type="dcterms:W3CDTF">2022-04-29T07:33:00Z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