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50950" w:rsidRPr="003162FD" w:rsidRDefault="00950950" w:rsidP="003162FD">
      <w:pPr>
        <w:ind w:firstLine="0"/>
        <w:jc w:val="center"/>
        <w:rPr>
          <w:rFonts w:eastAsia="Calibri"/>
          <w:b/>
          <w:sz w:val="28"/>
          <w:szCs w:val="28"/>
          <w:lang w:val="ro-RO"/>
        </w:rPr>
      </w:pPr>
      <w:r w:rsidRPr="003162FD">
        <w:rPr>
          <w:rFonts w:eastAsia="Calibri"/>
          <w:b/>
          <w:sz w:val="28"/>
          <w:szCs w:val="28"/>
          <w:lang w:val="ro-RO"/>
        </w:rPr>
        <w:t xml:space="preserve">Privind aprobarea proiectului de lege pentru modificarea </w:t>
      </w:r>
    </w:p>
    <w:p w:rsidR="00950950" w:rsidRPr="003162FD" w:rsidRDefault="00950950" w:rsidP="003162FD">
      <w:pPr>
        <w:ind w:firstLine="0"/>
        <w:jc w:val="center"/>
        <w:rPr>
          <w:rFonts w:eastAsia="Calibri"/>
          <w:b/>
          <w:sz w:val="28"/>
          <w:szCs w:val="28"/>
          <w:lang w:val="ro-RO"/>
        </w:rPr>
      </w:pPr>
      <w:r w:rsidRPr="003162FD">
        <w:rPr>
          <w:rFonts w:eastAsia="Calibri"/>
          <w:b/>
          <w:sz w:val="28"/>
          <w:szCs w:val="28"/>
          <w:lang w:val="ro-RO"/>
        </w:rPr>
        <w:t>şi completarea unor acte legislative</w:t>
      </w:r>
    </w:p>
    <w:p w:rsidR="00950950" w:rsidRPr="003162FD" w:rsidRDefault="00950950" w:rsidP="003162FD">
      <w:pPr>
        <w:ind w:firstLine="0"/>
        <w:jc w:val="center"/>
        <w:rPr>
          <w:rFonts w:eastAsia="Calibri"/>
          <w:sz w:val="28"/>
          <w:szCs w:val="28"/>
          <w:lang w:val="ro-RO"/>
        </w:rPr>
      </w:pPr>
      <w:r w:rsidRPr="003162FD">
        <w:rPr>
          <w:rFonts w:eastAsia="Calibri"/>
          <w:b/>
          <w:sz w:val="28"/>
          <w:szCs w:val="28"/>
          <w:lang w:val="ro-RO"/>
        </w:rPr>
        <w:t>-----------------------------------------------------------------</w:t>
      </w:r>
    </w:p>
    <w:p w:rsidR="00950950" w:rsidRPr="003162FD" w:rsidRDefault="00950950" w:rsidP="003162FD">
      <w:pPr>
        <w:ind w:firstLine="0"/>
        <w:rPr>
          <w:rFonts w:eastAsia="Calibri"/>
          <w:sz w:val="28"/>
          <w:szCs w:val="28"/>
          <w:lang w:val="ro-RO"/>
        </w:rPr>
      </w:pPr>
    </w:p>
    <w:p w:rsidR="00950950" w:rsidRPr="003162FD" w:rsidRDefault="00950950" w:rsidP="003162FD">
      <w:pPr>
        <w:rPr>
          <w:rFonts w:eastAsia="Calibri"/>
          <w:sz w:val="28"/>
          <w:szCs w:val="28"/>
          <w:lang w:val="ro-RO"/>
        </w:rPr>
      </w:pPr>
      <w:r w:rsidRPr="003162FD">
        <w:rPr>
          <w:rFonts w:eastAsia="Calibri"/>
          <w:sz w:val="28"/>
          <w:szCs w:val="28"/>
          <w:lang w:val="ro-RO"/>
        </w:rPr>
        <w:t>Guvernul HOTĂRĂŞTE:</w:t>
      </w:r>
    </w:p>
    <w:p w:rsidR="00950950" w:rsidRPr="003162FD" w:rsidRDefault="00950950" w:rsidP="003162FD">
      <w:pPr>
        <w:rPr>
          <w:rFonts w:eastAsia="Calibri"/>
          <w:sz w:val="28"/>
          <w:szCs w:val="28"/>
          <w:lang w:val="ro-RO"/>
        </w:rPr>
      </w:pPr>
    </w:p>
    <w:p w:rsidR="00950950" w:rsidRPr="003162FD" w:rsidRDefault="00950950" w:rsidP="003162FD">
      <w:pPr>
        <w:rPr>
          <w:rFonts w:eastAsia="Calibri"/>
          <w:sz w:val="28"/>
          <w:szCs w:val="28"/>
          <w:lang w:val="ro-RO"/>
        </w:rPr>
      </w:pPr>
      <w:r w:rsidRPr="003162FD">
        <w:rPr>
          <w:rFonts w:eastAsia="Calibri"/>
          <w:sz w:val="28"/>
          <w:szCs w:val="28"/>
          <w:lang w:val="ro-RO"/>
        </w:rPr>
        <w:t>Se aprobă şi se prezintă Parlamentului spre examinare proiectul de lege pentru modificarea şi completarea unor acte legislative.</w:t>
      </w:r>
    </w:p>
    <w:p w:rsidR="00EA3268" w:rsidRPr="003162FD" w:rsidRDefault="00EA3268" w:rsidP="003162FD">
      <w:pPr>
        <w:ind w:firstLine="709"/>
        <w:rPr>
          <w:b/>
          <w:sz w:val="28"/>
          <w:szCs w:val="28"/>
          <w:lang w:val="ro-RO" w:eastAsia="ru-RU"/>
        </w:rPr>
      </w:pPr>
    </w:p>
    <w:p w:rsidR="003B596B" w:rsidRPr="003162FD" w:rsidRDefault="003B596B" w:rsidP="003162FD">
      <w:pPr>
        <w:ind w:firstLine="709"/>
        <w:rPr>
          <w:b/>
          <w:sz w:val="28"/>
          <w:szCs w:val="28"/>
          <w:lang w:val="ro-RO" w:eastAsia="ru-RU"/>
        </w:rPr>
      </w:pPr>
    </w:p>
    <w:p w:rsidR="00CF2559" w:rsidRPr="003162FD" w:rsidRDefault="00CF2559" w:rsidP="003162FD">
      <w:pPr>
        <w:ind w:firstLine="709"/>
        <w:rPr>
          <w:b/>
          <w:sz w:val="28"/>
          <w:szCs w:val="28"/>
          <w:lang w:val="ro-RO" w:eastAsia="ru-RU"/>
        </w:rPr>
      </w:pPr>
      <w:r w:rsidRPr="003162FD">
        <w:rPr>
          <w:b/>
          <w:sz w:val="28"/>
          <w:szCs w:val="28"/>
          <w:lang w:val="ro-RO" w:eastAsia="ru-RU"/>
        </w:rPr>
        <w:t xml:space="preserve">Prim-ministru </w:t>
      </w:r>
      <w:r w:rsidRPr="003162FD">
        <w:rPr>
          <w:b/>
          <w:sz w:val="28"/>
          <w:szCs w:val="28"/>
          <w:lang w:val="ro-RO" w:eastAsia="ru-RU"/>
        </w:rPr>
        <w:tab/>
      </w:r>
      <w:r w:rsidRPr="003162FD">
        <w:rPr>
          <w:b/>
          <w:sz w:val="28"/>
          <w:szCs w:val="28"/>
          <w:lang w:val="ro-RO" w:eastAsia="ru-RU"/>
        </w:rPr>
        <w:tab/>
      </w:r>
      <w:r w:rsidRPr="003162FD">
        <w:rPr>
          <w:b/>
          <w:sz w:val="28"/>
          <w:szCs w:val="28"/>
          <w:lang w:val="ro-RO" w:eastAsia="ru-RU"/>
        </w:rPr>
        <w:tab/>
      </w:r>
      <w:r w:rsidRPr="003162FD">
        <w:rPr>
          <w:b/>
          <w:sz w:val="28"/>
          <w:szCs w:val="28"/>
          <w:lang w:val="ro-RO" w:eastAsia="ru-RU"/>
        </w:rPr>
        <w:tab/>
      </w:r>
      <w:r w:rsidRPr="003162FD">
        <w:rPr>
          <w:b/>
          <w:sz w:val="28"/>
          <w:szCs w:val="28"/>
          <w:lang w:val="ro-RO" w:eastAsia="ru-RU"/>
        </w:rPr>
        <w:tab/>
      </w:r>
      <w:r w:rsidRPr="003162FD">
        <w:rPr>
          <w:b/>
          <w:sz w:val="28"/>
          <w:szCs w:val="28"/>
          <w:lang w:val="ro-RO" w:eastAsia="ru-RU"/>
        </w:rPr>
        <w:tab/>
        <w:t>PAVEL FILIP</w:t>
      </w:r>
    </w:p>
    <w:p w:rsidR="00CF2559" w:rsidRPr="003162FD" w:rsidRDefault="005A0A54" w:rsidP="005A0A54">
      <w:pPr>
        <w:ind w:firstLine="709"/>
        <w:jc w:val="center"/>
        <w:rPr>
          <w:b/>
          <w:sz w:val="28"/>
          <w:szCs w:val="28"/>
          <w:lang w:val="ro-RO" w:eastAsia="ru-RU"/>
        </w:rPr>
      </w:pPr>
      <w:r w:rsidRPr="005A0A54">
        <w:rPr>
          <w:noProof/>
          <w:sz w:val="24"/>
          <w:szCs w:val="24"/>
          <w:lang w:val="ru-RU" w:eastAsia="ru-RU"/>
        </w:rPr>
        <w:drawing>
          <wp:inline distT="0" distB="0" distL="0" distR="0" wp14:anchorId="591D7A3C" wp14:editId="5AE73F4A">
            <wp:extent cx="1477108" cy="1343031"/>
            <wp:effectExtent l="0" t="0" r="889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7340" cy="1343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77246" w:rsidRPr="003162FD" w:rsidRDefault="00427274" w:rsidP="003162FD">
      <w:pPr>
        <w:ind w:firstLine="709"/>
        <w:rPr>
          <w:sz w:val="28"/>
          <w:szCs w:val="28"/>
          <w:lang w:val="ro-RO" w:eastAsia="ru-RU"/>
        </w:rPr>
      </w:pPr>
      <w:r w:rsidRPr="003162FD">
        <w:rPr>
          <w:sz w:val="28"/>
          <w:szCs w:val="28"/>
          <w:lang w:val="ro-RO" w:eastAsia="ru-RU"/>
        </w:rPr>
        <w:t>Contrasemnează:</w:t>
      </w:r>
    </w:p>
    <w:p w:rsidR="00283736" w:rsidRPr="003162FD" w:rsidRDefault="00283736" w:rsidP="003162FD">
      <w:pPr>
        <w:ind w:firstLine="709"/>
        <w:rPr>
          <w:sz w:val="28"/>
          <w:szCs w:val="28"/>
          <w:lang w:val="ro-RO" w:eastAsia="ru-RU"/>
        </w:rPr>
      </w:pPr>
    </w:p>
    <w:p w:rsidR="00950950" w:rsidRPr="003162FD" w:rsidRDefault="00950950" w:rsidP="003162FD">
      <w:pPr>
        <w:pStyle w:val="news"/>
        <w:ind w:firstLine="709"/>
        <w:rPr>
          <w:rFonts w:ascii="Times New Roman" w:hAnsi="Times New Roman" w:cs="Times New Roman"/>
          <w:sz w:val="28"/>
          <w:szCs w:val="28"/>
          <w:lang w:val="ro-RO"/>
        </w:rPr>
      </w:pPr>
      <w:r w:rsidRPr="003162FD">
        <w:rPr>
          <w:rFonts w:ascii="Times New Roman" w:hAnsi="Times New Roman" w:cs="Times New Roman"/>
          <w:color w:val="000000"/>
          <w:sz w:val="28"/>
          <w:szCs w:val="28"/>
          <w:lang w:val="ro-RO"/>
        </w:rPr>
        <w:t xml:space="preserve">Ministrul justiţiei </w:t>
      </w:r>
      <w:r w:rsidRPr="003162FD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 w:rsidRPr="003162FD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 w:rsidRPr="003162FD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 w:rsidRPr="003162FD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 w:rsidRPr="003162FD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 w:rsidRPr="003162FD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 w:rsidRPr="003162FD">
        <w:rPr>
          <w:rFonts w:ascii="Times New Roman" w:hAnsi="Times New Roman" w:cs="Times New Roman"/>
          <w:sz w:val="28"/>
          <w:szCs w:val="28"/>
          <w:lang w:val="ro-RO"/>
        </w:rPr>
        <w:t>Vladimir Cebotari</w:t>
      </w:r>
    </w:p>
    <w:p w:rsidR="00CF2559" w:rsidRPr="003162FD" w:rsidRDefault="00CF2559" w:rsidP="003162FD">
      <w:pPr>
        <w:ind w:firstLine="709"/>
        <w:rPr>
          <w:sz w:val="28"/>
          <w:szCs w:val="28"/>
          <w:lang w:val="ro-RO" w:eastAsia="ru-RU"/>
        </w:rPr>
      </w:pPr>
    </w:p>
    <w:p w:rsidR="00950950" w:rsidRPr="003162FD" w:rsidRDefault="00950950" w:rsidP="003162FD">
      <w:pPr>
        <w:pStyle w:val="news"/>
        <w:ind w:firstLine="709"/>
        <w:rPr>
          <w:rFonts w:ascii="Times New Roman" w:hAnsi="Times New Roman" w:cs="Times New Roman"/>
          <w:color w:val="000000"/>
          <w:sz w:val="28"/>
          <w:szCs w:val="28"/>
          <w:lang w:val="ro-RO"/>
        </w:rPr>
      </w:pPr>
      <w:r w:rsidRPr="003162FD">
        <w:rPr>
          <w:rFonts w:ascii="Times New Roman" w:hAnsi="Times New Roman" w:cs="Times New Roman"/>
          <w:color w:val="000000"/>
          <w:sz w:val="28"/>
          <w:szCs w:val="28"/>
          <w:lang w:val="ro-RO"/>
        </w:rPr>
        <w:t xml:space="preserve">Ministrul finanţelor </w:t>
      </w:r>
      <w:r w:rsidRPr="003162FD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 w:rsidRPr="003162FD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 w:rsidRPr="003162FD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 w:rsidRPr="003162FD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 w:rsidRPr="003162FD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  <w:t>Octavian Armaşu</w:t>
      </w:r>
    </w:p>
    <w:p w:rsidR="00CF2559" w:rsidRPr="003162FD" w:rsidRDefault="00CF2559" w:rsidP="003162FD">
      <w:pPr>
        <w:ind w:firstLine="709"/>
        <w:rPr>
          <w:sz w:val="28"/>
          <w:szCs w:val="28"/>
          <w:lang w:val="ro-RO" w:eastAsia="ru-RU"/>
        </w:rPr>
      </w:pPr>
    </w:p>
    <w:p w:rsidR="00CF2559" w:rsidRPr="003162FD" w:rsidRDefault="00CF2559" w:rsidP="003162FD">
      <w:pPr>
        <w:ind w:firstLine="709"/>
        <w:rPr>
          <w:sz w:val="28"/>
          <w:szCs w:val="28"/>
          <w:lang w:val="ro-RO" w:eastAsia="ru-RU"/>
        </w:rPr>
      </w:pPr>
    </w:p>
    <w:p w:rsidR="00085DA8" w:rsidRPr="003162FD" w:rsidRDefault="00085DA8" w:rsidP="003162FD">
      <w:pPr>
        <w:ind w:firstLine="709"/>
        <w:rPr>
          <w:sz w:val="28"/>
          <w:szCs w:val="28"/>
          <w:lang w:val="ro-RO" w:eastAsia="ru-RU"/>
        </w:rPr>
      </w:pPr>
    </w:p>
    <w:p w:rsidR="00085DA8" w:rsidRPr="003162FD" w:rsidRDefault="00085DA8" w:rsidP="003162FD">
      <w:pPr>
        <w:ind w:firstLine="709"/>
        <w:rPr>
          <w:sz w:val="28"/>
          <w:szCs w:val="28"/>
          <w:lang w:val="ro-RO" w:eastAsia="ru-RU"/>
        </w:rPr>
      </w:pPr>
    </w:p>
    <w:p w:rsidR="00085DA8" w:rsidRPr="003162FD" w:rsidRDefault="00085DA8" w:rsidP="003162FD">
      <w:pPr>
        <w:ind w:firstLine="709"/>
        <w:rPr>
          <w:sz w:val="28"/>
          <w:szCs w:val="28"/>
          <w:lang w:val="ro-RO" w:eastAsia="ru-RU"/>
        </w:rPr>
      </w:pPr>
    </w:p>
    <w:p w:rsidR="00085DA8" w:rsidRPr="003162FD" w:rsidRDefault="00085DA8" w:rsidP="003162FD">
      <w:pPr>
        <w:ind w:firstLine="709"/>
        <w:rPr>
          <w:sz w:val="28"/>
          <w:szCs w:val="28"/>
          <w:lang w:val="ro-RO" w:eastAsia="ru-RU"/>
        </w:rPr>
      </w:pPr>
    </w:p>
    <w:p w:rsidR="00085DA8" w:rsidRPr="003162FD" w:rsidRDefault="00085DA8" w:rsidP="003162FD">
      <w:pPr>
        <w:ind w:firstLine="709"/>
        <w:rPr>
          <w:sz w:val="28"/>
          <w:szCs w:val="28"/>
          <w:lang w:val="ro-RO" w:eastAsia="ru-RU"/>
        </w:rPr>
      </w:pPr>
    </w:p>
    <w:p w:rsidR="00085DA8" w:rsidRPr="003162FD" w:rsidRDefault="00085DA8" w:rsidP="003162FD">
      <w:pPr>
        <w:ind w:firstLine="709"/>
        <w:rPr>
          <w:sz w:val="28"/>
          <w:szCs w:val="28"/>
          <w:lang w:val="ro-RO" w:eastAsia="ru-RU"/>
        </w:rPr>
      </w:pPr>
    </w:p>
    <w:p w:rsidR="00085DA8" w:rsidRPr="003162FD" w:rsidRDefault="00085DA8" w:rsidP="003162FD">
      <w:pPr>
        <w:ind w:firstLine="709"/>
        <w:rPr>
          <w:sz w:val="28"/>
          <w:szCs w:val="28"/>
          <w:lang w:val="ro-RO" w:eastAsia="ru-RU"/>
        </w:rPr>
      </w:pPr>
    </w:p>
    <w:p w:rsidR="00085DA8" w:rsidRPr="003162FD" w:rsidRDefault="00085DA8" w:rsidP="003162FD">
      <w:pPr>
        <w:ind w:firstLine="709"/>
        <w:rPr>
          <w:sz w:val="28"/>
          <w:szCs w:val="28"/>
          <w:lang w:val="ro-RO" w:eastAsia="ru-RU"/>
        </w:rPr>
      </w:pPr>
    </w:p>
    <w:p w:rsidR="00CF2559" w:rsidRPr="003162FD" w:rsidRDefault="00CF2559" w:rsidP="003162FD">
      <w:pPr>
        <w:ind w:firstLine="709"/>
        <w:rPr>
          <w:sz w:val="28"/>
          <w:szCs w:val="28"/>
          <w:lang w:val="ro-RO" w:eastAsia="ru-RU"/>
        </w:rPr>
      </w:pPr>
    </w:p>
    <w:p w:rsidR="00085DA8" w:rsidRPr="003162FD" w:rsidRDefault="00085DA8" w:rsidP="003162FD">
      <w:pPr>
        <w:tabs>
          <w:tab w:val="left" w:pos="3568"/>
        </w:tabs>
        <w:ind w:firstLine="709"/>
        <w:rPr>
          <w:sz w:val="28"/>
          <w:szCs w:val="28"/>
          <w:lang w:val="ro-RO" w:eastAsia="ru-RU"/>
        </w:rPr>
      </w:pPr>
    </w:p>
    <w:p w:rsidR="00085DA8" w:rsidRPr="003162FD" w:rsidRDefault="00085DA8" w:rsidP="003162FD">
      <w:pPr>
        <w:tabs>
          <w:tab w:val="left" w:pos="3568"/>
        </w:tabs>
        <w:ind w:firstLine="709"/>
        <w:rPr>
          <w:sz w:val="28"/>
          <w:szCs w:val="28"/>
          <w:lang w:val="ro-RO" w:eastAsia="ru-RU"/>
        </w:rPr>
      </w:pPr>
    </w:p>
    <w:p w:rsidR="00CF2559" w:rsidRPr="003162FD" w:rsidRDefault="00C74719" w:rsidP="003162FD">
      <w:pPr>
        <w:tabs>
          <w:tab w:val="left" w:pos="3568"/>
        </w:tabs>
        <w:ind w:firstLine="709"/>
        <w:rPr>
          <w:sz w:val="28"/>
          <w:szCs w:val="28"/>
          <w:lang w:val="ro-RO" w:eastAsia="ru-RU"/>
        </w:rPr>
      </w:pPr>
      <w:r w:rsidRPr="003162FD">
        <w:rPr>
          <w:sz w:val="28"/>
          <w:szCs w:val="28"/>
          <w:lang w:val="ro-RO" w:eastAsia="ru-RU"/>
        </w:rPr>
        <w:tab/>
      </w:r>
    </w:p>
    <w:p w:rsidR="0084667B" w:rsidRPr="003162FD" w:rsidRDefault="0084667B" w:rsidP="003162FD">
      <w:pPr>
        <w:ind w:firstLine="709"/>
        <w:rPr>
          <w:sz w:val="28"/>
          <w:szCs w:val="28"/>
          <w:lang w:val="ro-RO" w:eastAsia="ru-RU"/>
        </w:rPr>
      </w:pPr>
    </w:p>
    <w:p w:rsidR="0084667B" w:rsidRPr="003162FD" w:rsidRDefault="0084667B" w:rsidP="003162FD">
      <w:pPr>
        <w:ind w:firstLine="709"/>
        <w:rPr>
          <w:sz w:val="28"/>
          <w:szCs w:val="28"/>
          <w:lang w:val="ro-RO" w:eastAsia="ru-RU"/>
        </w:rPr>
      </w:pPr>
    </w:p>
    <w:p w:rsidR="00CB0FCF" w:rsidRPr="003162FD" w:rsidRDefault="00CB0FCF" w:rsidP="003162FD">
      <w:pPr>
        <w:ind w:firstLine="709"/>
        <w:rPr>
          <w:sz w:val="28"/>
          <w:szCs w:val="28"/>
          <w:lang w:val="ro-RO" w:eastAsia="ru-RU"/>
        </w:rPr>
      </w:pPr>
    </w:p>
    <w:p w:rsidR="00CB0FCF" w:rsidRPr="003162FD" w:rsidRDefault="00CB0FCF" w:rsidP="003162FD">
      <w:pPr>
        <w:ind w:firstLine="709"/>
        <w:rPr>
          <w:sz w:val="28"/>
          <w:szCs w:val="28"/>
          <w:lang w:val="ro-RO" w:eastAsia="ru-RU"/>
        </w:rPr>
      </w:pPr>
    </w:p>
    <w:p w:rsidR="00CB0FCF" w:rsidRPr="003162FD" w:rsidRDefault="00CB0FCF" w:rsidP="003162FD">
      <w:pPr>
        <w:ind w:firstLine="709"/>
        <w:rPr>
          <w:sz w:val="28"/>
          <w:szCs w:val="28"/>
          <w:lang w:val="ro-RO" w:eastAsia="ru-RU"/>
        </w:rPr>
      </w:pPr>
    </w:p>
    <w:p w:rsidR="00EA3268" w:rsidRPr="003162FD" w:rsidRDefault="00EA3268" w:rsidP="003162FD">
      <w:pPr>
        <w:ind w:firstLine="709"/>
        <w:rPr>
          <w:sz w:val="28"/>
          <w:szCs w:val="28"/>
          <w:lang w:val="ro-RO" w:eastAsia="ru-RU"/>
        </w:rPr>
      </w:pPr>
    </w:p>
    <w:p w:rsidR="00EA3268" w:rsidRPr="003162FD" w:rsidRDefault="00EA3268" w:rsidP="003162FD">
      <w:pPr>
        <w:ind w:firstLine="709"/>
        <w:rPr>
          <w:sz w:val="28"/>
          <w:szCs w:val="28"/>
          <w:lang w:val="ro-RO" w:eastAsia="ru-RU"/>
        </w:rPr>
      </w:pPr>
    </w:p>
    <w:p w:rsidR="0084667B" w:rsidRPr="003162FD" w:rsidRDefault="0084667B" w:rsidP="003162FD">
      <w:pPr>
        <w:ind w:firstLine="0"/>
        <w:rPr>
          <w:sz w:val="28"/>
          <w:szCs w:val="28"/>
          <w:lang w:val="ro-RO" w:eastAsia="ru-RU"/>
        </w:rPr>
      </w:pPr>
    </w:p>
    <w:p w:rsidR="0084667B" w:rsidRPr="003162FD" w:rsidRDefault="0084667B" w:rsidP="003162FD">
      <w:pPr>
        <w:ind w:firstLine="709"/>
        <w:rPr>
          <w:sz w:val="28"/>
          <w:szCs w:val="28"/>
          <w:lang w:val="ro-RO" w:eastAsia="ru-RU"/>
        </w:rPr>
      </w:pPr>
    </w:p>
    <w:p w:rsidR="00CF2559" w:rsidRPr="003162FD" w:rsidRDefault="00CF2559" w:rsidP="003162FD">
      <w:pPr>
        <w:ind w:firstLine="709"/>
        <w:rPr>
          <w:sz w:val="28"/>
          <w:szCs w:val="28"/>
          <w:lang w:val="ro-RO" w:eastAsia="ru-RU"/>
        </w:rPr>
      </w:pPr>
      <w:r w:rsidRPr="003162FD">
        <w:rPr>
          <w:sz w:val="28"/>
          <w:szCs w:val="28"/>
          <w:lang w:val="ro-RO" w:eastAsia="ru-RU"/>
        </w:rPr>
        <w:t>Vizează:</w:t>
      </w:r>
    </w:p>
    <w:p w:rsidR="00CF2559" w:rsidRPr="003162FD" w:rsidRDefault="00CF2559" w:rsidP="003162FD">
      <w:pPr>
        <w:ind w:firstLine="709"/>
        <w:rPr>
          <w:sz w:val="28"/>
          <w:szCs w:val="28"/>
          <w:lang w:val="ro-RO" w:eastAsia="ru-RU"/>
        </w:rPr>
      </w:pPr>
    </w:p>
    <w:p w:rsidR="00CF2559" w:rsidRPr="003162FD" w:rsidRDefault="00CF2559" w:rsidP="003162FD">
      <w:pPr>
        <w:ind w:firstLine="709"/>
        <w:rPr>
          <w:sz w:val="28"/>
          <w:szCs w:val="28"/>
          <w:lang w:val="ro-RO" w:eastAsia="ru-RU"/>
        </w:rPr>
      </w:pPr>
    </w:p>
    <w:p w:rsidR="00CF2559" w:rsidRPr="003162FD" w:rsidRDefault="00CF2559" w:rsidP="003162FD">
      <w:pPr>
        <w:ind w:firstLine="709"/>
        <w:rPr>
          <w:sz w:val="28"/>
          <w:szCs w:val="28"/>
          <w:lang w:val="ro-RO" w:eastAsia="ru-RU"/>
        </w:rPr>
      </w:pPr>
      <w:r w:rsidRPr="003162FD">
        <w:rPr>
          <w:sz w:val="28"/>
          <w:szCs w:val="28"/>
          <w:lang w:val="ro-RO" w:eastAsia="ru-RU"/>
        </w:rPr>
        <w:t>Secretar general al Guvernului</w:t>
      </w:r>
      <w:r w:rsidRPr="003162FD">
        <w:rPr>
          <w:sz w:val="28"/>
          <w:szCs w:val="28"/>
          <w:lang w:val="ro-RO" w:eastAsia="ru-RU"/>
        </w:rPr>
        <w:tab/>
      </w:r>
      <w:r w:rsidRPr="003162FD">
        <w:rPr>
          <w:sz w:val="28"/>
          <w:szCs w:val="28"/>
          <w:lang w:val="ro-RO" w:eastAsia="ru-RU"/>
        </w:rPr>
        <w:tab/>
      </w:r>
      <w:r w:rsidRPr="003162FD">
        <w:rPr>
          <w:sz w:val="28"/>
          <w:szCs w:val="28"/>
          <w:lang w:val="ro-RO" w:eastAsia="ru-RU"/>
        </w:rPr>
        <w:tab/>
      </w:r>
      <w:r w:rsidRPr="003162FD">
        <w:rPr>
          <w:sz w:val="28"/>
          <w:szCs w:val="28"/>
          <w:lang w:val="ro-RO" w:eastAsia="ru-RU"/>
        </w:rPr>
        <w:tab/>
      </w:r>
      <w:r w:rsidR="00A35DD9" w:rsidRPr="003162FD">
        <w:rPr>
          <w:sz w:val="28"/>
          <w:szCs w:val="28"/>
          <w:lang w:val="ro-RO" w:eastAsia="ru-RU"/>
        </w:rPr>
        <w:t>Lilia PALII</w:t>
      </w:r>
      <w:r w:rsidRPr="003162FD">
        <w:rPr>
          <w:sz w:val="28"/>
          <w:szCs w:val="28"/>
          <w:lang w:val="ro-RO" w:eastAsia="ru-RU"/>
        </w:rPr>
        <w:t xml:space="preserve"> </w:t>
      </w:r>
    </w:p>
    <w:p w:rsidR="00CF2559" w:rsidRPr="003162FD" w:rsidRDefault="00CF2559" w:rsidP="003162FD">
      <w:pPr>
        <w:ind w:firstLine="709"/>
        <w:rPr>
          <w:sz w:val="28"/>
          <w:szCs w:val="28"/>
          <w:lang w:val="ro-RO" w:eastAsia="ru-RU"/>
        </w:rPr>
      </w:pPr>
    </w:p>
    <w:p w:rsidR="00CF2559" w:rsidRPr="003162FD" w:rsidRDefault="00CF2559" w:rsidP="003162FD">
      <w:pPr>
        <w:ind w:firstLine="709"/>
        <w:rPr>
          <w:sz w:val="28"/>
          <w:szCs w:val="28"/>
          <w:lang w:val="ro-RO" w:eastAsia="ru-RU"/>
        </w:rPr>
      </w:pPr>
    </w:p>
    <w:p w:rsidR="00CF2559" w:rsidRPr="003162FD" w:rsidRDefault="00CF2559" w:rsidP="003162FD">
      <w:pPr>
        <w:ind w:firstLine="709"/>
        <w:rPr>
          <w:sz w:val="28"/>
          <w:szCs w:val="28"/>
          <w:lang w:val="ro-RO" w:eastAsia="ru-RU"/>
        </w:rPr>
      </w:pPr>
    </w:p>
    <w:p w:rsidR="00CF2559" w:rsidRPr="003162FD" w:rsidRDefault="00CF2559" w:rsidP="003162FD">
      <w:pPr>
        <w:ind w:firstLine="709"/>
        <w:rPr>
          <w:sz w:val="28"/>
          <w:szCs w:val="28"/>
          <w:lang w:val="ro-RO" w:eastAsia="ru-RU"/>
        </w:rPr>
      </w:pPr>
    </w:p>
    <w:p w:rsidR="00CF2559" w:rsidRPr="003162FD" w:rsidRDefault="00CF2559" w:rsidP="003162FD">
      <w:pPr>
        <w:ind w:firstLine="709"/>
        <w:rPr>
          <w:sz w:val="28"/>
          <w:szCs w:val="28"/>
          <w:lang w:val="ro-RO" w:eastAsia="ru-RU"/>
        </w:rPr>
      </w:pPr>
      <w:r w:rsidRPr="003162FD">
        <w:rPr>
          <w:sz w:val="28"/>
          <w:szCs w:val="28"/>
          <w:lang w:val="ro-RO" w:eastAsia="ru-RU"/>
        </w:rPr>
        <w:t>Aprobată în şedinţa Guvernului</w:t>
      </w:r>
    </w:p>
    <w:p w:rsidR="009E20E6" w:rsidRPr="003162FD" w:rsidRDefault="00CF2559" w:rsidP="003162FD">
      <w:pPr>
        <w:ind w:firstLine="709"/>
        <w:rPr>
          <w:sz w:val="28"/>
          <w:szCs w:val="28"/>
          <w:lang w:val="ro-RO" w:eastAsia="ru-RU"/>
        </w:rPr>
      </w:pPr>
      <w:r w:rsidRPr="003162FD">
        <w:rPr>
          <w:sz w:val="28"/>
          <w:szCs w:val="28"/>
          <w:lang w:val="ro-RO" w:eastAsia="ru-RU"/>
        </w:rPr>
        <w:t>din</w:t>
      </w:r>
      <w:r w:rsidRPr="003162FD">
        <w:rPr>
          <w:sz w:val="28"/>
          <w:szCs w:val="28"/>
          <w:lang w:val="ro-RO" w:eastAsia="ru-RU"/>
        </w:rPr>
        <w:tab/>
        <w:t xml:space="preserve">                     </w:t>
      </w:r>
    </w:p>
    <w:p w:rsidR="009E20E6" w:rsidRPr="003162FD" w:rsidRDefault="009E20E6" w:rsidP="003162FD">
      <w:pPr>
        <w:ind w:firstLine="709"/>
        <w:rPr>
          <w:sz w:val="28"/>
          <w:szCs w:val="28"/>
          <w:lang w:val="ro-RO" w:eastAsia="ru-RU"/>
        </w:rPr>
      </w:pPr>
    </w:p>
    <w:p w:rsidR="009E20E6" w:rsidRPr="003162FD" w:rsidRDefault="009E20E6" w:rsidP="003162FD">
      <w:pPr>
        <w:ind w:firstLine="709"/>
        <w:rPr>
          <w:sz w:val="28"/>
          <w:szCs w:val="28"/>
          <w:lang w:val="ro-RO" w:eastAsia="ru-RU"/>
        </w:rPr>
      </w:pPr>
    </w:p>
    <w:p w:rsidR="0084667B" w:rsidRPr="003162FD" w:rsidRDefault="0084667B" w:rsidP="003162FD">
      <w:pPr>
        <w:ind w:firstLine="709"/>
        <w:rPr>
          <w:sz w:val="28"/>
          <w:szCs w:val="28"/>
          <w:lang w:val="ro-RO" w:eastAsia="ru-RU"/>
        </w:rPr>
      </w:pPr>
    </w:p>
    <w:p w:rsidR="0084667B" w:rsidRPr="003162FD" w:rsidRDefault="0084667B" w:rsidP="003162FD">
      <w:pPr>
        <w:ind w:firstLine="709"/>
        <w:rPr>
          <w:sz w:val="28"/>
          <w:szCs w:val="28"/>
          <w:lang w:val="ro-RO" w:eastAsia="ru-RU"/>
        </w:rPr>
      </w:pPr>
    </w:p>
    <w:p w:rsidR="0084667B" w:rsidRPr="003162FD" w:rsidRDefault="0084667B" w:rsidP="003162FD">
      <w:pPr>
        <w:ind w:firstLine="709"/>
        <w:rPr>
          <w:sz w:val="28"/>
          <w:szCs w:val="28"/>
          <w:lang w:val="ro-RO" w:eastAsia="ru-RU"/>
        </w:rPr>
      </w:pPr>
    </w:p>
    <w:p w:rsidR="00EA3268" w:rsidRPr="003162FD" w:rsidRDefault="00EA3268" w:rsidP="003162FD">
      <w:pPr>
        <w:ind w:firstLine="709"/>
        <w:rPr>
          <w:sz w:val="28"/>
          <w:szCs w:val="28"/>
          <w:lang w:val="ro-RO" w:eastAsia="ru-RU"/>
        </w:rPr>
      </w:pPr>
    </w:p>
    <w:p w:rsidR="00EA3268" w:rsidRPr="003162FD" w:rsidRDefault="00EA3268" w:rsidP="003162FD">
      <w:pPr>
        <w:ind w:firstLine="709"/>
        <w:rPr>
          <w:sz w:val="28"/>
          <w:szCs w:val="28"/>
          <w:lang w:val="ro-RO" w:eastAsia="ru-RU"/>
        </w:rPr>
      </w:pPr>
    </w:p>
    <w:p w:rsidR="00EA3268" w:rsidRPr="003162FD" w:rsidRDefault="00EA3268" w:rsidP="003162FD">
      <w:pPr>
        <w:ind w:firstLine="709"/>
        <w:rPr>
          <w:sz w:val="28"/>
          <w:szCs w:val="28"/>
          <w:lang w:val="ro-RO" w:eastAsia="ru-RU"/>
        </w:rPr>
      </w:pPr>
    </w:p>
    <w:p w:rsidR="00EA3268" w:rsidRPr="003162FD" w:rsidRDefault="00EA3268" w:rsidP="003162FD">
      <w:pPr>
        <w:ind w:firstLine="709"/>
        <w:rPr>
          <w:sz w:val="28"/>
          <w:szCs w:val="28"/>
          <w:lang w:val="ro-RO" w:eastAsia="ru-RU"/>
        </w:rPr>
      </w:pPr>
    </w:p>
    <w:p w:rsidR="00EA3268" w:rsidRPr="003162FD" w:rsidRDefault="00EA3268" w:rsidP="003162FD">
      <w:pPr>
        <w:ind w:firstLine="709"/>
        <w:rPr>
          <w:sz w:val="28"/>
          <w:szCs w:val="28"/>
          <w:lang w:val="ro-RO" w:eastAsia="ru-RU"/>
        </w:rPr>
      </w:pPr>
    </w:p>
    <w:p w:rsidR="00EA3268" w:rsidRPr="003162FD" w:rsidRDefault="00EA3268" w:rsidP="003162FD">
      <w:pPr>
        <w:ind w:firstLine="709"/>
        <w:rPr>
          <w:sz w:val="28"/>
          <w:szCs w:val="28"/>
          <w:lang w:val="ro-RO" w:eastAsia="ru-RU"/>
        </w:rPr>
      </w:pPr>
    </w:p>
    <w:p w:rsidR="00EA3268" w:rsidRPr="003162FD" w:rsidRDefault="00EA3268" w:rsidP="003162FD">
      <w:pPr>
        <w:ind w:firstLine="709"/>
        <w:rPr>
          <w:sz w:val="28"/>
          <w:szCs w:val="28"/>
          <w:lang w:val="ro-RO" w:eastAsia="ru-RU"/>
        </w:rPr>
      </w:pPr>
    </w:p>
    <w:p w:rsidR="00EA3268" w:rsidRPr="003162FD" w:rsidRDefault="00EA3268" w:rsidP="003162FD">
      <w:pPr>
        <w:ind w:firstLine="709"/>
        <w:rPr>
          <w:sz w:val="28"/>
          <w:szCs w:val="28"/>
          <w:lang w:val="ro-RO" w:eastAsia="ru-RU"/>
        </w:rPr>
      </w:pPr>
    </w:p>
    <w:p w:rsidR="00EA3268" w:rsidRPr="003162FD" w:rsidRDefault="00EA3268" w:rsidP="003162FD">
      <w:pPr>
        <w:ind w:firstLine="709"/>
        <w:rPr>
          <w:sz w:val="28"/>
          <w:szCs w:val="28"/>
          <w:lang w:val="ro-RO" w:eastAsia="ru-RU"/>
        </w:rPr>
      </w:pPr>
    </w:p>
    <w:p w:rsidR="00EA3268" w:rsidRPr="003162FD" w:rsidRDefault="00EA3268" w:rsidP="003162FD">
      <w:pPr>
        <w:ind w:firstLine="709"/>
        <w:rPr>
          <w:sz w:val="28"/>
          <w:szCs w:val="28"/>
          <w:lang w:val="ro-RO" w:eastAsia="ru-RU"/>
        </w:rPr>
      </w:pPr>
    </w:p>
    <w:p w:rsidR="00EA3268" w:rsidRPr="003162FD" w:rsidRDefault="00EA3268" w:rsidP="003162FD">
      <w:pPr>
        <w:ind w:firstLine="709"/>
        <w:rPr>
          <w:sz w:val="28"/>
          <w:szCs w:val="28"/>
          <w:lang w:val="ro-RO" w:eastAsia="ru-RU"/>
        </w:rPr>
      </w:pPr>
    </w:p>
    <w:p w:rsidR="00EA3268" w:rsidRPr="003162FD" w:rsidRDefault="00EA3268" w:rsidP="003162FD">
      <w:pPr>
        <w:ind w:firstLine="709"/>
        <w:rPr>
          <w:sz w:val="28"/>
          <w:szCs w:val="28"/>
          <w:lang w:val="ro-RO" w:eastAsia="ru-RU"/>
        </w:rPr>
      </w:pPr>
    </w:p>
    <w:p w:rsidR="00EA3268" w:rsidRPr="003162FD" w:rsidRDefault="00EA3268" w:rsidP="003162FD">
      <w:pPr>
        <w:ind w:firstLine="709"/>
        <w:rPr>
          <w:sz w:val="28"/>
          <w:szCs w:val="28"/>
          <w:lang w:val="ro-RO" w:eastAsia="ru-RU"/>
        </w:rPr>
      </w:pPr>
    </w:p>
    <w:p w:rsidR="00EA3268" w:rsidRPr="003162FD" w:rsidRDefault="00EA3268" w:rsidP="003162FD">
      <w:pPr>
        <w:ind w:firstLine="709"/>
        <w:rPr>
          <w:sz w:val="28"/>
          <w:szCs w:val="28"/>
          <w:lang w:val="ro-RO" w:eastAsia="ru-RU"/>
        </w:rPr>
      </w:pPr>
    </w:p>
    <w:p w:rsidR="00EA3268" w:rsidRPr="003162FD" w:rsidRDefault="00EA3268" w:rsidP="003162FD">
      <w:pPr>
        <w:ind w:firstLine="709"/>
        <w:rPr>
          <w:sz w:val="28"/>
          <w:szCs w:val="28"/>
          <w:lang w:val="ro-RO" w:eastAsia="ru-RU"/>
        </w:rPr>
      </w:pPr>
    </w:p>
    <w:p w:rsidR="00950950" w:rsidRPr="003162FD" w:rsidRDefault="00950950" w:rsidP="003162FD">
      <w:pPr>
        <w:ind w:firstLine="709"/>
        <w:rPr>
          <w:sz w:val="28"/>
          <w:szCs w:val="28"/>
          <w:lang w:val="ro-RO" w:eastAsia="ru-RU"/>
        </w:rPr>
      </w:pPr>
    </w:p>
    <w:p w:rsidR="00950950" w:rsidRPr="003162FD" w:rsidRDefault="00950950" w:rsidP="003162FD">
      <w:pPr>
        <w:ind w:firstLine="709"/>
        <w:rPr>
          <w:sz w:val="28"/>
          <w:szCs w:val="28"/>
          <w:lang w:val="ro-RO" w:eastAsia="ru-RU"/>
        </w:rPr>
      </w:pPr>
    </w:p>
    <w:p w:rsidR="00950950" w:rsidRPr="003162FD" w:rsidRDefault="00950950" w:rsidP="003162FD">
      <w:pPr>
        <w:autoSpaceDE w:val="0"/>
        <w:autoSpaceDN w:val="0"/>
        <w:adjustRightInd w:val="0"/>
        <w:ind w:firstLine="0"/>
        <w:jc w:val="right"/>
        <w:rPr>
          <w:rFonts w:eastAsia="Calibri"/>
          <w:b/>
          <w:bCs/>
          <w:i/>
          <w:iCs/>
          <w:spacing w:val="10"/>
          <w:sz w:val="28"/>
          <w:szCs w:val="28"/>
          <w:lang w:val="ro-RO" w:eastAsia="ro-RO"/>
        </w:rPr>
      </w:pPr>
      <w:r w:rsidRPr="003162FD">
        <w:rPr>
          <w:rFonts w:eastAsia="Calibri"/>
          <w:bCs/>
          <w:iCs/>
          <w:spacing w:val="10"/>
          <w:sz w:val="28"/>
          <w:szCs w:val="28"/>
          <w:lang w:val="ro-RO" w:eastAsia="ro-RO"/>
        </w:rPr>
        <w:t>Proiect</w:t>
      </w:r>
    </w:p>
    <w:p w:rsidR="00950950" w:rsidRPr="003162FD" w:rsidRDefault="00950950" w:rsidP="003162FD">
      <w:pPr>
        <w:autoSpaceDE w:val="0"/>
        <w:autoSpaceDN w:val="0"/>
        <w:adjustRightInd w:val="0"/>
        <w:ind w:firstLine="0"/>
        <w:rPr>
          <w:rFonts w:eastAsia="Calibri"/>
          <w:sz w:val="28"/>
          <w:szCs w:val="28"/>
        </w:rPr>
      </w:pPr>
    </w:p>
    <w:p w:rsidR="00950950" w:rsidRPr="003162FD" w:rsidRDefault="00950950" w:rsidP="003162FD">
      <w:pPr>
        <w:autoSpaceDE w:val="0"/>
        <w:autoSpaceDN w:val="0"/>
        <w:adjustRightInd w:val="0"/>
        <w:ind w:firstLine="0"/>
        <w:jc w:val="center"/>
        <w:rPr>
          <w:rFonts w:eastAsia="Calibri"/>
          <w:b/>
          <w:bCs/>
          <w:sz w:val="28"/>
          <w:szCs w:val="28"/>
          <w:lang w:val="ro-RO" w:eastAsia="ro-RO"/>
        </w:rPr>
      </w:pPr>
      <w:r w:rsidRPr="003162FD">
        <w:rPr>
          <w:rFonts w:eastAsia="Calibri"/>
          <w:b/>
          <w:bCs/>
          <w:sz w:val="28"/>
          <w:szCs w:val="28"/>
          <w:lang w:val="ro-RO" w:eastAsia="ro-RO"/>
        </w:rPr>
        <w:t>PARLAMENTUL REPUBLICII MOLDOVA</w:t>
      </w:r>
    </w:p>
    <w:p w:rsidR="003162FD" w:rsidRDefault="003162FD" w:rsidP="003162FD">
      <w:pPr>
        <w:autoSpaceDE w:val="0"/>
        <w:autoSpaceDN w:val="0"/>
        <w:adjustRightInd w:val="0"/>
        <w:ind w:right="7" w:firstLine="0"/>
        <w:jc w:val="center"/>
        <w:rPr>
          <w:rFonts w:eastAsia="Calibri"/>
          <w:b/>
          <w:bCs/>
          <w:sz w:val="28"/>
          <w:szCs w:val="28"/>
          <w:lang w:val="ro-RO" w:eastAsia="ro-RO"/>
        </w:rPr>
      </w:pPr>
    </w:p>
    <w:p w:rsidR="00950950" w:rsidRPr="003162FD" w:rsidRDefault="00950950" w:rsidP="003162FD">
      <w:pPr>
        <w:autoSpaceDE w:val="0"/>
        <w:autoSpaceDN w:val="0"/>
        <w:adjustRightInd w:val="0"/>
        <w:ind w:right="7" w:firstLine="0"/>
        <w:jc w:val="center"/>
        <w:rPr>
          <w:rFonts w:eastAsia="Calibri"/>
          <w:b/>
          <w:bCs/>
          <w:sz w:val="28"/>
          <w:szCs w:val="28"/>
          <w:lang w:val="ro-RO" w:eastAsia="ro-RO"/>
        </w:rPr>
      </w:pPr>
      <w:r w:rsidRPr="003162FD">
        <w:rPr>
          <w:rFonts w:eastAsia="Calibri"/>
          <w:b/>
          <w:bCs/>
          <w:sz w:val="28"/>
          <w:szCs w:val="28"/>
          <w:lang w:val="ro-RO" w:eastAsia="ro-RO"/>
        </w:rPr>
        <w:t>LEGE</w:t>
      </w:r>
    </w:p>
    <w:p w:rsidR="00950950" w:rsidRPr="003162FD" w:rsidRDefault="00950950" w:rsidP="003162FD">
      <w:pPr>
        <w:autoSpaceDE w:val="0"/>
        <w:autoSpaceDN w:val="0"/>
        <w:adjustRightInd w:val="0"/>
        <w:ind w:firstLine="0"/>
        <w:jc w:val="center"/>
        <w:rPr>
          <w:rFonts w:eastAsia="Calibri"/>
          <w:b/>
          <w:bCs/>
          <w:sz w:val="28"/>
          <w:szCs w:val="28"/>
          <w:lang w:val="ro-RO" w:eastAsia="ro-RO"/>
        </w:rPr>
      </w:pPr>
      <w:r w:rsidRPr="003162FD">
        <w:rPr>
          <w:rFonts w:eastAsia="Calibri"/>
          <w:b/>
          <w:bCs/>
          <w:sz w:val="28"/>
          <w:szCs w:val="28"/>
          <w:lang w:val="ro-RO" w:eastAsia="ro-RO"/>
        </w:rPr>
        <w:t>pentru modificarea şi completarea unor acte legislative</w:t>
      </w:r>
    </w:p>
    <w:p w:rsidR="00950950" w:rsidRPr="003162FD" w:rsidRDefault="00950950" w:rsidP="003162FD">
      <w:pPr>
        <w:autoSpaceDE w:val="0"/>
        <w:autoSpaceDN w:val="0"/>
        <w:adjustRightInd w:val="0"/>
        <w:ind w:left="727" w:firstLine="0"/>
        <w:rPr>
          <w:rFonts w:eastAsia="Calibri"/>
          <w:sz w:val="28"/>
          <w:szCs w:val="28"/>
        </w:rPr>
      </w:pPr>
    </w:p>
    <w:p w:rsidR="00950950" w:rsidRPr="003162FD" w:rsidRDefault="00950950" w:rsidP="003162FD">
      <w:pPr>
        <w:autoSpaceDE w:val="0"/>
        <w:autoSpaceDN w:val="0"/>
        <w:adjustRightInd w:val="0"/>
        <w:ind w:firstLine="709"/>
        <w:rPr>
          <w:rFonts w:eastAsia="Calibri"/>
          <w:sz w:val="28"/>
          <w:szCs w:val="28"/>
          <w:lang w:val="ro-RO" w:eastAsia="ro-RO"/>
        </w:rPr>
      </w:pPr>
      <w:r w:rsidRPr="003162FD">
        <w:rPr>
          <w:rFonts w:eastAsia="Calibri"/>
          <w:sz w:val="28"/>
          <w:szCs w:val="28"/>
          <w:lang w:val="ro-RO" w:eastAsia="ro-RO"/>
        </w:rPr>
        <w:t xml:space="preserve">Parlamentul adoptă </w:t>
      </w:r>
      <w:r w:rsidR="007A22C1">
        <w:rPr>
          <w:rFonts w:eastAsia="Calibri"/>
          <w:sz w:val="28"/>
          <w:szCs w:val="28"/>
          <w:lang w:val="ro-RO" w:eastAsia="ro-RO"/>
        </w:rPr>
        <w:t>prezenta</w:t>
      </w:r>
      <w:r w:rsidRPr="003162FD">
        <w:rPr>
          <w:rFonts w:eastAsia="Calibri"/>
          <w:sz w:val="28"/>
          <w:szCs w:val="28"/>
          <w:lang w:val="ro-RO" w:eastAsia="ro-RO"/>
        </w:rPr>
        <w:t xml:space="preserve"> lege organică.</w:t>
      </w:r>
    </w:p>
    <w:p w:rsidR="00950950" w:rsidRPr="003162FD" w:rsidRDefault="00950950" w:rsidP="003162FD">
      <w:pPr>
        <w:autoSpaceDE w:val="0"/>
        <w:autoSpaceDN w:val="0"/>
        <w:adjustRightInd w:val="0"/>
        <w:ind w:left="727" w:firstLine="0"/>
        <w:rPr>
          <w:rFonts w:eastAsia="Calibri"/>
          <w:sz w:val="28"/>
          <w:szCs w:val="28"/>
          <w:lang w:val="ro-RO" w:eastAsia="ro-RO"/>
        </w:rPr>
      </w:pPr>
    </w:p>
    <w:p w:rsidR="00950950" w:rsidRPr="003162FD" w:rsidRDefault="00950950" w:rsidP="003162FD">
      <w:pPr>
        <w:autoSpaceDE w:val="0"/>
        <w:autoSpaceDN w:val="0"/>
        <w:adjustRightInd w:val="0"/>
        <w:rPr>
          <w:rFonts w:eastAsia="Calibri"/>
          <w:sz w:val="28"/>
          <w:szCs w:val="28"/>
          <w:lang w:val="ro-RO" w:eastAsia="ro-RO"/>
        </w:rPr>
      </w:pPr>
      <w:r w:rsidRPr="003162FD">
        <w:rPr>
          <w:rFonts w:eastAsia="Calibri"/>
          <w:b/>
          <w:bCs/>
          <w:sz w:val="28"/>
          <w:szCs w:val="28"/>
          <w:lang w:val="ro-RO" w:eastAsia="ro-RO"/>
        </w:rPr>
        <w:lastRenderedPageBreak/>
        <w:t>Articolul I</w:t>
      </w:r>
      <w:r w:rsidR="003162FD">
        <w:rPr>
          <w:rFonts w:eastAsia="Calibri"/>
          <w:b/>
          <w:bCs/>
          <w:sz w:val="28"/>
          <w:szCs w:val="28"/>
          <w:lang w:val="ro-RO" w:eastAsia="ro-RO"/>
        </w:rPr>
        <w:t xml:space="preserve">. </w:t>
      </w:r>
      <w:r w:rsidR="003162FD" w:rsidRPr="003162FD">
        <w:rPr>
          <w:rFonts w:eastAsia="Calibri"/>
          <w:bCs/>
          <w:sz w:val="28"/>
          <w:szCs w:val="28"/>
          <w:lang w:val="ro-RO" w:eastAsia="ro-RO"/>
        </w:rPr>
        <w:t>–</w:t>
      </w:r>
      <w:r w:rsidRPr="003162FD">
        <w:rPr>
          <w:rFonts w:eastAsia="Calibri"/>
          <w:sz w:val="28"/>
          <w:szCs w:val="28"/>
          <w:lang w:val="ro-RO" w:eastAsia="ro-RO"/>
        </w:rPr>
        <w:t xml:space="preserve"> Articolul 13</w:t>
      </w:r>
      <w:r w:rsidRPr="003162FD">
        <w:rPr>
          <w:rFonts w:eastAsia="Calibri"/>
          <w:sz w:val="28"/>
          <w:szCs w:val="28"/>
          <w:vertAlign w:val="superscript"/>
          <w:lang w:val="ro-RO" w:eastAsia="ro-RO"/>
        </w:rPr>
        <w:t xml:space="preserve">1 </w:t>
      </w:r>
      <w:r w:rsidRPr="003162FD">
        <w:rPr>
          <w:rFonts w:eastAsia="Calibri"/>
          <w:sz w:val="28"/>
          <w:szCs w:val="28"/>
          <w:lang w:val="ro-RO" w:eastAsia="ro-RO"/>
        </w:rPr>
        <w:t>din Legea nr.1545-XIII din 25 februarie 1998 privind modul de reparare a prejudiciului cauzat prin acţiunile ilicite ale organelor de urmărire penală, ale procuraturii şi ale instanţelor judecătoreşti (Monitorul Oficial al R</w:t>
      </w:r>
      <w:r w:rsidR="003162FD">
        <w:rPr>
          <w:rFonts w:eastAsia="Calibri"/>
          <w:sz w:val="28"/>
          <w:szCs w:val="28"/>
          <w:lang w:val="ro-RO" w:eastAsia="ro-RO"/>
        </w:rPr>
        <w:t>epublicii Moldova, 1998, nr. 50-</w:t>
      </w:r>
      <w:r w:rsidRPr="003162FD">
        <w:rPr>
          <w:rFonts w:eastAsia="Calibri"/>
          <w:sz w:val="28"/>
          <w:szCs w:val="28"/>
          <w:lang w:val="ro-RO" w:eastAsia="ro-RO"/>
        </w:rPr>
        <w:t>51, art. 359)</w:t>
      </w:r>
      <w:r w:rsidR="003162FD">
        <w:rPr>
          <w:rFonts w:eastAsia="Calibri"/>
          <w:sz w:val="28"/>
          <w:szCs w:val="28"/>
          <w:lang w:val="ro-RO" w:eastAsia="ro-RO"/>
        </w:rPr>
        <w:t>,</w:t>
      </w:r>
      <w:r w:rsidRPr="003162FD">
        <w:rPr>
          <w:rFonts w:eastAsia="Calibri"/>
          <w:sz w:val="28"/>
          <w:szCs w:val="28"/>
          <w:lang w:val="ro-RO" w:eastAsia="ro-RO"/>
        </w:rPr>
        <w:t xml:space="preserve"> cu modificările şi completările ulterioare, se modifică după cum urmează:</w:t>
      </w:r>
    </w:p>
    <w:p w:rsidR="00950950" w:rsidRPr="003162FD" w:rsidRDefault="00950950" w:rsidP="003162FD">
      <w:pPr>
        <w:tabs>
          <w:tab w:val="left" w:pos="1202"/>
        </w:tabs>
        <w:autoSpaceDE w:val="0"/>
        <w:autoSpaceDN w:val="0"/>
        <w:adjustRightInd w:val="0"/>
        <w:rPr>
          <w:rFonts w:eastAsia="Calibri"/>
          <w:sz w:val="28"/>
          <w:szCs w:val="28"/>
          <w:lang w:val="ro-RO" w:eastAsia="ro-RO"/>
        </w:rPr>
      </w:pPr>
      <w:r w:rsidRPr="003162FD">
        <w:rPr>
          <w:rFonts w:eastAsia="Calibri"/>
          <w:sz w:val="28"/>
          <w:szCs w:val="28"/>
          <w:lang w:val="ro-RO" w:eastAsia="ro-RO"/>
        </w:rPr>
        <w:t>la alineatele (1), (2) şi (3)</w:t>
      </w:r>
      <w:r w:rsidR="003162FD">
        <w:rPr>
          <w:rFonts w:eastAsia="Calibri"/>
          <w:sz w:val="28"/>
          <w:szCs w:val="28"/>
          <w:lang w:val="ro-RO" w:eastAsia="ro-RO"/>
        </w:rPr>
        <w:t>,</w:t>
      </w:r>
      <w:r w:rsidRPr="003162FD">
        <w:rPr>
          <w:rFonts w:eastAsia="Calibri"/>
          <w:sz w:val="28"/>
          <w:szCs w:val="28"/>
          <w:lang w:val="ro-RO" w:eastAsia="ro-RO"/>
        </w:rPr>
        <w:t xml:space="preserve"> cuvîntul „irevocabilă”</w:t>
      </w:r>
      <w:r w:rsidR="003162FD">
        <w:rPr>
          <w:rFonts w:eastAsia="Calibri"/>
          <w:sz w:val="28"/>
          <w:szCs w:val="28"/>
          <w:lang w:val="ro-RO" w:eastAsia="ro-RO"/>
        </w:rPr>
        <w:t>, la orice formă gramaticală,</w:t>
      </w:r>
      <w:r w:rsidRPr="003162FD">
        <w:rPr>
          <w:rFonts w:eastAsia="Calibri"/>
          <w:sz w:val="28"/>
          <w:szCs w:val="28"/>
          <w:lang w:val="ro-RO" w:eastAsia="ro-RO"/>
        </w:rPr>
        <w:t xml:space="preserve"> se substituie </w:t>
      </w:r>
      <w:r w:rsidR="003162FD">
        <w:rPr>
          <w:rFonts w:eastAsia="Calibri"/>
          <w:sz w:val="28"/>
          <w:szCs w:val="28"/>
          <w:lang w:val="ro-RO" w:eastAsia="ro-RO"/>
        </w:rPr>
        <w:t>prin</w:t>
      </w:r>
      <w:r w:rsidRPr="003162FD">
        <w:rPr>
          <w:rFonts w:eastAsia="Calibri"/>
          <w:sz w:val="28"/>
          <w:szCs w:val="28"/>
          <w:lang w:val="ro-RO" w:eastAsia="ro-RO"/>
        </w:rPr>
        <w:t xml:space="preserve"> cuvîntul „definitivă”, la fo</w:t>
      </w:r>
      <w:r w:rsidR="006860E4">
        <w:rPr>
          <w:rFonts w:eastAsia="Calibri"/>
          <w:sz w:val="28"/>
          <w:szCs w:val="28"/>
          <w:lang w:val="ro-RO" w:eastAsia="ro-RO"/>
        </w:rPr>
        <w:t>rma gramaticală corespunzătoare;</w:t>
      </w:r>
    </w:p>
    <w:p w:rsidR="00950950" w:rsidRPr="003162FD" w:rsidRDefault="00950950" w:rsidP="003162FD">
      <w:pPr>
        <w:tabs>
          <w:tab w:val="left" w:pos="1202"/>
        </w:tabs>
        <w:autoSpaceDE w:val="0"/>
        <w:autoSpaceDN w:val="0"/>
        <w:adjustRightInd w:val="0"/>
        <w:rPr>
          <w:rFonts w:eastAsia="Calibri"/>
          <w:sz w:val="28"/>
          <w:szCs w:val="28"/>
          <w:lang w:val="ro-RO" w:eastAsia="ro-RO"/>
        </w:rPr>
      </w:pPr>
      <w:r w:rsidRPr="003162FD">
        <w:rPr>
          <w:rFonts w:eastAsia="Calibri"/>
          <w:sz w:val="28"/>
          <w:szCs w:val="28"/>
          <w:lang w:val="ro-RO" w:eastAsia="ro-RO"/>
        </w:rPr>
        <w:t xml:space="preserve">la alineatul (4), </w:t>
      </w:r>
      <w:r w:rsidR="003162FD">
        <w:rPr>
          <w:rFonts w:eastAsia="Calibri"/>
          <w:sz w:val="28"/>
          <w:szCs w:val="28"/>
          <w:lang w:val="ro-RO" w:eastAsia="ro-RO"/>
        </w:rPr>
        <w:t>textul</w:t>
      </w:r>
      <w:r w:rsidRPr="003162FD">
        <w:rPr>
          <w:rFonts w:eastAsia="Calibri"/>
          <w:sz w:val="28"/>
          <w:szCs w:val="28"/>
          <w:lang w:val="ro-RO" w:eastAsia="ro-RO"/>
        </w:rPr>
        <w:t xml:space="preserve"> „Legea nr.847-XIII din 24 mai 1996 privind sistemul bugetar şi procesul bugetar” se substituie cu </w:t>
      </w:r>
      <w:r w:rsidR="003162FD">
        <w:rPr>
          <w:rFonts w:eastAsia="Calibri"/>
          <w:sz w:val="28"/>
          <w:szCs w:val="28"/>
          <w:lang w:val="ro-RO" w:eastAsia="ro-RO"/>
        </w:rPr>
        <w:t>textul</w:t>
      </w:r>
      <w:r w:rsidRPr="003162FD">
        <w:rPr>
          <w:rFonts w:eastAsia="Calibri"/>
          <w:sz w:val="28"/>
          <w:szCs w:val="28"/>
          <w:lang w:val="ro-RO" w:eastAsia="ro-RO"/>
        </w:rPr>
        <w:t xml:space="preserve"> „Legea finanţelor publice şi responsabilităţii bugetar-fiscale</w:t>
      </w:r>
      <w:r w:rsidR="003162FD" w:rsidRPr="003162FD">
        <w:rPr>
          <w:rFonts w:eastAsia="Calibri"/>
          <w:sz w:val="28"/>
          <w:szCs w:val="28"/>
          <w:lang w:val="ro-RO" w:eastAsia="ro-RO"/>
        </w:rPr>
        <w:t xml:space="preserve"> nr.181 din 25 iulie 2014</w:t>
      </w:r>
      <w:r w:rsidR="003162FD">
        <w:rPr>
          <w:rFonts w:eastAsia="Calibri"/>
          <w:sz w:val="28"/>
          <w:szCs w:val="28"/>
          <w:lang w:val="ro-RO" w:eastAsia="ro-RO"/>
        </w:rPr>
        <w:t>.”</w:t>
      </w:r>
    </w:p>
    <w:p w:rsidR="00950950" w:rsidRPr="003162FD" w:rsidRDefault="00950950" w:rsidP="003162FD">
      <w:pPr>
        <w:autoSpaceDE w:val="0"/>
        <w:autoSpaceDN w:val="0"/>
        <w:adjustRightInd w:val="0"/>
        <w:ind w:firstLine="0"/>
        <w:rPr>
          <w:rFonts w:eastAsia="Calibri"/>
          <w:b/>
          <w:bCs/>
          <w:sz w:val="28"/>
          <w:szCs w:val="28"/>
        </w:rPr>
      </w:pPr>
    </w:p>
    <w:p w:rsidR="00950950" w:rsidRPr="003162FD" w:rsidRDefault="00950950" w:rsidP="003162FD">
      <w:pPr>
        <w:autoSpaceDE w:val="0"/>
        <w:autoSpaceDN w:val="0"/>
        <w:adjustRightInd w:val="0"/>
        <w:rPr>
          <w:rFonts w:eastAsia="Calibri"/>
          <w:sz w:val="28"/>
          <w:szCs w:val="28"/>
        </w:rPr>
      </w:pPr>
      <w:r w:rsidRPr="003162FD">
        <w:rPr>
          <w:rFonts w:eastAsia="Calibri"/>
          <w:b/>
          <w:bCs/>
          <w:sz w:val="28"/>
          <w:szCs w:val="28"/>
          <w:lang w:val="ro-RO" w:eastAsia="ro-RO"/>
        </w:rPr>
        <w:t>Articolul II</w:t>
      </w:r>
      <w:r w:rsidR="003162FD">
        <w:rPr>
          <w:rFonts w:eastAsia="Calibri"/>
          <w:b/>
          <w:bCs/>
          <w:sz w:val="28"/>
          <w:szCs w:val="28"/>
          <w:lang w:val="ro-RO" w:eastAsia="ro-RO"/>
        </w:rPr>
        <w:t>.</w:t>
      </w:r>
      <w:r w:rsidRPr="003162FD">
        <w:rPr>
          <w:rFonts w:eastAsia="Calibri"/>
          <w:b/>
          <w:bCs/>
          <w:sz w:val="28"/>
          <w:szCs w:val="28"/>
          <w:lang w:val="ro-RO" w:eastAsia="ro-RO"/>
        </w:rPr>
        <w:t xml:space="preserve"> </w:t>
      </w:r>
      <w:r w:rsidRPr="003162FD">
        <w:rPr>
          <w:rFonts w:eastAsia="Calibri"/>
          <w:sz w:val="28"/>
          <w:szCs w:val="28"/>
          <w:lang w:val="ro-RO" w:eastAsia="ro-RO"/>
        </w:rPr>
        <w:t>– La articolul 435 alineatul (1) din Codul de procedură civilă al Republicii Moldova nr. 225-XV din 30 mai 2003 (republicat în Monitorul Oficial al Re</w:t>
      </w:r>
      <w:r w:rsidR="003162FD">
        <w:rPr>
          <w:rFonts w:eastAsia="Calibri"/>
          <w:sz w:val="28"/>
          <w:szCs w:val="28"/>
          <w:lang w:val="ro-RO" w:eastAsia="ro-RO"/>
        </w:rPr>
        <w:t>publicii Moldova, 2013, nr. 130-</w:t>
      </w:r>
      <w:r w:rsidRPr="003162FD">
        <w:rPr>
          <w:rFonts w:eastAsia="Calibri"/>
          <w:sz w:val="28"/>
          <w:szCs w:val="28"/>
          <w:lang w:val="ro-RO" w:eastAsia="ro-RO"/>
        </w:rPr>
        <w:t>134, art. 415)</w:t>
      </w:r>
      <w:r w:rsidR="003162FD">
        <w:rPr>
          <w:rFonts w:eastAsia="Calibri"/>
          <w:sz w:val="28"/>
          <w:szCs w:val="28"/>
          <w:lang w:val="ro-RO" w:eastAsia="ro-RO"/>
        </w:rPr>
        <w:t>,</w:t>
      </w:r>
      <w:r w:rsidRPr="003162FD">
        <w:rPr>
          <w:rFonts w:eastAsia="Calibri"/>
          <w:sz w:val="28"/>
          <w:szCs w:val="28"/>
          <w:lang w:val="ro-RO" w:eastAsia="ro-RO"/>
        </w:rPr>
        <w:t xml:space="preserve"> cu modificările şi completările ulterioare, după cuvintele „sau de orice bun imobil,” se </w:t>
      </w:r>
      <w:r w:rsidR="003162FD">
        <w:rPr>
          <w:rFonts w:eastAsia="Calibri"/>
          <w:sz w:val="28"/>
          <w:szCs w:val="28"/>
          <w:lang w:val="ro-RO" w:eastAsia="ro-RO"/>
        </w:rPr>
        <w:t>introduce</w:t>
      </w:r>
      <w:r w:rsidRPr="003162FD">
        <w:rPr>
          <w:rFonts w:eastAsia="Calibri"/>
          <w:sz w:val="28"/>
          <w:szCs w:val="28"/>
          <w:lang w:val="ro-RO" w:eastAsia="ro-RO"/>
        </w:rPr>
        <w:t xml:space="preserve"> </w:t>
      </w:r>
      <w:r w:rsidR="003162FD">
        <w:rPr>
          <w:rFonts w:eastAsia="Calibri"/>
          <w:sz w:val="28"/>
          <w:szCs w:val="28"/>
          <w:lang w:val="ro-RO" w:eastAsia="ro-RO"/>
        </w:rPr>
        <w:t xml:space="preserve">textul </w:t>
      </w:r>
      <w:r w:rsidRPr="003162FD">
        <w:rPr>
          <w:rFonts w:eastAsia="Calibri"/>
          <w:sz w:val="28"/>
          <w:szCs w:val="28"/>
          <w:lang w:val="ro-RO" w:eastAsia="ro-RO"/>
        </w:rPr>
        <w:t>„dezafectării incontestabile a mijloacelor băneşti din contul bugetelor componente ale bugetului public naţional şi din contul autorităţilor/instituţiilor bugetare, precum şi”.</w:t>
      </w:r>
    </w:p>
    <w:p w:rsidR="00950950" w:rsidRPr="003162FD" w:rsidRDefault="00950950" w:rsidP="003162FD">
      <w:pPr>
        <w:autoSpaceDE w:val="0"/>
        <w:autoSpaceDN w:val="0"/>
        <w:adjustRightInd w:val="0"/>
        <w:ind w:firstLine="0"/>
        <w:rPr>
          <w:rFonts w:eastAsia="Calibri"/>
          <w:sz w:val="28"/>
          <w:szCs w:val="28"/>
        </w:rPr>
      </w:pPr>
    </w:p>
    <w:p w:rsidR="00950950" w:rsidRPr="003162FD" w:rsidRDefault="00950950" w:rsidP="003162FD">
      <w:pPr>
        <w:autoSpaceDE w:val="0"/>
        <w:autoSpaceDN w:val="0"/>
        <w:adjustRightInd w:val="0"/>
        <w:rPr>
          <w:rFonts w:eastAsia="Calibri"/>
          <w:color w:val="000000"/>
          <w:sz w:val="28"/>
          <w:szCs w:val="28"/>
          <w:lang w:val="ro-RO"/>
        </w:rPr>
      </w:pPr>
      <w:r w:rsidRPr="003162FD">
        <w:rPr>
          <w:rFonts w:eastAsia="Calibri"/>
          <w:b/>
          <w:color w:val="000000"/>
          <w:sz w:val="28"/>
          <w:szCs w:val="28"/>
          <w:lang w:val="ro-RO"/>
        </w:rPr>
        <w:t>Articolul III</w:t>
      </w:r>
      <w:r w:rsidR="003162FD">
        <w:rPr>
          <w:rFonts w:eastAsia="Calibri"/>
          <w:b/>
          <w:color w:val="000000"/>
          <w:sz w:val="28"/>
          <w:szCs w:val="28"/>
          <w:lang w:val="ro-RO"/>
        </w:rPr>
        <w:t>.</w:t>
      </w:r>
      <w:r w:rsidRPr="003162FD">
        <w:rPr>
          <w:rFonts w:eastAsia="Calibri"/>
          <w:b/>
          <w:color w:val="000000"/>
          <w:sz w:val="28"/>
          <w:szCs w:val="28"/>
          <w:lang w:val="ro-RO"/>
        </w:rPr>
        <w:t xml:space="preserve"> </w:t>
      </w:r>
      <w:r w:rsidR="003162FD">
        <w:rPr>
          <w:rFonts w:eastAsia="Calibri"/>
          <w:color w:val="000000"/>
          <w:sz w:val="28"/>
          <w:szCs w:val="28"/>
          <w:lang w:val="ro-RO"/>
        </w:rPr>
        <w:t>–</w:t>
      </w:r>
      <w:r w:rsidRPr="003162FD">
        <w:rPr>
          <w:rFonts w:eastAsia="Calibri"/>
          <w:color w:val="000000"/>
          <w:sz w:val="28"/>
          <w:szCs w:val="28"/>
          <w:lang w:val="ro-RO"/>
        </w:rPr>
        <w:t xml:space="preserve"> La articolul 70 alin</w:t>
      </w:r>
      <w:r w:rsidR="003162FD">
        <w:rPr>
          <w:rFonts w:eastAsia="Calibri"/>
          <w:color w:val="000000"/>
          <w:sz w:val="28"/>
          <w:szCs w:val="28"/>
          <w:lang w:val="ro-RO"/>
        </w:rPr>
        <w:t>eatul</w:t>
      </w:r>
      <w:r w:rsidRPr="003162FD">
        <w:rPr>
          <w:rFonts w:eastAsia="Calibri"/>
          <w:color w:val="000000"/>
          <w:sz w:val="28"/>
          <w:szCs w:val="28"/>
          <w:lang w:val="ro-RO"/>
        </w:rPr>
        <w:t xml:space="preserve"> (1</w:t>
      </w:r>
      <w:r w:rsidRPr="003162FD">
        <w:rPr>
          <w:rFonts w:eastAsia="Calibri"/>
          <w:color w:val="000000"/>
          <w:sz w:val="28"/>
          <w:szCs w:val="28"/>
          <w:vertAlign w:val="superscript"/>
          <w:lang w:val="ro-RO"/>
        </w:rPr>
        <w:t>1</w:t>
      </w:r>
      <w:r w:rsidRPr="003162FD">
        <w:rPr>
          <w:rFonts w:eastAsia="Calibri"/>
          <w:color w:val="000000"/>
          <w:sz w:val="28"/>
          <w:szCs w:val="28"/>
          <w:lang w:val="ro-RO"/>
        </w:rPr>
        <w:t>) din Codul de executare al Republicii Moldova nr. 443-XV din 24 decembrie 2004 (republicat în Monitorul Oficial al Re</w:t>
      </w:r>
      <w:r w:rsidR="003162FD">
        <w:rPr>
          <w:rFonts w:eastAsia="Calibri"/>
          <w:color w:val="000000"/>
          <w:sz w:val="28"/>
          <w:szCs w:val="28"/>
          <w:lang w:val="ro-RO"/>
        </w:rPr>
        <w:t>publicii Moldova, 2010, nr. 214-</w:t>
      </w:r>
      <w:r w:rsidRPr="003162FD">
        <w:rPr>
          <w:rFonts w:eastAsia="Calibri"/>
          <w:color w:val="000000"/>
          <w:sz w:val="28"/>
          <w:szCs w:val="28"/>
          <w:lang w:val="ro-RO"/>
        </w:rPr>
        <w:t>220, art. 704)</w:t>
      </w:r>
      <w:r w:rsidR="003162FD">
        <w:rPr>
          <w:rFonts w:eastAsia="Calibri"/>
          <w:color w:val="000000"/>
          <w:sz w:val="28"/>
          <w:szCs w:val="28"/>
          <w:lang w:val="ro-RO"/>
        </w:rPr>
        <w:t>,</w:t>
      </w:r>
      <w:r w:rsidRPr="003162FD">
        <w:rPr>
          <w:rFonts w:eastAsia="Calibri"/>
          <w:color w:val="000000"/>
          <w:sz w:val="28"/>
          <w:szCs w:val="28"/>
          <w:lang w:val="ro-RO"/>
        </w:rPr>
        <w:t xml:space="preserve"> cu modificările şi completările ulterioare, </w:t>
      </w:r>
      <w:r w:rsidR="003162FD">
        <w:rPr>
          <w:rFonts w:eastAsia="Calibri"/>
          <w:color w:val="000000"/>
          <w:sz w:val="28"/>
          <w:szCs w:val="28"/>
          <w:lang w:val="ro-RO"/>
        </w:rPr>
        <w:t>textul</w:t>
      </w:r>
      <w:r w:rsidRPr="003162FD">
        <w:rPr>
          <w:rFonts w:eastAsia="Calibri"/>
          <w:color w:val="000000"/>
          <w:sz w:val="28"/>
          <w:szCs w:val="28"/>
          <w:lang w:val="ro-RO"/>
        </w:rPr>
        <w:t xml:space="preserve"> „6 luni” se substituie cu </w:t>
      </w:r>
      <w:r w:rsidR="003162FD">
        <w:rPr>
          <w:rFonts w:eastAsia="Calibri"/>
          <w:color w:val="000000"/>
          <w:sz w:val="28"/>
          <w:szCs w:val="28"/>
          <w:lang w:val="ro-RO"/>
        </w:rPr>
        <w:t>textul</w:t>
      </w:r>
      <w:r w:rsidRPr="003162FD">
        <w:rPr>
          <w:rFonts w:eastAsia="Calibri"/>
          <w:color w:val="000000"/>
          <w:sz w:val="28"/>
          <w:szCs w:val="28"/>
          <w:lang w:val="ro-RO"/>
        </w:rPr>
        <w:t xml:space="preserve"> „3 luni”.</w:t>
      </w:r>
    </w:p>
    <w:p w:rsidR="00950950" w:rsidRPr="003162FD" w:rsidRDefault="00950950" w:rsidP="003162FD">
      <w:pPr>
        <w:autoSpaceDE w:val="0"/>
        <w:autoSpaceDN w:val="0"/>
        <w:adjustRightInd w:val="0"/>
        <w:ind w:firstLine="0"/>
        <w:rPr>
          <w:rFonts w:eastAsia="Calibri"/>
          <w:sz w:val="28"/>
          <w:szCs w:val="28"/>
          <w:lang w:val="ro-RO" w:eastAsia="ro-RO"/>
        </w:rPr>
      </w:pPr>
    </w:p>
    <w:p w:rsidR="00950950" w:rsidRPr="003162FD" w:rsidRDefault="00950950" w:rsidP="003162FD">
      <w:pPr>
        <w:autoSpaceDE w:val="0"/>
        <w:autoSpaceDN w:val="0"/>
        <w:adjustRightInd w:val="0"/>
        <w:ind w:right="7" w:firstLine="706"/>
        <w:rPr>
          <w:rFonts w:eastAsia="Calibri"/>
          <w:sz w:val="28"/>
          <w:szCs w:val="28"/>
          <w:lang w:val="ro-RO" w:eastAsia="ro-RO"/>
        </w:rPr>
      </w:pPr>
      <w:r w:rsidRPr="003162FD">
        <w:rPr>
          <w:rFonts w:eastAsia="Calibri"/>
          <w:b/>
          <w:bCs/>
          <w:sz w:val="28"/>
          <w:szCs w:val="28"/>
          <w:lang w:val="ro-RO" w:eastAsia="ro-RO"/>
        </w:rPr>
        <w:t xml:space="preserve">Articolul IV. </w:t>
      </w:r>
      <w:r w:rsidRPr="003162FD">
        <w:rPr>
          <w:rFonts w:eastAsia="Calibri"/>
          <w:sz w:val="28"/>
          <w:szCs w:val="28"/>
          <w:lang w:val="ro-RO" w:eastAsia="ro-RO"/>
        </w:rPr>
        <w:t>– Articolul 6 din Legea nr.87 din 21 aprilie 2011 privind repararea de către stat a prejudiciului cauzat prin încălcarea dreptului la judecarea în termen rezonabil a cauzei sau a dreptului la executarea în termen rezonabil a hotărîrii judecătoreşti (Monitorul Oficial al Re</w:t>
      </w:r>
      <w:r w:rsidR="003162FD">
        <w:rPr>
          <w:rFonts w:eastAsia="Calibri"/>
          <w:sz w:val="28"/>
          <w:szCs w:val="28"/>
          <w:lang w:val="ro-RO" w:eastAsia="ro-RO"/>
        </w:rPr>
        <w:t>publicii Moldova, 2011, nr. 107-</w:t>
      </w:r>
      <w:r w:rsidRPr="003162FD">
        <w:rPr>
          <w:rFonts w:eastAsia="Calibri"/>
          <w:sz w:val="28"/>
          <w:szCs w:val="28"/>
          <w:lang w:val="ro-RO" w:eastAsia="ro-RO"/>
        </w:rPr>
        <w:t>109, art. 282), cu modificările şi completările ulterioare, se modifică după cum urmează:</w:t>
      </w:r>
    </w:p>
    <w:p w:rsidR="00950950" w:rsidRPr="003162FD" w:rsidRDefault="00950950" w:rsidP="003162FD">
      <w:pPr>
        <w:tabs>
          <w:tab w:val="left" w:pos="1066"/>
        </w:tabs>
        <w:autoSpaceDE w:val="0"/>
        <w:autoSpaceDN w:val="0"/>
        <w:adjustRightInd w:val="0"/>
        <w:rPr>
          <w:rFonts w:eastAsia="Calibri"/>
          <w:sz w:val="28"/>
          <w:szCs w:val="28"/>
          <w:lang w:val="ro-RO" w:eastAsia="ro-RO"/>
        </w:rPr>
      </w:pPr>
      <w:r w:rsidRPr="003162FD">
        <w:rPr>
          <w:rFonts w:eastAsia="Calibri"/>
          <w:sz w:val="28"/>
          <w:szCs w:val="28"/>
          <w:lang w:val="ro-RO" w:eastAsia="ro-RO"/>
        </w:rPr>
        <w:t>la alineatele (1), (2) şi (3)</w:t>
      </w:r>
      <w:r w:rsidR="003162FD">
        <w:rPr>
          <w:rFonts w:eastAsia="Calibri"/>
          <w:sz w:val="28"/>
          <w:szCs w:val="28"/>
          <w:lang w:val="ro-RO" w:eastAsia="ro-RO"/>
        </w:rPr>
        <w:t>,</w:t>
      </w:r>
      <w:r w:rsidRPr="003162FD">
        <w:rPr>
          <w:rFonts w:eastAsia="Calibri"/>
          <w:sz w:val="28"/>
          <w:szCs w:val="28"/>
          <w:lang w:val="ro-RO" w:eastAsia="ro-RO"/>
        </w:rPr>
        <w:t xml:space="preserve"> cuvîntul „irevocabilă”</w:t>
      </w:r>
      <w:r w:rsidR="003162FD">
        <w:rPr>
          <w:rFonts w:eastAsia="Calibri"/>
          <w:sz w:val="28"/>
          <w:szCs w:val="28"/>
          <w:lang w:val="ro-RO" w:eastAsia="ro-RO"/>
        </w:rPr>
        <w:t>, la orice formă gramaticală,</w:t>
      </w:r>
      <w:r w:rsidRPr="003162FD">
        <w:rPr>
          <w:rFonts w:eastAsia="Calibri"/>
          <w:sz w:val="28"/>
          <w:szCs w:val="28"/>
          <w:lang w:val="ro-RO" w:eastAsia="ro-RO"/>
        </w:rPr>
        <w:t xml:space="preserve"> se substituie </w:t>
      </w:r>
      <w:r w:rsidR="003162FD">
        <w:rPr>
          <w:rFonts w:eastAsia="Calibri"/>
          <w:sz w:val="28"/>
          <w:szCs w:val="28"/>
          <w:lang w:val="ro-RO" w:eastAsia="ro-RO"/>
        </w:rPr>
        <w:t>prin</w:t>
      </w:r>
      <w:r w:rsidRPr="003162FD">
        <w:rPr>
          <w:rFonts w:eastAsia="Calibri"/>
          <w:sz w:val="28"/>
          <w:szCs w:val="28"/>
          <w:lang w:val="ro-RO" w:eastAsia="ro-RO"/>
        </w:rPr>
        <w:t xml:space="preserve"> cuvîntul „definitivă”, la fo</w:t>
      </w:r>
      <w:r w:rsidR="006860E4">
        <w:rPr>
          <w:rFonts w:eastAsia="Calibri"/>
          <w:sz w:val="28"/>
          <w:szCs w:val="28"/>
          <w:lang w:val="ro-RO" w:eastAsia="ro-RO"/>
        </w:rPr>
        <w:t>rma gramaticală corespunzătoare;</w:t>
      </w:r>
    </w:p>
    <w:p w:rsidR="00950950" w:rsidRPr="003162FD" w:rsidRDefault="00950950" w:rsidP="003162FD">
      <w:pPr>
        <w:tabs>
          <w:tab w:val="left" w:pos="1066"/>
        </w:tabs>
        <w:autoSpaceDE w:val="0"/>
        <w:autoSpaceDN w:val="0"/>
        <w:adjustRightInd w:val="0"/>
        <w:rPr>
          <w:rFonts w:eastAsia="Calibri"/>
          <w:sz w:val="28"/>
          <w:szCs w:val="28"/>
          <w:lang w:val="ro-RO" w:eastAsia="ro-RO"/>
        </w:rPr>
      </w:pPr>
      <w:r w:rsidRPr="003162FD">
        <w:rPr>
          <w:rFonts w:eastAsia="Calibri"/>
          <w:sz w:val="28"/>
          <w:szCs w:val="28"/>
          <w:lang w:val="ro-RO" w:eastAsia="ro-RO"/>
        </w:rPr>
        <w:t>la alineatul (4)</w:t>
      </w:r>
      <w:r w:rsidR="003162FD">
        <w:rPr>
          <w:rFonts w:eastAsia="Calibri"/>
          <w:sz w:val="28"/>
          <w:szCs w:val="28"/>
          <w:lang w:val="ro-RO" w:eastAsia="ro-RO"/>
        </w:rPr>
        <w:t>,</w:t>
      </w:r>
      <w:r w:rsidRPr="003162FD">
        <w:rPr>
          <w:rFonts w:eastAsia="Calibri"/>
          <w:sz w:val="28"/>
          <w:szCs w:val="28"/>
          <w:lang w:val="ro-RO" w:eastAsia="ro-RO"/>
        </w:rPr>
        <w:t xml:space="preserve"> </w:t>
      </w:r>
      <w:r w:rsidR="003162FD">
        <w:rPr>
          <w:rFonts w:eastAsia="Calibri"/>
          <w:sz w:val="28"/>
          <w:szCs w:val="28"/>
          <w:lang w:val="ro-RO" w:eastAsia="ro-RO"/>
        </w:rPr>
        <w:t>textul</w:t>
      </w:r>
      <w:r w:rsidRPr="003162FD">
        <w:rPr>
          <w:rFonts w:eastAsia="Calibri"/>
          <w:sz w:val="28"/>
          <w:szCs w:val="28"/>
          <w:lang w:val="ro-RO" w:eastAsia="ro-RO"/>
        </w:rPr>
        <w:t xml:space="preserve"> „Legea nr.847-XIII din 24 mai 1996 privind sistemul bugetar şi procesul bugetar” se substituie cu </w:t>
      </w:r>
      <w:r w:rsidR="003162FD">
        <w:rPr>
          <w:rFonts w:eastAsia="Calibri"/>
          <w:sz w:val="28"/>
          <w:szCs w:val="28"/>
          <w:lang w:val="ro-RO" w:eastAsia="ro-RO"/>
        </w:rPr>
        <w:t>textul</w:t>
      </w:r>
      <w:r w:rsidRPr="003162FD">
        <w:rPr>
          <w:rFonts w:eastAsia="Calibri"/>
          <w:sz w:val="28"/>
          <w:szCs w:val="28"/>
          <w:lang w:val="ro-RO" w:eastAsia="ro-RO"/>
        </w:rPr>
        <w:t xml:space="preserve"> „Legea  finanţelor publice şi responsabilităţii bugetar-fiscale</w:t>
      </w:r>
      <w:r w:rsidR="003162FD" w:rsidRPr="003162FD">
        <w:rPr>
          <w:rFonts w:eastAsia="Calibri"/>
          <w:sz w:val="28"/>
          <w:szCs w:val="28"/>
          <w:lang w:val="ro-RO" w:eastAsia="ro-RO"/>
        </w:rPr>
        <w:t xml:space="preserve"> nr.181 din 25 iulie 2014</w:t>
      </w:r>
      <w:r w:rsidR="003162FD">
        <w:rPr>
          <w:rFonts w:eastAsia="Calibri"/>
          <w:sz w:val="28"/>
          <w:szCs w:val="28"/>
          <w:lang w:val="ro-RO" w:eastAsia="ro-RO"/>
        </w:rPr>
        <w:t>.</w:t>
      </w:r>
      <w:r w:rsidRPr="003162FD">
        <w:rPr>
          <w:rFonts w:eastAsia="Calibri"/>
          <w:sz w:val="28"/>
          <w:szCs w:val="28"/>
          <w:lang w:val="ro-RO" w:eastAsia="ro-RO"/>
        </w:rPr>
        <w:t>”</w:t>
      </w:r>
    </w:p>
    <w:p w:rsidR="00950950" w:rsidRPr="003162FD" w:rsidRDefault="00950950" w:rsidP="003162FD">
      <w:pPr>
        <w:autoSpaceDE w:val="0"/>
        <w:autoSpaceDN w:val="0"/>
        <w:adjustRightInd w:val="0"/>
        <w:ind w:firstLine="698"/>
        <w:rPr>
          <w:rFonts w:eastAsia="Calibri"/>
          <w:b/>
          <w:bCs/>
          <w:sz w:val="28"/>
          <w:szCs w:val="28"/>
        </w:rPr>
      </w:pPr>
    </w:p>
    <w:p w:rsidR="00950950" w:rsidRPr="003162FD" w:rsidRDefault="00950950" w:rsidP="003162FD">
      <w:pPr>
        <w:autoSpaceDE w:val="0"/>
        <w:autoSpaceDN w:val="0"/>
        <w:adjustRightInd w:val="0"/>
        <w:ind w:firstLine="698"/>
        <w:rPr>
          <w:rFonts w:eastAsia="Calibri"/>
          <w:sz w:val="28"/>
          <w:szCs w:val="28"/>
        </w:rPr>
      </w:pPr>
      <w:r w:rsidRPr="003162FD">
        <w:rPr>
          <w:rFonts w:eastAsia="Calibri"/>
          <w:b/>
          <w:bCs/>
          <w:sz w:val="28"/>
          <w:szCs w:val="28"/>
          <w:lang w:val="ro-RO" w:eastAsia="ro-RO"/>
        </w:rPr>
        <w:t>Articolul V</w:t>
      </w:r>
      <w:r w:rsidR="003162FD">
        <w:rPr>
          <w:rFonts w:eastAsia="Calibri"/>
          <w:b/>
          <w:bCs/>
          <w:sz w:val="28"/>
          <w:szCs w:val="28"/>
          <w:lang w:val="ro-RO" w:eastAsia="ro-RO"/>
        </w:rPr>
        <w:t>.</w:t>
      </w:r>
      <w:r w:rsidRPr="003162FD">
        <w:rPr>
          <w:rFonts w:eastAsia="Calibri"/>
          <w:b/>
          <w:bCs/>
          <w:sz w:val="28"/>
          <w:szCs w:val="28"/>
          <w:lang w:val="ro-RO" w:eastAsia="ro-RO"/>
        </w:rPr>
        <w:t xml:space="preserve"> </w:t>
      </w:r>
      <w:r w:rsidR="003162FD">
        <w:rPr>
          <w:rFonts w:eastAsia="Calibri"/>
          <w:sz w:val="28"/>
          <w:szCs w:val="28"/>
          <w:lang w:val="ro-RO" w:eastAsia="ro-RO"/>
        </w:rPr>
        <w:t xml:space="preserve">– </w:t>
      </w:r>
      <w:r w:rsidRPr="003162FD">
        <w:rPr>
          <w:rFonts w:eastAsia="Calibri"/>
          <w:sz w:val="28"/>
          <w:szCs w:val="28"/>
          <w:lang w:val="ro-RO" w:eastAsia="ro-RO"/>
        </w:rPr>
        <w:t xml:space="preserve">Articolul 68 din Legea finanţelor publice şi responsabilităţii bugetar-fiscale </w:t>
      </w:r>
      <w:r w:rsidR="003162FD">
        <w:rPr>
          <w:rFonts w:eastAsia="Calibri"/>
          <w:sz w:val="28"/>
          <w:szCs w:val="28"/>
          <w:lang w:val="ro-RO" w:eastAsia="ro-RO"/>
        </w:rPr>
        <w:t xml:space="preserve">nr.181 din 25 iulie 2014 </w:t>
      </w:r>
      <w:r w:rsidRPr="003162FD">
        <w:rPr>
          <w:rFonts w:eastAsia="Calibri"/>
          <w:sz w:val="28"/>
          <w:szCs w:val="28"/>
          <w:lang w:val="ro-RO" w:eastAsia="ro-RO"/>
        </w:rPr>
        <w:t>(Monitorul Oficial al Republicii Mold</w:t>
      </w:r>
      <w:r w:rsidR="003162FD">
        <w:rPr>
          <w:rFonts w:eastAsia="Calibri"/>
          <w:sz w:val="28"/>
          <w:szCs w:val="28"/>
          <w:lang w:val="ro-RO" w:eastAsia="ro-RO"/>
        </w:rPr>
        <w:t>ova, 2014, nr. 223-</w:t>
      </w:r>
      <w:r w:rsidRPr="003162FD">
        <w:rPr>
          <w:rFonts w:eastAsia="Calibri"/>
          <w:sz w:val="28"/>
          <w:szCs w:val="28"/>
          <w:lang w:val="ro-RO" w:eastAsia="ro-RO"/>
        </w:rPr>
        <w:t>230, art. 519)</w:t>
      </w:r>
      <w:r w:rsidR="003162FD">
        <w:rPr>
          <w:rFonts w:eastAsia="Calibri"/>
          <w:sz w:val="28"/>
          <w:szCs w:val="28"/>
          <w:lang w:val="ro-RO" w:eastAsia="ro-RO"/>
        </w:rPr>
        <w:t>,</w:t>
      </w:r>
      <w:r w:rsidRPr="003162FD">
        <w:rPr>
          <w:rFonts w:eastAsia="Calibri"/>
          <w:sz w:val="28"/>
          <w:szCs w:val="28"/>
          <w:lang w:val="ro-RO" w:eastAsia="ro-RO"/>
        </w:rPr>
        <w:t xml:space="preserve"> cu modificările şi completările ulterioare, se modifică şi se completează după cum urmează:</w:t>
      </w:r>
    </w:p>
    <w:p w:rsidR="00950950" w:rsidRPr="003162FD" w:rsidRDefault="00950950" w:rsidP="003162FD">
      <w:pPr>
        <w:tabs>
          <w:tab w:val="left" w:pos="1051"/>
        </w:tabs>
        <w:autoSpaceDE w:val="0"/>
        <w:autoSpaceDN w:val="0"/>
        <w:adjustRightInd w:val="0"/>
        <w:rPr>
          <w:rFonts w:eastAsia="Calibri"/>
          <w:sz w:val="28"/>
          <w:szCs w:val="28"/>
          <w:lang w:val="ro-RO" w:eastAsia="ro-RO"/>
        </w:rPr>
      </w:pPr>
      <w:r w:rsidRPr="003162FD">
        <w:rPr>
          <w:rFonts w:eastAsia="Calibri"/>
          <w:sz w:val="28"/>
          <w:szCs w:val="28"/>
          <w:lang w:val="ro-RO" w:eastAsia="ro-RO"/>
        </w:rPr>
        <w:t>la alineatul (1), cuvînt</w:t>
      </w:r>
      <w:r w:rsidR="003162FD">
        <w:rPr>
          <w:rFonts w:eastAsia="Calibri"/>
          <w:sz w:val="28"/>
          <w:szCs w:val="28"/>
          <w:lang w:val="ro-RO" w:eastAsia="ro-RO"/>
        </w:rPr>
        <w:t>ele</w:t>
      </w:r>
      <w:r w:rsidRPr="003162FD">
        <w:rPr>
          <w:rFonts w:eastAsia="Calibri"/>
          <w:sz w:val="28"/>
          <w:szCs w:val="28"/>
          <w:lang w:val="ro-RO" w:eastAsia="ro-RO"/>
        </w:rPr>
        <w:t xml:space="preserve"> „doar după rămînerea irevocabilă” se substituie </w:t>
      </w:r>
      <w:r w:rsidR="003162FD">
        <w:rPr>
          <w:rFonts w:eastAsia="Calibri"/>
          <w:sz w:val="28"/>
          <w:szCs w:val="28"/>
          <w:lang w:val="ro-RO" w:eastAsia="ro-RO"/>
        </w:rPr>
        <w:t>prin cuvintele</w:t>
      </w:r>
      <w:r w:rsidRPr="003162FD">
        <w:rPr>
          <w:rFonts w:eastAsia="Calibri"/>
          <w:sz w:val="28"/>
          <w:szCs w:val="28"/>
          <w:lang w:val="ro-RO" w:eastAsia="ro-RO"/>
        </w:rPr>
        <w:t xml:space="preserve"> „după rămînerea definitivă”;</w:t>
      </w:r>
    </w:p>
    <w:p w:rsidR="00950950" w:rsidRPr="003162FD" w:rsidRDefault="00950950" w:rsidP="003162FD">
      <w:pPr>
        <w:tabs>
          <w:tab w:val="left" w:pos="1051"/>
        </w:tabs>
        <w:autoSpaceDE w:val="0"/>
        <w:autoSpaceDN w:val="0"/>
        <w:adjustRightInd w:val="0"/>
        <w:rPr>
          <w:rFonts w:eastAsia="Calibri"/>
          <w:color w:val="000000"/>
          <w:sz w:val="28"/>
          <w:szCs w:val="28"/>
        </w:rPr>
      </w:pPr>
      <w:r w:rsidRPr="003162FD">
        <w:rPr>
          <w:rFonts w:eastAsia="Calibri"/>
          <w:sz w:val="28"/>
          <w:szCs w:val="28"/>
          <w:lang w:val="ro-RO" w:eastAsia="ro-RO"/>
        </w:rPr>
        <w:t xml:space="preserve">la alineatul (2), cuvîntul „irevocabile” se substituie </w:t>
      </w:r>
      <w:r w:rsidR="003162FD">
        <w:rPr>
          <w:rFonts w:eastAsia="Calibri"/>
          <w:sz w:val="28"/>
          <w:szCs w:val="28"/>
          <w:lang w:val="ro-RO" w:eastAsia="ro-RO"/>
        </w:rPr>
        <w:t>prin</w:t>
      </w:r>
      <w:r w:rsidRPr="003162FD">
        <w:rPr>
          <w:rFonts w:eastAsia="Calibri"/>
          <w:sz w:val="28"/>
          <w:szCs w:val="28"/>
          <w:lang w:val="ro-RO" w:eastAsia="ro-RO"/>
        </w:rPr>
        <w:t xml:space="preserve"> cuvîntul „definitive”, iar </w:t>
      </w:r>
      <w:r w:rsidR="003162FD">
        <w:rPr>
          <w:rFonts w:eastAsia="Calibri"/>
          <w:color w:val="000000"/>
          <w:sz w:val="28"/>
          <w:szCs w:val="28"/>
          <w:lang w:val="ro-RO"/>
        </w:rPr>
        <w:t>textul</w:t>
      </w:r>
      <w:r w:rsidRPr="003162FD">
        <w:rPr>
          <w:rFonts w:eastAsia="Calibri"/>
          <w:color w:val="000000"/>
          <w:sz w:val="28"/>
          <w:szCs w:val="28"/>
          <w:lang w:val="ro-RO"/>
        </w:rPr>
        <w:t xml:space="preserve"> „6 luni” </w:t>
      </w:r>
      <w:r w:rsidR="003162FD">
        <w:rPr>
          <w:rFonts w:eastAsia="Calibri"/>
          <w:color w:val="000000"/>
          <w:sz w:val="28"/>
          <w:szCs w:val="28"/>
          <w:lang w:val="ro-RO"/>
        </w:rPr>
        <w:t>–</w:t>
      </w:r>
      <w:r w:rsidRPr="003162FD">
        <w:rPr>
          <w:rFonts w:eastAsia="Calibri"/>
          <w:color w:val="000000"/>
          <w:sz w:val="28"/>
          <w:szCs w:val="28"/>
          <w:lang w:val="ro-RO"/>
        </w:rPr>
        <w:t xml:space="preserve"> cu </w:t>
      </w:r>
      <w:r w:rsidR="003162FD">
        <w:rPr>
          <w:rFonts w:eastAsia="Calibri"/>
          <w:color w:val="000000"/>
          <w:sz w:val="28"/>
          <w:szCs w:val="28"/>
          <w:lang w:val="ro-RO"/>
        </w:rPr>
        <w:t>textul</w:t>
      </w:r>
      <w:r w:rsidR="006860E4">
        <w:rPr>
          <w:rFonts w:eastAsia="Calibri"/>
          <w:color w:val="000000"/>
          <w:sz w:val="28"/>
          <w:szCs w:val="28"/>
          <w:lang w:val="ro-RO"/>
        </w:rPr>
        <w:t xml:space="preserve"> „3 luni”;</w:t>
      </w:r>
    </w:p>
    <w:p w:rsidR="00950950" w:rsidRPr="003162FD" w:rsidRDefault="00950950" w:rsidP="003162FD">
      <w:pPr>
        <w:tabs>
          <w:tab w:val="left" w:pos="1051"/>
        </w:tabs>
        <w:autoSpaceDE w:val="0"/>
        <w:autoSpaceDN w:val="0"/>
        <w:adjustRightInd w:val="0"/>
        <w:rPr>
          <w:rFonts w:eastAsia="Calibri"/>
          <w:color w:val="000000"/>
          <w:sz w:val="28"/>
          <w:szCs w:val="28"/>
          <w:lang w:val="ro-RO"/>
        </w:rPr>
      </w:pPr>
      <w:r w:rsidRPr="003162FD">
        <w:rPr>
          <w:rFonts w:eastAsia="Calibri"/>
          <w:color w:val="000000"/>
          <w:sz w:val="28"/>
          <w:szCs w:val="28"/>
          <w:lang w:val="ro-RO"/>
        </w:rPr>
        <w:t>se completează cu alineatul (2</w:t>
      </w:r>
      <w:r w:rsidRPr="003162FD">
        <w:rPr>
          <w:rFonts w:eastAsia="Calibri"/>
          <w:color w:val="000000"/>
          <w:sz w:val="28"/>
          <w:szCs w:val="28"/>
          <w:vertAlign w:val="superscript"/>
          <w:lang w:val="ro-RO"/>
        </w:rPr>
        <w:t>1</w:t>
      </w:r>
      <w:r w:rsidRPr="003162FD">
        <w:rPr>
          <w:rFonts w:eastAsia="Calibri"/>
          <w:color w:val="000000"/>
          <w:sz w:val="28"/>
          <w:szCs w:val="28"/>
          <w:lang w:val="ro-RO"/>
        </w:rPr>
        <w:t>) cu următorul cuprins:</w:t>
      </w:r>
    </w:p>
    <w:p w:rsidR="00950950" w:rsidRPr="003162FD" w:rsidRDefault="00950950" w:rsidP="003162FD">
      <w:pPr>
        <w:tabs>
          <w:tab w:val="left" w:pos="1051"/>
        </w:tabs>
        <w:autoSpaceDE w:val="0"/>
        <w:autoSpaceDN w:val="0"/>
        <w:adjustRightInd w:val="0"/>
        <w:rPr>
          <w:rFonts w:eastAsia="Calibri"/>
          <w:sz w:val="28"/>
          <w:szCs w:val="28"/>
          <w:lang w:eastAsia="ro-RO"/>
        </w:rPr>
      </w:pPr>
      <w:r w:rsidRPr="003162FD">
        <w:rPr>
          <w:rFonts w:eastAsia="Calibri"/>
          <w:sz w:val="28"/>
          <w:szCs w:val="28"/>
          <w:lang w:val="ro-RO" w:eastAsia="ro-RO"/>
        </w:rPr>
        <w:t>„(2</w:t>
      </w:r>
      <w:r w:rsidRPr="003162FD">
        <w:rPr>
          <w:rFonts w:eastAsia="Calibri"/>
          <w:sz w:val="28"/>
          <w:szCs w:val="28"/>
          <w:vertAlign w:val="superscript"/>
          <w:lang w:val="ro-RO" w:eastAsia="ro-RO"/>
        </w:rPr>
        <w:t>1</w:t>
      </w:r>
      <w:r w:rsidRPr="003162FD">
        <w:rPr>
          <w:rFonts w:eastAsia="Calibri"/>
          <w:sz w:val="28"/>
          <w:szCs w:val="28"/>
          <w:lang w:val="ro-RO" w:eastAsia="ro-RO"/>
        </w:rPr>
        <w:t xml:space="preserve">) Recursul declarat împotriva hotărîrii judecătoreşti definitive privind dezafectarea incontestabilă a mijloacelor băneşti din </w:t>
      </w:r>
      <w:r w:rsidRPr="003162FD">
        <w:rPr>
          <w:rFonts w:eastAsia="Calibri"/>
          <w:sz w:val="28"/>
          <w:szCs w:val="28"/>
          <w:lang w:val="ro-RO" w:eastAsia="ro-RO"/>
        </w:rPr>
        <w:lastRenderedPageBreak/>
        <w:t>contul bugetelor componente ale bugetului public naţional şi din contul autorităţilor/instituţiilor bugetare suspendă termenul de executare a hotărîrii judecătoreşti pr</w:t>
      </w:r>
      <w:r w:rsidR="003162FD">
        <w:rPr>
          <w:rFonts w:eastAsia="Calibri"/>
          <w:sz w:val="28"/>
          <w:szCs w:val="28"/>
          <w:lang w:val="ro-RO" w:eastAsia="ro-RO"/>
        </w:rPr>
        <w:t>evăzut la alin. (2).”</w:t>
      </w:r>
    </w:p>
    <w:p w:rsidR="00950950" w:rsidRDefault="00950950" w:rsidP="003162FD">
      <w:pPr>
        <w:autoSpaceDE w:val="0"/>
        <w:autoSpaceDN w:val="0"/>
        <w:adjustRightInd w:val="0"/>
        <w:ind w:firstLine="0"/>
        <w:rPr>
          <w:rFonts w:eastAsia="Calibri"/>
          <w:b/>
          <w:bCs/>
          <w:sz w:val="28"/>
          <w:szCs w:val="28"/>
        </w:rPr>
      </w:pPr>
    </w:p>
    <w:p w:rsidR="00DA5BAE" w:rsidRPr="003162FD" w:rsidRDefault="00DA5BAE" w:rsidP="003162FD">
      <w:pPr>
        <w:autoSpaceDE w:val="0"/>
        <w:autoSpaceDN w:val="0"/>
        <w:adjustRightInd w:val="0"/>
        <w:ind w:firstLine="0"/>
        <w:rPr>
          <w:rFonts w:eastAsia="Calibri"/>
          <w:sz w:val="28"/>
          <w:szCs w:val="28"/>
        </w:rPr>
      </w:pPr>
    </w:p>
    <w:p w:rsidR="00950950" w:rsidRPr="003162FD" w:rsidRDefault="00950950" w:rsidP="003162FD">
      <w:pPr>
        <w:autoSpaceDE w:val="0"/>
        <w:autoSpaceDN w:val="0"/>
        <w:adjustRightInd w:val="0"/>
        <w:ind w:left="713" w:firstLine="0"/>
        <w:rPr>
          <w:rFonts w:eastAsia="Calibri"/>
          <w:b/>
          <w:bCs/>
          <w:sz w:val="28"/>
          <w:szCs w:val="28"/>
          <w:lang w:val="ro-RO" w:eastAsia="ro-RO"/>
        </w:rPr>
      </w:pPr>
      <w:r w:rsidRPr="003162FD">
        <w:rPr>
          <w:rFonts w:eastAsia="Calibri"/>
          <w:b/>
          <w:bCs/>
          <w:sz w:val="28"/>
          <w:szCs w:val="28"/>
          <w:lang w:val="ro-RO" w:eastAsia="ro-RO"/>
        </w:rPr>
        <w:t>P</w:t>
      </w:r>
      <w:r w:rsidR="00DA5BAE" w:rsidRPr="003162FD">
        <w:rPr>
          <w:rFonts w:eastAsia="Calibri"/>
          <w:b/>
          <w:bCs/>
          <w:sz w:val="28"/>
          <w:szCs w:val="28"/>
          <w:lang w:val="ro-RO" w:eastAsia="ro-RO"/>
        </w:rPr>
        <w:t>reşedintele</w:t>
      </w:r>
      <w:r w:rsidRPr="003162FD">
        <w:rPr>
          <w:rFonts w:eastAsia="Calibri"/>
          <w:b/>
          <w:bCs/>
          <w:sz w:val="28"/>
          <w:szCs w:val="28"/>
          <w:lang w:val="ro-RO" w:eastAsia="ro-RO"/>
        </w:rPr>
        <w:t xml:space="preserve"> </w:t>
      </w:r>
      <w:r w:rsidR="00DA5BAE" w:rsidRPr="003162FD">
        <w:rPr>
          <w:rFonts w:eastAsia="Calibri"/>
          <w:b/>
          <w:bCs/>
          <w:sz w:val="28"/>
          <w:szCs w:val="28"/>
          <w:lang w:val="ro-RO" w:eastAsia="ro-RO"/>
        </w:rPr>
        <w:t>Parlamentului</w:t>
      </w:r>
    </w:p>
    <w:p w:rsidR="00950950" w:rsidRPr="003162FD" w:rsidRDefault="00950950" w:rsidP="003162FD">
      <w:pPr>
        <w:jc w:val="center"/>
        <w:rPr>
          <w:rFonts w:eastAsia="Calibri"/>
          <w:color w:val="000000"/>
          <w:sz w:val="28"/>
          <w:szCs w:val="28"/>
        </w:rPr>
      </w:pPr>
    </w:p>
    <w:p w:rsidR="00950950" w:rsidRDefault="00950950" w:rsidP="003162FD">
      <w:pPr>
        <w:ind w:firstLine="709"/>
        <w:rPr>
          <w:sz w:val="28"/>
          <w:szCs w:val="28"/>
          <w:lang w:val="ro-RO" w:eastAsia="ru-RU"/>
        </w:rPr>
      </w:pPr>
    </w:p>
    <w:p w:rsidR="00001CC8" w:rsidRDefault="00001CC8" w:rsidP="003162FD">
      <w:pPr>
        <w:ind w:firstLine="709"/>
        <w:rPr>
          <w:sz w:val="28"/>
          <w:szCs w:val="28"/>
          <w:lang w:val="ro-RO" w:eastAsia="ru-RU"/>
        </w:rPr>
      </w:pPr>
    </w:p>
    <w:p w:rsidR="00001CC8" w:rsidRDefault="00001CC8" w:rsidP="003162FD">
      <w:pPr>
        <w:ind w:firstLine="709"/>
        <w:rPr>
          <w:sz w:val="28"/>
          <w:szCs w:val="28"/>
          <w:lang w:val="ro-RO" w:eastAsia="ru-RU"/>
        </w:rPr>
      </w:pPr>
    </w:p>
    <w:p w:rsidR="00001CC8" w:rsidRDefault="00001CC8" w:rsidP="003162FD">
      <w:pPr>
        <w:ind w:firstLine="709"/>
        <w:rPr>
          <w:sz w:val="28"/>
          <w:szCs w:val="28"/>
          <w:lang w:val="ro-RO" w:eastAsia="ru-RU"/>
        </w:rPr>
      </w:pPr>
    </w:p>
    <w:p w:rsidR="00001CC8" w:rsidRDefault="00001CC8" w:rsidP="003162FD">
      <w:pPr>
        <w:ind w:firstLine="709"/>
        <w:rPr>
          <w:sz w:val="28"/>
          <w:szCs w:val="28"/>
          <w:lang w:val="ro-RO" w:eastAsia="ru-RU"/>
        </w:rPr>
      </w:pPr>
    </w:p>
    <w:p w:rsidR="00001CC8" w:rsidRDefault="00001CC8" w:rsidP="003162FD">
      <w:pPr>
        <w:ind w:firstLine="709"/>
        <w:rPr>
          <w:sz w:val="28"/>
          <w:szCs w:val="28"/>
          <w:lang w:val="ro-RO" w:eastAsia="ru-RU"/>
        </w:rPr>
      </w:pPr>
    </w:p>
    <w:p w:rsidR="00001CC8" w:rsidRDefault="00001CC8" w:rsidP="003162FD">
      <w:pPr>
        <w:ind w:firstLine="709"/>
        <w:rPr>
          <w:sz w:val="28"/>
          <w:szCs w:val="28"/>
          <w:lang w:val="ro-RO" w:eastAsia="ru-RU"/>
        </w:rPr>
      </w:pPr>
    </w:p>
    <w:p w:rsidR="00001CC8" w:rsidRDefault="00001CC8" w:rsidP="003162FD">
      <w:pPr>
        <w:ind w:firstLine="709"/>
        <w:rPr>
          <w:sz w:val="28"/>
          <w:szCs w:val="28"/>
          <w:lang w:val="ro-RO" w:eastAsia="ru-RU"/>
        </w:rPr>
      </w:pPr>
    </w:p>
    <w:p w:rsidR="00001CC8" w:rsidRDefault="00001CC8" w:rsidP="003162FD">
      <w:pPr>
        <w:ind w:firstLine="709"/>
        <w:rPr>
          <w:sz w:val="28"/>
          <w:szCs w:val="28"/>
          <w:lang w:val="ro-RO" w:eastAsia="ru-RU"/>
        </w:rPr>
      </w:pPr>
    </w:p>
    <w:p w:rsidR="00001CC8" w:rsidRDefault="00001CC8" w:rsidP="003162FD">
      <w:pPr>
        <w:ind w:firstLine="709"/>
        <w:rPr>
          <w:sz w:val="28"/>
          <w:szCs w:val="28"/>
          <w:lang w:val="ro-RO" w:eastAsia="ru-RU"/>
        </w:rPr>
      </w:pPr>
    </w:p>
    <w:p w:rsidR="00001CC8" w:rsidRDefault="00001CC8" w:rsidP="00001CC8">
      <w:pPr>
        <w:ind w:firstLine="0"/>
        <w:jc w:val="center"/>
        <w:rPr>
          <w:rStyle w:val="hps"/>
          <w:rFonts w:eastAsiaTheme="majorEastAsia"/>
          <w:b/>
          <w:sz w:val="28"/>
          <w:szCs w:val="28"/>
        </w:rPr>
      </w:pPr>
      <w:r>
        <w:rPr>
          <w:rStyle w:val="apple-style-span"/>
          <w:b/>
          <w:color w:val="000000"/>
          <w:sz w:val="28"/>
          <w:szCs w:val="28"/>
        </w:rPr>
        <w:t>О</w:t>
      </w:r>
      <w:r>
        <w:rPr>
          <w:rStyle w:val="hps"/>
          <w:rFonts w:eastAsiaTheme="majorEastAsia"/>
          <w:b/>
          <w:sz w:val="28"/>
          <w:szCs w:val="28"/>
        </w:rPr>
        <w:t xml:space="preserve"> проекте закона о внесении изменений и дополнений </w:t>
      </w:r>
      <w:r>
        <w:rPr>
          <w:rStyle w:val="hps"/>
          <w:rFonts w:eastAsiaTheme="majorEastAsia"/>
          <w:b/>
          <w:sz w:val="28"/>
          <w:szCs w:val="28"/>
        </w:rPr>
        <w:br/>
        <w:t>в некоторые законодательные акты</w:t>
      </w:r>
    </w:p>
    <w:p w:rsidR="00001CC8" w:rsidRDefault="00001CC8" w:rsidP="00001CC8">
      <w:pPr>
        <w:ind w:firstLine="0"/>
        <w:jc w:val="center"/>
      </w:pPr>
      <w:r>
        <w:rPr>
          <w:rStyle w:val="hps"/>
          <w:rFonts w:eastAsiaTheme="majorEastAsia"/>
          <w:b/>
          <w:sz w:val="28"/>
          <w:szCs w:val="28"/>
        </w:rPr>
        <w:t>--------------------------------------------------------</w:t>
      </w:r>
    </w:p>
    <w:p w:rsidR="00001CC8" w:rsidRDefault="00001CC8" w:rsidP="00001CC8">
      <w:pPr>
        <w:rPr>
          <w:b/>
          <w:sz w:val="28"/>
          <w:szCs w:val="28"/>
          <w:lang w:val="ru-RU"/>
        </w:rPr>
      </w:pPr>
    </w:p>
    <w:p w:rsidR="00001CC8" w:rsidRDefault="00001CC8" w:rsidP="00001CC8">
      <w:pPr>
        <w:rPr>
          <w:rStyle w:val="hps"/>
          <w:rFonts w:eastAsiaTheme="majorEastAsia"/>
        </w:rPr>
      </w:pPr>
      <w:r>
        <w:rPr>
          <w:rStyle w:val="hps"/>
          <w:rFonts w:eastAsiaTheme="majorEastAsia"/>
          <w:sz w:val="28"/>
          <w:szCs w:val="28"/>
        </w:rPr>
        <w:t>Правительство ПОСТАНОВЛЯЕТ:</w:t>
      </w:r>
    </w:p>
    <w:p w:rsidR="00001CC8" w:rsidRDefault="00001CC8" w:rsidP="00001CC8">
      <w:pPr>
        <w:rPr>
          <w:rStyle w:val="hps"/>
          <w:rFonts w:eastAsiaTheme="majorEastAsia"/>
          <w:sz w:val="28"/>
          <w:szCs w:val="28"/>
        </w:rPr>
      </w:pPr>
    </w:p>
    <w:p w:rsidR="00001CC8" w:rsidRDefault="00001CC8" w:rsidP="00001CC8">
      <w:pPr>
        <w:rPr>
          <w:rStyle w:val="hps"/>
          <w:rFonts w:eastAsiaTheme="majorEastAsia"/>
          <w:color w:val="000000"/>
          <w:sz w:val="28"/>
          <w:szCs w:val="28"/>
        </w:rPr>
      </w:pPr>
      <w:r>
        <w:rPr>
          <w:rStyle w:val="hps"/>
          <w:rFonts w:eastAsiaTheme="majorEastAsia"/>
          <w:sz w:val="28"/>
          <w:szCs w:val="28"/>
        </w:rPr>
        <w:t xml:space="preserve">Одобрить и представить Парламенту для рассмотрения проект закона </w:t>
      </w:r>
      <w:r>
        <w:rPr>
          <w:sz w:val="28"/>
          <w:szCs w:val="28"/>
        </w:rPr>
        <w:t xml:space="preserve">о внесении </w:t>
      </w:r>
      <w:r>
        <w:rPr>
          <w:color w:val="000000"/>
          <w:sz w:val="28"/>
          <w:szCs w:val="28"/>
        </w:rPr>
        <w:t>изменений и дополнений в некоторые законодательные акты.</w:t>
      </w:r>
    </w:p>
    <w:p w:rsidR="00001CC8" w:rsidRDefault="00001CC8" w:rsidP="00001CC8">
      <w:pPr>
        <w:rPr>
          <w:rFonts w:eastAsiaTheme="majorEastAsia"/>
          <w:b/>
          <w:bCs/>
        </w:rPr>
      </w:pPr>
    </w:p>
    <w:p w:rsidR="00001CC8" w:rsidRDefault="00001CC8" w:rsidP="00001CC8">
      <w:pPr>
        <w:rPr>
          <w:b/>
          <w:bCs/>
          <w:color w:val="000000"/>
          <w:sz w:val="28"/>
          <w:szCs w:val="28"/>
        </w:rPr>
      </w:pPr>
    </w:p>
    <w:p w:rsidR="00001CC8" w:rsidRDefault="00001CC8" w:rsidP="00001CC8">
      <w:pPr>
        <w:pStyle w:val="news"/>
        <w:ind w:firstLine="709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Премьер-министр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ab/>
        <w:t xml:space="preserve">        ПАВЕЛ ФИЛИП</w:t>
      </w:r>
    </w:p>
    <w:p w:rsidR="00001CC8" w:rsidRDefault="00001CC8" w:rsidP="00001CC8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001CC8" w:rsidRDefault="00001CC8" w:rsidP="00001CC8">
      <w:pPr>
        <w:pStyle w:val="news"/>
        <w:ind w:left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Контрасигнуют:</w:t>
      </w:r>
    </w:p>
    <w:p w:rsidR="00001CC8" w:rsidRDefault="00001CC8" w:rsidP="00001CC8">
      <w:pPr>
        <w:pStyle w:val="news"/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p w:rsidR="00001CC8" w:rsidRDefault="00001CC8" w:rsidP="00001CC8">
      <w:pPr>
        <w:pStyle w:val="news"/>
        <w:ind w:left="709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Министр юстиции</w:t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  <w:t xml:space="preserve">       Владимир Чеботарь</w:t>
      </w:r>
    </w:p>
    <w:p w:rsidR="00001CC8" w:rsidRDefault="00001CC8" w:rsidP="00001CC8">
      <w:pPr>
        <w:pStyle w:val="news"/>
        <w:ind w:left="709"/>
        <w:rPr>
          <w:rFonts w:ascii="Times New Roman" w:hAnsi="Times New Roman" w:cs="Times New Roman"/>
          <w:color w:val="000000"/>
          <w:sz w:val="28"/>
          <w:szCs w:val="28"/>
        </w:rPr>
      </w:pPr>
    </w:p>
    <w:p w:rsidR="00001CC8" w:rsidRDefault="00001CC8" w:rsidP="00001CC8">
      <w:pPr>
        <w:pStyle w:val="news"/>
        <w:ind w:left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Министр финансов</w:t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  <w:t xml:space="preserve">       Октавиан Армашу</w:t>
      </w:r>
    </w:p>
    <w:p w:rsidR="00001CC8" w:rsidRDefault="00001CC8" w:rsidP="00001CC8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001CC8" w:rsidRDefault="00001CC8" w:rsidP="00001CC8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001CC8" w:rsidRDefault="00001CC8" w:rsidP="00001CC8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001CC8" w:rsidRDefault="00001CC8" w:rsidP="00001CC8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001CC8" w:rsidRDefault="00001CC8" w:rsidP="00001CC8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001CC8" w:rsidRDefault="00001CC8" w:rsidP="00001CC8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001CC8" w:rsidRDefault="00001CC8" w:rsidP="00001CC8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001CC8" w:rsidRDefault="00001CC8" w:rsidP="00001CC8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001CC8" w:rsidRDefault="00001CC8" w:rsidP="00001CC8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001CC8" w:rsidRDefault="00001CC8" w:rsidP="00001CC8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001CC8" w:rsidRDefault="00001CC8" w:rsidP="00001CC8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001CC8" w:rsidRDefault="00001CC8" w:rsidP="00001CC8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001CC8" w:rsidRDefault="00001CC8" w:rsidP="00001CC8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001CC8" w:rsidRDefault="00001CC8" w:rsidP="00001CC8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001CC8" w:rsidRDefault="00001CC8" w:rsidP="00001CC8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001CC8" w:rsidRDefault="00001CC8" w:rsidP="00001CC8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001CC8" w:rsidRDefault="00001CC8" w:rsidP="00001CC8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001CC8" w:rsidRDefault="00001CC8" w:rsidP="00001CC8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001CC8" w:rsidRDefault="00001CC8" w:rsidP="00001CC8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001CC8" w:rsidRDefault="00001CC8" w:rsidP="00001CC8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001CC8" w:rsidRDefault="00001CC8" w:rsidP="00001CC8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001CC8" w:rsidRDefault="00001CC8" w:rsidP="00001CC8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001CC8" w:rsidRDefault="00001CC8" w:rsidP="00001CC8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001CC8" w:rsidRDefault="00001CC8" w:rsidP="00001CC8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Визирует:</w:t>
      </w:r>
    </w:p>
    <w:p w:rsidR="00001CC8" w:rsidRDefault="00001CC8" w:rsidP="00001CC8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001CC8" w:rsidRDefault="00001CC8" w:rsidP="00001CC8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Генеральный секретарь </w:t>
      </w:r>
    </w:p>
    <w:p w:rsidR="00001CC8" w:rsidRDefault="00001CC8" w:rsidP="00001CC8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Правительства</w:t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  <w:t>Лилия ПАЛИЙ</w:t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</w:p>
    <w:p w:rsidR="00001CC8" w:rsidRDefault="00001CC8" w:rsidP="00001CC8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001CC8" w:rsidRDefault="00001CC8" w:rsidP="00001CC8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001CC8" w:rsidRDefault="00001CC8" w:rsidP="00001CC8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Утверждено  на заседании</w:t>
      </w:r>
    </w:p>
    <w:p w:rsidR="00001CC8" w:rsidRDefault="00001CC8" w:rsidP="00001CC8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Правительства от</w:t>
      </w:r>
    </w:p>
    <w:p w:rsidR="00001CC8" w:rsidRDefault="00001CC8" w:rsidP="00001CC8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001CC8" w:rsidRDefault="00001CC8" w:rsidP="00001CC8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001CC8" w:rsidRDefault="00001CC8" w:rsidP="00001CC8">
      <w:pPr>
        <w:rPr>
          <w:b/>
          <w:bCs/>
          <w:color w:val="000000"/>
          <w:sz w:val="28"/>
          <w:szCs w:val="28"/>
        </w:rPr>
      </w:pPr>
    </w:p>
    <w:p w:rsidR="00001CC8" w:rsidRDefault="00001CC8" w:rsidP="00001CC8">
      <w:pPr>
        <w:rPr>
          <w:b/>
          <w:bCs/>
          <w:color w:val="000000"/>
          <w:sz w:val="28"/>
          <w:szCs w:val="28"/>
        </w:rPr>
      </w:pPr>
    </w:p>
    <w:p w:rsidR="00001CC8" w:rsidRDefault="00001CC8" w:rsidP="00001CC8">
      <w:pPr>
        <w:rPr>
          <w:b/>
          <w:bCs/>
          <w:color w:val="000000"/>
          <w:sz w:val="28"/>
          <w:szCs w:val="28"/>
        </w:rPr>
      </w:pPr>
    </w:p>
    <w:p w:rsidR="00001CC8" w:rsidRDefault="00001CC8" w:rsidP="00001CC8">
      <w:pPr>
        <w:rPr>
          <w:b/>
          <w:bCs/>
          <w:color w:val="000000"/>
          <w:sz w:val="28"/>
          <w:szCs w:val="28"/>
        </w:rPr>
      </w:pPr>
    </w:p>
    <w:p w:rsidR="00001CC8" w:rsidRDefault="00001CC8" w:rsidP="00001CC8">
      <w:pPr>
        <w:rPr>
          <w:b/>
          <w:bCs/>
          <w:color w:val="000000"/>
          <w:sz w:val="28"/>
          <w:szCs w:val="28"/>
        </w:rPr>
      </w:pPr>
    </w:p>
    <w:p w:rsidR="00001CC8" w:rsidRDefault="00001CC8" w:rsidP="00001CC8">
      <w:pPr>
        <w:rPr>
          <w:b/>
          <w:bCs/>
          <w:color w:val="000000"/>
          <w:sz w:val="28"/>
          <w:szCs w:val="28"/>
        </w:rPr>
      </w:pPr>
    </w:p>
    <w:p w:rsidR="00001CC8" w:rsidRDefault="00001CC8" w:rsidP="00001CC8">
      <w:pPr>
        <w:rPr>
          <w:b/>
          <w:bCs/>
          <w:color w:val="000000"/>
          <w:sz w:val="28"/>
          <w:szCs w:val="28"/>
        </w:rPr>
      </w:pPr>
    </w:p>
    <w:p w:rsidR="00001CC8" w:rsidRDefault="00001CC8" w:rsidP="00001CC8">
      <w:pPr>
        <w:rPr>
          <w:b/>
          <w:bCs/>
          <w:color w:val="000000"/>
          <w:sz w:val="28"/>
          <w:szCs w:val="28"/>
        </w:rPr>
      </w:pPr>
    </w:p>
    <w:p w:rsidR="00001CC8" w:rsidRDefault="00001CC8" w:rsidP="00001CC8">
      <w:pPr>
        <w:rPr>
          <w:b/>
          <w:bCs/>
          <w:color w:val="000000"/>
          <w:sz w:val="28"/>
          <w:szCs w:val="28"/>
        </w:rPr>
      </w:pPr>
    </w:p>
    <w:p w:rsidR="00001CC8" w:rsidRDefault="00001CC8" w:rsidP="00001CC8">
      <w:pPr>
        <w:rPr>
          <w:b/>
          <w:bCs/>
          <w:color w:val="000000"/>
          <w:sz w:val="28"/>
          <w:szCs w:val="28"/>
        </w:rPr>
      </w:pPr>
    </w:p>
    <w:p w:rsidR="00001CC8" w:rsidRDefault="00001CC8" w:rsidP="00001CC8">
      <w:pPr>
        <w:rPr>
          <w:b/>
          <w:bCs/>
          <w:color w:val="000000"/>
          <w:sz w:val="28"/>
          <w:szCs w:val="28"/>
        </w:rPr>
      </w:pPr>
    </w:p>
    <w:p w:rsidR="00001CC8" w:rsidRDefault="00001CC8" w:rsidP="00001CC8">
      <w:pPr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br w:type="page"/>
      </w:r>
    </w:p>
    <w:p w:rsidR="00001CC8" w:rsidRDefault="00001CC8" w:rsidP="00001CC8">
      <w:pPr>
        <w:jc w:val="right"/>
        <w:rPr>
          <w:bCs/>
          <w:i/>
          <w:sz w:val="28"/>
          <w:szCs w:val="28"/>
          <w:lang w:eastAsia="ru-RU"/>
        </w:rPr>
      </w:pPr>
      <w:r>
        <w:rPr>
          <w:bCs/>
          <w:i/>
          <w:sz w:val="28"/>
          <w:szCs w:val="28"/>
          <w:lang w:eastAsia="ru-RU"/>
        </w:rPr>
        <w:t>Проект</w:t>
      </w:r>
    </w:p>
    <w:p w:rsidR="00001CC8" w:rsidRDefault="00001CC8" w:rsidP="00001CC8">
      <w:pPr>
        <w:jc w:val="right"/>
        <w:rPr>
          <w:bCs/>
          <w:sz w:val="28"/>
          <w:szCs w:val="28"/>
          <w:lang w:eastAsia="ru-RU"/>
        </w:rPr>
      </w:pPr>
      <w:r>
        <w:rPr>
          <w:bCs/>
          <w:i/>
          <w:sz w:val="28"/>
          <w:szCs w:val="28"/>
          <w:lang w:eastAsia="ru-RU"/>
        </w:rPr>
        <w:t>Перевод</w:t>
      </w:r>
    </w:p>
    <w:p w:rsidR="00001CC8" w:rsidRDefault="00001CC8" w:rsidP="00001CC8">
      <w:pPr>
        <w:jc w:val="center"/>
        <w:rPr>
          <w:bCs/>
          <w:sz w:val="28"/>
          <w:szCs w:val="28"/>
          <w:lang w:eastAsia="ru-RU"/>
        </w:rPr>
      </w:pPr>
    </w:p>
    <w:p w:rsidR="00001CC8" w:rsidRDefault="00001CC8" w:rsidP="00001CC8">
      <w:pPr>
        <w:ind w:firstLine="0"/>
        <w:jc w:val="center"/>
        <w:rPr>
          <w:b/>
          <w:bCs/>
          <w:sz w:val="28"/>
          <w:szCs w:val="28"/>
          <w:lang w:eastAsia="ru-RU"/>
        </w:rPr>
      </w:pPr>
      <w:r>
        <w:rPr>
          <w:b/>
          <w:bCs/>
          <w:sz w:val="28"/>
          <w:szCs w:val="28"/>
          <w:lang w:eastAsia="ru-RU"/>
        </w:rPr>
        <w:t>ПАРЛАМЕНТ РЕСПУБЛИКИ МОЛДОВА</w:t>
      </w:r>
    </w:p>
    <w:p w:rsidR="00001CC8" w:rsidRDefault="00001CC8" w:rsidP="00001CC8">
      <w:pPr>
        <w:ind w:firstLine="0"/>
        <w:jc w:val="center"/>
        <w:rPr>
          <w:b/>
          <w:bCs/>
          <w:sz w:val="28"/>
          <w:szCs w:val="28"/>
          <w:lang w:eastAsia="ru-RU"/>
        </w:rPr>
      </w:pPr>
    </w:p>
    <w:p w:rsidR="00001CC8" w:rsidRDefault="00001CC8" w:rsidP="00001CC8">
      <w:pPr>
        <w:ind w:firstLine="0"/>
        <w:jc w:val="center"/>
        <w:rPr>
          <w:b/>
          <w:bCs/>
          <w:sz w:val="28"/>
          <w:szCs w:val="28"/>
          <w:lang w:eastAsia="ru-RU"/>
        </w:rPr>
      </w:pPr>
      <w:r>
        <w:rPr>
          <w:b/>
          <w:bCs/>
          <w:sz w:val="28"/>
          <w:szCs w:val="28"/>
          <w:lang w:eastAsia="ru-RU"/>
        </w:rPr>
        <w:t xml:space="preserve">ЗАКОН </w:t>
      </w:r>
    </w:p>
    <w:p w:rsidR="00001CC8" w:rsidRDefault="00001CC8" w:rsidP="00001CC8">
      <w:pPr>
        <w:ind w:firstLine="0"/>
        <w:jc w:val="center"/>
        <w:rPr>
          <w:b/>
          <w:bCs/>
          <w:sz w:val="28"/>
          <w:szCs w:val="28"/>
          <w:lang w:eastAsia="ru-RU"/>
        </w:rPr>
      </w:pPr>
    </w:p>
    <w:p w:rsidR="00001CC8" w:rsidRDefault="00001CC8" w:rsidP="00001CC8">
      <w:pPr>
        <w:ind w:firstLine="0"/>
        <w:jc w:val="center"/>
        <w:rPr>
          <w:b/>
          <w:bCs/>
          <w:sz w:val="28"/>
          <w:szCs w:val="28"/>
          <w:lang w:eastAsia="ru-RU"/>
        </w:rPr>
      </w:pPr>
      <w:r>
        <w:rPr>
          <w:b/>
          <w:bCs/>
          <w:sz w:val="28"/>
          <w:szCs w:val="28"/>
          <w:lang w:eastAsia="ru-RU"/>
        </w:rPr>
        <w:t xml:space="preserve">о внесении изменений и дополнений </w:t>
      </w:r>
    </w:p>
    <w:p w:rsidR="00001CC8" w:rsidRDefault="00001CC8" w:rsidP="00001CC8">
      <w:pPr>
        <w:ind w:firstLine="0"/>
        <w:jc w:val="center"/>
        <w:rPr>
          <w:b/>
          <w:bCs/>
          <w:sz w:val="28"/>
          <w:szCs w:val="28"/>
          <w:lang w:eastAsia="ru-RU"/>
        </w:rPr>
      </w:pPr>
      <w:r>
        <w:rPr>
          <w:b/>
          <w:bCs/>
          <w:sz w:val="28"/>
          <w:szCs w:val="28"/>
          <w:lang w:eastAsia="ru-RU"/>
        </w:rPr>
        <w:t>в некоторые законодательные акты</w:t>
      </w:r>
    </w:p>
    <w:p w:rsidR="00001CC8" w:rsidRDefault="00001CC8" w:rsidP="00001CC8">
      <w:pPr>
        <w:ind w:firstLine="0"/>
        <w:jc w:val="center"/>
        <w:rPr>
          <w:bCs/>
          <w:sz w:val="28"/>
          <w:szCs w:val="28"/>
          <w:lang w:eastAsia="ru-RU"/>
        </w:rPr>
      </w:pPr>
    </w:p>
    <w:p w:rsidR="00001CC8" w:rsidRDefault="00001CC8" w:rsidP="00001CC8">
      <w:pPr>
        <w:rPr>
          <w:bCs/>
          <w:sz w:val="28"/>
          <w:szCs w:val="28"/>
          <w:lang w:eastAsia="ru-RU"/>
        </w:rPr>
      </w:pPr>
      <w:r>
        <w:rPr>
          <w:bCs/>
          <w:sz w:val="28"/>
          <w:szCs w:val="28"/>
          <w:lang w:eastAsia="ru-RU"/>
        </w:rPr>
        <w:t>Парламент принимает настоящий органический закон.</w:t>
      </w:r>
    </w:p>
    <w:p w:rsidR="00001CC8" w:rsidRDefault="00001CC8" w:rsidP="00001CC8">
      <w:pPr>
        <w:rPr>
          <w:b/>
          <w:bCs/>
          <w:sz w:val="28"/>
          <w:szCs w:val="28"/>
          <w:lang w:eastAsia="ru-RU"/>
        </w:rPr>
      </w:pPr>
    </w:p>
    <w:p w:rsidR="00001CC8" w:rsidRDefault="00001CC8" w:rsidP="00001CC8">
      <w:pPr>
        <w:rPr>
          <w:bCs/>
          <w:sz w:val="28"/>
          <w:szCs w:val="28"/>
          <w:lang w:eastAsia="ru-RU"/>
        </w:rPr>
      </w:pPr>
    </w:p>
    <w:p w:rsidR="00001CC8" w:rsidRDefault="00001CC8" w:rsidP="00001CC8">
      <w:pPr>
        <w:rPr>
          <w:bCs/>
          <w:sz w:val="28"/>
          <w:szCs w:val="28"/>
          <w:lang w:eastAsia="ru-RU"/>
        </w:rPr>
      </w:pPr>
      <w:r>
        <w:rPr>
          <w:b/>
          <w:bCs/>
          <w:sz w:val="28"/>
          <w:szCs w:val="28"/>
          <w:lang w:eastAsia="ru-RU"/>
        </w:rPr>
        <w:t xml:space="preserve">Ст. I. – </w:t>
      </w:r>
      <w:r>
        <w:rPr>
          <w:bCs/>
          <w:sz w:val="28"/>
          <w:szCs w:val="28"/>
          <w:lang w:eastAsia="ru-RU"/>
        </w:rPr>
        <w:t>В статью 13</w:t>
      </w:r>
      <w:r>
        <w:rPr>
          <w:bCs/>
          <w:sz w:val="28"/>
          <w:szCs w:val="28"/>
          <w:vertAlign w:val="superscript"/>
          <w:lang w:eastAsia="ru-RU"/>
        </w:rPr>
        <w:t>1</w:t>
      </w:r>
      <w:r>
        <w:rPr>
          <w:bCs/>
          <w:sz w:val="28"/>
          <w:szCs w:val="28"/>
          <w:lang w:eastAsia="ru-RU"/>
        </w:rPr>
        <w:t xml:space="preserve"> Закона о порядке возмещения ущерба, причиненного незаконными действиями органов уголовного преследования, прокуратуры и судебных инстанций № 1545-XIII от 25 февраля 1998 года (Официальный монитор Республики Молдова, 1998 г., № 50-51, ст. 359), с последующими изменениями и дополнениями, внести следующие изменения:</w:t>
      </w:r>
    </w:p>
    <w:p w:rsidR="00001CC8" w:rsidRDefault="00001CC8" w:rsidP="00001CC8">
      <w:pPr>
        <w:rPr>
          <w:sz w:val="28"/>
          <w:szCs w:val="28"/>
        </w:rPr>
      </w:pPr>
      <w:r>
        <w:rPr>
          <w:sz w:val="28"/>
          <w:szCs w:val="28"/>
        </w:rPr>
        <w:t xml:space="preserve">в частях (1), (2) и (3) слова «его вступления в законную силу» и  «вступившего в законную силу» </w:t>
      </w:r>
      <w:r>
        <w:rPr>
          <w:rStyle w:val="FontStyle38"/>
          <w:rFonts w:eastAsiaTheme="majorEastAsia"/>
          <w:sz w:val="28"/>
          <w:szCs w:val="28"/>
          <w:lang w:eastAsia="ro-RO"/>
        </w:rPr>
        <w:t xml:space="preserve">заменить соответственно словами </w:t>
      </w:r>
      <w:r>
        <w:rPr>
          <w:sz w:val="28"/>
          <w:szCs w:val="28"/>
        </w:rPr>
        <w:t xml:space="preserve">«того, как оно станет окончательным» и «окончательного»; </w:t>
      </w:r>
    </w:p>
    <w:p w:rsidR="00001CC8" w:rsidRDefault="00001CC8" w:rsidP="00001CC8">
      <w:pPr>
        <w:rPr>
          <w:rStyle w:val="FontStyle38"/>
          <w:rFonts w:eastAsiaTheme="majorEastAsia"/>
          <w:sz w:val="28"/>
          <w:szCs w:val="28"/>
          <w:lang w:eastAsia="ro-RO"/>
        </w:rPr>
      </w:pPr>
      <w:r>
        <w:rPr>
          <w:bCs/>
          <w:sz w:val="28"/>
          <w:szCs w:val="28"/>
          <w:lang w:eastAsia="ru-RU"/>
        </w:rPr>
        <w:t xml:space="preserve">в части (4) текст </w:t>
      </w:r>
      <w:r>
        <w:rPr>
          <w:sz w:val="28"/>
          <w:szCs w:val="28"/>
        </w:rPr>
        <w:t xml:space="preserve">«Законом о бюджетной системе и бюджетном процессе № 847-XIII от 24 мая 1996 года» </w:t>
      </w:r>
      <w:r>
        <w:rPr>
          <w:rStyle w:val="FontStyle38"/>
          <w:rFonts w:eastAsiaTheme="majorEastAsia"/>
          <w:sz w:val="28"/>
          <w:szCs w:val="28"/>
          <w:lang w:eastAsia="ro-RO"/>
        </w:rPr>
        <w:t>заменить текстом «</w:t>
      </w:r>
      <w:r>
        <w:rPr>
          <w:sz w:val="28"/>
          <w:szCs w:val="28"/>
        </w:rPr>
        <w:t>Законом</w:t>
      </w:r>
      <w:r>
        <w:rPr>
          <w:rStyle w:val="FontStyle38"/>
          <w:rFonts w:eastAsiaTheme="majorEastAsia"/>
          <w:sz w:val="28"/>
          <w:szCs w:val="28"/>
          <w:lang w:eastAsia="ro-RO"/>
        </w:rPr>
        <w:t xml:space="preserve"> о публичных финансах и бюджетно-налоговой ответственности </w:t>
      </w:r>
      <w:r>
        <w:rPr>
          <w:sz w:val="28"/>
          <w:szCs w:val="28"/>
        </w:rPr>
        <w:t>№ 181 от 25 июля 2014 года</w:t>
      </w:r>
      <w:r>
        <w:rPr>
          <w:rStyle w:val="FontStyle38"/>
          <w:rFonts w:eastAsiaTheme="majorEastAsia"/>
          <w:sz w:val="28"/>
          <w:szCs w:val="28"/>
          <w:lang w:eastAsia="ro-RO"/>
        </w:rPr>
        <w:t>».</w:t>
      </w:r>
    </w:p>
    <w:p w:rsidR="00001CC8" w:rsidRDefault="00001CC8" w:rsidP="00001CC8">
      <w:pPr>
        <w:rPr>
          <w:rStyle w:val="FontStyle38"/>
          <w:rFonts w:eastAsiaTheme="majorEastAsia"/>
          <w:sz w:val="28"/>
          <w:szCs w:val="28"/>
          <w:lang w:eastAsia="ro-RO"/>
        </w:rPr>
      </w:pPr>
    </w:p>
    <w:p w:rsidR="00001CC8" w:rsidRDefault="00001CC8" w:rsidP="00001CC8">
      <w:pPr>
        <w:rPr>
          <w:bCs/>
          <w:lang w:eastAsia="ru-RU"/>
        </w:rPr>
      </w:pPr>
      <w:r>
        <w:rPr>
          <w:b/>
          <w:bCs/>
          <w:sz w:val="28"/>
          <w:szCs w:val="28"/>
          <w:lang w:eastAsia="ru-RU"/>
        </w:rPr>
        <w:t xml:space="preserve">Ст. II. – </w:t>
      </w:r>
      <w:r>
        <w:rPr>
          <w:bCs/>
          <w:sz w:val="28"/>
          <w:szCs w:val="28"/>
          <w:lang w:eastAsia="ru-RU"/>
        </w:rPr>
        <w:t xml:space="preserve">Часть (1) статьи 435 Гражданского процессуального кодекса Республики Молдова № 225-XV от 30 мая 2003 года (повторное опубликование: Официальный монитор Республики Молдова, 2013 г., № 130–134, ст. 415), с последующими изменениями и дополнениями, после слов «или любой иной недвижимости» </w:t>
      </w:r>
      <w:r>
        <w:rPr>
          <w:sz w:val="28"/>
          <w:szCs w:val="28"/>
        </w:rPr>
        <w:t>дополнить словами</w:t>
      </w:r>
      <w:r>
        <w:rPr>
          <w:bCs/>
          <w:sz w:val="28"/>
          <w:szCs w:val="28"/>
          <w:lang w:eastAsia="ru-RU"/>
        </w:rPr>
        <w:t xml:space="preserve"> «бесспорного списания денежных средств со счетов бюджетов–компонентов национального публичного бюджета и со счетов бюджетных органов/учреждений».</w:t>
      </w:r>
    </w:p>
    <w:p w:rsidR="00001CC8" w:rsidRDefault="00001CC8" w:rsidP="00001CC8">
      <w:pPr>
        <w:rPr>
          <w:bCs/>
          <w:sz w:val="28"/>
          <w:szCs w:val="28"/>
          <w:lang w:eastAsia="ru-RU"/>
        </w:rPr>
      </w:pPr>
    </w:p>
    <w:p w:rsidR="00001CC8" w:rsidRDefault="00001CC8" w:rsidP="00001CC8">
      <w:pPr>
        <w:rPr>
          <w:bCs/>
          <w:sz w:val="28"/>
          <w:szCs w:val="28"/>
          <w:lang w:eastAsia="ru-RU"/>
        </w:rPr>
      </w:pPr>
      <w:r>
        <w:rPr>
          <w:b/>
          <w:bCs/>
          <w:sz w:val="28"/>
          <w:szCs w:val="28"/>
          <w:lang w:eastAsia="ru-RU"/>
        </w:rPr>
        <w:t xml:space="preserve">Ст. III. – </w:t>
      </w:r>
      <w:r>
        <w:rPr>
          <w:bCs/>
          <w:sz w:val="28"/>
          <w:szCs w:val="28"/>
          <w:lang w:eastAsia="ru-RU"/>
        </w:rPr>
        <w:t>В части (1</w:t>
      </w:r>
      <w:r>
        <w:rPr>
          <w:bCs/>
          <w:sz w:val="28"/>
          <w:szCs w:val="28"/>
          <w:vertAlign w:val="superscript"/>
          <w:lang w:eastAsia="ru-RU"/>
        </w:rPr>
        <w:t>1</w:t>
      </w:r>
      <w:r>
        <w:rPr>
          <w:bCs/>
          <w:sz w:val="28"/>
          <w:szCs w:val="28"/>
          <w:lang w:eastAsia="ru-RU"/>
        </w:rPr>
        <w:t xml:space="preserve">) статьи 70 Исполнительного кодекса Республики Молдова № 443-XV от 24 декабря 2004 года (повторное опубликование: Официальный монитор Республики Молдова, 2010 г., № 214–220, ст. 704), с последующими изменениями и дополнениями, текст «6 месяцев» </w:t>
      </w:r>
      <w:r>
        <w:rPr>
          <w:rStyle w:val="FontStyle38"/>
          <w:rFonts w:eastAsiaTheme="majorEastAsia"/>
          <w:sz w:val="28"/>
          <w:szCs w:val="28"/>
          <w:lang w:eastAsia="ro-RO"/>
        </w:rPr>
        <w:t>заменить текстом «</w:t>
      </w:r>
      <w:r>
        <w:rPr>
          <w:bCs/>
          <w:sz w:val="28"/>
          <w:szCs w:val="28"/>
          <w:lang w:eastAsia="ru-RU"/>
        </w:rPr>
        <w:t>3 месяцев»</w:t>
      </w:r>
      <w:r>
        <w:rPr>
          <w:rStyle w:val="FontStyle38"/>
          <w:rFonts w:eastAsiaTheme="majorEastAsia"/>
          <w:sz w:val="28"/>
          <w:szCs w:val="28"/>
          <w:lang w:eastAsia="ro-RO"/>
        </w:rPr>
        <w:t>.</w:t>
      </w:r>
    </w:p>
    <w:p w:rsidR="00001CC8" w:rsidRDefault="00001CC8" w:rsidP="00001CC8">
      <w:pPr>
        <w:rPr>
          <w:rStyle w:val="FontStyle38"/>
          <w:rFonts w:eastAsiaTheme="majorEastAsia"/>
          <w:sz w:val="28"/>
          <w:szCs w:val="28"/>
          <w:lang w:eastAsia="ro-RO"/>
        </w:rPr>
      </w:pPr>
    </w:p>
    <w:p w:rsidR="00001CC8" w:rsidRPr="00001CC8" w:rsidRDefault="00001CC8" w:rsidP="00001CC8">
      <w:pPr>
        <w:rPr>
          <w:bCs/>
          <w:lang w:val="ru-RU" w:eastAsia="ru-RU"/>
        </w:rPr>
      </w:pPr>
      <w:r w:rsidRPr="00001CC8">
        <w:rPr>
          <w:b/>
          <w:bCs/>
          <w:sz w:val="28"/>
          <w:szCs w:val="28"/>
          <w:lang w:val="ru-RU" w:eastAsia="ru-RU"/>
        </w:rPr>
        <w:t xml:space="preserve">Ст. </w:t>
      </w:r>
      <w:r>
        <w:rPr>
          <w:b/>
          <w:bCs/>
          <w:sz w:val="28"/>
          <w:szCs w:val="28"/>
          <w:lang w:eastAsia="ru-RU"/>
        </w:rPr>
        <w:t>IV</w:t>
      </w:r>
      <w:r w:rsidRPr="00001CC8">
        <w:rPr>
          <w:b/>
          <w:bCs/>
          <w:sz w:val="28"/>
          <w:szCs w:val="28"/>
          <w:lang w:val="ru-RU" w:eastAsia="ru-RU"/>
        </w:rPr>
        <w:t>.</w:t>
      </w:r>
      <w:r w:rsidRPr="00001CC8">
        <w:rPr>
          <w:bCs/>
          <w:sz w:val="28"/>
          <w:szCs w:val="28"/>
          <w:lang w:val="ru-RU" w:eastAsia="ru-RU"/>
        </w:rPr>
        <w:t xml:space="preserve"> – В статью 6 Закона о возмещении государством вреда, причиненного нарушением права на судопроизводство в разумный срок или права на исполнение судебного решения в разумный срок № 87 от 21 апреля 2011 года (Официальный монитор Республики Молдова, 2011 г., №107-109, ст.282), с последующими изменениями и дополнениями, внести следующие изменения:</w:t>
      </w:r>
    </w:p>
    <w:p w:rsidR="00001CC8" w:rsidRPr="00001CC8" w:rsidRDefault="00001CC8" w:rsidP="00001CC8">
      <w:pPr>
        <w:rPr>
          <w:sz w:val="28"/>
          <w:szCs w:val="28"/>
          <w:lang w:val="ru-RU"/>
        </w:rPr>
      </w:pPr>
      <w:r w:rsidRPr="00001CC8">
        <w:rPr>
          <w:sz w:val="28"/>
          <w:szCs w:val="28"/>
          <w:lang w:val="ru-RU"/>
        </w:rPr>
        <w:t xml:space="preserve">в частях (1), (2) и (3) слова «его вступления в законную силу» и  «вступившего в законную силу» </w:t>
      </w:r>
      <w:r w:rsidRPr="00001CC8">
        <w:rPr>
          <w:rStyle w:val="FontStyle38"/>
          <w:rFonts w:eastAsiaTheme="majorEastAsia"/>
          <w:sz w:val="28"/>
          <w:szCs w:val="28"/>
          <w:lang w:val="ru-RU" w:eastAsia="ro-RO"/>
        </w:rPr>
        <w:t xml:space="preserve">заменить соответственно словами </w:t>
      </w:r>
      <w:r w:rsidRPr="00001CC8">
        <w:rPr>
          <w:sz w:val="28"/>
          <w:szCs w:val="28"/>
          <w:lang w:val="ru-RU"/>
        </w:rPr>
        <w:t>«того, как оно станет окончательным» и «окончательного»;</w:t>
      </w:r>
    </w:p>
    <w:p w:rsidR="00001CC8" w:rsidRPr="00001CC8" w:rsidRDefault="00001CC8" w:rsidP="00001CC8">
      <w:pPr>
        <w:rPr>
          <w:rStyle w:val="FontStyle38"/>
          <w:rFonts w:eastAsiaTheme="majorEastAsia"/>
          <w:sz w:val="28"/>
          <w:szCs w:val="28"/>
          <w:lang w:val="ru-RU" w:eastAsia="ro-RO"/>
        </w:rPr>
      </w:pPr>
      <w:r w:rsidRPr="00001CC8">
        <w:rPr>
          <w:bCs/>
          <w:sz w:val="28"/>
          <w:szCs w:val="28"/>
          <w:lang w:val="ru-RU" w:eastAsia="ru-RU"/>
        </w:rPr>
        <w:t xml:space="preserve">в части (4) текст </w:t>
      </w:r>
      <w:r w:rsidRPr="00001CC8">
        <w:rPr>
          <w:sz w:val="28"/>
          <w:szCs w:val="28"/>
          <w:lang w:val="ru-RU"/>
        </w:rPr>
        <w:t>«Законом о бюджетной системе и бюджетном процессе № 847-</w:t>
      </w:r>
      <w:r>
        <w:rPr>
          <w:sz w:val="28"/>
          <w:szCs w:val="28"/>
        </w:rPr>
        <w:t>XIII</w:t>
      </w:r>
      <w:r w:rsidRPr="00001CC8">
        <w:rPr>
          <w:sz w:val="28"/>
          <w:szCs w:val="28"/>
          <w:lang w:val="ru-RU"/>
        </w:rPr>
        <w:t xml:space="preserve"> от 24 мая 1996 года» </w:t>
      </w:r>
      <w:r w:rsidRPr="00001CC8">
        <w:rPr>
          <w:rStyle w:val="FontStyle38"/>
          <w:rFonts w:eastAsiaTheme="majorEastAsia"/>
          <w:sz w:val="28"/>
          <w:szCs w:val="28"/>
          <w:lang w:val="ru-RU" w:eastAsia="ro-RO"/>
        </w:rPr>
        <w:t>заменить словами «</w:t>
      </w:r>
      <w:r w:rsidRPr="00001CC8">
        <w:rPr>
          <w:sz w:val="28"/>
          <w:szCs w:val="28"/>
          <w:lang w:val="ru-RU"/>
        </w:rPr>
        <w:t>Законом</w:t>
      </w:r>
      <w:r w:rsidRPr="00001CC8">
        <w:rPr>
          <w:rStyle w:val="FontStyle38"/>
          <w:rFonts w:eastAsiaTheme="majorEastAsia"/>
          <w:sz w:val="28"/>
          <w:szCs w:val="28"/>
          <w:lang w:val="ru-RU" w:eastAsia="ro-RO"/>
        </w:rPr>
        <w:t xml:space="preserve"> о публичных финансах и бюджетно-налоговой ответственности </w:t>
      </w:r>
      <w:r w:rsidRPr="00001CC8">
        <w:rPr>
          <w:sz w:val="28"/>
          <w:szCs w:val="28"/>
          <w:lang w:val="ru-RU"/>
        </w:rPr>
        <w:t>№ 181 от 25</w:t>
      </w:r>
      <w:r>
        <w:rPr>
          <w:sz w:val="28"/>
          <w:szCs w:val="28"/>
        </w:rPr>
        <w:t> </w:t>
      </w:r>
      <w:r w:rsidRPr="00001CC8">
        <w:rPr>
          <w:sz w:val="28"/>
          <w:szCs w:val="28"/>
          <w:lang w:val="ru-RU"/>
        </w:rPr>
        <w:t>июля 2014 года</w:t>
      </w:r>
      <w:r w:rsidRPr="00001CC8">
        <w:rPr>
          <w:rStyle w:val="FontStyle38"/>
          <w:rFonts w:eastAsiaTheme="majorEastAsia"/>
          <w:sz w:val="28"/>
          <w:szCs w:val="28"/>
          <w:lang w:val="ru-RU" w:eastAsia="ro-RO"/>
        </w:rPr>
        <w:t>».</w:t>
      </w:r>
    </w:p>
    <w:p w:rsidR="00001CC8" w:rsidRPr="00001CC8" w:rsidRDefault="00001CC8" w:rsidP="00001CC8">
      <w:pPr>
        <w:rPr>
          <w:rStyle w:val="FontStyle38"/>
          <w:rFonts w:eastAsiaTheme="majorEastAsia"/>
          <w:sz w:val="28"/>
          <w:szCs w:val="28"/>
          <w:lang w:val="ru-RU" w:eastAsia="ro-RO"/>
        </w:rPr>
      </w:pPr>
    </w:p>
    <w:p w:rsidR="00001CC8" w:rsidRPr="00001CC8" w:rsidRDefault="00001CC8" w:rsidP="00001CC8">
      <w:pPr>
        <w:rPr>
          <w:rFonts w:eastAsiaTheme="majorEastAsia"/>
          <w:bCs/>
          <w:lang w:val="ru-RU" w:eastAsia="ru-RU"/>
        </w:rPr>
      </w:pPr>
      <w:r w:rsidRPr="00001CC8">
        <w:rPr>
          <w:b/>
          <w:bCs/>
          <w:sz w:val="28"/>
          <w:szCs w:val="28"/>
          <w:lang w:val="ru-RU" w:eastAsia="ru-RU"/>
        </w:rPr>
        <w:t xml:space="preserve">Ст. </w:t>
      </w:r>
      <w:r>
        <w:rPr>
          <w:b/>
          <w:bCs/>
          <w:sz w:val="28"/>
          <w:szCs w:val="28"/>
          <w:lang w:eastAsia="ru-RU"/>
        </w:rPr>
        <w:t>V</w:t>
      </w:r>
      <w:r w:rsidRPr="00001CC8">
        <w:rPr>
          <w:b/>
          <w:bCs/>
          <w:sz w:val="28"/>
          <w:szCs w:val="28"/>
          <w:lang w:val="ru-RU" w:eastAsia="ru-RU"/>
        </w:rPr>
        <w:t>.</w:t>
      </w:r>
      <w:r w:rsidRPr="00001CC8">
        <w:rPr>
          <w:bCs/>
          <w:sz w:val="28"/>
          <w:szCs w:val="28"/>
          <w:lang w:val="ru-RU" w:eastAsia="ru-RU"/>
        </w:rPr>
        <w:t xml:space="preserve"> – В статью 68 Закона о публичных финансах и бюджетно-налоговой ответственности № 181 от 25 июля 2014 года (Официальный монитор Республики Молдова, 2014 г., № 223-230, ст.519), с последующими изменениями и дополнениями, внести следующие изменения и дополнения:</w:t>
      </w:r>
    </w:p>
    <w:p w:rsidR="00001CC8" w:rsidRPr="00001CC8" w:rsidRDefault="00001CC8" w:rsidP="00001CC8">
      <w:pPr>
        <w:rPr>
          <w:bCs/>
          <w:sz w:val="28"/>
          <w:szCs w:val="28"/>
          <w:lang w:val="ru-RU" w:eastAsia="ru-RU"/>
        </w:rPr>
      </w:pPr>
      <w:r w:rsidRPr="00001CC8">
        <w:rPr>
          <w:bCs/>
          <w:sz w:val="28"/>
          <w:szCs w:val="28"/>
          <w:lang w:val="ru-RU" w:eastAsia="ru-RU"/>
        </w:rPr>
        <w:t xml:space="preserve">в части (1) слова «вступления судебного решения в законную силу» </w:t>
      </w:r>
      <w:r w:rsidRPr="00001CC8">
        <w:rPr>
          <w:rStyle w:val="FontStyle38"/>
          <w:rFonts w:eastAsiaTheme="majorEastAsia"/>
          <w:sz w:val="28"/>
          <w:szCs w:val="28"/>
          <w:lang w:val="ru-RU" w:eastAsia="ro-RO"/>
        </w:rPr>
        <w:t>заменить</w:t>
      </w:r>
      <w:r w:rsidRPr="00001CC8">
        <w:rPr>
          <w:bCs/>
          <w:sz w:val="28"/>
          <w:szCs w:val="28"/>
          <w:lang w:val="ru-RU" w:eastAsia="ru-RU"/>
        </w:rPr>
        <w:t xml:space="preserve"> словами «того, как судебное решение станет окончательным»;</w:t>
      </w:r>
    </w:p>
    <w:p w:rsidR="00001CC8" w:rsidRDefault="00001CC8" w:rsidP="00001CC8">
      <w:pPr>
        <w:rPr>
          <w:bCs/>
          <w:sz w:val="28"/>
          <w:szCs w:val="28"/>
          <w:lang w:eastAsia="ru-RU"/>
        </w:rPr>
      </w:pPr>
      <w:r>
        <w:rPr>
          <w:bCs/>
          <w:sz w:val="28"/>
          <w:szCs w:val="28"/>
          <w:lang w:eastAsia="ru-RU"/>
        </w:rPr>
        <w:t xml:space="preserve">в части (2) слова «вступившего в законную силу» </w:t>
      </w:r>
      <w:r>
        <w:rPr>
          <w:rStyle w:val="FontStyle38"/>
          <w:rFonts w:eastAsiaTheme="majorEastAsia"/>
          <w:sz w:val="28"/>
          <w:szCs w:val="28"/>
          <w:lang w:eastAsia="ro-RO"/>
        </w:rPr>
        <w:t>заменить</w:t>
      </w:r>
      <w:r>
        <w:rPr>
          <w:bCs/>
          <w:sz w:val="28"/>
          <w:szCs w:val="28"/>
          <w:lang w:eastAsia="ru-RU"/>
        </w:rPr>
        <w:t xml:space="preserve"> словом «окончательного», а слова «в шестимесячный срок» </w:t>
      </w:r>
      <w:r>
        <w:rPr>
          <w:rStyle w:val="FontStyle38"/>
          <w:rFonts w:eastAsiaTheme="majorEastAsia"/>
          <w:sz w:val="28"/>
          <w:szCs w:val="28"/>
          <w:lang w:eastAsia="ro-RO"/>
        </w:rPr>
        <w:t>заменить</w:t>
      </w:r>
      <w:r>
        <w:rPr>
          <w:bCs/>
          <w:sz w:val="28"/>
          <w:szCs w:val="28"/>
          <w:lang w:eastAsia="ru-RU"/>
        </w:rPr>
        <w:t xml:space="preserve"> словами «в трехмесячный срок»;</w:t>
      </w:r>
    </w:p>
    <w:p w:rsidR="00001CC8" w:rsidRDefault="00001CC8" w:rsidP="00001CC8">
      <w:pPr>
        <w:rPr>
          <w:bCs/>
          <w:sz w:val="28"/>
          <w:szCs w:val="28"/>
          <w:lang w:eastAsia="ru-RU"/>
        </w:rPr>
      </w:pPr>
      <w:r>
        <w:rPr>
          <w:bCs/>
          <w:sz w:val="28"/>
          <w:szCs w:val="28"/>
          <w:lang w:eastAsia="ru-RU"/>
        </w:rPr>
        <w:t>дополнить статью частью (2</w:t>
      </w:r>
      <w:r>
        <w:rPr>
          <w:bCs/>
          <w:sz w:val="28"/>
          <w:szCs w:val="28"/>
          <w:vertAlign w:val="superscript"/>
          <w:lang w:eastAsia="ru-RU"/>
        </w:rPr>
        <w:t>1</w:t>
      </w:r>
      <w:r>
        <w:rPr>
          <w:bCs/>
          <w:sz w:val="28"/>
          <w:szCs w:val="28"/>
          <w:lang w:eastAsia="ru-RU"/>
        </w:rPr>
        <w:t>) следующего содержания:</w:t>
      </w:r>
    </w:p>
    <w:p w:rsidR="00001CC8" w:rsidRDefault="00001CC8" w:rsidP="00001CC8">
      <w:pPr>
        <w:rPr>
          <w:bCs/>
          <w:sz w:val="28"/>
          <w:szCs w:val="28"/>
          <w:lang w:eastAsia="ru-RU"/>
        </w:rPr>
      </w:pPr>
      <w:r>
        <w:rPr>
          <w:bCs/>
          <w:sz w:val="28"/>
          <w:szCs w:val="28"/>
          <w:lang w:eastAsia="ru-RU"/>
        </w:rPr>
        <w:t>«(2</w:t>
      </w:r>
      <w:r>
        <w:rPr>
          <w:bCs/>
          <w:sz w:val="28"/>
          <w:szCs w:val="28"/>
          <w:vertAlign w:val="superscript"/>
          <w:lang w:eastAsia="ru-RU"/>
        </w:rPr>
        <w:t>1</w:t>
      </w:r>
      <w:r>
        <w:rPr>
          <w:bCs/>
          <w:sz w:val="28"/>
          <w:szCs w:val="28"/>
          <w:lang w:eastAsia="ru-RU"/>
        </w:rPr>
        <w:t>)</w:t>
      </w:r>
      <w:r>
        <w:rPr>
          <w:sz w:val="28"/>
          <w:szCs w:val="28"/>
        </w:rPr>
        <w:t xml:space="preserve"> </w:t>
      </w:r>
      <w:r>
        <w:rPr>
          <w:bCs/>
          <w:sz w:val="28"/>
          <w:szCs w:val="28"/>
          <w:lang w:eastAsia="ru-RU"/>
        </w:rPr>
        <w:t>Обжалование окончательного решения о бесспорном списании денежных средств со счетов бюджетов – компонентов национального публичного бюджета, а также со счетов бюджетных органов/учреждений приостанавливает срок исполнения судебного решения, предусмотренный в части (2).»</w:t>
      </w:r>
    </w:p>
    <w:p w:rsidR="00001CC8" w:rsidRDefault="00001CC8" w:rsidP="00001CC8">
      <w:pPr>
        <w:rPr>
          <w:rFonts w:eastAsiaTheme="majorEastAsia"/>
          <w:sz w:val="28"/>
          <w:szCs w:val="28"/>
        </w:rPr>
      </w:pPr>
    </w:p>
    <w:p w:rsidR="00001CC8" w:rsidRDefault="00001CC8" w:rsidP="00001CC8">
      <w:pPr>
        <w:rPr>
          <w:bCs/>
          <w:sz w:val="28"/>
          <w:szCs w:val="28"/>
          <w:lang w:eastAsia="ru-RU"/>
        </w:rPr>
      </w:pPr>
    </w:p>
    <w:p w:rsidR="00001CC8" w:rsidRDefault="00001CC8" w:rsidP="00001CC8">
      <w:pPr>
        <w:rPr>
          <w:b/>
          <w:bCs/>
          <w:sz w:val="28"/>
          <w:szCs w:val="28"/>
          <w:lang w:eastAsia="ru-RU"/>
        </w:rPr>
      </w:pPr>
      <w:r>
        <w:rPr>
          <w:b/>
          <w:bCs/>
          <w:sz w:val="28"/>
          <w:szCs w:val="28"/>
          <w:lang w:eastAsia="ru-RU"/>
        </w:rPr>
        <w:t>ПРЕДСЕДАТЕЛЬ ПАРЛАМЕНТА</w:t>
      </w:r>
    </w:p>
    <w:p w:rsidR="00001CC8" w:rsidRDefault="00001CC8" w:rsidP="00001CC8">
      <w:pPr>
        <w:rPr>
          <w:sz w:val="28"/>
          <w:szCs w:val="28"/>
        </w:rPr>
      </w:pPr>
    </w:p>
    <w:p w:rsidR="00001CC8" w:rsidRDefault="00001CC8" w:rsidP="00001CC8">
      <w:pPr>
        <w:pStyle w:val="news"/>
        <w:ind w:firstLine="709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001CC8" w:rsidRDefault="00001CC8" w:rsidP="00001CC8">
      <w:pPr>
        <w:jc w:val="center"/>
        <w:rPr>
          <w:b/>
          <w:bCs/>
          <w:color w:val="000000"/>
          <w:sz w:val="28"/>
          <w:szCs w:val="28"/>
        </w:rPr>
      </w:pPr>
    </w:p>
    <w:p w:rsidR="00001CC8" w:rsidRPr="003162FD" w:rsidRDefault="00001CC8" w:rsidP="003162FD">
      <w:pPr>
        <w:ind w:firstLine="709"/>
        <w:rPr>
          <w:sz w:val="28"/>
          <w:szCs w:val="28"/>
          <w:lang w:val="ro-RO" w:eastAsia="ru-RU"/>
        </w:rPr>
      </w:pPr>
      <w:bookmarkStart w:id="0" w:name="_GoBack"/>
      <w:bookmarkEnd w:id="0"/>
    </w:p>
    <w:sectPr w:rsidR="00001CC8" w:rsidRPr="003162FD" w:rsidSect="00AE7568">
      <w:headerReference w:type="default" r:id="rId9"/>
      <w:footerReference w:type="default" r:id="rId10"/>
      <w:headerReference w:type="first" r:id="rId11"/>
      <w:footerReference w:type="first" r:id="rId12"/>
      <w:pgSz w:w="11907" w:h="16840" w:code="9"/>
      <w:pgMar w:top="1134" w:right="964" w:bottom="1134" w:left="1814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216C5" w:rsidRDefault="00E216C5" w:rsidP="00026B87">
      <w:r>
        <w:separator/>
      </w:r>
    </w:p>
  </w:endnote>
  <w:endnote w:type="continuationSeparator" w:id="0">
    <w:p w:rsidR="00E216C5" w:rsidRDefault="00E216C5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Vrinda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216C5" w:rsidRPr="00C74719" w:rsidRDefault="00E216C5" w:rsidP="00C74719">
    <w:pPr>
      <w:pStyle w:val="a8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5A0A54">
      <w:rPr>
        <w:noProof/>
        <w:sz w:val="16"/>
        <w:szCs w:val="16"/>
      </w:rPr>
      <w:t>\\172.17.20.4\Operatori\006\ANUL 2017\HOTARARI\11559\11559-redactat-ro.docx</w:t>
    </w:r>
    <w:r w:rsidRPr="00814406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216C5" w:rsidRPr="00814406" w:rsidRDefault="00E216C5" w:rsidP="00814406">
    <w:pPr>
      <w:pStyle w:val="a8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5A0A54">
      <w:rPr>
        <w:noProof/>
        <w:sz w:val="16"/>
        <w:szCs w:val="16"/>
      </w:rPr>
      <w:t>\\172.17.20.4\Operatori\006\ANUL 2017\HOTARARI\11559\11559-redactat-ro.docx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216C5" w:rsidRDefault="00E216C5" w:rsidP="00026B87">
      <w:r>
        <w:separator/>
      </w:r>
    </w:p>
  </w:footnote>
  <w:footnote w:type="continuationSeparator" w:id="0">
    <w:p w:rsidR="00E216C5" w:rsidRDefault="00E216C5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216C5" w:rsidRDefault="00E216C5">
    <w:pPr>
      <w:pStyle w:val="a6"/>
      <w:jc w:val="center"/>
    </w:pPr>
    <w:r>
      <w:fldChar w:fldCharType="begin"/>
    </w:r>
    <w:r>
      <w:instrText>PAGE   \* MERGEFORMAT</w:instrText>
    </w:r>
    <w:r>
      <w:fldChar w:fldCharType="separate"/>
    </w:r>
    <w:r w:rsidR="00001CC8" w:rsidRPr="00001CC8">
      <w:rPr>
        <w:noProof/>
        <w:lang w:val="ro-RO"/>
      </w:rPr>
      <w:t>8</w:t>
    </w:r>
    <w:r>
      <w:fldChar w:fldCharType="end"/>
    </w:r>
  </w:p>
  <w:p w:rsidR="00E216C5" w:rsidRDefault="00E216C5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jc w:val="center"/>
      <w:tblBorders>
        <w:top w:val="single" w:sz="4" w:space="0" w:color="000080"/>
        <w:bottom w:val="single" w:sz="4" w:space="0" w:color="00008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3544"/>
      <w:gridCol w:w="1835"/>
      <w:gridCol w:w="3693"/>
    </w:tblGrid>
    <w:tr w:rsidR="00E216C5" w:rsidRPr="009423B6" w:rsidTr="00C02DFA">
      <w:trPr>
        <w:jc w:val="center"/>
      </w:trPr>
      <w:tc>
        <w:tcPr>
          <w:tcW w:w="3544" w:type="dxa"/>
          <w:tcBorders>
            <w:top w:val="nil"/>
            <w:bottom w:val="nil"/>
          </w:tcBorders>
        </w:tcPr>
        <w:p w:rsidR="00E216C5" w:rsidRPr="009423B6" w:rsidRDefault="00E216C5" w:rsidP="00C02DFA">
          <w:pPr>
            <w:ind w:firstLine="0"/>
            <w:jc w:val="center"/>
            <w:rPr>
              <w:sz w:val="24"/>
            </w:rPr>
          </w:pPr>
        </w:p>
        <w:p w:rsidR="00E216C5" w:rsidRPr="009423B6" w:rsidRDefault="00E216C5" w:rsidP="00C02DFA">
          <w:pPr>
            <w:jc w:val="center"/>
            <w:rPr>
              <w:sz w:val="24"/>
            </w:rPr>
          </w:pPr>
        </w:p>
        <w:p w:rsidR="00E216C5" w:rsidRPr="009423B6" w:rsidRDefault="00E216C5" w:rsidP="00C02DFA">
          <w:pPr>
            <w:jc w:val="center"/>
            <w:rPr>
              <w:sz w:val="24"/>
            </w:rPr>
          </w:pPr>
        </w:p>
        <w:p w:rsidR="00E216C5" w:rsidRPr="009423B6" w:rsidRDefault="00E216C5" w:rsidP="00C02DFA">
          <w:pPr>
            <w:pStyle w:val="5"/>
            <w:rPr>
              <w:rFonts w:ascii="Times New Roman" w:hAnsi="Times New Roman"/>
              <w:b/>
            </w:rPr>
          </w:pPr>
        </w:p>
        <w:p w:rsidR="00E216C5" w:rsidRDefault="00E216C5" w:rsidP="00C02DFA">
          <w:pPr>
            <w:pStyle w:val="8"/>
            <w:rPr>
              <w:rFonts w:ascii="Times New Roman" w:hAnsi="Times New Roman"/>
              <w:sz w:val="20"/>
              <w:lang w:val="x-none"/>
            </w:rPr>
          </w:pPr>
        </w:p>
        <w:p w:rsidR="00E216C5" w:rsidRPr="009423B6" w:rsidRDefault="00E216C5" w:rsidP="00C02DFA">
          <w:pPr>
            <w:rPr>
              <w:lang w:val="x-none"/>
            </w:rPr>
          </w:pPr>
        </w:p>
      </w:tc>
      <w:tc>
        <w:tcPr>
          <w:tcW w:w="1835" w:type="dxa"/>
          <w:tcBorders>
            <w:top w:val="nil"/>
            <w:bottom w:val="nil"/>
          </w:tcBorders>
        </w:tcPr>
        <w:p w:rsidR="00E216C5" w:rsidRPr="0063090F" w:rsidRDefault="00E216C5" w:rsidP="00C02DFA">
          <w:pPr>
            <w:ind w:firstLine="0"/>
            <w:jc w:val="center"/>
            <w:rPr>
              <w:b/>
              <w:lang w:val="x-none"/>
            </w:rPr>
          </w:pPr>
          <w:r w:rsidRPr="0063090F">
            <w:rPr>
              <w:b/>
              <w:lang w:val="ro-RO"/>
            </w:rPr>
            <w:object w:dxaOrig="1575" w:dyaOrig="1424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2.35pt;height:74.3pt" o:ole="" fillcolor="window">
                <v:imagedata r:id="rId1" o:title=""/>
              </v:shape>
              <o:OLEObject Type="Embed" ProgID="Word.Picture.8" ShapeID="_x0000_i1025" DrawAspect="Content" ObjectID="_1570341709" r:id="rId2"/>
            </w:object>
          </w:r>
        </w:p>
      </w:tc>
      <w:tc>
        <w:tcPr>
          <w:tcW w:w="3693" w:type="dxa"/>
          <w:tcBorders>
            <w:top w:val="nil"/>
            <w:bottom w:val="nil"/>
          </w:tcBorders>
        </w:tcPr>
        <w:p w:rsidR="00E216C5" w:rsidRDefault="00E216C5" w:rsidP="00C02DFA">
          <w:pPr>
            <w:jc w:val="center"/>
            <w:rPr>
              <w:b/>
              <w:sz w:val="30"/>
            </w:rPr>
          </w:pPr>
        </w:p>
        <w:p w:rsidR="00E216C5" w:rsidRPr="009423B6" w:rsidRDefault="00E216C5" w:rsidP="00C02DFA">
          <w:pPr>
            <w:rPr>
              <w:sz w:val="30"/>
            </w:rPr>
          </w:pPr>
        </w:p>
        <w:p w:rsidR="00E216C5" w:rsidRDefault="00E216C5" w:rsidP="00C02DFA">
          <w:pPr>
            <w:rPr>
              <w:sz w:val="30"/>
            </w:rPr>
          </w:pPr>
        </w:p>
        <w:p w:rsidR="00E216C5" w:rsidRDefault="00E216C5" w:rsidP="00C02DFA">
          <w:pPr>
            <w:rPr>
              <w:sz w:val="30"/>
            </w:rPr>
          </w:pPr>
        </w:p>
        <w:p w:rsidR="00E216C5" w:rsidRPr="009423B6" w:rsidRDefault="00E216C5" w:rsidP="00C02DFA">
          <w:pPr>
            <w:rPr>
              <w:sz w:val="30"/>
            </w:rPr>
          </w:pPr>
        </w:p>
      </w:tc>
    </w:tr>
    <w:tr w:rsidR="00E216C5" w:rsidRPr="009423B6" w:rsidTr="00C02DFA">
      <w:trPr>
        <w:cantSplit/>
        <w:jc w:val="center"/>
      </w:trPr>
      <w:tc>
        <w:tcPr>
          <w:tcW w:w="9072" w:type="dxa"/>
          <w:gridSpan w:val="3"/>
          <w:tcBorders>
            <w:top w:val="nil"/>
            <w:bottom w:val="nil"/>
          </w:tcBorders>
        </w:tcPr>
        <w:p w:rsidR="00E216C5" w:rsidRPr="009423B6" w:rsidRDefault="00E216C5" w:rsidP="00C02DFA">
          <w:pPr>
            <w:pStyle w:val="8"/>
            <w:rPr>
              <w:rFonts w:ascii="Times New Roman" w:hAnsi="Times New Roman"/>
              <w:color w:val="000080"/>
              <w:sz w:val="10"/>
            </w:rPr>
          </w:pPr>
        </w:p>
        <w:p w:rsidR="00E216C5" w:rsidRPr="00D41305" w:rsidRDefault="00E216C5" w:rsidP="00C02DFA">
          <w:pPr>
            <w:pStyle w:val="8"/>
            <w:ind w:hanging="28"/>
            <w:rPr>
              <w:rFonts w:ascii="Times New Roman" w:hAnsi="Times New Roman"/>
              <w:spacing w:val="20"/>
              <w:sz w:val="40"/>
              <w:szCs w:val="40"/>
            </w:rPr>
          </w:pPr>
          <w:r w:rsidRPr="00D41305">
            <w:rPr>
              <w:rFonts w:ascii="Times New Roman" w:hAnsi="Times New Roman"/>
              <w:spacing w:val="20"/>
              <w:sz w:val="40"/>
              <w:szCs w:val="40"/>
            </w:rPr>
            <w:t>GUVERNUL REPUBLICII MOLDOVA</w:t>
          </w:r>
        </w:p>
        <w:p w:rsidR="00E216C5" w:rsidRDefault="00E216C5" w:rsidP="00C02DFA">
          <w:pPr>
            <w:pStyle w:val="8"/>
            <w:ind w:hanging="28"/>
            <w:rPr>
              <w:rFonts w:ascii="Times New Roman" w:hAnsi="Times New Roman"/>
              <w:sz w:val="32"/>
              <w:szCs w:val="32"/>
            </w:rPr>
          </w:pPr>
        </w:p>
        <w:p w:rsidR="00E216C5" w:rsidRPr="005A0A54" w:rsidRDefault="00E216C5" w:rsidP="00C02DFA">
          <w:pPr>
            <w:pStyle w:val="8"/>
            <w:ind w:hanging="28"/>
            <w:rPr>
              <w:rFonts w:ascii="Times New Roman" w:hAnsi="Times New Roman"/>
              <w:sz w:val="28"/>
              <w:szCs w:val="28"/>
              <w:u w:val="single"/>
            </w:rPr>
          </w:pPr>
          <w:r w:rsidRPr="00D41305">
            <w:rPr>
              <w:rFonts w:ascii="Times New Roman" w:hAnsi="Times New Roman"/>
              <w:sz w:val="32"/>
              <w:szCs w:val="32"/>
            </w:rPr>
            <w:t xml:space="preserve">H O T </w:t>
          </w:r>
          <w:r w:rsidRPr="00D41305">
            <w:rPr>
              <w:rFonts w:ascii="Times New Roman" w:hAnsi="Times New Roman"/>
              <w:sz w:val="32"/>
              <w:szCs w:val="32"/>
              <w:lang w:val="ro-RO"/>
            </w:rPr>
            <w:t>Ă R Î R E</w:t>
          </w:r>
          <w:r w:rsidRPr="0063090F">
            <w:rPr>
              <w:rFonts w:ascii="Times New Roman" w:hAnsi="Times New Roman"/>
              <w:sz w:val="28"/>
              <w:szCs w:val="28"/>
              <w:lang w:val="ro-RO"/>
            </w:rPr>
            <w:t xml:space="preserve">  </w:t>
          </w:r>
          <w:r w:rsidRPr="005A0A54">
            <w:rPr>
              <w:rFonts w:ascii="Times New Roman" w:hAnsi="Times New Roman"/>
              <w:sz w:val="28"/>
              <w:szCs w:val="28"/>
              <w:u w:val="single"/>
              <w:lang w:val="ro-RO"/>
            </w:rPr>
            <w:t>nr.</w:t>
          </w:r>
          <w:r w:rsidR="005A0A54" w:rsidRPr="005A0A54">
            <w:rPr>
              <w:rFonts w:ascii="Times New Roman" w:hAnsi="Times New Roman"/>
              <w:sz w:val="28"/>
              <w:szCs w:val="28"/>
              <w:u w:val="single"/>
              <w:lang w:val="ro-RO"/>
            </w:rPr>
            <w:t>645</w:t>
          </w:r>
          <w:r w:rsidRPr="005A0A54">
            <w:rPr>
              <w:rFonts w:ascii="Times New Roman" w:hAnsi="Times New Roman"/>
              <w:sz w:val="28"/>
              <w:szCs w:val="28"/>
              <w:u w:val="single"/>
              <w:lang w:val="ro-RO"/>
            </w:rPr>
            <w:t xml:space="preserve"> </w:t>
          </w:r>
          <w:r w:rsidRPr="005A0A54">
            <w:rPr>
              <w:rFonts w:ascii="Times New Roman" w:hAnsi="Times New Roman"/>
              <w:sz w:val="28"/>
              <w:szCs w:val="28"/>
              <w:u w:val="single"/>
            </w:rPr>
            <w:t xml:space="preserve"> </w:t>
          </w:r>
        </w:p>
        <w:p w:rsidR="00E216C5" w:rsidRPr="004E1000" w:rsidRDefault="00E216C5" w:rsidP="00C02DFA">
          <w:pPr>
            <w:ind w:hanging="28"/>
          </w:pPr>
        </w:p>
        <w:p w:rsidR="00E216C5" w:rsidRPr="005A0A54" w:rsidRDefault="00E216C5" w:rsidP="00C02DFA">
          <w:pPr>
            <w:ind w:hanging="28"/>
            <w:jc w:val="center"/>
            <w:rPr>
              <w:b/>
              <w:sz w:val="28"/>
              <w:szCs w:val="28"/>
              <w:u w:val="single"/>
            </w:rPr>
          </w:pPr>
          <w:r w:rsidRPr="005A0A54">
            <w:rPr>
              <w:b/>
              <w:sz w:val="28"/>
              <w:szCs w:val="28"/>
              <w:u w:val="single"/>
            </w:rPr>
            <w:t xml:space="preserve">din </w:t>
          </w:r>
          <w:r w:rsidR="005A0A54" w:rsidRPr="005A0A54">
            <w:rPr>
              <w:b/>
              <w:sz w:val="28"/>
              <w:szCs w:val="28"/>
              <w:u w:val="single"/>
            </w:rPr>
            <w:t>15 august 2017</w:t>
          </w:r>
        </w:p>
        <w:p w:rsidR="00E216C5" w:rsidRPr="0063090F" w:rsidRDefault="00E216C5" w:rsidP="00C02DFA">
          <w:pPr>
            <w:ind w:hanging="28"/>
            <w:jc w:val="center"/>
            <w:rPr>
              <w:b/>
              <w:sz w:val="24"/>
              <w:szCs w:val="24"/>
            </w:rPr>
          </w:pPr>
          <w:r w:rsidRPr="0063090F">
            <w:rPr>
              <w:b/>
              <w:sz w:val="24"/>
              <w:szCs w:val="24"/>
            </w:rPr>
            <w:t>Chișinău</w:t>
          </w:r>
        </w:p>
        <w:p w:rsidR="00E216C5" w:rsidRPr="009423B6" w:rsidRDefault="00E216C5" w:rsidP="00C02DFA">
          <w:pPr>
            <w:pStyle w:val="8"/>
            <w:rPr>
              <w:rFonts w:ascii="Times New Roman" w:hAnsi="Times New Roman"/>
              <w:color w:val="000080"/>
              <w:sz w:val="4"/>
            </w:rPr>
          </w:pPr>
        </w:p>
        <w:p w:rsidR="00E216C5" w:rsidRPr="009423B6" w:rsidRDefault="00E216C5" w:rsidP="00C02DFA">
          <w:pPr>
            <w:pStyle w:val="8"/>
            <w:rPr>
              <w:rFonts w:ascii="Times New Roman" w:hAnsi="Times New Roman"/>
              <w:b w:val="0"/>
              <w:color w:val="000080"/>
              <w:sz w:val="16"/>
              <w:lang w:val="x-none"/>
            </w:rPr>
          </w:pPr>
        </w:p>
      </w:tc>
    </w:tr>
  </w:tbl>
  <w:p w:rsidR="00E216C5" w:rsidRDefault="00E216C5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 w15:restartNumberingAfterBreak="0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7" w15:restartNumberingAfterBreak="0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4"/>
  </w:num>
  <w:num w:numId="2">
    <w:abstractNumId w:val="14"/>
  </w:num>
  <w:num w:numId="3">
    <w:abstractNumId w:val="0"/>
  </w:num>
  <w:num w:numId="4">
    <w:abstractNumId w:val="9"/>
  </w:num>
  <w:num w:numId="5">
    <w:abstractNumId w:val="7"/>
  </w:num>
  <w:num w:numId="6">
    <w:abstractNumId w:val="10"/>
  </w:num>
  <w:num w:numId="7">
    <w:abstractNumId w:val="3"/>
  </w:num>
  <w:num w:numId="8">
    <w:abstractNumId w:val="8"/>
  </w:num>
  <w:num w:numId="9">
    <w:abstractNumId w:val="15"/>
  </w:num>
  <w:num w:numId="10">
    <w:abstractNumId w:val="16"/>
  </w:num>
  <w:num w:numId="11">
    <w:abstractNumId w:val="6"/>
  </w:num>
  <w:num w:numId="12">
    <w:abstractNumId w:val="13"/>
  </w:num>
  <w:num w:numId="13">
    <w:abstractNumId w:val="2"/>
  </w:num>
  <w:num w:numId="14">
    <w:abstractNumId w:val="1"/>
  </w:num>
  <w:num w:numId="15">
    <w:abstractNumId w:val="5"/>
  </w:num>
  <w:num w:numId="16">
    <w:abstractNumId w:val="12"/>
  </w:num>
  <w:num w:numId="17">
    <w:abstractNumId w:val="11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963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5CE0"/>
    <w:rsid w:val="00000CF4"/>
    <w:rsid w:val="00001CC8"/>
    <w:rsid w:val="00026B87"/>
    <w:rsid w:val="00075CE0"/>
    <w:rsid w:val="00077246"/>
    <w:rsid w:val="00085DA8"/>
    <w:rsid w:val="000B66A7"/>
    <w:rsid w:val="001100A2"/>
    <w:rsid w:val="00144067"/>
    <w:rsid w:val="001469DB"/>
    <w:rsid w:val="001574DD"/>
    <w:rsid w:val="00191F49"/>
    <w:rsid w:val="001B2461"/>
    <w:rsid w:val="001B5608"/>
    <w:rsid w:val="001E6EB8"/>
    <w:rsid w:val="00251AE0"/>
    <w:rsid w:val="00283736"/>
    <w:rsid w:val="003162FD"/>
    <w:rsid w:val="0034194B"/>
    <w:rsid w:val="003852B4"/>
    <w:rsid w:val="003B596B"/>
    <w:rsid w:val="00427274"/>
    <w:rsid w:val="0044592D"/>
    <w:rsid w:val="00480561"/>
    <w:rsid w:val="004A4B59"/>
    <w:rsid w:val="004E1000"/>
    <w:rsid w:val="00500597"/>
    <w:rsid w:val="0050680A"/>
    <w:rsid w:val="00512A5C"/>
    <w:rsid w:val="005541A1"/>
    <w:rsid w:val="005802DD"/>
    <w:rsid w:val="005850E0"/>
    <w:rsid w:val="005A0A54"/>
    <w:rsid w:val="005F1999"/>
    <w:rsid w:val="005F2B04"/>
    <w:rsid w:val="0063090F"/>
    <w:rsid w:val="006860E4"/>
    <w:rsid w:val="007305B8"/>
    <w:rsid w:val="00746067"/>
    <w:rsid w:val="007A22C1"/>
    <w:rsid w:val="007A4567"/>
    <w:rsid w:val="00814406"/>
    <w:rsid w:val="00832599"/>
    <w:rsid w:val="0084667B"/>
    <w:rsid w:val="008C1EB3"/>
    <w:rsid w:val="009423B6"/>
    <w:rsid w:val="00950950"/>
    <w:rsid w:val="00950CEF"/>
    <w:rsid w:val="0095316D"/>
    <w:rsid w:val="00967B94"/>
    <w:rsid w:val="009708FB"/>
    <w:rsid w:val="009A3326"/>
    <w:rsid w:val="009E20E6"/>
    <w:rsid w:val="00A04621"/>
    <w:rsid w:val="00A1010C"/>
    <w:rsid w:val="00A35DD9"/>
    <w:rsid w:val="00A56041"/>
    <w:rsid w:val="00A977C3"/>
    <w:rsid w:val="00AA173D"/>
    <w:rsid w:val="00AB67F5"/>
    <w:rsid w:val="00AE7568"/>
    <w:rsid w:val="00B4370D"/>
    <w:rsid w:val="00BF32A6"/>
    <w:rsid w:val="00C02DFA"/>
    <w:rsid w:val="00C74719"/>
    <w:rsid w:val="00C97309"/>
    <w:rsid w:val="00CB0FCF"/>
    <w:rsid w:val="00CC7AFF"/>
    <w:rsid w:val="00CE0DA1"/>
    <w:rsid w:val="00CF2559"/>
    <w:rsid w:val="00D41305"/>
    <w:rsid w:val="00D64123"/>
    <w:rsid w:val="00D642D3"/>
    <w:rsid w:val="00D91434"/>
    <w:rsid w:val="00DA5BAE"/>
    <w:rsid w:val="00DB1216"/>
    <w:rsid w:val="00DC4C6E"/>
    <w:rsid w:val="00DF0E57"/>
    <w:rsid w:val="00E216C5"/>
    <w:rsid w:val="00EA3268"/>
    <w:rsid w:val="00ED2FE3"/>
    <w:rsid w:val="00F019B4"/>
    <w:rsid w:val="00F4110C"/>
    <w:rsid w:val="00F67B04"/>
    <w:rsid w:val="00F817FC"/>
    <w:rsid w:val="00F864E2"/>
    <w:rsid w:val="00FA7984"/>
    <w:rsid w:val="00FD5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9634"/>
    <o:shapelayout v:ext="edit">
      <o:idmap v:ext="edit" data="1"/>
    </o:shapelayout>
  </w:shapeDefaults>
  <w:decimalSymbol w:val=","/>
  <w:listSeparator w:val=";"/>
  <w15:docId w15:val="{696D7283-E959-4112-B54A-76718868A1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ind w:firstLine="720"/>
      <w:jc w:val="both"/>
    </w:pPr>
    <w:rPr>
      <w:lang w:val="en-US" w:eastAsia="en-US"/>
    </w:rPr>
  </w:style>
  <w:style w:type="paragraph" w:styleId="1">
    <w:name w:val="heading 1"/>
    <w:basedOn w:val="a"/>
    <w:next w:val="a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3">
    <w:name w:val="heading 3"/>
    <w:basedOn w:val="a"/>
    <w:next w:val="a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4">
    <w:name w:val="heading 4"/>
    <w:basedOn w:val="a"/>
    <w:next w:val="a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5">
    <w:name w:val="heading 5"/>
    <w:basedOn w:val="a"/>
    <w:next w:val="a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6">
    <w:name w:val="heading 6"/>
    <w:basedOn w:val="a"/>
    <w:next w:val="a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7">
    <w:name w:val="heading 7"/>
    <w:basedOn w:val="a"/>
    <w:next w:val="a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8">
    <w:name w:val="heading 8"/>
    <w:basedOn w:val="a"/>
    <w:next w:val="a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4E1000"/>
    <w:rPr>
      <w:rFonts w:ascii="Tahoma" w:hAnsi="Tahoma"/>
      <w:sz w:val="16"/>
      <w:szCs w:val="16"/>
    </w:rPr>
  </w:style>
  <w:style w:type="character" w:customStyle="1" w:styleId="a4">
    <w:name w:val="Текст выноски Знак"/>
    <w:link w:val="a3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a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  <w:lang w:val="ro-MD"/>
    </w:rPr>
  </w:style>
  <w:style w:type="paragraph" w:styleId="a5">
    <w:name w:val="Normal (Web)"/>
    <w:basedOn w:val="a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a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a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6">
    <w:name w:val="header"/>
    <w:basedOn w:val="a"/>
    <w:link w:val="a7"/>
    <w:rsid w:val="00026B8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026B87"/>
    <w:rPr>
      <w:lang w:val="en-US" w:eastAsia="en-US"/>
    </w:rPr>
  </w:style>
  <w:style w:type="paragraph" w:styleId="a8">
    <w:name w:val="footer"/>
    <w:basedOn w:val="a"/>
    <w:link w:val="a9"/>
    <w:rsid w:val="00026B8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rsid w:val="00026B87"/>
    <w:rPr>
      <w:lang w:val="en-US" w:eastAsia="en-US"/>
    </w:rPr>
  </w:style>
  <w:style w:type="table" w:styleId="aa">
    <w:name w:val="Table Grid"/>
    <w:basedOn w:val="a1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a"/>
    <w:uiPriority w:val="99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a1"/>
    <w:next w:val="aa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b">
    <w:name w:val="List Paragraph"/>
    <w:basedOn w:val="a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a2"/>
    <w:semiHidden/>
    <w:rsid w:val="00E216C5"/>
  </w:style>
  <w:style w:type="character" w:styleId="ac">
    <w:name w:val="page number"/>
    <w:basedOn w:val="a0"/>
    <w:rsid w:val="00E216C5"/>
  </w:style>
  <w:style w:type="paragraph" w:customStyle="1" w:styleId="tt">
    <w:name w:val="tt"/>
    <w:basedOn w:val="a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a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ad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a0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a1"/>
    <w:next w:val="aa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a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a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ae">
    <w:name w:val="annotation reference"/>
    <w:rsid w:val="00E216C5"/>
    <w:rPr>
      <w:sz w:val="16"/>
      <w:szCs w:val="16"/>
    </w:rPr>
  </w:style>
  <w:style w:type="paragraph" w:styleId="af">
    <w:name w:val="annotation text"/>
    <w:basedOn w:val="a"/>
    <w:link w:val="af0"/>
    <w:rsid w:val="00E216C5"/>
    <w:pPr>
      <w:ind w:firstLine="0"/>
      <w:jc w:val="left"/>
    </w:pPr>
    <w:rPr>
      <w:lang w:val="ro-RO" w:eastAsia="ru-RU"/>
    </w:rPr>
  </w:style>
  <w:style w:type="character" w:customStyle="1" w:styleId="af0">
    <w:name w:val="Текст примечания Знак"/>
    <w:basedOn w:val="a0"/>
    <w:link w:val="af"/>
    <w:rsid w:val="00E216C5"/>
    <w:rPr>
      <w:lang w:val="ro-RO"/>
    </w:rPr>
  </w:style>
  <w:style w:type="paragraph" w:styleId="af1">
    <w:name w:val="annotation subject"/>
    <w:basedOn w:val="af"/>
    <w:next w:val="af"/>
    <w:link w:val="af2"/>
    <w:rsid w:val="00E216C5"/>
    <w:rPr>
      <w:b/>
      <w:bCs/>
    </w:rPr>
  </w:style>
  <w:style w:type="character" w:customStyle="1" w:styleId="af2">
    <w:name w:val="Тема примечания Знак"/>
    <w:basedOn w:val="af0"/>
    <w:link w:val="af1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character" w:customStyle="1" w:styleId="hps">
    <w:name w:val="hps"/>
    <w:basedOn w:val="a0"/>
    <w:rsid w:val="00001CC8"/>
  </w:style>
  <w:style w:type="character" w:customStyle="1" w:styleId="apple-style-span">
    <w:name w:val="apple-style-span"/>
    <w:rsid w:val="00001CC8"/>
  </w:style>
  <w:style w:type="character" w:customStyle="1" w:styleId="FontStyle38">
    <w:name w:val="Font Style38"/>
    <w:uiPriority w:val="99"/>
    <w:rsid w:val="00001CC8"/>
    <w:rPr>
      <w:rFonts w:ascii="Times New Roman" w:hAnsi="Times New Roman" w:cs="Times New Roman" w:hint="default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599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87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customXml" Target="../customXml/item4.xml"/><Relationship Id="rId2" Type="http://schemas.openxmlformats.org/officeDocument/2006/relationships/numbering" Target="numbering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2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wmf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4670021D-5E52-47C3-9793-C530561F0C24}"/>
</file>

<file path=customXml/itemProps2.xml><?xml version="1.0" encoding="utf-8"?>
<ds:datastoreItem xmlns:ds="http://schemas.openxmlformats.org/officeDocument/2006/customXml" ds:itemID="{FCB1C9BF-C952-40A5-9213-9DBD0BDA2F92}"/>
</file>

<file path=customXml/itemProps3.xml><?xml version="1.0" encoding="utf-8"?>
<ds:datastoreItem xmlns:ds="http://schemas.openxmlformats.org/officeDocument/2006/customXml" ds:itemID="{EC7F4F32-7166-4282-9F5E-3E6A0A1B791B}"/>
</file>

<file path=customXml/itemProps4.xml><?xml version="1.0" encoding="utf-8"?>
<ds:datastoreItem xmlns:ds="http://schemas.openxmlformats.org/officeDocument/2006/customXml" ds:itemID="{615310EB-32D1-4E5A-A691-C687EBD585B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1194</Words>
  <Characters>6807</Characters>
  <Application>Microsoft Office Word</Application>
  <DocSecurity>4</DocSecurity>
  <Lines>56</Lines>
  <Paragraphs>15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>Cancelaria Guvernului</Company>
  <LinksUpToDate>false</LinksUpToDate>
  <CharactersWithSpaces>7986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265.2017.ro-ru</dc:title>
  <dc:creator>lll</dc:creator>
  <cp:lastModifiedBy>Asd Asdf</cp:lastModifiedBy>
  <cp:revision>2</cp:revision>
  <cp:lastPrinted>2017-08-15T10:24:00Z</cp:lastPrinted>
  <dcterms:created xsi:type="dcterms:W3CDTF">2017-10-24T06:15:00Z</dcterms:created>
  <dcterms:modified xsi:type="dcterms:W3CDTF">2017-10-24T06:15:00Z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